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9F6A03">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370B43">
        <w:rPr>
          <w:rFonts w:cs="Arial"/>
        </w:rPr>
        <w:t xml:space="preserve"> – июл</w:t>
      </w:r>
      <w:r w:rsidR="00CA5411">
        <w:rPr>
          <w:rFonts w:cs="Arial"/>
        </w:rPr>
        <w:t>ь</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370B43">
      <w:pPr>
        <w:pStyle w:val="61"/>
        <w:ind w:left="0"/>
        <w:jc w:val="center"/>
        <w:rPr>
          <w:rFonts w:cs="Arial"/>
          <w:sz w:val="19"/>
        </w:rPr>
      </w:pPr>
      <w:r>
        <w:rPr>
          <w:rFonts w:cs="Arial"/>
          <w:sz w:val="19"/>
        </w:rPr>
        <w:t>август</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r>
              <w:rPr>
                <w:rFonts w:cs="Arial"/>
                <w:sz w:val="19"/>
              </w:rPr>
              <w:t>Стемковская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Шибкова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Сорокотягина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t>Шибкова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E60C37">
        <w:rPr>
          <w:rFonts w:cs="Arial"/>
          <w:b w:val="0"/>
          <w:i w:val="0"/>
          <w:sz w:val="20"/>
        </w:rPr>
        <w:t>201</w:t>
      </w:r>
      <w:r w:rsidR="0055499B">
        <w:rPr>
          <w:rFonts w:cs="Arial"/>
          <w:b w:val="0"/>
          <w:i w:val="0"/>
          <w:sz w:val="20"/>
        </w:rPr>
        <w:t>9</w:t>
      </w:r>
    </w:p>
    <w:p w:rsidR="00AC7307" w:rsidRPr="005729B6" w:rsidRDefault="00AC7307" w:rsidP="009459FB">
      <w:pPr>
        <w:pStyle w:val="aff6"/>
        <w:jc w:val="right"/>
        <w:rPr>
          <w:rFonts w:cs="Arial"/>
          <w:b w:val="0"/>
          <w:i w:val="0"/>
          <w:lang w:val="en-US"/>
        </w:rPr>
      </w:pPr>
      <w:r w:rsidRPr="005729B6">
        <w:rPr>
          <w:rFonts w:cs="Arial"/>
          <w:b w:val="0"/>
          <w:i w:val="0"/>
          <w:lang w:val="en-US"/>
        </w:rPr>
        <w:t xml:space="preserve">E-mail: </w:t>
      </w:r>
      <w:hyperlink r:id="rId8" w:history="1">
        <w:r w:rsidRPr="005729B6">
          <w:rPr>
            <w:rStyle w:val="afff5"/>
            <w:rFonts w:cs="Arial"/>
            <w:b w:val="0"/>
            <w:i w:val="0"/>
            <w:color w:val="auto"/>
            <w:u w:val="none"/>
            <w:lang w:val="en-US"/>
          </w:rPr>
          <w:t>oblstat@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sibstat.ru</w:t>
        </w:r>
      </w:hyperlink>
    </w:p>
    <w:p w:rsidR="00AC7307" w:rsidRPr="005729B6" w:rsidRDefault="00414BDE" w:rsidP="009459FB">
      <w:pPr>
        <w:pStyle w:val="aff6"/>
        <w:jc w:val="right"/>
        <w:rPr>
          <w:rFonts w:cs="Arial"/>
          <w:b w:val="0"/>
          <w:i w:val="0"/>
          <w:lang w:val="en-US"/>
        </w:rPr>
      </w:pPr>
      <w:hyperlink r:id="rId9" w:history="1">
        <w:r w:rsidR="008C1F30" w:rsidRPr="005729B6">
          <w:rPr>
            <w:rStyle w:val="afff5"/>
            <w:rFonts w:cs="Arial"/>
            <w:b w:val="0"/>
            <w:i w:val="0"/>
            <w:lang w:val="en-US"/>
          </w:rPr>
          <w:t>http://novosibstat.gks.ru/</w:t>
        </w:r>
      </w:hyperlink>
      <w:r w:rsidR="008C1F30" w:rsidRPr="005729B6">
        <w:rPr>
          <w:rFonts w:cs="Arial"/>
          <w:b w:val="0"/>
          <w:i w:val="0"/>
          <w:lang w:val="en-US"/>
        </w:rPr>
        <w:t xml:space="preserve"> </w:t>
      </w:r>
    </w:p>
    <w:p w:rsidR="00AC7307" w:rsidRPr="005729B6" w:rsidRDefault="00AC7307" w:rsidP="009459FB">
      <w:pPr>
        <w:pStyle w:val="aff6"/>
        <w:jc w:val="left"/>
        <w:rPr>
          <w:rFonts w:cs="Arial"/>
          <w:b w:val="0"/>
          <w:i w:val="0"/>
          <w:lang w:val="en-US"/>
        </w:rPr>
        <w:sectPr w:rsidR="00AC7307" w:rsidRPr="005729B6" w:rsidSect="009F6A03">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9161A" w:rsidRDefault="00414BDE">
      <w:pPr>
        <w:pStyle w:val="17"/>
        <w:rPr>
          <w:rFonts w:asciiTheme="minorHAnsi" w:eastAsiaTheme="minorEastAsia" w:hAnsiTheme="minorHAnsi" w:cstheme="minorBidi"/>
          <w:spacing w:val="0"/>
          <w:szCs w:val="22"/>
        </w:rPr>
      </w:pPr>
      <w:r w:rsidRPr="00414BDE">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414BDE">
        <w:rPr>
          <w:rFonts w:cs="Arial"/>
          <w:sz w:val="18"/>
          <w:szCs w:val="18"/>
        </w:rPr>
        <w:fldChar w:fldCharType="separate"/>
      </w:r>
      <w:r w:rsidR="00B9161A" w:rsidRPr="00532861">
        <w:rPr>
          <w:rFonts w:cs="Arial"/>
          <w:i/>
        </w:rPr>
        <w:t>Основные экономические и социальные показатели</w:t>
      </w:r>
      <w:r w:rsidR="00B9161A">
        <w:tab/>
      </w:r>
      <w:r w:rsidR="00B9161A">
        <w:tab/>
      </w:r>
      <w:r>
        <w:fldChar w:fldCharType="begin"/>
      </w:r>
      <w:r w:rsidR="00B9161A">
        <w:instrText xml:space="preserve"> PAGEREF _Toc17194593 \h </w:instrText>
      </w:r>
      <w:r>
        <w:fldChar w:fldCharType="separate"/>
      </w:r>
      <w:r w:rsidR="00267E1D">
        <w:t>7</w:t>
      </w:r>
      <w:r>
        <w:fldChar w:fldCharType="end"/>
      </w:r>
    </w:p>
    <w:p w:rsidR="00B9161A" w:rsidRDefault="00B9161A">
      <w:pPr>
        <w:pStyle w:val="17"/>
        <w:rPr>
          <w:rFonts w:asciiTheme="minorHAnsi" w:eastAsiaTheme="minorEastAsia" w:hAnsiTheme="minorHAnsi" w:cstheme="minorBidi"/>
          <w:spacing w:val="0"/>
          <w:szCs w:val="22"/>
        </w:rPr>
      </w:pPr>
      <w:r w:rsidRPr="00532861">
        <w:rPr>
          <w:rFonts w:cs="Arial"/>
          <w:i/>
        </w:rPr>
        <w:t>Экономическая ситуация</w:t>
      </w:r>
      <w:r>
        <w:tab/>
      </w:r>
      <w:r>
        <w:tab/>
      </w:r>
      <w:r w:rsidR="00414BDE">
        <w:fldChar w:fldCharType="begin"/>
      </w:r>
      <w:r>
        <w:instrText xml:space="preserve"> PAGEREF _Toc17194594 \h </w:instrText>
      </w:r>
      <w:r w:rsidR="00414BDE">
        <w:fldChar w:fldCharType="separate"/>
      </w:r>
      <w:r w:rsidR="00267E1D">
        <w:t>8</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1.</w:t>
      </w:r>
      <w:r>
        <w:rPr>
          <w:rFonts w:asciiTheme="minorHAnsi" w:eastAsiaTheme="minorEastAsia" w:hAnsiTheme="minorHAnsi" w:cstheme="minorBidi"/>
          <w:kern w:val="0"/>
          <w:szCs w:val="22"/>
        </w:rPr>
        <w:tab/>
      </w:r>
      <w:r w:rsidRPr="00532861">
        <w:rPr>
          <w:rFonts w:cs="Arial"/>
        </w:rPr>
        <w:t xml:space="preserve">Индекс выпуска продукции и услуг по базовым видам экономической деятельности </w:t>
      </w:r>
      <w:r>
        <w:tab/>
      </w:r>
      <w:r w:rsidR="00414BDE">
        <w:fldChar w:fldCharType="begin"/>
      </w:r>
      <w:r>
        <w:instrText xml:space="preserve"> PAGEREF _Toc17194595 \h </w:instrText>
      </w:r>
      <w:r w:rsidR="00414BDE">
        <w:fldChar w:fldCharType="separate"/>
      </w:r>
      <w:r w:rsidR="00267E1D">
        <w:t>8</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2.</w:t>
      </w:r>
      <w:r>
        <w:rPr>
          <w:rFonts w:asciiTheme="minorHAnsi" w:eastAsiaTheme="minorEastAsia" w:hAnsiTheme="minorHAnsi" w:cstheme="minorBidi"/>
          <w:kern w:val="0"/>
          <w:szCs w:val="22"/>
        </w:rPr>
        <w:tab/>
      </w:r>
      <w:r w:rsidRPr="00532861">
        <w:rPr>
          <w:rFonts w:cs="Arial"/>
        </w:rPr>
        <w:t>Производство товаров и услуг</w:t>
      </w:r>
      <w:r>
        <w:tab/>
      </w:r>
      <w:r>
        <w:tab/>
      </w:r>
      <w:r w:rsidR="00414BDE">
        <w:fldChar w:fldCharType="begin"/>
      </w:r>
      <w:r>
        <w:instrText xml:space="preserve"> PAGEREF _Toc17194596 \h </w:instrText>
      </w:r>
      <w:r w:rsidR="00414BDE">
        <w:fldChar w:fldCharType="separate"/>
      </w:r>
      <w:r w:rsidR="00267E1D">
        <w:t>8</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2.1.</w:t>
      </w:r>
      <w:r>
        <w:rPr>
          <w:rFonts w:asciiTheme="minorHAnsi" w:eastAsiaTheme="minorEastAsia" w:hAnsiTheme="minorHAnsi" w:cstheme="minorBidi"/>
          <w:kern w:val="0"/>
          <w:szCs w:val="22"/>
        </w:rPr>
        <w:tab/>
      </w:r>
      <w:r w:rsidRPr="00532861">
        <w:rPr>
          <w:rFonts w:cs="Arial"/>
        </w:rPr>
        <w:t>Оборот организаций</w:t>
      </w:r>
      <w:r>
        <w:tab/>
      </w:r>
      <w:r>
        <w:tab/>
      </w:r>
      <w:r w:rsidR="00414BDE">
        <w:fldChar w:fldCharType="begin"/>
      </w:r>
      <w:r>
        <w:instrText xml:space="preserve"> PAGEREF _Toc17194597 \h </w:instrText>
      </w:r>
      <w:r w:rsidR="00414BDE">
        <w:fldChar w:fldCharType="separate"/>
      </w:r>
      <w:r w:rsidR="00267E1D">
        <w:t>8</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2.2.</w:t>
      </w:r>
      <w:r>
        <w:rPr>
          <w:rFonts w:asciiTheme="minorHAnsi" w:eastAsiaTheme="minorEastAsia" w:hAnsiTheme="minorHAnsi" w:cstheme="minorBidi"/>
          <w:kern w:val="0"/>
          <w:szCs w:val="22"/>
        </w:rPr>
        <w:tab/>
      </w:r>
      <w:r w:rsidRPr="00532861">
        <w:rPr>
          <w:rFonts w:cs="Arial"/>
        </w:rPr>
        <w:t>Индекс промышленного производства</w:t>
      </w:r>
      <w:r>
        <w:tab/>
      </w:r>
      <w:r>
        <w:tab/>
      </w:r>
      <w:r w:rsidR="00414BDE">
        <w:fldChar w:fldCharType="begin"/>
      </w:r>
      <w:r>
        <w:instrText xml:space="preserve"> PAGEREF _Toc17194598 \h </w:instrText>
      </w:r>
      <w:r w:rsidR="00414BDE">
        <w:fldChar w:fldCharType="separate"/>
      </w:r>
      <w:r w:rsidR="00267E1D">
        <w:t>9</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2.3.</w:t>
      </w:r>
      <w:r>
        <w:rPr>
          <w:rFonts w:asciiTheme="minorHAnsi" w:eastAsiaTheme="minorEastAsia" w:hAnsiTheme="minorHAnsi" w:cstheme="minorBidi"/>
          <w:kern w:val="0"/>
          <w:szCs w:val="22"/>
        </w:rPr>
        <w:tab/>
      </w:r>
      <w:r w:rsidRPr="00532861">
        <w:rPr>
          <w:rFonts w:cs="Arial"/>
        </w:rPr>
        <w:t>Добыча полезных ископаемых</w:t>
      </w:r>
      <w:r>
        <w:tab/>
      </w:r>
      <w:r>
        <w:tab/>
      </w:r>
      <w:r w:rsidR="00414BDE">
        <w:fldChar w:fldCharType="begin"/>
      </w:r>
      <w:r>
        <w:instrText xml:space="preserve"> PAGEREF _Toc17194599 \h </w:instrText>
      </w:r>
      <w:r w:rsidR="00414BDE">
        <w:fldChar w:fldCharType="separate"/>
      </w:r>
      <w:r w:rsidR="00267E1D">
        <w:t>10</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2.4.</w:t>
      </w:r>
      <w:r>
        <w:rPr>
          <w:rFonts w:asciiTheme="minorHAnsi" w:eastAsiaTheme="minorEastAsia" w:hAnsiTheme="minorHAnsi" w:cstheme="minorBidi"/>
          <w:kern w:val="0"/>
          <w:szCs w:val="22"/>
        </w:rPr>
        <w:tab/>
      </w:r>
      <w:r w:rsidRPr="00532861">
        <w:rPr>
          <w:rFonts w:cs="Arial"/>
        </w:rPr>
        <w:t>Обрабатывающие производства</w:t>
      </w:r>
      <w:r>
        <w:tab/>
      </w:r>
      <w:r>
        <w:tab/>
      </w:r>
      <w:r w:rsidR="00414BDE">
        <w:fldChar w:fldCharType="begin"/>
      </w:r>
      <w:r>
        <w:instrText xml:space="preserve"> PAGEREF _Toc17194600 \h </w:instrText>
      </w:r>
      <w:r w:rsidR="00414BDE">
        <w:fldChar w:fldCharType="separate"/>
      </w:r>
      <w:r w:rsidR="00267E1D">
        <w:t>11</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2.5.</w:t>
      </w:r>
      <w:r>
        <w:rPr>
          <w:rFonts w:asciiTheme="minorHAnsi" w:eastAsiaTheme="minorEastAsia" w:hAnsiTheme="minorHAnsi" w:cstheme="minorBidi"/>
          <w:kern w:val="0"/>
          <w:szCs w:val="22"/>
        </w:rPr>
        <w:tab/>
      </w:r>
      <w:r w:rsidRPr="00532861">
        <w:rPr>
          <w:rFonts w:cs="Arial"/>
        </w:rPr>
        <w:t>Обеспечение электрической энергией, газом и паром; кондиционирование воздуха</w:t>
      </w:r>
      <w:r>
        <w:tab/>
      </w:r>
      <w:r>
        <w:tab/>
      </w:r>
      <w:r w:rsidR="00414BDE">
        <w:fldChar w:fldCharType="begin"/>
      </w:r>
      <w:r>
        <w:instrText xml:space="preserve"> PAGEREF _Toc17194601 \h </w:instrText>
      </w:r>
      <w:r w:rsidR="00414BDE">
        <w:fldChar w:fldCharType="separate"/>
      </w:r>
      <w:r w:rsidR="00267E1D">
        <w:t>14</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2.6.</w:t>
      </w:r>
      <w:r>
        <w:rPr>
          <w:rFonts w:asciiTheme="minorHAnsi" w:eastAsiaTheme="minorEastAsia" w:hAnsiTheme="minorHAnsi" w:cstheme="minorBidi"/>
          <w:kern w:val="0"/>
          <w:szCs w:val="22"/>
        </w:rPr>
        <w:tab/>
      </w:r>
      <w:r w:rsidRPr="00532861">
        <w:rPr>
          <w:rFonts w:cs="Arial"/>
        </w:rPr>
        <w:t>Водоснабжение; водоотведение, организация сбора и утилизации отходов, деятельность по ликвидации загрязнений</w:t>
      </w:r>
      <w:r>
        <w:tab/>
      </w:r>
      <w:r>
        <w:tab/>
      </w:r>
      <w:r w:rsidR="00414BDE">
        <w:fldChar w:fldCharType="begin"/>
      </w:r>
      <w:r>
        <w:instrText xml:space="preserve"> PAGEREF _Toc17194602 \h </w:instrText>
      </w:r>
      <w:r w:rsidR="00414BDE">
        <w:fldChar w:fldCharType="separate"/>
      </w:r>
      <w:r w:rsidR="00267E1D">
        <w:t>15</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2.7.</w:t>
      </w:r>
      <w:r>
        <w:rPr>
          <w:rFonts w:asciiTheme="minorHAnsi" w:eastAsiaTheme="minorEastAsia" w:hAnsiTheme="minorHAnsi" w:cstheme="minorBidi"/>
          <w:kern w:val="0"/>
          <w:szCs w:val="22"/>
        </w:rPr>
        <w:tab/>
      </w:r>
      <w:r w:rsidRPr="00532861">
        <w:rPr>
          <w:rFonts w:cs="Arial"/>
        </w:rPr>
        <w:t>Сельское хозяйство</w:t>
      </w:r>
      <w:r>
        <w:tab/>
      </w:r>
      <w:r>
        <w:tab/>
      </w:r>
      <w:r w:rsidR="00414BDE">
        <w:fldChar w:fldCharType="begin"/>
      </w:r>
      <w:r>
        <w:instrText xml:space="preserve"> PAGEREF _Toc17194603 \h </w:instrText>
      </w:r>
      <w:r w:rsidR="00414BDE">
        <w:fldChar w:fldCharType="separate"/>
      </w:r>
      <w:r w:rsidR="00267E1D">
        <w:t>16</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2.8.</w:t>
      </w:r>
      <w:r>
        <w:rPr>
          <w:rFonts w:asciiTheme="minorHAnsi" w:eastAsiaTheme="minorEastAsia" w:hAnsiTheme="minorHAnsi" w:cstheme="minorBidi"/>
          <w:kern w:val="0"/>
          <w:szCs w:val="22"/>
        </w:rPr>
        <w:tab/>
      </w:r>
      <w:r w:rsidRPr="00532861">
        <w:rPr>
          <w:rFonts w:cs="Arial"/>
        </w:rPr>
        <w:t>Строительство</w:t>
      </w:r>
      <w:r>
        <w:tab/>
      </w:r>
      <w:r>
        <w:tab/>
      </w:r>
      <w:r w:rsidR="00414BDE">
        <w:fldChar w:fldCharType="begin"/>
      </w:r>
      <w:r>
        <w:instrText xml:space="preserve"> PAGEREF _Toc17194604 \h </w:instrText>
      </w:r>
      <w:r w:rsidR="00414BDE">
        <w:fldChar w:fldCharType="separate"/>
      </w:r>
      <w:r w:rsidR="00267E1D">
        <w:t>19</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2.9.</w:t>
      </w:r>
      <w:r>
        <w:rPr>
          <w:rFonts w:asciiTheme="minorHAnsi" w:eastAsiaTheme="minorEastAsia" w:hAnsiTheme="minorHAnsi" w:cstheme="minorBidi"/>
          <w:kern w:val="0"/>
          <w:szCs w:val="22"/>
        </w:rPr>
        <w:tab/>
      </w:r>
      <w:r w:rsidRPr="00532861">
        <w:rPr>
          <w:rFonts w:cs="Arial"/>
        </w:rPr>
        <w:t>Транспорт</w:t>
      </w:r>
      <w:r>
        <w:tab/>
      </w:r>
      <w:r>
        <w:tab/>
      </w:r>
      <w:r w:rsidR="00414BDE">
        <w:fldChar w:fldCharType="begin"/>
      </w:r>
      <w:r>
        <w:instrText xml:space="preserve"> PAGEREF _Toc17194605 \h </w:instrText>
      </w:r>
      <w:r w:rsidR="00414BDE">
        <w:fldChar w:fldCharType="separate"/>
      </w:r>
      <w:r w:rsidR="00267E1D">
        <w:t>21</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3.</w:t>
      </w:r>
      <w:r>
        <w:rPr>
          <w:rFonts w:asciiTheme="minorHAnsi" w:eastAsiaTheme="minorEastAsia" w:hAnsiTheme="minorHAnsi" w:cstheme="minorBidi"/>
          <w:kern w:val="0"/>
          <w:szCs w:val="22"/>
        </w:rPr>
        <w:tab/>
      </w:r>
      <w:r w:rsidRPr="00532861">
        <w:rPr>
          <w:rFonts w:cs="Arial"/>
        </w:rPr>
        <w:t>Рынки товаров и услуг</w:t>
      </w:r>
      <w:r>
        <w:tab/>
      </w:r>
      <w:r>
        <w:tab/>
      </w:r>
      <w:r w:rsidR="00414BDE">
        <w:fldChar w:fldCharType="begin"/>
      </w:r>
      <w:r>
        <w:instrText xml:space="preserve"> PAGEREF _Toc17194606 \h </w:instrText>
      </w:r>
      <w:r w:rsidR="00414BDE">
        <w:fldChar w:fldCharType="separate"/>
      </w:r>
      <w:r w:rsidR="00267E1D">
        <w:t>23</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3.1.</w:t>
      </w:r>
      <w:r>
        <w:rPr>
          <w:rFonts w:asciiTheme="minorHAnsi" w:eastAsiaTheme="minorEastAsia" w:hAnsiTheme="minorHAnsi" w:cstheme="minorBidi"/>
          <w:kern w:val="0"/>
          <w:szCs w:val="22"/>
        </w:rPr>
        <w:tab/>
      </w:r>
      <w:r w:rsidRPr="00532861">
        <w:rPr>
          <w:rFonts w:cs="Arial"/>
        </w:rPr>
        <w:t>Розничная торговля</w:t>
      </w:r>
      <w:r>
        <w:tab/>
      </w:r>
      <w:r>
        <w:tab/>
      </w:r>
      <w:r w:rsidR="00414BDE">
        <w:fldChar w:fldCharType="begin"/>
      </w:r>
      <w:r>
        <w:instrText xml:space="preserve"> PAGEREF _Toc17194607 \h </w:instrText>
      </w:r>
      <w:r w:rsidR="00414BDE">
        <w:fldChar w:fldCharType="separate"/>
      </w:r>
      <w:r w:rsidR="00267E1D">
        <w:t>23</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3.2.</w:t>
      </w:r>
      <w:r>
        <w:rPr>
          <w:rFonts w:asciiTheme="minorHAnsi" w:eastAsiaTheme="minorEastAsia" w:hAnsiTheme="minorHAnsi" w:cstheme="minorBidi"/>
          <w:kern w:val="0"/>
          <w:szCs w:val="22"/>
        </w:rPr>
        <w:tab/>
      </w:r>
      <w:r w:rsidRPr="00532861">
        <w:rPr>
          <w:rFonts w:cs="Arial"/>
        </w:rPr>
        <w:t>Рестораны, кафе и бары</w:t>
      </w:r>
      <w:r>
        <w:tab/>
      </w:r>
      <w:r>
        <w:tab/>
      </w:r>
      <w:r w:rsidR="00414BDE">
        <w:fldChar w:fldCharType="begin"/>
      </w:r>
      <w:r>
        <w:instrText xml:space="preserve"> PAGEREF _Toc17194608 \h </w:instrText>
      </w:r>
      <w:r w:rsidR="00414BDE">
        <w:fldChar w:fldCharType="separate"/>
      </w:r>
      <w:r w:rsidR="00267E1D">
        <w:t>27</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3.3.</w:t>
      </w:r>
      <w:r>
        <w:rPr>
          <w:rFonts w:asciiTheme="minorHAnsi" w:eastAsiaTheme="minorEastAsia" w:hAnsiTheme="minorHAnsi" w:cstheme="minorBidi"/>
          <w:kern w:val="0"/>
          <w:szCs w:val="22"/>
        </w:rPr>
        <w:tab/>
      </w:r>
      <w:r w:rsidRPr="00532861">
        <w:rPr>
          <w:rFonts w:cs="Arial"/>
        </w:rPr>
        <w:t>Рынок платных услуг населению</w:t>
      </w:r>
      <w:r>
        <w:tab/>
      </w:r>
      <w:r>
        <w:tab/>
      </w:r>
      <w:r w:rsidR="00414BDE">
        <w:fldChar w:fldCharType="begin"/>
      </w:r>
      <w:r>
        <w:instrText xml:space="preserve"> PAGEREF _Toc17194609 \h </w:instrText>
      </w:r>
      <w:r w:rsidR="00414BDE">
        <w:fldChar w:fldCharType="separate"/>
      </w:r>
      <w:r w:rsidR="00267E1D">
        <w:t>28</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3.4.</w:t>
      </w:r>
      <w:r>
        <w:rPr>
          <w:rFonts w:asciiTheme="minorHAnsi" w:eastAsiaTheme="minorEastAsia" w:hAnsiTheme="minorHAnsi" w:cstheme="minorBidi"/>
          <w:kern w:val="0"/>
          <w:szCs w:val="22"/>
        </w:rPr>
        <w:tab/>
      </w:r>
      <w:r w:rsidRPr="00532861">
        <w:rPr>
          <w:rFonts w:cs="Arial"/>
        </w:rPr>
        <w:t>Оптовая торговля</w:t>
      </w:r>
      <w:r>
        <w:tab/>
      </w:r>
      <w:r>
        <w:tab/>
      </w:r>
      <w:r w:rsidR="00414BDE">
        <w:fldChar w:fldCharType="begin"/>
      </w:r>
      <w:r>
        <w:instrText xml:space="preserve"> PAGEREF _Toc17194610 \h </w:instrText>
      </w:r>
      <w:r w:rsidR="00414BDE">
        <w:fldChar w:fldCharType="separate"/>
      </w:r>
      <w:r w:rsidR="00267E1D">
        <w:t>31</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3.5.</w:t>
      </w:r>
      <w:r>
        <w:rPr>
          <w:rFonts w:asciiTheme="minorHAnsi" w:eastAsiaTheme="minorEastAsia" w:hAnsiTheme="minorHAnsi" w:cstheme="minorBidi"/>
          <w:kern w:val="0"/>
          <w:szCs w:val="22"/>
        </w:rPr>
        <w:tab/>
      </w:r>
      <w:r w:rsidRPr="00532861">
        <w:rPr>
          <w:rFonts w:cs="Arial"/>
        </w:rPr>
        <w:t xml:space="preserve">Внешнеэкономическая деятельность </w:t>
      </w:r>
      <w:r>
        <w:tab/>
      </w:r>
      <w:r>
        <w:tab/>
      </w:r>
      <w:r w:rsidR="00414BDE">
        <w:fldChar w:fldCharType="begin"/>
      </w:r>
      <w:r>
        <w:instrText xml:space="preserve"> PAGEREF _Toc17194611 \h </w:instrText>
      </w:r>
      <w:r w:rsidR="00414BDE">
        <w:fldChar w:fldCharType="separate"/>
      </w:r>
      <w:r w:rsidR="00267E1D">
        <w:t>34</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4.</w:t>
      </w:r>
      <w:r>
        <w:rPr>
          <w:rFonts w:asciiTheme="minorHAnsi" w:eastAsiaTheme="minorEastAsia" w:hAnsiTheme="minorHAnsi" w:cstheme="minorBidi"/>
          <w:kern w:val="0"/>
          <w:szCs w:val="22"/>
        </w:rPr>
        <w:tab/>
      </w:r>
      <w:r w:rsidRPr="00532861">
        <w:rPr>
          <w:rFonts w:cs="Arial"/>
        </w:rPr>
        <w:t>Институциональная структура экономики</w:t>
      </w:r>
      <w:r>
        <w:tab/>
      </w:r>
      <w:r>
        <w:tab/>
      </w:r>
      <w:r w:rsidR="00414BDE">
        <w:fldChar w:fldCharType="begin"/>
      </w:r>
      <w:r>
        <w:instrText xml:space="preserve"> PAGEREF _Toc17194612 \h </w:instrText>
      </w:r>
      <w:r w:rsidR="00414BDE">
        <w:fldChar w:fldCharType="separate"/>
      </w:r>
      <w:r w:rsidR="00267E1D">
        <w:t>38</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4.1.</w:t>
      </w:r>
      <w:r>
        <w:rPr>
          <w:rFonts w:asciiTheme="minorHAnsi" w:eastAsiaTheme="minorEastAsia" w:hAnsiTheme="minorHAnsi" w:cstheme="minorBidi"/>
          <w:kern w:val="0"/>
          <w:szCs w:val="22"/>
        </w:rPr>
        <w:tab/>
      </w:r>
      <w:r w:rsidRPr="00532861">
        <w:rPr>
          <w:rFonts w:cs="Arial"/>
        </w:rPr>
        <w:t>Характеристика хозяйствующих субъектов</w:t>
      </w:r>
      <w:r>
        <w:tab/>
      </w:r>
      <w:r>
        <w:tab/>
      </w:r>
      <w:r w:rsidR="00414BDE">
        <w:fldChar w:fldCharType="begin"/>
      </w:r>
      <w:r>
        <w:instrText xml:space="preserve"> PAGEREF _Toc17194613 \h </w:instrText>
      </w:r>
      <w:r w:rsidR="00414BDE">
        <w:fldChar w:fldCharType="separate"/>
      </w:r>
      <w:r w:rsidR="00267E1D">
        <w:t>38</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5.</w:t>
      </w:r>
      <w:r>
        <w:rPr>
          <w:rFonts w:asciiTheme="minorHAnsi" w:eastAsiaTheme="minorEastAsia" w:hAnsiTheme="minorHAnsi" w:cstheme="minorBidi"/>
          <w:kern w:val="0"/>
          <w:szCs w:val="22"/>
        </w:rPr>
        <w:tab/>
      </w:r>
      <w:r w:rsidRPr="00532861">
        <w:rPr>
          <w:rFonts w:cs="Arial"/>
        </w:rPr>
        <w:t>Цены</w:t>
      </w:r>
      <w:r>
        <w:tab/>
      </w:r>
      <w:r>
        <w:tab/>
      </w:r>
      <w:r w:rsidR="00414BDE">
        <w:fldChar w:fldCharType="begin"/>
      </w:r>
      <w:r>
        <w:instrText xml:space="preserve"> PAGEREF _Toc17194614 \h </w:instrText>
      </w:r>
      <w:r w:rsidR="00414BDE">
        <w:fldChar w:fldCharType="separate"/>
      </w:r>
      <w:r w:rsidR="00267E1D">
        <w:t>41</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5.1.</w:t>
      </w:r>
      <w:r>
        <w:rPr>
          <w:rFonts w:asciiTheme="minorHAnsi" w:eastAsiaTheme="minorEastAsia" w:hAnsiTheme="minorHAnsi" w:cstheme="minorBidi"/>
          <w:kern w:val="0"/>
          <w:szCs w:val="22"/>
        </w:rPr>
        <w:tab/>
      </w:r>
      <w:r w:rsidRPr="00532861">
        <w:rPr>
          <w:rFonts w:cs="Arial"/>
        </w:rPr>
        <w:t xml:space="preserve">Потребительские цены </w:t>
      </w:r>
      <w:r>
        <w:tab/>
      </w:r>
      <w:r>
        <w:tab/>
      </w:r>
      <w:r w:rsidR="00414BDE">
        <w:fldChar w:fldCharType="begin"/>
      </w:r>
      <w:r>
        <w:instrText xml:space="preserve"> PAGEREF _Toc17194615 \h </w:instrText>
      </w:r>
      <w:r w:rsidR="00414BDE">
        <w:fldChar w:fldCharType="separate"/>
      </w:r>
      <w:r w:rsidR="00267E1D">
        <w:t>42</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5.2.</w:t>
      </w:r>
      <w:r>
        <w:rPr>
          <w:rFonts w:asciiTheme="minorHAnsi" w:eastAsiaTheme="minorEastAsia" w:hAnsiTheme="minorHAnsi" w:cstheme="minorBidi"/>
          <w:kern w:val="0"/>
          <w:szCs w:val="22"/>
        </w:rPr>
        <w:tab/>
      </w:r>
      <w:r w:rsidRPr="00532861">
        <w:rPr>
          <w:rFonts w:cs="Arial"/>
        </w:rPr>
        <w:t>Цены производителей</w:t>
      </w:r>
      <w:r>
        <w:tab/>
      </w:r>
      <w:r>
        <w:tab/>
      </w:r>
      <w:r w:rsidR="00414BDE">
        <w:fldChar w:fldCharType="begin"/>
      </w:r>
      <w:r>
        <w:instrText xml:space="preserve"> PAGEREF _Toc17194616 \h </w:instrText>
      </w:r>
      <w:r w:rsidR="00414BDE">
        <w:fldChar w:fldCharType="separate"/>
      </w:r>
      <w:r w:rsidR="00267E1D">
        <w:t>51</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6.</w:t>
      </w:r>
      <w:r>
        <w:rPr>
          <w:rFonts w:asciiTheme="minorHAnsi" w:eastAsiaTheme="minorEastAsia" w:hAnsiTheme="minorHAnsi" w:cstheme="minorBidi"/>
          <w:kern w:val="0"/>
          <w:szCs w:val="22"/>
        </w:rPr>
        <w:tab/>
      </w:r>
      <w:r w:rsidRPr="00532861">
        <w:rPr>
          <w:rFonts w:cs="Arial"/>
        </w:rPr>
        <w:t>Финансы</w:t>
      </w:r>
      <w:r>
        <w:tab/>
      </w:r>
      <w:r>
        <w:tab/>
      </w:r>
      <w:r w:rsidR="00414BDE">
        <w:fldChar w:fldCharType="begin"/>
      </w:r>
      <w:r>
        <w:instrText xml:space="preserve"> PAGEREF _Toc17194617 \h </w:instrText>
      </w:r>
      <w:r w:rsidR="00414BDE">
        <w:fldChar w:fldCharType="separate"/>
      </w:r>
      <w:r w:rsidR="00267E1D">
        <w:t>64</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6.1.</w:t>
      </w:r>
      <w:r>
        <w:rPr>
          <w:rFonts w:asciiTheme="minorHAnsi" w:eastAsiaTheme="minorEastAsia" w:hAnsiTheme="minorHAnsi" w:cstheme="minorBidi"/>
          <w:kern w:val="0"/>
          <w:szCs w:val="22"/>
        </w:rPr>
        <w:tab/>
      </w:r>
      <w:r w:rsidRPr="00532861">
        <w:rPr>
          <w:rFonts w:cs="Arial"/>
        </w:rPr>
        <w:t>Государственные финансы</w:t>
      </w:r>
      <w:r>
        <w:tab/>
      </w:r>
      <w:r>
        <w:tab/>
      </w:r>
      <w:r w:rsidR="00414BDE">
        <w:fldChar w:fldCharType="begin"/>
      </w:r>
      <w:r>
        <w:instrText xml:space="preserve"> PAGEREF _Toc17194618 \h </w:instrText>
      </w:r>
      <w:r w:rsidR="00414BDE">
        <w:fldChar w:fldCharType="separate"/>
      </w:r>
      <w:r w:rsidR="00267E1D">
        <w:t>64</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6.2.</w:t>
      </w:r>
      <w:r>
        <w:rPr>
          <w:rFonts w:asciiTheme="minorHAnsi" w:eastAsiaTheme="minorEastAsia" w:hAnsiTheme="minorHAnsi" w:cstheme="minorBidi"/>
          <w:kern w:val="0"/>
          <w:szCs w:val="22"/>
        </w:rPr>
        <w:tab/>
      </w:r>
      <w:r w:rsidRPr="00532861">
        <w:rPr>
          <w:rFonts w:cs="Arial"/>
        </w:rPr>
        <w:t xml:space="preserve">Финансы организаций </w:t>
      </w:r>
      <w:r>
        <w:tab/>
      </w:r>
      <w:r>
        <w:tab/>
      </w:r>
      <w:r w:rsidR="00414BDE">
        <w:fldChar w:fldCharType="begin"/>
      </w:r>
      <w:r>
        <w:instrText xml:space="preserve"> PAGEREF _Toc17194619 \h </w:instrText>
      </w:r>
      <w:r w:rsidR="00414BDE">
        <w:fldChar w:fldCharType="separate"/>
      </w:r>
      <w:r w:rsidR="00267E1D">
        <w:t>66</w:t>
      </w:r>
      <w:r w:rsidR="00414BDE">
        <w:fldChar w:fldCharType="end"/>
      </w:r>
    </w:p>
    <w:p w:rsidR="00B9161A" w:rsidRDefault="00B9161A">
      <w:pPr>
        <w:pStyle w:val="17"/>
        <w:rPr>
          <w:rFonts w:asciiTheme="minorHAnsi" w:eastAsiaTheme="minorEastAsia" w:hAnsiTheme="minorHAnsi" w:cstheme="minorBidi"/>
          <w:spacing w:val="0"/>
          <w:szCs w:val="22"/>
        </w:rPr>
      </w:pPr>
      <w:r w:rsidRPr="00532861">
        <w:rPr>
          <w:rFonts w:cs="Arial"/>
          <w:i/>
        </w:rPr>
        <w:t>Социальная сфера</w:t>
      </w:r>
      <w:r>
        <w:tab/>
      </w:r>
      <w:r>
        <w:tab/>
      </w:r>
      <w:r w:rsidR="00414BDE">
        <w:fldChar w:fldCharType="begin"/>
      </w:r>
      <w:r>
        <w:instrText xml:space="preserve"> PAGEREF _Toc17194620 \h </w:instrText>
      </w:r>
      <w:r w:rsidR="00414BDE">
        <w:fldChar w:fldCharType="separate"/>
      </w:r>
      <w:r w:rsidR="00267E1D">
        <w:t>77</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1.</w:t>
      </w:r>
      <w:r>
        <w:rPr>
          <w:rFonts w:asciiTheme="minorHAnsi" w:eastAsiaTheme="minorEastAsia" w:hAnsiTheme="minorHAnsi" w:cstheme="minorBidi"/>
          <w:kern w:val="0"/>
          <w:szCs w:val="22"/>
        </w:rPr>
        <w:tab/>
      </w:r>
      <w:r w:rsidRPr="00532861">
        <w:rPr>
          <w:rFonts w:cs="Arial"/>
        </w:rPr>
        <w:t>Уровень жизни населения</w:t>
      </w:r>
      <w:r>
        <w:tab/>
      </w:r>
      <w:r>
        <w:tab/>
      </w:r>
      <w:r w:rsidR="00414BDE">
        <w:fldChar w:fldCharType="begin"/>
      </w:r>
      <w:r>
        <w:instrText xml:space="preserve"> PAGEREF _Toc17194621 \h </w:instrText>
      </w:r>
      <w:r w:rsidR="00414BDE">
        <w:fldChar w:fldCharType="separate"/>
      </w:r>
      <w:r w:rsidR="00267E1D">
        <w:t>77</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1.1.</w:t>
      </w:r>
      <w:r>
        <w:rPr>
          <w:rFonts w:asciiTheme="minorHAnsi" w:eastAsiaTheme="minorEastAsia" w:hAnsiTheme="minorHAnsi" w:cstheme="minorBidi"/>
          <w:kern w:val="0"/>
          <w:szCs w:val="22"/>
        </w:rPr>
        <w:tab/>
      </w:r>
      <w:r w:rsidRPr="00532861">
        <w:rPr>
          <w:rFonts w:cs="Arial"/>
        </w:rPr>
        <w:t>Величина прожиточного минимума</w:t>
      </w:r>
      <w:r>
        <w:tab/>
      </w:r>
      <w:r>
        <w:tab/>
      </w:r>
      <w:r w:rsidR="00414BDE">
        <w:fldChar w:fldCharType="begin"/>
      </w:r>
      <w:r>
        <w:instrText xml:space="preserve"> PAGEREF _Toc17194622 \h </w:instrText>
      </w:r>
      <w:r w:rsidR="00414BDE">
        <w:fldChar w:fldCharType="separate"/>
      </w:r>
      <w:r w:rsidR="00267E1D">
        <w:t>77</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1.2.</w:t>
      </w:r>
      <w:r>
        <w:rPr>
          <w:rFonts w:asciiTheme="minorHAnsi" w:eastAsiaTheme="minorEastAsia" w:hAnsiTheme="minorHAnsi" w:cstheme="minorBidi"/>
          <w:kern w:val="0"/>
          <w:szCs w:val="22"/>
        </w:rPr>
        <w:tab/>
      </w:r>
      <w:r w:rsidRPr="00532861">
        <w:rPr>
          <w:rFonts w:cs="Arial"/>
        </w:rPr>
        <w:t>Денежные доходы населения</w:t>
      </w:r>
      <w:r>
        <w:tab/>
      </w:r>
      <w:r>
        <w:tab/>
      </w:r>
      <w:r w:rsidR="00414BDE">
        <w:fldChar w:fldCharType="begin"/>
      </w:r>
      <w:r>
        <w:instrText xml:space="preserve"> PAGEREF _Toc17194623 \h </w:instrText>
      </w:r>
      <w:r w:rsidR="00414BDE">
        <w:fldChar w:fldCharType="separate"/>
      </w:r>
      <w:r w:rsidR="00267E1D">
        <w:t>78</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1.3.</w:t>
      </w:r>
      <w:r>
        <w:rPr>
          <w:rFonts w:asciiTheme="minorHAnsi" w:eastAsiaTheme="minorEastAsia" w:hAnsiTheme="minorHAnsi" w:cstheme="minorBidi"/>
          <w:kern w:val="0"/>
          <w:szCs w:val="22"/>
        </w:rPr>
        <w:tab/>
      </w:r>
      <w:r w:rsidRPr="00532861">
        <w:rPr>
          <w:rFonts w:cs="Arial"/>
        </w:rPr>
        <w:t xml:space="preserve">Просроченная задолженность по заработной плате </w:t>
      </w:r>
      <w:r>
        <w:tab/>
      </w:r>
      <w:r>
        <w:tab/>
      </w:r>
      <w:r w:rsidR="00414BDE">
        <w:fldChar w:fldCharType="begin"/>
      </w:r>
      <w:r>
        <w:instrText xml:space="preserve"> PAGEREF _Toc17194624 \h </w:instrText>
      </w:r>
      <w:r w:rsidR="00414BDE">
        <w:fldChar w:fldCharType="separate"/>
      </w:r>
      <w:r w:rsidR="00267E1D">
        <w:t>81</w:t>
      </w:r>
      <w:r w:rsidR="00414BDE">
        <w:fldChar w:fldCharType="end"/>
      </w:r>
    </w:p>
    <w:p w:rsidR="00B9161A" w:rsidRDefault="00B9161A">
      <w:pPr>
        <w:pStyle w:val="33"/>
        <w:rPr>
          <w:rFonts w:asciiTheme="minorHAnsi" w:eastAsiaTheme="minorEastAsia" w:hAnsiTheme="minorHAnsi" w:cstheme="minorBidi"/>
          <w:kern w:val="0"/>
          <w:szCs w:val="22"/>
        </w:rPr>
      </w:pPr>
      <w:r>
        <w:rPr>
          <w:rFonts w:cs="Arial"/>
        </w:rPr>
        <w:tab/>
      </w:r>
      <w:r w:rsidRPr="00532861">
        <w:rPr>
          <w:rFonts w:cs="Arial"/>
        </w:rPr>
        <w:t>1.4.</w:t>
      </w:r>
      <w:r>
        <w:rPr>
          <w:rFonts w:asciiTheme="minorHAnsi" w:eastAsiaTheme="minorEastAsia" w:hAnsiTheme="minorHAnsi" w:cstheme="minorBidi"/>
          <w:kern w:val="0"/>
          <w:szCs w:val="22"/>
        </w:rPr>
        <w:tab/>
      </w:r>
      <w:r w:rsidRPr="00532861">
        <w:rPr>
          <w:rFonts w:cs="Arial"/>
        </w:rPr>
        <w:t>Использование денежных доходов</w:t>
      </w:r>
      <w:r>
        <w:tab/>
      </w:r>
      <w:r>
        <w:tab/>
      </w:r>
      <w:r w:rsidR="00414BDE">
        <w:fldChar w:fldCharType="begin"/>
      </w:r>
      <w:r>
        <w:instrText xml:space="preserve"> PAGEREF _Toc17194625 \h </w:instrText>
      </w:r>
      <w:r w:rsidR="00414BDE">
        <w:fldChar w:fldCharType="separate"/>
      </w:r>
      <w:r w:rsidR="00267E1D">
        <w:t>83</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2.</w:t>
      </w:r>
      <w:r>
        <w:rPr>
          <w:rFonts w:asciiTheme="minorHAnsi" w:eastAsiaTheme="minorEastAsia" w:hAnsiTheme="minorHAnsi" w:cstheme="minorBidi"/>
          <w:kern w:val="0"/>
          <w:szCs w:val="22"/>
        </w:rPr>
        <w:tab/>
      </w:r>
      <w:r w:rsidRPr="00532861">
        <w:rPr>
          <w:rFonts w:cs="Arial"/>
        </w:rPr>
        <w:t>Рынок труда</w:t>
      </w:r>
      <w:r>
        <w:tab/>
      </w:r>
      <w:r>
        <w:tab/>
      </w:r>
      <w:r w:rsidR="00414BDE">
        <w:fldChar w:fldCharType="begin"/>
      </w:r>
      <w:r>
        <w:instrText xml:space="preserve"> PAGEREF _Toc17194626 \h </w:instrText>
      </w:r>
      <w:r w:rsidR="00414BDE">
        <w:fldChar w:fldCharType="separate"/>
      </w:r>
      <w:r w:rsidR="00267E1D">
        <w:t>85</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3.</w:t>
      </w:r>
      <w:r>
        <w:rPr>
          <w:rFonts w:asciiTheme="minorHAnsi" w:eastAsiaTheme="minorEastAsia" w:hAnsiTheme="minorHAnsi" w:cstheme="minorBidi"/>
          <w:kern w:val="0"/>
          <w:szCs w:val="22"/>
        </w:rPr>
        <w:tab/>
      </w:r>
      <w:r w:rsidRPr="00532861">
        <w:rPr>
          <w:rFonts w:cs="Arial"/>
        </w:rPr>
        <w:t>Отдых и туризм</w:t>
      </w:r>
      <w:r>
        <w:tab/>
      </w:r>
      <w:r>
        <w:tab/>
      </w:r>
      <w:r w:rsidR="00414BDE">
        <w:fldChar w:fldCharType="begin"/>
      </w:r>
      <w:r>
        <w:instrText xml:space="preserve"> PAGEREF _Toc17194627 \h </w:instrText>
      </w:r>
      <w:r w:rsidR="00414BDE">
        <w:fldChar w:fldCharType="separate"/>
      </w:r>
      <w:r w:rsidR="00267E1D">
        <w:t>92</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4.</w:t>
      </w:r>
      <w:r>
        <w:rPr>
          <w:rFonts w:asciiTheme="minorHAnsi" w:eastAsiaTheme="minorEastAsia" w:hAnsiTheme="minorHAnsi" w:cstheme="minorBidi"/>
          <w:kern w:val="0"/>
          <w:szCs w:val="22"/>
        </w:rPr>
        <w:tab/>
      </w:r>
      <w:r w:rsidRPr="00532861">
        <w:rPr>
          <w:rFonts w:cs="Arial"/>
        </w:rPr>
        <w:t>Заболеваемость</w:t>
      </w:r>
      <w:r>
        <w:tab/>
      </w:r>
      <w:r>
        <w:tab/>
      </w:r>
      <w:r w:rsidR="00414BDE">
        <w:fldChar w:fldCharType="begin"/>
      </w:r>
      <w:r>
        <w:instrText xml:space="preserve"> PAGEREF _Toc17194628 \h </w:instrText>
      </w:r>
      <w:r w:rsidR="00414BDE">
        <w:fldChar w:fldCharType="separate"/>
      </w:r>
      <w:r w:rsidR="00267E1D">
        <w:t>93</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5.</w:t>
      </w:r>
      <w:r>
        <w:rPr>
          <w:rFonts w:asciiTheme="minorHAnsi" w:eastAsiaTheme="minorEastAsia" w:hAnsiTheme="minorHAnsi" w:cstheme="minorBidi"/>
          <w:kern w:val="0"/>
          <w:szCs w:val="22"/>
        </w:rPr>
        <w:tab/>
      </w:r>
      <w:r w:rsidRPr="00532861">
        <w:rPr>
          <w:rFonts w:cs="Arial"/>
        </w:rPr>
        <w:t>Окружающая среда</w:t>
      </w:r>
      <w:r>
        <w:tab/>
      </w:r>
      <w:r>
        <w:tab/>
      </w:r>
      <w:r w:rsidR="00414BDE">
        <w:fldChar w:fldCharType="begin"/>
      </w:r>
      <w:r>
        <w:instrText xml:space="preserve"> PAGEREF _Toc17194629 \h </w:instrText>
      </w:r>
      <w:r w:rsidR="00414BDE">
        <w:fldChar w:fldCharType="separate"/>
      </w:r>
      <w:r w:rsidR="00267E1D">
        <w:t>95</w:t>
      </w:r>
      <w:r w:rsidR="00414BDE">
        <w:fldChar w:fldCharType="end"/>
      </w:r>
    </w:p>
    <w:p w:rsidR="00B9161A" w:rsidRDefault="00B9161A">
      <w:pPr>
        <w:pStyle w:val="33"/>
        <w:rPr>
          <w:rFonts w:asciiTheme="minorHAnsi" w:eastAsiaTheme="minorEastAsia" w:hAnsiTheme="minorHAnsi" w:cstheme="minorBidi"/>
          <w:kern w:val="0"/>
          <w:szCs w:val="22"/>
        </w:rPr>
      </w:pPr>
      <w:r w:rsidRPr="00532861">
        <w:rPr>
          <w:rFonts w:cs="Arial"/>
        </w:rPr>
        <w:t>6.</w:t>
      </w:r>
      <w:r>
        <w:rPr>
          <w:rFonts w:asciiTheme="minorHAnsi" w:eastAsiaTheme="minorEastAsia" w:hAnsiTheme="minorHAnsi" w:cstheme="minorBidi"/>
          <w:kern w:val="0"/>
          <w:szCs w:val="22"/>
        </w:rPr>
        <w:tab/>
      </w:r>
      <w:r w:rsidRPr="00532861">
        <w:rPr>
          <w:rFonts w:cs="Arial"/>
        </w:rPr>
        <w:t>Правонарушения</w:t>
      </w:r>
      <w:r>
        <w:tab/>
      </w:r>
      <w:r>
        <w:tab/>
      </w:r>
      <w:r w:rsidR="00414BDE">
        <w:fldChar w:fldCharType="begin"/>
      </w:r>
      <w:r>
        <w:instrText xml:space="preserve"> PAGEREF _Toc17194630 \h </w:instrText>
      </w:r>
      <w:r w:rsidR="00414BDE">
        <w:fldChar w:fldCharType="separate"/>
      </w:r>
      <w:r w:rsidR="00267E1D">
        <w:t>97</w:t>
      </w:r>
      <w:r w:rsidR="00414BDE">
        <w:fldChar w:fldCharType="end"/>
      </w:r>
    </w:p>
    <w:p w:rsidR="00B9161A" w:rsidRDefault="00B9161A">
      <w:pPr>
        <w:pStyle w:val="17"/>
        <w:rPr>
          <w:rFonts w:asciiTheme="minorHAnsi" w:eastAsiaTheme="minorEastAsia" w:hAnsiTheme="minorHAnsi" w:cstheme="minorBidi"/>
          <w:spacing w:val="0"/>
          <w:szCs w:val="22"/>
        </w:rPr>
      </w:pPr>
      <w:r w:rsidRPr="00532861">
        <w:rPr>
          <w:rFonts w:cs="Arial"/>
          <w:i/>
        </w:rPr>
        <w:t>Демографическая ситуация</w:t>
      </w:r>
      <w:r>
        <w:tab/>
      </w:r>
      <w:r>
        <w:tab/>
      </w:r>
      <w:r w:rsidR="00414BDE">
        <w:fldChar w:fldCharType="begin"/>
      </w:r>
      <w:r>
        <w:instrText xml:space="preserve"> PAGEREF _Toc17194631 \h </w:instrText>
      </w:r>
      <w:r w:rsidR="00414BDE">
        <w:fldChar w:fldCharType="separate"/>
      </w:r>
      <w:r w:rsidR="00267E1D">
        <w:t>100</w:t>
      </w:r>
      <w:r w:rsidR="00414BDE">
        <w:fldChar w:fldCharType="end"/>
      </w:r>
    </w:p>
    <w:p w:rsidR="00B9161A" w:rsidRDefault="00B9161A">
      <w:pPr>
        <w:pStyle w:val="17"/>
        <w:rPr>
          <w:rFonts w:asciiTheme="minorHAnsi" w:eastAsiaTheme="minorEastAsia" w:hAnsiTheme="minorHAnsi" w:cstheme="minorBidi"/>
          <w:spacing w:val="0"/>
          <w:szCs w:val="22"/>
        </w:rPr>
      </w:pPr>
      <w:r w:rsidRPr="00532861">
        <w:rPr>
          <w:rFonts w:cs="Arial"/>
          <w:i/>
        </w:rPr>
        <w:t>Приложение</w:t>
      </w:r>
      <w:r>
        <w:tab/>
      </w:r>
      <w:r>
        <w:tab/>
      </w:r>
      <w:r w:rsidR="00414BDE">
        <w:fldChar w:fldCharType="begin"/>
      </w:r>
      <w:r>
        <w:instrText xml:space="preserve"> PAGEREF _Toc17194632 \h </w:instrText>
      </w:r>
      <w:r w:rsidR="00414BDE">
        <w:fldChar w:fldCharType="separate"/>
      </w:r>
      <w:r w:rsidR="00267E1D">
        <w:t>106</w:t>
      </w:r>
      <w:r w:rsidR="00414BDE">
        <w:fldChar w:fldCharType="end"/>
      </w:r>
    </w:p>
    <w:p w:rsidR="00B9161A" w:rsidRDefault="00B9161A">
      <w:pPr>
        <w:pStyle w:val="17"/>
        <w:rPr>
          <w:rFonts w:asciiTheme="minorHAnsi" w:eastAsiaTheme="minorEastAsia" w:hAnsiTheme="minorHAnsi" w:cstheme="minorBidi"/>
          <w:spacing w:val="0"/>
          <w:szCs w:val="22"/>
        </w:rPr>
      </w:pPr>
      <w:r w:rsidRPr="00532861">
        <w:rPr>
          <w:rFonts w:cs="Arial"/>
          <w:i/>
        </w:rPr>
        <w:t>Методологический комментарий</w:t>
      </w:r>
      <w:r>
        <w:tab/>
      </w:r>
      <w:r>
        <w:tab/>
      </w:r>
      <w:r w:rsidR="00414BDE">
        <w:fldChar w:fldCharType="begin"/>
      </w:r>
      <w:r>
        <w:instrText xml:space="preserve"> PAGEREF _Toc17194633 \h </w:instrText>
      </w:r>
      <w:r w:rsidR="00414BDE">
        <w:fldChar w:fldCharType="separate"/>
      </w:r>
      <w:r w:rsidR="00267E1D">
        <w:t>108</w:t>
      </w:r>
      <w:r w:rsidR="00414BDE">
        <w:fldChar w:fldCharType="end"/>
      </w:r>
    </w:p>
    <w:p w:rsidR="00AC7307" w:rsidRPr="005729B6" w:rsidRDefault="00414BDE"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(мес), ПМ-пром),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9F6A03">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9F6A03" w:rsidP="009459FB">
      <w:pPr>
        <w:pStyle w:val="32"/>
        <w:ind w:left="0"/>
        <w:jc w:val="center"/>
        <w:rPr>
          <w:rFonts w:cs="Arial"/>
          <w:sz w:val="38"/>
        </w:rPr>
      </w:pP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9F6A03">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36" w:name="_Toc230750478"/>
      <w:bookmarkStart w:id="37" w:name="_Toc238533218"/>
      <w:bookmarkStart w:id="38" w:name="_Toc238533322"/>
      <w:bookmarkStart w:id="39" w:name="_Toc238533531"/>
      <w:bookmarkStart w:id="40" w:name="_Toc463688718"/>
      <w:bookmarkStart w:id="41" w:name="_Toc491488478"/>
      <w:bookmarkStart w:id="42" w:name="_Toc507471195"/>
      <w:bookmarkStart w:id="43" w:name="_Toc507471231"/>
      <w:bookmarkStart w:id="44" w:name="_Toc507476540"/>
      <w:bookmarkStart w:id="45" w:name="_Toc130704462"/>
      <w:bookmarkStart w:id="46" w:name="_Toc217376675"/>
      <w:bookmarkStart w:id="47" w:name="_Toc220903726"/>
      <w:bookmarkStart w:id="48" w:name="_Toc227996178"/>
      <w:bookmarkStart w:id="49" w:name="_Toc227996426"/>
      <w:bookmarkStart w:id="50" w:name="_Toc235845089"/>
      <w:bookmarkStart w:id="51" w:name="_Toc235845165"/>
      <w:bookmarkStart w:id="52" w:name="_Toc17194593"/>
      <w:r w:rsidRPr="005729B6">
        <w:rPr>
          <w:rFonts w:cs="Arial"/>
          <w:i/>
          <w:spacing w:val="-4"/>
          <w:sz w:val="30"/>
          <w:szCs w:val="30"/>
        </w:rPr>
        <w:lastRenderedPageBreak/>
        <w:t>Основные экономические и социальные показатели</w:t>
      </w:r>
      <w:bookmarkStart w:id="53" w:name="_Toc463688720"/>
      <w:bookmarkStart w:id="54" w:name="_Toc49148847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357A5B" w:rsidRDefault="00357A5B" w:rsidP="00EE2EC4">
      <w:pPr>
        <w:ind w:firstLine="0"/>
        <w:rPr>
          <w:sz w:val="6"/>
          <w:szCs w:val="6"/>
        </w:rPr>
      </w:pPr>
    </w:p>
    <w:tbl>
      <w:tblPr>
        <w:tblW w:w="9498" w:type="dxa"/>
        <w:tblInd w:w="-127" w:type="dxa"/>
        <w:tblLayout w:type="fixed"/>
        <w:tblCellMar>
          <w:left w:w="0" w:type="dxa"/>
          <w:right w:w="0" w:type="dxa"/>
        </w:tblCellMar>
        <w:tblLook w:val="0000"/>
      </w:tblPr>
      <w:tblGrid>
        <w:gridCol w:w="4677"/>
        <w:gridCol w:w="922"/>
        <w:gridCol w:w="921"/>
        <w:gridCol w:w="992"/>
        <w:gridCol w:w="993"/>
        <w:gridCol w:w="993"/>
      </w:tblGrid>
      <w:tr w:rsidR="00F23D81" w:rsidRPr="0032551E" w:rsidTr="0032551E">
        <w:trPr>
          <w:cantSplit/>
          <w:trHeight w:val="816"/>
        </w:trPr>
        <w:tc>
          <w:tcPr>
            <w:tcW w:w="4677" w:type="dxa"/>
            <w:vMerge w:val="restart"/>
            <w:tcBorders>
              <w:top w:val="double" w:sz="4" w:space="0" w:color="auto"/>
              <w:left w:val="double" w:sz="4" w:space="0" w:color="auto"/>
              <w:right w:val="single" w:sz="4" w:space="0" w:color="auto"/>
            </w:tcBorders>
            <w:shd w:val="clear" w:color="auto" w:fill="auto"/>
          </w:tcPr>
          <w:p w:rsidR="00F23D81" w:rsidRPr="0032551E" w:rsidRDefault="00F23D81" w:rsidP="003E5187">
            <w:pPr>
              <w:spacing w:before="40" w:line="220" w:lineRule="exact"/>
              <w:ind w:firstLine="0"/>
              <w:rPr>
                <w:rFonts w:cs="Arial"/>
                <w:i/>
                <w:sz w:val="20"/>
                <w:vertAlign w:val="superscript"/>
              </w:rPr>
            </w:pPr>
          </w:p>
        </w:tc>
        <w:tc>
          <w:tcPr>
            <w:tcW w:w="922" w:type="dxa"/>
            <w:vMerge w:val="restart"/>
            <w:tcBorders>
              <w:top w:val="double" w:sz="4" w:space="0" w:color="auto"/>
              <w:left w:val="single" w:sz="4" w:space="0" w:color="auto"/>
              <w:right w:val="single" w:sz="4" w:space="0" w:color="auto"/>
            </w:tcBorders>
            <w:shd w:val="clear" w:color="auto" w:fill="auto"/>
          </w:tcPr>
          <w:p w:rsidR="00F23D81" w:rsidRPr="0032551E" w:rsidRDefault="00F23D81" w:rsidP="003E5187">
            <w:pPr>
              <w:spacing w:before="40" w:line="220" w:lineRule="exact"/>
              <w:ind w:firstLine="0"/>
              <w:jc w:val="center"/>
              <w:rPr>
                <w:rFonts w:cs="Arial"/>
                <w:i/>
                <w:sz w:val="20"/>
              </w:rPr>
            </w:pPr>
            <w:r w:rsidRPr="0032551E">
              <w:rPr>
                <w:rFonts w:cs="Arial"/>
                <w:i/>
                <w:sz w:val="20"/>
              </w:rPr>
              <w:t>Июль 2019г.</w:t>
            </w:r>
          </w:p>
        </w:tc>
        <w:tc>
          <w:tcPr>
            <w:tcW w:w="921" w:type="dxa"/>
            <w:vMerge w:val="restart"/>
            <w:tcBorders>
              <w:top w:val="double" w:sz="4" w:space="0" w:color="auto"/>
              <w:left w:val="single" w:sz="4" w:space="0" w:color="auto"/>
              <w:right w:val="single" w:sz="4" w:space="0" w:color="auto"/>
            </w:tcBorders>
          </w:tcPr>
          <w:p w:rsidR="00F23D81" w:rsidRPr="0032551E" w:rsidRDefault="00F23D81" w:rsidP="003E5187">
            <w:pPr>
              <w:spacing w:before="40" w:line="220" w:lineRule="exact"/>
              <w:ind w:firstLine="0"/>
              <w:jc w:val="center"/>
              <w:rPr>
                <w:rFonts w:cs="Arial"/>
                <w:i/>
                <w:sz w:val="20"/>
              </w:rPr>
            </w:pPr>
            <w:r w:rsidRPr="0032551E">
              <w:rPr>
                <w:rFonts w:cs="Arial"/>
                <w:i/>
                <w:sz w:val="20"/>
              </w:rPr>
              <w:t>Январь – июль 2019г.</w:t>
            </w:r>
          </w:p>
        </w:tc>
        <w:tc>
          <w:tcPr>
            <w:tcW w:w="1985" w:type="dxa"/>
            <w:gridSpan w:val="2"/>
            <w:tcBorders>
              <w:top w:val="double" w:sz="4" w:space="0" w:color="auto"/>
              <w:left w:val="single" w:sz="4" w:space="0" w:color="auto"/>
              <w:bottom w:val="single" w:sz="4" w:space="0" w:color="auto"/>
              <w:right w:val="single" w:sz="4" w:space="0" w:color="auto"/>
            </w:tcBorders>
          </w:tcPr>
          <w:p w:rsidR="00F23D81" w:rsidRPr="0032551E" w:rsidRDefault="00F23D81" w:rsidP="003E5187">
            <w:pPr>
              <w:spacing w:before="40" w:line="220" w:lineRule="exact"/>
              <w:ind w:firstLine="0"/>
              <w:jc w:val="center"/>
              <w:rPr>
                <w:rFonts w:cs="Arial"/>
                <w:i/>
                <w:sz w:val="20"/>
                <w:u w:val="single"/>
              </w:rPr>
            </w:pPr>
            <w:r w:rsidRPr="0032551E">
              <w:rPr>
                <w:rFonts w:cs="Arial"/>
                <w:i/>
                <w:sz w:val="20"/>
              </w:rPr>
              <w:t>Индекс физического объема в % к соо</w:t>
            </w:r>
            <w:r w:rsidRPr="0032551E">
              <w:rPr>
                <w:rFonts w:cs="Arial"/>
                <w:i/>
                <w:sz w:val="20"/>
              </w:rPr>
              <w:t>т</w:t>
            </w:r>
            <w:r w:rsidRPr="0032551E">
              <w:rPr>
                <w:rFonts w:cs="Arial"/>
                <w:i/>
                <w:sz w:val="20"/>
              </w:rPr>
              <w:t>ветствующему периоду 2018г.</w:t>
            </w:r>
          </w:p>
        </w:tc>
        <w:tc>
          <w:tcPr>
            <w:tcW w:w="993" w:type="dxa"/>
            <w:vMerge w:val="restart"/>
            <w:tcBorders>
              <w:top w:val="double" w:sz="4" w:space="0" w:color="auto"/>
              <w:left w:val="single" w:sz="4" w:space="0" w:color="auto"/>
              <w:right w:val="double" w:sz="4" w:space="0" w:color="auto"/>
            </w:tcBorders>
          </w:tcPr>
          <w:p w:rsidR="00F23D81" w:rsidRPr="0032551E" w:rsidRDefault="00F23D81" w:rsidP="003E5187">
            <w:pPr>
              <w:spacing w:before="40" w:line="220" w:lineRule="exact"/>
              <w:ind w:firstLine="0"/>
              <w:jc w:val="center"/>
              <w:rPr>
                <w:rFonts w:cs="Arial"/>
                <w:i/>
                <w:sz w:val="20"/>
                <w:u w:val="single"/>
              </w:rPr>
            </w:pPr>
            <w:r w:rsidRPr="0032551E">
              <w:rPr>
                <w:rFonts w:cs="Arial"/>
                <w:i/>
                <w:sz w:val="20"/>
                <w:u w:val="single"/>
              </w:rPr>
              <w:t>Справо</w:t>
            </w:r>
            <w:r w:rsidRPr="0032551E">
              <w:rPr>
                <w:rFonts w:cs="Arial"/>
                <w:i/>
                <w:sz w:val="20"/>
                <w:u w:val="single"/>
              </w:rPr>
              <w:t>ч</w:t>
            </w:r>
            <w:r w:rsidRPr="0032551E">
              <w:rPr>
                <w:rFonts w:cs="Arial"/>
                <w:i/>
                <w:sz w:val="20"/>
                <w:u w:val="single"/>
              </w:rPr>
              <w:t>но:</w:t>
            </w:r>
            <w:r w:rsidRPr="0032551E">
              <w:rPr>
                <w:rFonts w:cs="Arial"/>
                <w:i/>
                <w:sz w:val="20"/>
              </w:rPr>
              <w:br/>
              <w:t>январь – июль 2018г. в % к янв</w:t>
            </w:r>
            <w:r w:rsidRPr="0032551E">
              <w:rPr>
                <w:rFonts w:cs="Arial"/>
                <w:i/>
                <w:sz w:val="20"/>
              </w:rPr>
              <w:t>а</w:t>
            </w:r>
            <w:r w:rsidRPr="0032551E">
              <w:rPr>
                <w:rFonts w:cs="Arial"/>
                <w:i/>
                <w:sz w:val="20"/>
              </w:rPr>
              <w:t>рю – и</w:t>
            </w:r>
            <w:r w:rsidRPr="0032551E">
              <w:rPr>
                <w:rFonts w:cs="Arial"/>
                <w:i/>
                <w:sz w:val="20"/>
              </w:rPr>
              <w:t>ю</w:t>
            </w:r>
            <w:r w:rsidRPr="0032551E">
              <w:rPr>
                <w:rFonts w:cs="Arial"/>
                <w:i/>
                <w:sz w:val="20"/>
              </w:rPr>
              <w:t>лю 2017г.</w:t>
            </w:r>
          </w:p>
        </w:tc>
      </w:tr>
      <w:tr w:rsidR="00F23D81" w:rsidRPr="0032551E" w:rsidTr="0032551E">
        <w:trPr>
          <w:cantSplit/>
          <w:trHeight w:val="816"/>
        </w:trPr>
        <w:tc>
          <w:tcPr>
            <w:tcW w:w="4677" w:type="dxa"/>
            <w:vMerge/>
            <w:tcBorders>
              <w:left w:val="double" w:sz="4" w:space="0" w:color="auto"/>
              <w:bottom w:val="single" w:sz="4" w:space="0" w:color="auto"/>
              <w:right w:val="single" w:sz="4" w:space="0" w:color="auto"/>
            </w:tcBorders>
            <w:shd w:val="clear" w:color="auto" w:fill="auto"/>
          </w:tcPr>
          <w:p w:rsidR="00F23D81" w:rsidRPr="0032551E" w:rsidRDefault="00F23D81" w:rsidP="003E5187">
            <w:pPr>
              <w:spacing w:before="40" w:line="220" w:lineRule="exact"/>
              <w:ind w:firstLine="0"/>
              <w:rPr>
                <w:rFonts w:cs="Arial"/>
                <w:i/>
                <w:sz w:val="20"/>
                <w:vertAlign w:val="superscript"/>
              </w:rPr>
            </w:pPr>
          </w:p>
        </w:tc>
        <w:tc>
          <w:tcPr>
            <w:tcW w:w="922" w:type="dxa"/>
            <w:vMerge/>
            <w:tcBorders>
              <w:left w:val="single" w:sz="4" w:space="0" w:color="auto"/>
              <w:bottom w:val="single" w:sz="4" w:space="0" w:color="auto"/>
              <w:right w:val="single" w:sz="4" w:space="0" w:color="auto"/>
            </w:tcBorders>
            <w:shd w:val="clear" w:color="auto" w:fill="auto"/>
          </w:tcPr>
          <w:p w:rsidR="00F23D81" w:rsidRPr="0032551E" w:rsidRDefault="00F23D81" w:rsidP="003E5187">
            <w:pPr>
              <w:spacing w:before="40" w:line="220" w:lineRule="exact"/>
              <w:ind w:firstLine="0"/>
              <w:jc w:val="center"/>
              <w:rPr>
                <w:rFonts w:cs="Arial"/>
                <w:i/>
                <w:sz w:val="20"/>
              </w:rPr>
            </w:pPr>
          </w:p>
        </w:tc>
        <w:tc>
          <w:tcPr>
            <w:tcW w:w="921" w:type="dxa"/>
            <w:vMerge/>
            <w:tcBorders>
              <w:left w:val="single" w:sz="4" w:space="0" w:color="auto"/>
              <w:bottom w:val="single" w:sz="4" w:space="0" w:color="auto"/>
              <w:right w:val="single" w:sz="4" w:space="0" w:color="auto"/>
            </w:tcBorders>
          </w:tcPr>
          <w:p w:rsidR="00F23D81" w:rsidRPr="0032551E" w:rsidRDefault="00F23D81" w:rsidP="003E5187">
            <w:pPr>
              <w:spacing w:before="40" w:line="22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rsidR="00F23D81" w:rsidRPr="0032551E" w:rsidRDefault="00F23D81" w:rsidP="003E5187">
            <w:pPr>
              <w:spacing w:before="40" w:line="220" w:lineRule="exact"/>
              <w:ind w:firstLine="0"/>
              <w:jc w:val="center"/>
              <w:rPr>
                <w:rFonts w:cs="Arial"/>
                <w:i/>
                <w:sz w:val="20"/>
              </w:rPr>
            </w:pPr>
            <w:r w:rsidRPr="0032551E">
              <w:rPr>
                <w:rFonts w:cs="Arial"/>
                <w:i/>
                <w:sz w:val="20"/>
              </w:rPr>
              <w:t>июль</w:t>
            </w:r>
          </w:p>
        </w:tc>
        <w:tc>
          <w:tcPr>
            <w:tcW w:w="993" w:type="dxa"/>
            <w:tcBorders>
              <w:top w:val="single" w:sz="4" w:space="0" w:color="auto"/>
              <w:left w:val="single" w:sz="4" w:space="0" w:color="auto"/>
              <w:bottom w:val="single" w:sz="4" w:space="0" w:color="auto"/>
              <w:right w:val="single" w:sz="4" w:space="0" w:color="auto"/>
            </w:tcBorders>
          </w:tcPr>
          <w:p w:rsidR="00F23D81" w:rsidRPr="0032551E" w:rsidRDefault="00F23D81" w:rsidP="003E5187">
            <w:pPr>
              <w:spacing w:before="40" w:line="220" w:lineRule="exact"/>
              <w:ind w:firstLine="0"/>
              <w:jc w:val="center"/>
              <w:rPr>
                <w:rFonts w:cs="Arial"/>
                <w:i/>
                <w:sz w:val="20"/>
              </w:rPr>
            </w:pPr>
            <w:r w:rsidRPr="0032551E">
              <w:rPr>
                <w:rFonts w:cs="Arial"/>
                <w:i/>
                <w:sz w:val="20"/>
              </w:rPr>
              <w:t>январь – июль</w:t>
            </w:r>
          </w:p>
        </w:tc>
        <w:tc>
          <w:tcPr>
            <w:tcW w:w="993" w:type="dxa"/>
            <w:vMerge/>
            <w:tcBorders>
              <w:left w:val="single" w:sz="4" w:space="0" w:color="auto"/>
              <w:bottom w:val="single" w:sz="4" w:space="0" w:color="auto"/>
              <w:right w:val="double" w:sz="4" w:space="0" w:color="auto"/>
            </w:tcBorders>
          </w:tcPr>
          <w:p w:rsidR="00F23D81" w:rsidRPr="0032551E" w:rsidRDefault="00F23D81" w:rsidP="003E5187">
            <w:pPr>
              <w:spacing w:before="40" w:line="220" w:lineRule="exact"/>
              <w:ind w:firstLine="0"/>
              <w:jc w:val="center"/>
              <w:rPr>
                <w:rFonts w:cs="Arial"/>
                <w:i/>
                <w:sz w:val="20"/>
                <w:u w:val="single"/>
              </w:rPr>
            </w:pP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rPr>
            </w:pPr>
            <w:r w:rsidRPr="0032551E">
              <w:rPr>
                <w:rFonts w:cs="Arial"/>
                <w:sz w:val="20"/>
              </w:rPr>
              <w:t>Индекс промышленного производства</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101,6</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103,2</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106,0</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170" w:right="57" w:firstLine="0"/>
              <w:jc w:val="left"/>
              <w:rPr>
                <w:rFonts w:cs="Arial"/>
                <w:sz w:val="20"/>
              </w:rPr>
            </w:pPr>
            <w:r w:rsidRPr="0032551E">
              <w:rPr>
                <w:rFonts w:cs="Arial"/>
                <w:sz w:val="20"/>
              </w:rPr>
              <w:t>в том числе:</w:t>
            </w:r>
            <w:r w:rsidRPr="0032551E">
              <w:rPr>
                <w:rFonts w:cs="Arial"/>
                <w:sz w:val="20"/>
              </w:rPr>
              <w:br/>
              <w:t>добыча полезных ископаемых</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90,3</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116,1</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132,0</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170" w:right="57" w:firstLine="0"/>
              <w:jc w:val="left"/>
              <w:rPr>
                <w:rFonts w:cs="Arial"/>
                <w:sz w:val="20"/>
              </w:rPr>
            </w:pPr>
            <w:r w:rsidRPr="0032551E">
              <w:rPr>
                <w:rFonts w:cs="Arial"/>
                <w:sz w:val="20"/>
              </w:rPr>
              <w:t>обрабатывающие производства</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101,9</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102,6</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104,7</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170" w:right="57" w:firstLine="0"/>
              <w:jc w:val="left"/>
              <w:rPr>
                <w:rFonts w:cs="Arial"/>
                <w:sz w:val="20"/>
              </w:rPr>
            </w:pPr>
            <w:r w:rsidRPr="0032551E">
              <w:rPr>
                <w:rFonts w:cs="Arial"/>
                <w:sz w:val="20"/>
              </w:rPr>
              <w:t>обеспечение электрической энергией, газом и паром, кондиционирование воздуха</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122,5</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99,1</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102,4</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170" w:right="57" w:firstLine="0"/>
              <w:jc w:val="left"/>
              <w:rPr>
                <w:rFonts w:cs="Arial"/>
                <w:sz w:val="20"/>
              </w:rPr>
            </w:pPr>
            <w:r w:rsidRPr="0032551E">
              <w:rPr>
                <w:rFonts w:cs="Arial"/>
                <w:sz w:val="20"/>
              </w:rPr>
              <w:t>водоснабжение; водоотведение, организация сбора и утилизации отходов, деятельность по ликвидации загрязнений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103,8</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95,0</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107,7</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vertAlign w:val="superscript"/>
              </w:rPr>
            </w:pPr>
            <w:r w:rsidRPr="0032551E">
              <w:rPr>
                <w:rFonts w:cs="Arial"/>
                <w:sz w:val="20"/>
              </w:rPr>
              <w:t xml:space="preserve">Продукция сельского хозяйства, млн. рублей </w:t>
            </w:r>
            <w:r w:rsidRPr="0032551E">
              <w:rPr>
                <w:rFonts w:cs="Arial"/>
                <w:sz w:val="20"/>
                <w:vertAlign w:val="superscript"/>
              </w:rPr>
              <w:t>1)</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45724,4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100,0</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103,2</w:t>
            </w:r>
          </w:p>
        </w:tc>
      </w:tr>
      <w:tr w:rsidR="0032551E"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32551E" w:rsidRPr="0032551E" w:rsidRDefault="0032551E" w:rsidP="002C0CAC">
            <w:pPr>
              <w:spacing w:before="60" w:line="240" w:lineRule="exact"/>
              <w:ind w:left="57" w:right="57" w:firstLine="0"/>
              <w:jc w:val="left"/>
              <w:rPr>
                <w:rFonts w:cs="Arial"/>
                <w:sz w:val="20"/>
              </w:rPr>
            </w:pPr>
            <w:r>
              <w:rPr>
                <w:rFonts w:cs="Arial"/>
                <w:sz w:val="20"/>
              </w:rPr>
              <w:t>Объем работ, выполненных по виду деятельн</w:t>
            </w:r>
            <w:r>
              <w:rPr>
                <w:rFonts w:cs="Arial"/>
                <w:sz w:val="20"/>
              </w:rPr>
              <w:t>о</w:t>
            </w:r>
            <w:r>
              <w:rPr>
                <w:rFonts w:cs="Arial"/>
                <w:sz w:val="20"/>
              </w:rPr>
              <w:t>сти «Строительство», млн. рублей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32551E" w:rsidRPr="0032551E" w:rsidRDefault="00086171" w:rsidP="002C0CAC">
            <w:pPr>
              <w:spacing w:before="60" w:line="240" w:lineRule="exact"/>
              <w:ind w:firstLine="0"/>
              <w:jc w:val="center"/>
              <w:rPr>
                <w:rFonts w:cs="Arial"/>
                <w:sz w:val="20"/>
              </w:rPr>
            </w:pPr>
            <w:r>
              <w:rPr>
                <w:rFonts w:cs="Arial"/>
                <w:sz w:val="20"/>
              </w:rPr>
              <w:t>11051,6</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32551E" w:rsidRPr="0032551E" w:rsidRDefault="00086171" w:rsidP="002C0CAC">
            <w:pPr>
              <w:spacing w:before="60" w:line="240" w:lineRule="exact"/>
              <w:ind w:firstLine="0"/>
              <w:jc w:val="center"/>
              <w:rPr>
                <w:rFonts w:cs="Arial"/>
                <w:sz w:val="20"/>
              </w:rPr>
            </w:pPr>
            <w:r>
              <w:rPr>
                <w:rFonts w:cs="Arial"/>
                <w:sz w:val="20"/>
              </w:rPr>
              <w:t>60043,8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32551E" w:rsidRPr="0032551E" w:rsidRDefault="00086171" w:rsidP="002C0CAC">
            <w:pPr>
              <w:spacing w:before="60" w:line="240" w:lineRule="exact"/>
              <w:ind w:firstLine="0"/>
              <w:jc w:val="center"/>
              <w:rPr>
                <w:rFonts w:cs="Arial"/>
                <w:sz w:val="20"/>
              </w:rPr>
            </w:pPr>
            <w:r>
              <w:rPr>
                <w:rFonts w:cs="Arial"/>
                <w:sz w:val="20"/>
              </w:rPr>
              <w:t>79,9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32551E" w:rsidRPr="0032551E" w:rsidRDefault="00086171" w:rsidP="002C0CAC">
            <w:pPr>
              <w:spacing w:before="60" w:line="240" w:lineRule="exact"/>
              <w:ind w:firstLine="0"/>
              <w:jc w:val="center"/>
              <w:rPr>
                <w:rFonts w:cs="Arial"/>
                <w:sz w:val="20"/>
              </w:rPr>
            </w:pPr>
            <w:r>
              <w:rPr>
                <w:rFonts w:cs="Arial"/>
                <w:sz w:val="20"/>
              </w:rPr>
              <w:t>97,0</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32551E" w:rsidRPr="0032551E" w:rsidRDefault="00086171" w:rsidP="002C0CAC">
            <w:pPr>
              <w:spacing w:before="60" w:line="240" w:lineRule="exact"/>
              <w:ind w:firstLine="0"/>
              <w:jc w:val="center"/>
              <w:rPr>
                <w:rFonts w:cs="Arial"/>
                <w:sz w:val="20"/>
              </w:rPr>
            </w:pPr>
            <w:r>
              <w:rPr>
                <w:rFonts w:cs="Arial"/>
                <w:sz w:val="20"/>
              </w:rPr>
              <w:t>91,1</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vertAlign w:val="superscript"/>
              </w:rPr>
            </w:pPr>
            <w:r w:rsidRPr="0032551E">
              <w:rPr>
                <w:rFonts w:cs="Arial"/>
                <w:sz w:val="20"/>
              </w:rPr>
              <w:t>Введено в действие жилых домов, тыс. кв. м общей площади жилых помещений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159,7</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814,6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в 4,6 р.</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123,6</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97,8</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tcPr>
          <w:p w:rsidR="00F23D81" w:rsidRPr="0032551E" w:rsidRDefault="00F23D81" w:rsidP="002C0CAC">
            <w:pPr>
              <w:spacing w:before="60" w:line="240" w:lineRule="exact"/>
              <w:ind w:left="57" w:right="57" w:firstLine="0"/>
              <w:jc w:val="left"/>
              <w:rPr>
                <w:rFonts w:cs="Arial"/>
                <w:sz w:val="20"/>
              </w:rPr>
            </w:pPr>
            <w:r w:rsidRPr="0032551E">
              <w:rPr>
                <w:rFonts w:cs="Arial"/>
                <w:sz w:val="20"/>
              </w:rPr>
              <w:t>Оборот розничной торговли, млн. рублей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43731,0</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298140,6</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99,1</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101,8</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105,8</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rPr>
            </w:pPr>
            <w:r w:rsidRPr="0032551E">
              <w:rPr>
                <w:rFonts w:cs="Arial"/>
                <w:sz w:val="20"/>
              </w:rPr>
              <w:t>Оборот оптовой торговли организаций оптовой торговли, млн. рублей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135450,3</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811305,0</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96,8</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91,6</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122,3</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rPr>
            </w:pPr>
            <w:r w:rsidRPr="0032551E">
              <w:rPr>
                <w:rFonts w:cs="Arial"/>
                <w:sz w:val="20"/>
              </w:rPr>
              <w:t>Оборот общественного питания, млн. рублей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2804,8</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19466,9</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108,1</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111,5</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117,5</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rPr>
            </w:pPr>
            <w:r w:rsidRPr="0032551E">
              <w:rPr>
                <w:rFonts w:cs="Arial"/>
                <w:sz w:val="20"/>
              </w:rPr>
              <w:t>Объем платных услуг населению, млн. рублей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13965,2</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95642,0</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97,1</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100,0</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101,6</w:t>
            </w:r>
          </w:p>
        </w:tc>
      </w:tr>
      <w:tr w:rsidR="0032551E" w:rsidRPr="00797207"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32551E" w:rsidRPr="002C0CAC" w:rsidRDefault="0032551E" w:rsidP="002C0CAC">
            <w:pPr>
              <w:spacing w:before="60" w:line="240" w:lineRule="exact"/>
              <w:ind w:left="57" w:right="57" w:firstLine="0"/>
              <w:jc w:val="left"/>
              <w:rPr>
                <w:rFonts w:cs="Arial"/>
                <w:sz w:val="20"/>
                <w:vertAlign w:val="superscript"/>
              </w:rPr>
            </w:pPr>
            <w:r w:rsidRPr="00797207">
              <w:rPr>
                <w:rFonts w:cs="Arial"/>
                <w:sz w:val="20"/>
              </w:rPr>
              <w:t>Денежные доходы в среднем на душу насел</w:t>
            </w:r>
            <w:r w:rsidRPr="00797207">
              <w:rPr>
                <w:rFonts w:cs="Arial"/>
                <w:sz w:val="20"/>
              </w:rPr>
              <w:t>е</w:t>
            </w:r>
            <w:r w:rsidRPr="00797207">
              <w:rPr>
                <w:rFonts w:cs="Arial"/>
                <w:sz w:val="20"/>
              </w:rPr>
              <w:t>ния, рублей</w:t>
            </w:r>
            <w:r w:rsidR="002C0CAC">
              <w:rPr>
                <w:rFonts w:cs="Arial"/>
                <w:sz w:val="20"/>
              </w:rPr>
              <w:t xml:space="preserve"> </w:t>
            </w:r>
            <w:r w:rsidR="002C0CAC">
              <w:rPr>
                <w:rFonts w:cs="Arial"/>
                <w:sz w:val="20"/>
                <w:vertAlign w:val="superscript"/>
              </w:rPr>
              <w:t>1), 2)</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32551E" w:rsidRPr="00797207" w:rsidRDefault="00797207" w:rsidP="002C0CAC">
            <w:pPr>
              <w:spacing w:before="60" w:line="240" w:lineRule="exact"/>
              <w:ind w:firstLine="0"/>
              <w:jc w:val="center"/>
              <w:rPr>
                <w:rFonts w:cs="Arial"/>
                <w:sz w:val="20"/>
              </w:rPr>
            </w:pPr>
            <w:r>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32551E" w:rsidRPr="00797207" w:rsidRDefault="00797207" w:rsidP="002C0CAC">
            <w:pPr>
              <w:spacing w:before="60" w:line="240" w:lineRule="exact"/>
              <w:ind w:firstLine="0"/>
              <w:jc w:val="center"/>
              <w:rPr>
                <w:rFonts w:cs="Arial"/>
                <w:sz w:val="20"/>
              </w:rPr>
            </w:pPr>
            <w:r>
              <w:rPr>
                <w:rFonts w:cs="Arial"/>
                <w:sz w:val="20"/>
              </w:rPr>
              <w:t>27695,6</w:t>
            </w:r>
          </w:p>
        </w:tc>
        <w:tc>
          <w:tcPr>
            <w:tcW w:w="992" w:type="dxa"/>
            <w:tcBorders>
              <w:top w:val="dotted" w:sz="4" w:space="0" w:color="auto"/>
              <w:left w:val="single" w:sz="4" w:space="0" w:color="auto"/>
              <w:bottom w:val="dotted" w:sz="4" w:space="0" w:color="auto"/>
              <w:right w:val="single" w:sz="4" w:space="0" w:color="auto"/>
            </w:tcBorders>
            <w:vAlign w:val="bottom"/>
          </w:tcPr>
          <w:p w:rsidR="0032551E" w:rsidRPr="00797207" w:rsidRDefault="00797207" w:rsidP="002C0CAC">
            <w:pPr>
              <w:spacing w:before="60" w:line="240" w:lineRule="exact"/>
              <w:ind w:firstLine="0"/>
              <w:jc w:val="center"/>
              <w:rPr>
                <w:rFonts w:cs="Arial"/>
                <w:sz w:val="20"/>
              </w:rPr>
            </w:pPr>
            <w:r>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32551E" w:rsidRPr="00797207" w:rsidRDefault="00797207" w:rsidP="002C0CAC">
            <w:pPr>
              <w:spacing w:before="60" w:line="240" w:lineRule="exact"/>
              <w:ind w:firstLine="0"/>
              <w:jc w:val="center"/>
              <w:rPr>
                <w:rFonts w:cs="Arial"/>
                <w:sz w:val="20"/>
              </w:rPr>
            </w:pPr>
            <w:r>
              <w:rPr>
                <w:rFonts w:cs="Arial"/>
                <w:sz w:val="20"/>
              </w:rPr>
              <w:t>103,4</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32551E" w:rsidRPr="00797207" w:rsidRDefault="00797207" w:rsidP="002C0CAC">
            <w:pPr>
              <w:spacing w:before="60" w:line="240" w:lineRule="exact"/>
              <w:ind w:firstLine="0"/>
              <w:jc w:val="center"/>
              <w:rPr>
                <w:rFonts w:cs="Arial"/>
                <w:sz w:val="20"/>
              </w:rPr>
            </w:pPr>
            <w:r>
              <w:rPr>
                <w:rFonts w:cs="Arial"/>
                <w:sz w:val="20"/>
              </w:rPr>
              <w:t>102,9</w:t>
            </w:r>
          </w:p>
        </w:tc>
      </w:tr>
      <w:tr w:rsidR="0032551E"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32551E" w:rsidRPr="002C0CAC" w:rsidRDefault="0032551E" w:rsidP="002C0CAC">
            <w:pPr>
              <w:spacing w:before="60" w:line="240" w:lineRule="exact"/>
              <w:ind w:left="57" w:firstLine="0"/>
              <w:jc w:val="left"/>
              <w:rPr>
                <w:rFonts w:cs="Arial"/>
                <w:sz w:val="20"/>
                <w:vertAlign w:val="superscript"/>
              </w:rPr>
            </w:pPr>
            <w:r w:rsidRPr="00797207">
              <w:rPr>
                <w:rFonts w:cs="Arial"/>
                <w:sz w:val="20"/>
              </w:rPr>
              <w:t xml:space="preserve">Реальные располагаемые денежные доходы </w:t>
            </w:r>
            <w:r w:rsidR="002C0CAC">
              <w:rPr>
                <w:rFonts w:cs="Arial"/>
                <w:sz w:val="20"/>
                <w:vertAlign w:val="superscript"/>
              </w:rPr>
              <w:t>1), 2)</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32551E" w:rsidRPr="00797207" w:rsidRDefault="00797207" w:rsidP="002C0CAC">
            <w:pPr>
              <w:spacing w:before="60" w:line="240" w:lineRule="exact"/>
              <w:ind w:firstLine="0"/>
              <w:jc w:val="center"/>
              <w:rPr>
                <w:rFonts w:cs="Arial"/>
                <w:sz w:val="20"/>
              </w:rPr>
            </w:pPr>
            <w:r w:rsidRPr="00797207">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32551E" w:rsidRPr="00797207" w:rsidRDefault="00797207" w:rsidP="002C0CAC">
            <w:pPr>
              <w:spacing w:before="60" w:line="240" w:lineRule="exact"/>
              <w:ind w:firstLine="0"/>
              <w:jc w:val="center"/>
              <w:rPr>
                <w:rFonts w:cs="Arial"/>
                <w:sz w:val="20"/>
              </w:rPr>
            </w:pPr>
            <w:r w:rsidRPr="0079720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32551E" w:rsidRPr="00797207" w:rsidRDefault="00797207" w:rsidP="002C0CAC">
            <w:pPr>
              <w:spacing w:before="60" w:line="240" w:lineRule="exact"/>
              <w:ind w:firstLine="0"/>
              <w:jc w:val="center"/>
              <w:rPr>
                <w:rFonts w:cs="Arial"/>
                <w:sz w:val="20"/>
              </w:rPr>
            </w:pPr>
            <w:r>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32551E" w:rsidRPr="00797207" w:rsidRDefault="00797207" w:rsidP="002C0CAC">
            <w:pPr>
              <w:spacing w:before="60" w:line="240" w:lineRule="exact"/>
              <w:ind w:firstLine="0"/>
              <w:jc w:val="center"/>
              <w:rPr>
                <w:rFonts w:cs="Arial"/>
                <w:sz w:val="20"/>
              </w:rPr>
            </w:pPr>
            <w:r>
              <w:rPr>
                <w:rFonts w:cs="Arial"/>
                <w:sz w:val="20"/>
              </w:rPr>
              <w:t>97,7</w:t>
            </w:r>
          </w:p>
        </w:tc>
        <w:tc>
          <w:tcPr>
            <w:tcW w:w="993" w:type="dxa"/>
            <w:tcBorders>
              <w:top w:val="dotted" w:sz="4" w:space="0" w:color="auto"/>
              <w:left w:val="single" w:sz="4" w:space="0" w:color="auto"/>
              <w:bottom w:val="dotted" w:sz="4" w:space="0" w:color="auto"/>
              <w:right w:val="double" w:sz="4" w:space="0" w:color="auto"/>
            </w:tcBorders>
            <w:shd w:val="clear" w:color="auto" w:fill="auto"/>
            <w:vAlign w:val="bottom"/>
          </w:tcPr>
          <w:p w:rsidR="0032551E" w:rsidRPr="0032551E" w:rsidRDefault="00797207" w:rsidP="002C0CAC">
            <w:pPr>
              <w:spacing w:before="60" w:line="240" w:lineRule="exact"/>
              <w:ind w:firstLine="0"/>
              <w:jc w:val="center"/>
              <w:rPr>
                <w:rFonts w:cs="Arial"/>
                <w:sz w:val="20"/>
              </w:rPr>
            </w:pPr>
            <w:r>
              <w:rPr>
                <w:rFonts w:cs="Arial"/>
                <w:sz w:val="20"/>
              </w:rPr>
              <w:t>101,8</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vertAlign w:val="superscript"/>
              </w:rPr>
            </w:pPr>
            <w:r w:rsidRPr="0032551E">
              <w:rPr>
                <w:rFonts w:cs="Arial"/>
                <w:sz w:val="20"/>
              </w:rPr>
              <w:t xml:space="preserve">Среднемесячная начисленная </w:t>
            </w:r>
            <w:r w:rsidRPr="0032551E">
              <w:rPr>
                <w:rFonts w:cs="Arial"/>
                <w:sz w:val="20"/>
              </w:rPr>
              <w:br/>
              <w:t xml:space="preserve">заработная плата одного работника </w:t>
            </w:r>
            <w:r w:rsidR="002C0CAC">
              <w:rPr>
                <w:rFonts w:cs="Arial"/>
                <w:sz w:val="20"/>
                <w:vertAlign w:val="superscript"/>
              </w:rPr>
              <w:t>3</w:t>
            </w:r>
            <w:r w:rsidRPr="0032551E">
              <w:rPr>
                <w:rFonts w:cs="Arial"/>
                <w:sz w:val="20"/>
                <w:vertAlign w:val="superscript"/>
              </w:rPr>
              <w:t>)</w:t>
            </w:r>
          </w:p>
          <w:p w:rsidR="00F23D81" w:rsidRPr="0032551E" w:rsidRDefault="00F23D81" w:rsidP="002C0CAC">
            <w:pPr>
              <w:spacing w:before="60" w:line="240" w:lineRule="exact"/>
              <w:ind w:left="57" w:right="57" w:firstLine="227"/>
              <w:jc w:val="left"/>
              <w:rPr>
                <w:rFonts w:cs="Arial"/>
                <w:sz w:val="20"/>
              </w:rPr>
            </w:pPr>
            <w:r w:rsidRPr="0032551E">
              <w:rPr>
                <w:rFonts w:cs="Arial"/>
                <w:sz w:val="20"/>
              </w:rPr>
              <w:t>номинальная, рублей</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40210,0</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37173,3</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104,8</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106,4</w:t>
            </w:r>
          </w:p>
        </w:tc>
        <w:tc>
          <w:tcPr>
            <w:tcW w:w="993" w:type="dxa"/>
            <w:tcBorders>
              <w:top w:val="dotted" w:sz="4" w:space="0" w:color="auto"/>
              <w:left w:val="single" w:sz="4" w:space="0" w:color="auto"/>
              <w:bottom w:val="dotted" w:sz="4" w:space="0" w:color="auto"/>
              <w:right w:val="doub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109,5</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227"/>
              <w:jc w:val="left"/>
              <w:rPr>
                <w:rFonts w:cs="Arial"/>
                <w:sz w:val="20"/>
              </w:rPr>
            </w:pPr>
            <w:r w:rsidRPr="0032551E">
              <w:rPr>
                <w:rFonts w:cs="Arial"/>
                <w:sz w:val="20"/>
              </w:rPr>
              <w:t>реальная, %</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100,3</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101,5</w:t>
            </w:r>
          </w:p>
        </w:tc>
        <w:tc>
          <w:tcPr>
            <w:tcW w:w="993" w:type="dxa"/>
            <w:tcBorders>
              <w:top w:val="dotted" w:sz="4" w:space="0" w:color="auto"/>
              <w:left w:val="single" w:sz="4" w:space="0" w:color="auto"/>
              <w:bottom w:val="dotted" w:sz="4" w:space="0" w:color="auto"/>
              <w:right w:val="doub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108,5</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rPr>
            </w:pPr>
            <w:r w:rsidRPr="0032551E">
              <w:rPr>
                <w:rFonts w:cs="Arial"/>
                <w:sz w:val="20"/>
              </w:rPr>
              <w:t xml:space="preserve">Уровень безработицы, % </w:t>
            </w:r>
            <w:r w:rsidR="002C0CAC">
              <w:rPr>
                <w:rFonts w:cs="Arial"/>
                <w:sz w:val="20"/>
                <w:vertAlign w:val="superscript"/>
              </w:rPr>
              <w:t>4</w:t>
            </w:r>
            <w:r w:rsidRPr="0032551E">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6,4</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3" w:type="dxa"/>
            <w:tcBorders>
              <w:top w:val="dotted" w:sz="4" w:space="0" w:color="auto"/>
              <w:left w:val="single" w:sz="4" w:space="0" w:color="auto"/>
              <w:bottom w:val="dotted" w:sz="4" w:space="0" w:color="auto"/>
              <w:right w:val="doub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6,6</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rPr>
            </w:pPr>
            <w:r w:rsidRPr="0032551E">
              <w:rPr>
                <w:rFonts w:cs="Arial"/>
                <w:sz w:val="20"/>
              </w:rPr>
              <w:t>Уровень официально зарегистрированной бе</w:t>
            </w:r>
            <w:r w:rsidRPr="0032551E">
              <w:rPr>
                <w:rFonts w:cs="Arial"/>
                <w:sz w:val="20"/>
              </w:rPr>
              <w:t>з</w:t>
            </w:r>
            <w:r w:rsidRPr="0032551E">
              <w:rPr>
                <w:rFonts w:cs="Arial"/>
                <w:sz w:val="20"/>
              </w:rPr>
              <w:t xml:space="preserve">работицы, % </w:t>
            </w:r>
            <w:r w:rsidR="002C0CAC">
              <w:rPr>
                <w:rFonts w:cs="Arial"/>
                <w:sz w:val="20"/>
                <w:vertAlign w:val="superscript"/>
              </w:rPr>
              <w:t>5</w:t>
            </w:r>
            <w:r w:rsidRPr="0032551E">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3" w:type="dxa"/>
            <w:tcBorders>
              <w:top w:val="dotted" w:sz="4" w:space="0" w:color="auto"/>
              <w:left w:val="single" w:sz="4" w:space="0" w:color="auto"/>
              <w:bottom w:val="dotted" w:sz="4" w:space="0" w:color="auto"/>
              <w:right w:val="doub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0,9</w:t>
            </w:r>
          </w:p>
        </w:tc>
      </w:tr>
      <w:tr w:rsidR="00F23D81" w:rsidRPr="0032551E" w:rsidTr="0032551E">
        <w:trPr>
          <w:cantSplit/>
          <w:trHeight w:val="20"/>
        </w:trPr>
        <w:tc>
          <w:tcPr>
            <w:tcW w:w="4677" w:type="dxa"/>
            <w:tcBorders>
              <w:top w:val="dotted" w:sz="4" w:space="0" w:color="auto"/>
              <w:left w:val="double" w:sz="4" w:space="0" w:color="auto"/>
              <w:bottom w:val="dotted"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rPr>
            </w:pPr>
            <w:r w:rsidRPr="0032551E">
              <w:rPr>
                <w:rFonts w:cs="Arial"/>
                <w:sz w:val="20"/>
              </w:rPr>
              <w:t>Индекс потребительских цен </w:t>
            </w:r>
            <w:r w:rsidR="002C0CAC">
              <w:rPr>
                <w:rFonts w:cs="Arial"/>
                <w:sz w:val="20"/>
                <w:vertAlign w:val="superscript"/>
              </w:rPr>
              <w:t>6</w:t>
            </w:r>
            <w:r w:rsidRPr="0032551E">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102,9</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3" w:type="dxa"/>
            <w:tcBorders>
              <w:top w:val="dotted" w:sz="4" w:space="0" w:color="auto"/>
              <w:left w:val="single" w:sz="4" w:space="0" w:color="auto"/>
              <w:bottom w:val="dotted" w:sz="4" w:space="0" w:color="auto"/>
              <w:right w:val="doub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101,8</w:t>
            </w:r>
          </w:p>
        </w:tc>
      </w:tr>
      <w:tr w:rsidR="00F23D81" w:rsidRPr="0032551E" w:rsidTr="0032551E">
        <w:trPr>
          <w:cantSplit/>
          <w:trHeight w:val="20"/>
        </w:trPr>
        <w:tc>
          <w:tcPr>
            <w:tcW w:w="4677" w:type="dxa"/>
            <w:tcBorders>
              <w:top w:val="dotted" w:sz="4" w:space="0" w:color="auto"/>
              <w:left w:val="double" w:sz="4" w:space="0" w:color="auto"/>
              <w:bottom w:val="single" w:sz="4" w:space="0" w:color="auto"/>
              <w:right w:val="nil"/>
            </w:tcBorders>
            <w:shd w:val="clear" w:color="auto" w:fill="auto"/>
            <w:vAlign w:val="bottom"/>
          </w:tcPr>
          <w:p w:rsidR="00F23D81" w:rsidRPr="0032551E" w:rsidRDefault="00F23D81" w:rsidP="002C0CAC">
            <w:pPr>
              <w:spacing w:before="60" w:line="240" w:lineRule="exact"/>
              <w:ind w:left="57" w:right="57" w:firstLine="0"/>
              <w:jc w:val="left"/>
              <w:rPr>
                <w:rFonts w:cs="Arial"/>
                <w:sz w:val="20"/>
                <w:vertAlign w:val="superscript"/>
              </w:rPr>
            </w:pPr>
            <w:r w:rsidRPr="0032551E">
              <w:rPr>
                <w:rFonts w:cs="Arial"/>
                <w:sz w:val="20"/>
              </w:rPr>
              <w:t xml:space="preserve">Индекс цен производителей промышленных товаров </w:t>
            </w:r>
            <w:r w:rsidR="002C0CAC">
              <w:rPr>
                <w:rFonts w:cs="Arial"/>
                <w:sz w:val="20"/>
                <w:vertAlign w:val="superscript"/>
              </w:rPr>
              <w:t>6</w:t>
            </w:r>
            <w:r w:rsidRPr="0032551E">
              <w:rPr>
                <w:rFonts w:cs="Arial"/>
                <w:sz w:val="20"/>
                <w:vertAlign w:val="superscript"/>
              </w:rPr>
              <w:t>)</w:t>
            </w:r>
          </w:p>
        </w:tc>
        <w:tc>
          <w:tcPr>
            <w:tcW w:w="922" w:type="dxa"/>
            <w:tcBorders>
              <w:top w:val="dotted" w:sz="4" w:space="0" w:color="auto"/>
              <w:left w:val="single" w:sz="4" w:space="0" w:color="auto"/>
              <w:bottom w:val="single" w:sz="4" w:space="0" w:color="auto"/>
              <w:right w:val="single" w:sz="4" w:space="0" w:color="auto"/>
            </w:tcBorders>
            <w:shd w:val="clear" w:color="auto" w:fill="auto"/>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21" w:type="dxa"/>
            <w:tcBorders>
              <w:top w:val="dotted" w:sz="4" w:space="0" w:color="auto"/>
              <w:left w:val="single" w:sz="4" w:space="0" w:color="auto"/>
              <w:bottom w:val="single"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2" w:type="dxa"/>
            <w:tcBorders>
              <w:top w:val="dotted" w:sz="4" w:space="0" w:color="auto"/>
              <w:left w:val="single" w:sz="4" w:space="0" w:color="auto"/>
              <w:bottom w:val="single"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101,9</w:t>
            </w:r>
          </w:p>
        </w:tc>
        <w:tc>
          <w:tcPr>
            <w:tcW w:w="993" w:type="dxa"/>
            <w:tcBorders>
              <w:top w:val="dotted" w:sz="4" w:space="0" w:color="auto"/>
              <w:left w:val="single" w:sz="4" w:space="0" w:color="auto"/>
              <w:bottom w:val="single" w:sz="4" w:space="0" w:color="auto"/>
              <w:right w:val="sing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х</w:t>
            </w:r>
          </w:p>
        </w:tc>
        <w:tc>
          <w:tcPr>
            <w:tcW w:w="993" w:type="dxa"/>
            <w:tcBorders>
              <w:top w:val="dotted" w:sz="4" w:space="0" w:color="auto"/>
              <w:left w:val="single" w:sz="4" w:space="0" w:color="auto"/>
              <w:bottom w:val="single" w:sz="4" w:space="0" w:color="auto"/>
              <w:right w:val="double" w:sz="4" w:space="0" w:color="auto"/>
            </w:tcBorders>
            <w:vAlign w:val="bottom"/>
          </w:tcPr>
          <w:p w:rsidR="00F23D81" w:rsidRPr="0032551E" w:rsidRDefault="00F23D81" w:rsidP="002C0CAC">
            <w:pPr>
              <w:spacing w:before="60" w:line="240" w:lineRule="exact"/>
              <w:ind w:firstLine="0"/>
              <w:jc w:val="center"/>
              <w:rPr>
                <w:rFonts w:cs="Arial"/>
                <w:sz w:val="20"/>
              </w:rPr>
            </w:pPr>
            <w:r w:rsidRPr="0032551E">
              <w:rPr>
                <w:rFonts w:cs="Arial"/>
                <w:sz w:val="20"/>
              </w:rPr>
              <w:t>106,2</w:t>
            </w:r>
          </w:p>
        </w:tc>
      </w:tr>
      <w:tr w:rsidR="00F23D81" w:rsidRPr="0032551E" w:rsidTr="0032551E">
        <w:trPr>
          <w:cantSplit/>
          <w:trHeight w:val="399"/>
        </w:trPr>
        <w:tc>
          <w:tcPr>
            <w:tcW w:w="9498"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F23D81" w:rsidRPr="002C0CAC" w:rsidRDefault="00F23D81" w:rsidP="002C0CAC">
            <w:pPr>
              <w:numPr>
                <w:ilvl w:val="0"/>
                <w:numId w:val="41"/>
              </w:numPr>
              <w:tabs>
                <w:tab w:val="clear" w:pos="587"/>
                <w:tab w:val="num" w:pos="152"/>
                <w:tab w:val="num" w:pos="284"/>
                <w:tab w:val="num" w:pos="436"/>
              </w:tabs>
              <w:spacing w:line="220" w:lineRule="exact"/>
              <w:ind w:left="142" w:right="142" w:firstLine="0"/>
              <w:rPr>
                <w:rFonts w:cs="Arial"/>
                <w:sz w:val="20"/>
              </w:rPr>
            </w:pPr>
            <w:r w:rsidRPr="0032551E">
              <w:rPr>
                <w:rFonts w:cs="Arial"/>
                <w:spacing w:val="16"/>
                <w:sz w:val="20"/>
              </w:rPr>
              <w:t xml:space="preserve">  Данные за январь – июнь 2019 и 2018 гг. соответственно.</w:t>
            </w:r>
          </w:p>
          <w:p w:rsidR="002C0CAC" w:rsidRPr="002C0CAC" w:rsidRDefault="002C0CAC" w:rsidP="002C0CAC">
            <w:pPr>
              <w:numPr>
                <w:ilvl w:val="0"/>
                <w:numId w:val="41"/>
              </w:numPr>
              <w:tabs>
                <w:tab w:val="clear" w:pos="587"/>
                <w:tab w:val="num" w:pos="152"/>
                <w:tab w:val="num" w:pos="284"/>
                <w:tab w:val="num" w:pos="436"/>
              </w:tabs>
              <w:spacing w:line="220" w:lineRule="exact"/>
              <w:ind w:left="142" w:right="142" w:firstLine="0"/>
              <w:rPr>
                <w:rFonts w:cs="Arial"/>
                <w:spacing w:val="16"/>
                <w:sz w:val="20"/>
              </w:rPr>
            </w:pPr>
            <w:r w:rsidRPr="002C0CAC">
              <w:rPr>
                <w:rFonts w:cs="Arial"/>
                <w:spacing w:val="16"/>
                <w:sz w:val="20"/>
              </w:rPr>
              <w:t>Оценка показателей рассчитана в соответствии с Методологическими полож</w:t>
            </w:r>
            <w:r w:rsidRPr="002C0CAC">
              <w:rPr>
                <w:rFonts w:cs="Arial"/>
                <w:spacing w:val="16"/>
                <w:sz w:val="20"/>
              </w:rPr>
              <w:t>е</w:t>
            </w:r>
            <w:r>
              <w:rPr>
                <w:rFonts w:cs="Arial"/>
                <w:spacing w:val="16"/>
                <w:sz w:val="20"/>
              </w:rPr>
              <w:t>ниями по ра</w:t>
            </w:r>
            <w:r w:rsidRPr="002C0CAC">
              <w:rPr>
                <w:rFonts w:cs="Arial"/>
                <w:spacing w:val="16"/>
                <w:sz w:val="20"/>
              </w:rPr>
              <w:t xml:space="preserve">счету показателей денежных доходов и расходов населения (приказ </w:t>
            </w:r>
            <w:r>
              <w:rPr>
                <w:rFonts w:cs="Arial"/>
                <w:spacing w:val="16"/>
                <w:sz w:val="20"/>
              </w:rPr>
              <w:br/>
            </w:r>
            <w:r w:rsidRPr="002C0CAC">
              <w:rPr>
                <w:rFonts w:cs="Arial"/>
                <w:spacing w:val="16"/>
                <w:sz w:val="20"/>
              </w:rPr>
              <w:t>№ 465 от 02.07.2014 г. с изменениями № 680 от 20.11.2018 г.)</w:t>
            </w:r>
          </w:p>
          <w:p w:rsidR="00F23D81" w:rsidRPr="0032551E" w:rsidRDefault="00F23D81" w:rsidP="002C0CAC">
            <w:pPr>
              <w:numPr>
                <w:ilvl w:val="0"/>
                <w:numId w:val="41"/>
              </w:numPr>
              <w:tabs>
                <w:tab w:val="clear" w:pos="587"/>
                <w:tab w:val="num" w:pos="152"/>
                <w:tab w:val="num" w:pos="284"/>
                <w:tab w:val="num" w:pos="436"/>
              </w:tabs>
              <w:spacing w:line="220" w:lineRule="exact"/>
              <w:ind w:left="142" w:right="142" w:firstLine="0"/>
              <w:rPr>
                <w:rFonts w:cs="Arial"/>
                <w:spacing w:val="16"/>
                <w:sz w:val="20"/>
              </w:rPr>
            </w:pPr>
            <w:r w:rsidRPr="0032551E">
              <w:rPr>
                <w:rFonts w:cs="Arial"/>
                <w:spacing w:val="16"/>
                <w:sz w:val="20"/>
              </w:rPr>
              <w:t>Предварительные данные за июнь и январь – июнь 2019 и 2018 гг. соответстве</w:t>
            </w:r>
            <w:r w:rsidRPr="0032551E">
              <w:rPr>
                <w:rFonts w:cs="Arial"/>
                <w:spacing w:val="16"/>
                <w:sz w:val="20"/>
              </w:rPr>
              <w:t>н</w:t>
            </w:r>
            <w:r w:rsidRPr="0032551E">
              <w:rPr>
                <w:rFonts w:cs="Arial"/>
                <w:spacing w:val="16"/>
                <w:sz w:val="20"/>
              </w:rPr>
              <w:t>но.</w:t>
            </w:r>
          </w:p>
          <w:p w:rsidR="00F23D81" w:rsidRPr="0032551E" w:rsidRDefault="00F23D81" w:rsidP="002C0CAC">
            <w:pPr>
              <w:numPr>
                <w:ilvl w:val="0"/>
                <w:numId w:val="41"/>
              </w:numPr>
              <w:tabs>
                <w:tab w:val="clear" w:pos="587"/>
                <w:tab w:val="num" w:pos="152"/>
                <w:tab w:val="num" w:pos="284"/>
                <w:tab w:val="num" w:pos="436"/>
              </w:tabs>
              <w:spacing w:line="220" w:lineRule="exact"/>
              <w:ind w:left="142" w:right="142" w:firstLine="0"/>
              <w:rPr>
                <w:rFonts w:cs="Arial"/>
                <w:spacing w:val="16"/>
                <w:sz w:val="20"/>
              </w:rPr>
            </w:pPr>
            <w:r w:rsidRPr="0032551E">
              <w:rPr>
                <w:rFonts w:cs="Arial"/>
                <w:spacing w:val="16"/>
                <w:sz w:val="20"/>
              </w:rPr>
              <w:t>По данным выборочного обследования рабочей силы, в среднем за апрель – июнь 2019 г. и в среднем за апрель – июнь 2018 г. соответственно.</w:t>
            </w:r>
          </w:p>
          <w:p w:rsidR="00F23D81" w:rsidRPr="0032551E" w:rsidRDefault="00F23D81" w:rsidP="002C0CAC">
            <w:pPr>
              <w:numPr>
                <w:ilvl w:val="0"/>
                <w:numId w:val="41"/>
              </w:numPr>
              <w:tabs>
                <w:tab w:val="clear" w:pos="587"/>
                <w:tab w:val="num" w:pos="152"/>
                <w:tab w:val="num" w:pos="284"/>
                <w:tab w:val="num" w:pos="436"/>
              </w:tabs>
              <w:spacing w:line="220" w:lineRule="exact"/>
              <w:ind w:left="142" w:right="142" w:firstLine="0"/>
              <w:rPr>
                <w:rFonts w:cs="Arial"/>
                <w:sz w:val="20"/>
              </w:rPr>
            </w:pPr>
            <w:r w:rsidRPr="0032551E">
              <w:rPr>
                <w:rFonts w:cs="Arial"/>
                <w:spacing w:val="16"/>
                <w:sz w:val="20"/>
              </w:rPr>
              <w:t xml:space="preserve">  Оценка на конец июня 2019 и 2018 гг. соответственно.</w:t>
            </w:r>
          </w:p>
          <w:p w:rsidR="00F23D81" w:rsidRPr="0032551E" w:rsidRDefault="00F23D81" w:rsidP="002C0CAC">
            <w:pPr>
              <w:numPr>
                <w:ilvl w:val="0"/>
                <w:numId w:val="41"/>
              </w:numPr>
              <w:tabs>
                <w:tab w:val="clear" w:pos="587"/>
                <w:tab w:val="num" w:pos="152"/>
                <w:tab w:val="num" w:pos="284"/>
                <w:tab w:val="num" w:pos="436"/>
              </w:tabs>
              <w:spacing w:line="220" w:lineRule="exact"/>
              <w:ind w:left="142" w:right="142" w:firstLine="0"/>
              <w:rPr>
                <w:rFonts w:cs="Arial"/>
                <w:sz w:val="20"/>
              </w:rPr>
            </w:pPr>
            <w:r w:rsidRPr="0032551E">
              <w:rPr>
                <w:rFonts w:cs="Arial"/>
                <w:spacing w:val="16"/>
                <w:sz w:val="20"/>
              </w:rPr>
              <w:t xml:space="preserve">  Июль в % к декабрю предыдущего года.</w:t>
            </w:r>
          </w:p>
        </w:tc>
      </w:tr>
    </w:tbl>
    <w:p w:rsidR="0000131E" w:rsidRDefault="0000131E" w:rsidP="00EE2EC4">
      <w:pPr>
        <w:ind w:firstLine="0"/>
        <w:rPr>
          <w:sz w:val="6"/>
          <w:szCs w:val="6"/>
        </w:rPr>
      </w:pPr>
    </w:p>
    <w:p w:rsidR="002A19AD" w:rsidRPr="00ED3079" w:rsidRDefault="002A19AD" w:rsidP="00EE2EC4">
      <w:pPr>
        <w:ind w:firstLine="0"/>
        <w:rPr>
          <w:sz w:val="2"/>
          <w:szCs w:val="2"/>
        </w:rPr>
      </w:pPr>
    </w:p>
    <w:p w:rsidR="001F0AD8" w:rsidRPr="00336C71" w:rsidRDefault="001F0AD8" w:rsidP="00C5558A">
      <w:pPr>
        <w:ind w:firstLine="0"/>
        <w:rPr>
          <w:sz w:val="4"/>
          <w:szCs w:val="4"/>
        </w:rPr>
      </w:pPr>
    </w:p>
    <w:p w:rsidR="00D64F8A" w:rsidRPr="00317845" w:rsidRDefault="00D64F8A" w:rsidP="00C5558A">
      <w:pPr>
        <w:ind w:firstLine="0"/>
        <w:sectPr w:rsidR="00D64F8A" w:rsidRPr="00317845" w:rsidSect="009F6A03">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55" w:name="_Toc130704463"/>
      <w:bookmarkStart w:id="56" w:name="_Toc238533323"/>
      <w:bookmarkStart w:id="57" w:name="_Toc17194594"/>
      <w:bookmarkStart w:id="58" w:name="_Toc507471196"/>
      <w:bookmarkStart w:id="59" w:name="_Toc507471232"/>
      <w:bookmarkStart w:id="60" w:name="_Toc507476541"/>
      <w:bookmarkStart w:id="61" w:name="_Toc507476738"/>
      <w:r w:rsidRPr="005729B6">
        <w:rPr>
          <w:rFonts w:cs="Arial"/>
          <w:i/>
          <w:spacing w:val="-4"/>
          <w:sz w:val="31"/>
        </w:rPr>
        <w:lastRenderedPageBreak/>
        <w:t>Экономическая ситуация</w:t>
      </w:r>
      <w:bookmarkEnd w:id="55"/>
      <w:bookmarkEnd w:id="56"/>
      <w:bookmarkEnd w:id="57"/>
    </w:p>
    <w:p w:rsidR="00AC7307" w:rsidRPr="000D2DBA" w:rsidRDefault="00AC7307" w:rsidP="00566D45">
      <w:pPr>
        <w:pStyle w:val="30"/>
        <w:numPr>
          <w:ilvl w:val="0"/>
          <w:numId w:val="1"/>
        </w:numPr>
        <w:tabs>
          <w:tab w:val="num" w:pos="-2694"/>
        </w:tabs>
        <w:spacing w:before="240" w:after="240"/>
        <w:ind w:left="709" w:firstLine="0"/>
        <w:jc w:val="left"/>
        <w:rPr>
          <w:rFonts w:cs="Arial"/>
          <w:noProof w:val="0"/>
          <w:sz w:val="28"/>
        </w:rPr>
      </w:pPr>
      <w:bookmarkStart w:id="62" w:name="_Toc130704464"/>
      <w:bookmarkStart w:id="63" w:name="_Toc17194595"/>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62"/>
      <w:r w:rsidR="00066DF7">
        <w:rPr>
          <w:rFonts w:cs="Arial"/>
          <w:noProof w:val="0"/>
          <w:sz w:val="28"/>
        </w:rPr>
        <w:t xml:space="preserve"> </w:t>
      </w:r>
      <w:r w:rsidR="000F7FD1" w:rsidRPr="000F7FD1">
        <w:rPr>
          <w:rStyle w:val="aa"/>
          <w:rFonts w:cs="Arial"/>
          <w:noProof w:val="0"/>
          <w:sz w:val="28"/>
          <w:szCs w:val="28"/>
        </w:rPr>
        <w:footnoteReference w:id="2"/>
      </w:r>
      <w:r w:rsidR="000F7FD1" w:rsidRPr="000F7FD1">
        <w:rPr>
          <w:rFonts w:cs="Arial"/>
          <w:noProof w:val="0"/>
          <w:sz w:val="28"/>
          <w:szCs w:val="28"/>
          <w:vertAlign w:val="superscript"/>
        </w:rPr>
        <w:t>)</w:t>
      </w:r>
      <w:bookmarkEnd w:id="63"/>
    </w:p>
    <w:p w:rsidR="00D0005F" w:rsidRPr="000045A0" w:rsidRDefault="00D0005F" w:rsidP="009459FB">
      <w:pPr>
        <w:pStyle w:val="34"/>
        <w:spacing w:before="120"/>
        <w:rPr>
          <w:rFonts w:cs="Arial"/>
          <w:spacing w:val="-2"/>
          <w:szCs w:val="22"/>
        </w:rPr>
      </w:pPr>
      <w:bookmarkStart w:id="64"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002E53D7">
        <w:rPr>
          <w:rFonts w:cs="Arial"/>
          <w:spacing w:val="-2"/>
          <w:szCs w:val="22"/>
        </w:rPr>
        <w:t>о</w:t>
      </w:r>
      <w:r w:rsidRPr="000045A0">
        <w:rPr>
          <w:rFonts w:cs="Arial"/>
          <w:spacing w:val="-2"/>
          <w:szCs w:val="22"/>
        </w:rPr>
        <w:t xml:space="preserve"> </w:t>
      </w:r>
      <w:r w:rsidR="00F01339">
        <w:rPr>
          <w:rFonts w:cs="Arial"/>
          <w:spacing w:val="-2"/>
          <w:szCs w:val="22"/>
          <w:lang w:val="en-US"/>
        </w:rPr>
        <w:t>I</w:t>
      </w:r>
      <w:r w:rsidR="002E53D7">
        <w:rPr>
          <w:rFonts w:cs="Arial"/>
          <w:spacing w:val="-2"/>
          <w:szCs w:val="22"/>
          <w:lang w:val="en-US"/>
        </w:rPr>
        <w:t>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002E53D7">
        <w:rPr>
          <w:rFonts w:cs="Arial"/>
          <w:spacing w:val="-2"/>
          <w:szCs w:val="22"/>
        </w:rPr>
        <w:t xml:space="preserve">по предварительным данным </w:t>
      </w:r>
      <w:r w:rsidRPr="000045A0">
        <w:rPr>
          <w:rFonts w:cs="Arial"/>
          <w:spacing w:val="-2"/>
          <w:szCs w:val="22"/>
        </w:rPr>
        <w:t xml:space="preserve">составил </w:t>
      </w:r>
      <w:r w:rsidR="00E928EF">
        <w:rPr>
          <w:rFonts w:cs="Arial"/>
          <w:spacing w:val="-2"/>
          <w:szCs w:val="22"/>
        </w:rPr>
        <w:t>106,6</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таблице:</w:t>
      </w:r>
    </w:p>
    <w:p w:rsidR="00124073" w:rsidRPr="000045A0" w:rsidRDefault="00124073" w:rsidP="002E53D7">
      <w:pPr>
        <w:pStyle w:val="34"/>
        <w:spacing w:before="120"/>
        <w:ind w:right="-28" w:firstLine="0"/>
        <w:jc w:val="center"/>
        <w:rPr>
          <w:rFonts w:cs="Arial"/>
          <w:spacing w:val="20"/>
          <w:sz w:val="20"/>
        </w:rPr>
      </w:pPr>
      <w:r w:rsidRPr="000045A0">
        <w:rPr>
          <w:rFonts w:cs="Arial"/>
          <w:spacing w:val="20"/>
          <w:sz w:val="20"/>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B66F36">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2E53D7">
        <w:trPr>
          <w:cantSplit/>
        </w:trPr>
        <w:tc>
          <w:tcPr>
            <w:tcW w:w="1701" w:type="dxa"/>
            <w:tcBorders>
              <w:top w:val="dotted" w:sz="4" w:space="0" w:color="auto"/>
              <w:left w:val="double" w:sz="4" w:space="0" w:color="auto"/>
              <w:bottom w:val="sing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108,7</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E928EF" w:rsidRDefault="002E53D7" w:rsidP="008E78E0">
            <w:pPr>
              <w:pStyle w:val="aff1"/>
              <w:spacing w:before="60" w:line="240" w:lineRule="exact"/>
              <w:rPr>
                <w:rFonts w:cs="Arial"/>
                <w:vertAlign w:val="superscript"/>
              </w:rPr>
            </w:pPr>
            <w:r>
              <w:rPr>
                <w:rFonts w:cs="Arial"/>
              </w:rPr>
              <w:t>106,6</w:t>
            </w:r>
            <w:r w:rsidR="00E928EF">
              <w:rPr>
                <w:rFonts w:cs="Arial"/>
              </w:rPr>
              <w:t xml:space="preserve"> </w:t>
            </w:r>
            <w:r w:rsidR="00E928EF">
              <w:rPr>
                <w:rFonts w:cs="Arial"/>
                <w:vertAlign w:val="superscript"/>
              </w:rPr>
              <w:t>1)</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8" w:type="dxa"/>
            <w:tcBorders>
              <w:top w:val="dotted" w:sz="4" w:space="0" w:color="auto"/>
              <w:left w:val="single" w:sz="4" w:space="0" w:color="auto"/>
              <w:bottom w:val="single" w:sz="4" w:space="0" w:color="auto"/>
              <w:right w:val="double" w:sz="4" w:space="0" w:color="auto"/>
            </w:tcBorders>
            <w:vAlign w:val="bottom"/>
          </w:tcPr>
          <w:p w:rsidR="00F01339" w:rsidRDefault="00F01339" w:rsidP="008E78E0">
            <w:pPr>
              <w:pStyle w:val="aff1"/>
              <w:spacing w:before="60" w:line="240" w:lineRule="exact"/>
              <w:rPr>
                <w:rFonts w:cs="Arial"/>
              </w:rPr>
            </w:pPr>
          </w:p>
        </w:tc>
      </w:tr>
      <w:tr w:rsidR="002E53D7" w:rsidRPr="000045A0" w:rsidTr="002E53D7">
        <w:trPr>
          <w:cantSplit/>
        </w:trPr>
        <w:tc>
          <w:tcPr>
            <w:tcW w:w="9130" w:type="dxa"/>
            <w:gridSpan w:val="5"/>
            <w:tcBorders>
              <w:top w:val="single" w:sz="4" w:space="0" w:color="auto"/>
              <w:left w:val="double" w:sz="4" w:space="0" w:color="auto"/>
              <w:bottom w:val="double" w:sz="4" w:space="0" w:color="auto"/>
              <w:right w:val="double" w:sz="4" w:space="0" w:color="auto"/>
            </w:tcBorders>
            <w:vAlign w:val="bottom"/>
          </w:tcPr>
          <w:p w:rsidR="002E53D7" w:rsidRPr="002E53D7" w:rsidRDefault="002E53D7" w:rsidP="00CE011B">
            <w:pPr>
              <w:pStyle w:val="aff1"/>
              <w:numPr>
                <w:ilvl w:val="0"/>
                <w:numId w:val="17"/>
              </w:numPr>
              <w:spacing w:before="60" w:line="240" w:lineRule="exact"/>
              <w:ind w:left="318" w:hanging="284"/>
              <w:jc w:val="both"/>
              <w:rPr>
                <w:rFonts w:cs="Arial"/>
                <w:vertAlign w:val="superscript"/>
              </w:rPr>
            </w:pPr>
            <w:r w:rsidRPr="002E53D7">
              <w:rPr>
                <w:rFonts w:cs="Arial"/>
              </w:rPr>
              <w:t>Предварительные данные.</w:t>
            </w:r>
          </w:p>
        </w:tc>
      </w:tr>
    </w:tbl>
    <w:p w:rsidR="00AC7307" w:rsidRPr="005729B6" w:rsidRDefault="00AC7307" w:rsidP="00BC318C">
      <w:pPr>
        <w:pStyle w:val="30"/>
        <w:numPr>
          <w:ilvl w:val="0"/>
          <w:numId w:val="1"/>
        </w:numPr>
        <w:tabs>
          <w:tab w:val="num" w:pos="-2694"/>
        </w:tabs>
        <w:spacing w:before="360"/>
        <w:ind w:left="709" w:firstLine="0"/>
        <w:jc w:val="left"/>
        <w:rPr>
          <w:rFonts w:cs="Arial"/>
          <w:noProof w:val="0"/>
          <w:sz w:val="28"/>
        </w:rPr>
      </w:pPr>
      <w:bookmarkStart w:id="65" w:name="_Toc17194596"/>
      <w:r w:rsidRPr="005729B6">
        <w:rPr>
          <w:rFonts w:cs="Arial"/>
          <w:noProof w:val="0"/>
          <w:sz w:val="28"/>
        </w:rPr>
        <w:t>Производство товаров и услуг</w:t>
      </w:r>
      <w:bookmarkEnd w:id="53"/>
      <w:bookmarkEnd w:id="54"/>
      <w:bookmarkEnd w:id="58"/>
      <w:bookmarkEnd w:id="59"/>
      <w:bookmarkEnd w:id="60"/>
      <w:bookmarkEnd w:id="61"/>
      <w:bookmarkEnd w:id="64"/>
      <w:bookmarkEnd w:id="65"/>
    </w:p>
    <w:p w:rsidR="0065688C" w:rsidRPr="00863A14" w:rsidRDefault="0065688C" w:rsidP="004D6229">
      <w:pPr>
        <w:pStyle w:val="30"/>
        <w:numPr>
          <w:ilvl w:val="1"/>
          <w:numId w:val="1"/>
        </w:numPr>
        <w:tabs>
          <w:tab w:val="num" w:pos="-2552"/>
          <w:tab w:val="num" w:pos="2268"/>
        </w:tabs>
        <w:spacing w:before="240" w:after="360"/>
        <w:ind w:left="1134" w:hanging="142"/>
        <w:jc w:val="left"/>
        <w:rPr>
          <w:rFonts w:cs="Arial"/>
          <w:noProof w:val="0"/>
        </w:rPr>
      </w:pPr>
      <w:bookmarkStart w:id="66" w:name="_Toc354060285"/>
      <w:bookmarkStart w:id="67" w:name="_Toc17194597"/>
      <w:bookmarkStart w:id="68" w:name="_Toc130704467"/>
      <w:bookmarkStart w:id="69" w:name="_Toc189030830"/>
      <w:bookmarkStart w:id="70" w:name="_Toc304274967"/>
      <w:bookmarkStart w:id="71" w:name="_Toc130704466"/>
      <w:bookmarkStart w:id="72" w:name="_Toc463688721"/>
      <w:bookmarkStart w:id="73" w:name="_Toc491488480"/>
      <w:bookmarkStart w:id="74" w:name="_Toc499524408"/>
      <w:bookmarkStart w:id="75" w:name="_Toc507471233"/>
      <w:bookmarkStart w:id="76" w:name="_Toc507476542"/>
      <w:r w:rsidRPr="00863A14">
        <w:rPr>
          <w:rFonts w:cs="Arial"/>
          <w:noProof w:val="0"/>
        </w:rPr>
        <w:t>Оборот организаций</w:t>
      </w:r>
      <w:bookmarkEnd w:id="66"/>
      <w:bookmarkEnd w:id="67"/>
    </w:p>
    <w:p w:rsidR="00FA140D" w:rsidRPr="00946F8F" w:rsidRDefault="00FA140D" w:rsidP="00E928EF">
      <w:pPr>
        <w:spacing w:before="240"/>
        <w:ind w:firstLine="0"/>
        <w:jc w:val="center"/>
        <w:rPr>
          <w:spacing w:val="20"/>
        </w:rPr>
      </w:pPr>
      <w:r w:rsidRPr="00946F8F">
        <w:rPr>
          <w:b/>
        </w:rPr>
        <w:t>Оборот организаций по видам экономической деятельности</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400"/>
        <w:gridCol w:w="1134"/>
        <w:gridCol w:w="1134"/>
        <w:gridCol w:w="1275"/>
        <w:gridCol w:w="1418"/>
      </w:tblGrid>
      <w:tr w:rsidR="00FA140D" w:rsidRPr="00946F8F" w:rsidTr="00B91C10">
        <w:trPr>
          <w:cantSplit/>
          <w:trHeight w:val="316"/>
          <w:tblHeader/>
        </w:trPr>
        <w:tc>
          <w:tcPr>
            <w:tcW w:w="4400" w:type="dxa"/>
            <w:vMerge w:val="restart"/>
            <w:tcBorders>
              <w:top w:val="double" w:sz="4" w:space="0" w:color="auto"/>
              <w:left w:val="double" w:sz="4" w:space="0" w:color="auto"/>
            </w:tcBorders>
          </w:tcPr>
          <w:p w:rsidR="00FA140D" w:rsidRPr="00946F8F" w:rsidRDefault="00FA140D" w:rsidP="00B91C10">
            <w:pPr>
              <w:spacing w:before="60" w:line="240" w:lineRule="exact"/>
              <w:ind w:firstLine="0"/>
              <w:rPr>
                <w:i/>
                <w:sz w:val="18"/>
              </w:rPr>
            </w:pPr>
          </w:p>
        </w:tc>
        <w:tc>
          <w:tcPr>
            <w:tcW w:w="3543" w:type="dxa"/>
            <w:gridSpan w:val="3"/>
            <w:tcBorders>
              <w:top w:val="double" w:sz="4" w:space="0" w:color="auto"/>
              <w:bottom w:val="single" w:sz="4" w:space="0" w:color="auto"/>
            </w:tcBorders>
          </w:tcPr>
          <w:p w:rsidR="00FA140D" w:rsidRPr="00946F8F" w:rsidRDefault="00FA140D" w:rsidP="00B91C10">
            <w:pPr>
              <w:spacing w:before="60" w:line="240" w:lineRule="exact"/>
              <w:ind w:firstLine="0"/>
              <w:jc w:val="center"/>
              <w:rPr>
                <w:i/>
                <w:sz w:val="20"/>
              </w:rPr>
            </w:pPr>
            <w:r>
              <w:rPr>
                <w:i/>
                <w:sz w:val="20"/>
              </w:rPr>
              <w:t xml:space="preserve">Январь – июль </w:t>
            </w:r>
            <w:r w:rsidRPr="00946F8F">
              <w:rPr>
                <w:i/>
                <w:sz w:val="20"/>
              </w:rPr>
              <w:t>201</w:t>
            </w:r>
            <w:r>
              <w:rPr>
                <w:i/>
                <w:sz w:val="20"/>
              </w:rPr>
              <w:t>9</w:t>
            </w:r>
            <w:r w:rsidRPr="00946F8F">
              <w:rPr>
                <w:i/>
                <w:sz w:val="20"/>
              </w:rPr>
              <w:t>г.</w:t>
            </w:r>
          </w:p>
        </w:tc>
        <w:tc>
          <w:tcPr>
            <w:tcW w:w="1418" w:type="dxa"/>
            <w:vMerge w:val="restart"/>
            <w:tcBorders>
              <w:top w:val="double" w:sz="4" w:space="0" w:color="auto"/>
            </w:tcBorders>
          </w:tcPr>
          <w:p w:rsidR="00FA140D" w:rsidRPr="00946F8F" w:rsidRDefault="00FA140D" w:rsidP="00B91C10">
            <w:pPr>
              <w:spacing w:before="60" w:line="240" w:lineRule="exact"/>
              <w:ind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июль </w:t>
            </w:r>
            <w:r w:rsidRPr="00946F8F">
              <w:rPr>
                <w:i/>
                <w:sz w:val="20"/>
              </w:rPr>
              <w:t>201</w:t>
            </w:r>
            <w:r>
              <w:rPr>
                <w:i/>
                <w:sz w:val="20"/>
              </w:rPr>
              <w:t>8</w:t>
            </w:r>
            <w:r w:rsidRPr="00946F8F">
              <w:rPr>
                <w:i/>
                <w:sz w:val="20"/>
              </w:rPr>
              <w:t xml:space="preserve">г. в % к </w:t>
            </w:r>
            <w:r w:rsidRPr="00946F8F">
              <w:rPr>
                <w:i/>
                <w:sz w:val="20"/>
              </w:rPr>
              <w:br/>
            </w:r>
            <w:r>
              <w:rPr>
                <w:i/>
                <w:sz w:val="20"/>
              </w:rPr>
              <w:t xml:space="preserve">январю – июлю </w:t>
            </w:r>
            <w:r w:rsidRPr="00946F8F">
              <w:rPr>
                <w:i/>
                <w:sz w:val="20"/>
              </w:rPr>
              <w:t>201</w:t>
            </w:r>
            <w:r>
              <w:rPr>
                <w:i/>
                <w:sz w:val="20"/>
              </w:rPr>
              <w:t>7</w:t>
            </w:r>
            <w:r w:rsidRPr="00946F8F">
              <w:rPr>
                <w:i/>
                <w:sz w:val="20"/>
              </w:rPr>
              <w:t>г.</w:t>
            </w:r>
          </w:p>
        </w:tc>
      </w:tr>
      <w:tr w:rsidR="00FA140D" w:rsidRPr="00946F8F" w:rsidTr="00B91C10">
        <w:trPr>
          <w:cantSplit/>
          <w:trHeight w:val="385"/>
          <w:tblHeader/>
        </w:trPr>
        <w:tc>
          <w:tcPr>
            <w:tcW w:w="4400" w:type="dxa"/>
            <w:vMerge/>
            <w:tcBorders>
              <w:left w:val="double" w:sz="4" w:space="0" w:color="auto"/>
              <w:bottom w:val="single" w:sz="4" w:space="0" w:color="auto"/>
            </w:tcBorders>
          </w:tcPr>
          <w:p w:rsidR="00FA140D" w:rsidRPr="00946F8F" w:rsidRDefault="00FA140D" w:rsidP="00B91C10">
            <w:pPr>
              <w:spacing w:before="60" w:line="240" w:lineRule="exact"/>
              <w:ind w:firstLine="0"/>
              <w:rPr>
                <w:i/>
                <w:sz w:val="18"/>
              </w:rPr>
            </w:pPr>
          </w:p>
        </w:tc>
        <w:tc>
          <w:tcPr>
            <w:tcW w:w="1134" w:type="dxa"/>
            <w:tcBorders>
              <w:top w:val="single" w:sz="4" w:space="0" w:color="auto"/>
              <w:bottom w:val="single" w:sz="4" w:space="0" w:color="auto"/>
            </w:tcBorders>
          </w:tcPr>
          <w:p w:rsidR="00FA140D" w:rsidRPr="00946F8F" w:rsidRDefault="00FA140D" w:rsidP="00B91C10">
            <w:pPr>
              <w:spacing w:before="60" w:line="240" w:lineRule="exact"/>
              <w:ind w:firstLine="0"/>
              <w:jc w:val="center"/>
              <w:rPr>
                <w:i/>
                <w:sz w:val="20"/>
              </w:rPr>
            </w:pPr>
            <w:r w:rsidRPr="00946F8F">
              <w:rPr>
                <w:i/>
                <w:sz w:val="20"/>
              </w:rPr>
              <w:t>млн.</w:t>
            </w:r>
            <w:r w:rsidRPr="00946F8F">
              <w:rPr>
                <w:i/>
                <w:sz w:val="20"/>
              </w:rPr>
              <w:br/>
              <w:t>рублей</w:t>
            </w:r>
          </w:p>
        </w:tc>
        <w:tc>
          <w:tcPr>
            <w:tcW w:w="1134" w:type="dxa"/>
            <w:tcBorders>
              <w:top w:val="single" w:sz="4" w:space="0" w:color="auto"/>
              <w:bottom w:val="single" w:sz="4" w:space="0" w:color="auto"/>
            </w:tcBorders>
          </w:tcPr>
          <w:p w:rsidR="00FA140D" w:rsidRPr="00946F8F" w:rsidRDefault="00FA140D" w:rsidP="00B91C10">
            <w:pPr>
              <w:spacing w:before="60" w:line="240" w:lineRule="exact"/>
              <w:ind w:firstLine="0"/>
              <w:jc w:val="center"/>
              <w:rPr>
                <w:i/>
                <w:sz w:val="20"/>
              </w:rPr>
            </w:pPr>
            <w:r w:rsidRPr="00946F8F">
              <w:rPr>
                <w:i/>
                <w:sz w:val="20"/>
              </w:rPr>
              <w:t xml:space="preserve">в % к </w:t>
            </w:r>
            <w:r w:rsidRPr="00946F8F">
              <w:rPr>
                <w:i/>
                <w:sz w:val="20"/>
              </w:rPr>
              <w:br/>
              <w:t>итогу</w:t>
            </w:r>
          </w:p>
        </w:tc>
        <w:tc>
          <w:tcPr>
            <w:tcW w:w="1275" w:type="dxa"/>
            <w:tcBorders>
              <w:top w:val="single" w:sz="4" w:space="0" w:color="auto"/>
              <w:bottom w:val="single" w:sz="4" w:space="0" w:color="auto"/>
            </w:tcBorders>
          </w:tcPr>
          <w:p w:rsidR="00FA140D" w:rsidRPr="00946F8F" w:rsidRDefault="00FA140D" w:rsidP="00B91C10">
            <w:pPr>
              <w:spacing w:before="60" w:line="240" w:lineRule="exact"/>
              <w:ind w:left="-108" w:right="-108" w:firstLine="0"/>
              <w:jc w:val="center"/>
              <w:rPr>
                <w:i/>
                <w:sz w:val="20"/>
              </w:rPr>
            </w:pPr>
            <w:r w:rsidRPr="00946F8F">
              <w:rPr>
                <w:i/>
                <w:sz w:val="20"/>
              </w:rPr>
              <w:t xml:space="preserve">темп </w:t>
            </w:r>
            <w:r w:rsidRPr="00946F8F">
              <w:rPr>
                <w:i/>
                <w:sz w:val="20"/>
              </w:rPr>
              <w:br/>
              <w:t xml:space="preserve">роста в % к </w:t>
            </w:r>
            <w:r>
              <w:rPr>
                <w:i/>
                <w:sz w:val="20"/>
              </w:rPr>
              <w:t xml:space="preserve">январю – июлю </w:t>
            </w:r>
            <w:r w:rsidRPr="00946F8F">
              <w:rPr>
                <w:i/>
                <w:sz w:val="20"/>
              </w:rPr>
              <w:t>201</w:t>
            </w:r>
            <w:r>
              <w:rPr>
                <w:i/>
                <w:sz w:val="20"/>
              </w:rPr>
              <w:t>8</w:t>
            </w:r>
            <w:r w:rsidRPr="00946F8F">
              <w:rPr>
                <w:i/>
                <w:sz w:val="20"/>
              </w:rPr>
              <w:t>г.</w:t>
            </w:r>
          </w:p>
        </w:tc>
        <w:tc>
          <w:tcPr>
            <w:tcW w:w="1418" w:type="dxa"/>
            <w:vMerge/>
            <w:tcBorders>
              <w:bottom w:val="single" w:sz="4" w:space="0" w:color="auto"/>
            </w:tcBorders>
          </w:tcPr>
          <w:p w:rsidR="00FA140D" w:rsidRPr="00946F8F" w:rsidRDefault="00FA140D" w:rsidP="00B91C10">
            <w:pPr>
              <w:spacing w:before="60" w:line="240" w:lineRule="exact"/>
              <w:ind w:firstLine="0"/>
              <w:jc w:val="center"/>
              <w:rPr>
                <w:i/>
                <w:sz w:val="20"/>
              </w:rPr>
            </w:pPr>
          </w:p>
        </w:tc>
      </w:tr>
      <w:tr w:rsidR="00FA140D" w:rsidRPr="00946F8F" w:rsidTr="00B91C10">
        <w:tc>
          <w:tcPr>
            <w:tcW w:w="4400" w:type="dxa"/>
            <w:tcBorders>
              <w:top w:val="single" w:sz="4" w:space="0" w:color="auto"/>
              <w:left w:val="double" w:sz="4" w:space="0" w:color="auto"/>
              <w:bottom w:val="dotted" w:sz="4" w:space="0" w:color="auto"/>
            </w:tcBorders>
            <w:vAlign w:val="bottom"/>
          </w:tcPr>
          <w:p w:rsidR="00FA140D" w:rsidRPr="00946F8F" w:rsidRDefault="00FA140D" w:rsidP="00B91C10">
            <w:pPr>
              <w:spacing w:before="60" w:line="240" w:lineRule="exact"/>
              <w:ind w:firstLine="0"/>
              <w:jc w:val="left"/>
              <w:rPr>
                <w:rFonts w:cs="Arial"/>
                <w:b/>
                <w:sz w:val="20"/>
              </w:rPr>
            </w:pPr>
            <w:r w:rsidRPr="00946F8F">
              <w:rPr>
                <w:rFonts w:cs="Arial"/>
                <w:b/>
                <w:sz w:val="20"/>
              </w:rPr>
              <w:t>Всего</w:t>
            </w:r>
          </w:p>
        </w:tc>
        <w:tc>
          <w:tcPr>
            <w:tcW w:w="1134" w:type="dxa"/>
            <w:tcBorders>
              <w:top w:val="single"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b/>
                <w:bCs/>
                <w:sz w:val="20"/>
              </w:rPr>
            </w:pPr>
            <w:r>
              <w:rPr>
                <w:rFonts w:cs="Arial"/>
                <w:b/>
                <w:bCs/>
                <w:sz w:val="20"/>
              </w:rPr>
              <w:t>1712651,7</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b/>
                <w:bCs/>
                <w:sz w:val="20"/>
              </w:rPr>
            </w:pPr>
            <w:r>
              <w:rPr>
                <w:rFonts w:cs="Arial"/>
                <w:b/>
                <w:bCs/>
                <w:sz w:val="20"/>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b/>
                <w:bCs/>
                <w:sz w:val="20"/>
              </w:rPr>
            </w:pPr>
            <w:r>
              <w:rPr>
                <w:rFonts w:cs="Arial"/>
                <w:b/>
                <w:bCs/>
                <w:sz w:val="20"/>
              </w:rPr>
              <w:t>112,6</w:t>
            </w:r>
          </w:p>
        </w:tc>
        <w:tc>
          <w:tcPr>
            <w:tcW w:w="1418" w:type="dxa"/>
            <w:tcBorders>
              <w:top w:val="single"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b/>
                <w:bCs/>
                <w:sz w:val="20"/>
              </w:rPr>
            </w:pPr>
            <w:r>
              <w:rPr>
                <w:rFonts w:cs="Arial"/>
                <w:b/>
                <w:bCs/>
                <w:sz w:val="20"/>
              </w:rPr>
              <w:t>113,2</w:t>
            </w:r>
          </w:p>
        </w:tc>
      </w:tr>
      <w:tr w:rsidR="00FA140D" w:rsidRPr="00946F8F" w:rsidTr="00B91C10">
        <w:tc>
          <w:tcPr>
            <w:tcW w:w="4400" w:type="dxa"/>
            <w:tcBorders>
              <w:top w:val="nil"/>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30735,3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117,0</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103,7</w:t>
            </w:r>
          </w:p>
        </w:tc>
      </w:tr>
      <w:tr w:rsidR="00FA140D" w:rsidRPr="00946F8F" w:rsidTr="00B91C10">
        <w:tc>
          <w:tcPr>
            <w:tcW w:w="4400" w:type="dxa"/>
            <w:tcBorders>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добыча полезных ископаемых</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43981,8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2,6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93,6</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162,1</w:t>
            </w:r>
          </w:p>
        </w:tc>
      </w:tr>
      <w:tr w:rsidR="00FA140D" w:rsidRPr="00946F8F" w:rsidTr="00B91C10">
        <w:tc>
          <w:tcPr>
            <w:tcW w:w="4400" w:type="dxa"/>
            <w:tcBorders>
              <w:left w:val="double" w:sz="4" w:space="0" w:color="auto"/>
              <w:bottom w:val="dotted"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обрабатывающие производства</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305451,2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17,8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113,3</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107,8</w:t>
            </w:r>
          </w:p>
        </w:tc>
      </w:tr>
      <w:tr w:rsidR="00FA140D" w:rsidRPr="00946F8F" w:rsidTr="00B91C10">
        <w:trPr>
          <w:trHeight w:val="260"/>
        </w:trPr>
        <w:tc>
          <w:tcPr>
            <w:tcW w:w="4400" w:type="dxa"/>
            <w:tcBorders>
              <w:top w:val="dotted" w:sz="4" w:space="0" w:color="auto"/>
              <w:left w:val="double" w:sz="4" w:space="0" w:color="auto"/>
              <w:bottom w:val="dotted"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78025,4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4,6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99,8</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109,8</w:t>
            </w:r>
          </w:p>
        </w:tc>
      </w:tr>
      <w:tr w:rsidR="00FA140D" w:rsidRPr="00946F8F" w:rsidTr="00B91C10">
        <w:tc>
          <w:tcPr>
            <w:tcW w:w="4400" w:type="dxa"/>
            <w:tcBorders>
              <w:top w:val="dotted" w:sz="4" w:space="0" w:color="auto"/>
              <w:left w:val="double" w:sz="4" w:space="0" w:color="auto"/>
              <w:bottom w:val="dotted" w:sz="4" w:space="0" w:color="auto"/>
            </w:tcBorders>
            <w:shd w:val="clear" w:color="auto" w:fill="auto"/>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водоснабжение; водоотведение, орган</w:t>
            </w:r>
            <w:r w:rsidRPr="00946F8F">
              <w:rPr>
                <w:rFonts w:cs="Arial"/>
                <w:sz w:val="20"/>
              </w:rPr>
              <w:t>и</w:t>
            </w:r>
            <w:r w:rsidRPr="00946F8F">
              <w:rPr>
                <w:rFonts w:cs="Arial"/>
                <w:sz w:val="20"/>
              </w:rPr>
              <w:t>зация сбора и утилизации отходов, де</w:t>
            </w:r>
            <w:r w:rsidRPr="00946F8F">
              <w:rPr>
                <w:rFonts w:cs="Arial"/>
                <w:sz w:val="20"/>
              </w:rPr>
              <w:t>я</w:t>
            </w:r>
            <w:r w:rsidRPr="00946F8F">
              <w:rPr>
                <w:rFonts w:cs="Arial"/>
                <w:sz w:val="20"/>
              </w:rPr>
              <w:t>тельность по ликвидации загрязнений</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8397,1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0,5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78,3</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120,9</w:t>
            </w:r>
          </w:p>
        </w:tc>
      </w:tr>
      <w:tr w:rsidR="00FA140D" w:rsidRPr="00946F8F" w:rsidTr="00B91C10">
        <w:tc>
          <w:tcPr>
            <w:tcW w:w="4400" w:type="dxa"/>
            <w:tcBorders>
              <w:top w:val="dotted" w:sz="4" w:space="0" w:color="auto"/>
              <w:left w:val="double" w:sz="4" w:space="0" w:color="auto"/>
              <w:bottom w:val="dotted" w:sz="4" w:space="0" w:color="auto"/>
            </w:tcBorders>
            <w:shd w:val="clear" w:color="auto" w:fill="auto"/>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строительство</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59912,1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3,5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103,0</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122,3</w:t>
            </w:r>
          </w:p>
        </w:tc>
      </w:tr>
      <w:tr w:rsidR="00FA140D" w:rsidRPr="00946F8F" w:rsidTr="00B91C10">
        <w:tc>
          <w:tcPr>
            <w:tcW w:w="4400" w:type="dxa"/>
            <w:tcBorders>
              <w:top w:val="dotted" w:sz="4" w:space="0" w:color="auto"/>
              <w:left w:val="double" w:sz="4" w:space="0" w:color="auto"/>
              <w:bottom w:val="dotted" w:sz="4" w:space="0" w:color="auto"/>
            </w:tcBorders>
            <w:vAlign w:val="bottom"/>
          </w:tcPr>
          <w:p w:rsidR="00FA140D" w:rsidRPr="00946F8F" w:rsidRDefault="00FA140D" w:rsidP="00276CD2">
            <w:pPr>
              <w:spacing w:before="60" w:line="240" w:lineRule="exact"/>
              <w:ind w:left="181"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276CD2">
            <w:pPr>
              <w:spacing w:before="60" w:line="240" w:lineRule="exact"/>
              <w:ind w:left="-57" w:right="-57" w:firstLine="0"/>
              <w:jc w:val="center"/>
              <w:outlineLvl w:val="0"/>
              <w:rPr>
                <w:rFonts w:cs="Arial"/>
                <w:sz w:val="20"/>
              </w:rPr>
            </w:pPr>
            <w:r>
              <w:rPr>
                <w:rFonts w:cs="Arial"/>
                <w:sz w:val="20"/>
              </w:rPr>
              <w:t>841149,5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276CD2">
            <w:pPr>
              <w:spacing w:before="60" w:line="240" w:lineRule="exact"/>
              <w:ind w:left="-57" w:right="-57" w:firstLine="0"/>
              <w:jc w:val="center"/>
              <w:outlineLvl w:val="0"/>
              <w:rPr>
                <w:rFonts w:cs="Arial"/>
                <w:sz w:val="20"/>
              </w:rPr>
            </w:pPr>
            <w:r>
              <w:rPr>
                <w:rFonts w:cs="Arial"/>
                <w:sz w:val="20"/>
              </w:rPr>
              <w:t>49,1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276CD2">
            <w:pPr>
              <w:spacing w:before="60" w:line="240" w:lineRule="exact"/>
              <w:ind w:left="-57" w:right="-57" w:firstLine="0"/>
              <w:jc w:val="center"/>
              <w:outlineLvl w:val="0"/>
              <w:rPr>
                <w:rFonts w:cs="Arial"/>
                <w:sz w:val="20"/>
              </w:rPr>
            </w:pPr>
            <w:r>
              <w:rPr>
                <w:rFonts w:cs="Arial"/>
                <w:sz w:val="20"/>
              </w:rPr>
              <w:t>115,8</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276CD2">
            <w:pPr>
              <w:spacing w:before="60" w:line="240" w:lineRule="exact"/>
              <w:ind w:left="-57" w:right="-57" w:firstLine="0"/>
              <w:jc w:val="center"/>
              <w:outlineLvl w:val="0"/>
              <w:rPr>
                <w:rFonts w:cs="Arial"/>
                <w:sz w:val="20"/>
              </w:rPr>
            </w:pPr>
            <w:r>
              <w:rPr>
                <w:rFonts w:cs="Arial"/>
                <w:sz w:val="20"/>
              </w:rPr>
              <w:t>114,7</w:t>
            </w:r>
          </w:p>
        </w:tc>
      </w:tr>
      <w:tr w:rsidR="00FA140D" w:rsidRPr="00946F8F" w:rsidTr="00B91C10">
        <w:trPr>
          <w:trHeight w:val="70"/>
        </w:trPr>
        <w:tc>
          <w:tcPr>
            <w:tcW w:w="4400" w:type="dxa"/>
            <w:tcBorders>
              <w:top w:val="dotted" w:sz="4" w:space="0" w:color="auto"/>
              <w:left w:val="double" w:sz="4" w:space="0" w:color="auto"/>
              <w:bottom w:val="dotted"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транспортировка и хранение</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165040,3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122,4</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128,3</w:t>
            </w:r>
          </w:p>
        </w:tc>
      </w:tr>
      <w:tr w:rsidR="00FA140D" w:rsidRPr="00946F8F" w:rsidTr="00B91C10">
        <w:trPr>
          <w:trHeight w:val="70"/>
        </w:trPr>
        <w:tc>
          <w:tcPr>
            <w:tcW w:w="4400" w:type="dxa"/>
            <w:tcBorders>
              <w:top w:val="dotted" w:sz="4" w:space="0" w:color="auto"/>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lastRenderedPageBreak/>
              <w:t>деятельность гостиниц и предприятий общественного питания</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17618,0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128,2</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107,0</w:t>
            </w:r>
          </w:p>
        </w:tc>
      </w:tr>
      <w:tr w:rsidR="00FA140D" w:rsidRPr="00946F8F" w:rsidTr="00B91C10">
        <w:tc>
          <w:tcPr>
            <w:tcW w:w="4400" w:type="dxa"/>
            <w:tcBorders>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деятельность в области информации и связи</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43137,0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115,9</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103,5</w:t>
            </w:r>
          </w:p>
        </w:tc>
      </w:tr>
      <w:tr w:rsidR="00FA140D" w:rsidRPr="00946F8F" w:rsidTr="00B91C10">
        <w:tc>
          <w:tcPr>
            <w:tcW w:w="4400" w:type="dxa"/>
            <w:tcBorders>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деятельность по операциям с недвиж</w:t>
            </w:r>
            <w:r w:rsidRPr="00946F8F">
              <w:rPr>
                <w:rFonts w:cs="Arial"/>
                <w:sz w:val="20"/>
              </w:rPr>
              <w:t>и</w:t>
            </w:r>
            <w:r w:rsidRPr="00946F8F">
              <w:rPr>
                <w:rFonts w:cs="Arial"/>
                <w:sz w:val="20"/>
              </w:rPr>
              <w:t>мым имуществом</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36015,5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2,1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87,4</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86,7</w:t>
            </w:r>
          </w:p>
        </w:tc>
      </w:tr>
      <w:tr w:rsidR="00FA140D" w:rsidRPr="00946F8F" w:rsidTr="00B91C10">
        <w:tc>
          <w:tcPr>
            <w:tcW w:w="4400" w:type="dxa"/>
            <w:tcBorders>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деятельность профессиональная, научная и техническая</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34377,4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2,0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93,5</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91,7</w:t>
            </w:r>
          </w:p>
        </w:tc>
      </w:tr>
      <w:tr w:rsidR="00FA140D" w:rsidRPr="00946F8F" w:rsidTr="00B91C10">
        <w:tc>
          <w:tcPr>
            <w:tcW w:w="4400" w:type="dxa"/>
            <w:tcBorders>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17769,1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141,2</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110,0</w:t>
            </w:r>
          </w:p>
        </w:tc>
      </w:tr>
      <w:tr w:rsidR="00FA140D" w:rsidRPr="00946F8F" w:rsidTr="00B91C10">
        <w:tc>
          <w:tcPr>
            <w:tcW w:w="4400" w:type="dxa"/>
            <w:tcBorders>
              <w:left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115,0</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98,7</w:t>
            </w:r>
          </w:p>
        </w:tc>
      </w:tr>
      <w:tr w:rsidR="00FA140D" w:rsidRPr="00946F8F" w:rsidTr="00B91C10">
        <w:tc>
          <w:tcPr>
            <w:tcW w:w="4400" w:type="dxa"/>
            <w:tcBorders>
              <w:left w:val="double" w:sz="4" w:space="0" w:color="auto"/>
              <w:bottom w:val="dotted"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образование</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6373,7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106,4</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101,8</w:t>
            </w:r>
          </w:p>
        </w:tc>
      </w:tr>
      <w:tr w:rsidR="00FA140D" w:rsidRPr="00946F8F" w:rsidTr="00B91C10">
        <w:tc>
          <w:tcPr>
            <w:tcW w:w="4400" w:type="dxa"/>
            <w:tcBorders>
              <w:top w:val="dotted" w:sz="4" w:space="0" w:color="auto"/>
              <w:left w:val="double" w:sz="4" w:space="0" w:color="auto"/>
              <w:bottom w:val="dotted"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деятельность в области здравоохранения и социальных услуг</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16652,3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113,0</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113,9</w:t>
            </w:r>
          </w:p>
        </w:tc>
      </w:tr>
      <w:tr w:rsidR="00FA140D" w:rsidRPr="00946F8F" w:rsidTr="00B91C10">
        <w:tc>
          <w:tcPr>
            <w:tcW w:w="4400" w:type="dxa"/>
            <w:tcBorders>
              <w:top w:val="dotted" w:sz="4" w:space="0" w:color="auto"/>
              <w:left w:val="double" w:sz="4" w:space="0" w:color="auto"/>
              <w:bottom w:val="dotted"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nil"/>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3955,4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121,1</w:t>
            </w:r>
          </w:p>
        </w:tc>
        <w:tc>
          <w:tcPr>
            <w:tcW w:w="1418" w:type="dxa"/>
            <w:tcBorders>
              <w:top w:val="dotted" w:sz="4" w:space="0" w:color="auto"/>
              <w:left w:val="single" w:sz="4" w:space="0" w:color="auto"/>
              <w:bottom w:val="dotted"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126,2</w:t>
            </w:r>
          </w:p>
        </w:tc>
      </w:tr>
      <w:tr w:rsidR="00FA140D" w:rsidRPr="00946F8F" w:rsidTr="00B91C10">
        <w:tc>
          <w:tcPr>
            <w:tcW w:w="4400" w:type="dxa"/>
            <w:tcBorders>
              <w:top w:val="dotted" w:sz="4" w:space="0" w:color="auto"/>
              <w:left w:val="double" w:sz="4" w:space="0" w:color="auto"/>
              <w:bottom w:val="double" w:sz="4" w:space="0" w:color="auto"/>
            </w:tcBorders>
            <w:vAlign w:val="bottom"/>
          </w:tcPr>
          <w:p w:rsidR="00FA140D" w:rsidRPr="00946F8F" w:rsidRDefault="00FA140D" w:rsidP="00B91C10">
            <w:pPr>
              <w:spacing w:before="60" w:line="240" w:lineRule="exact"/>
              <w:ind w:left="181" w:firstLine="0"/>
              <w:jc w:val="left"/>
              <w:rPr>
                <w:rFonts w:cs="Arial"/>
                <w:sz w:val="20"/>
              </w:rPr>
            </w:pPr>
            <w:r w:rsidRPr="00946F8F">
              <w:rPr>
                <w:rFonts w:cs="Arial"/>
                <w:sz w:val="20"/>
              </w:rPr>
              <w:t>предоставление прочих видов услуг</w:t>
            </w:r>
          </w:p>
        </w:tc>
        <w:tc>
          <w:tcPr>
            <w:tcW w:w="1134" w:type="dxa"/>
            <w:tcBorders>
              <w:top w:val="dotted" w:sz="4" w:space="0" w:color="auto"/>
              <w:left w:val="nil"/>
              <w:bottom w:val="double"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3149,7</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0,2</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90,6</w:t>
            </w:r>
          </w:p>
        </w:tc>
        <w:tc>
          <w:tcPr>
            <w:tcW w:w="1418" w:type="dxa"/>
            <w:tcBorders>
              <w:top w:val="dotted" w:sz="4" w:space="0" w:color="auto"/>
              <w:left w:val="single" w:sz="4" w:space="0" w:color="auto"/>
              <w:bottom w:val="double" w:sz="4" w:space="0" w:color="auto"/>
              <w:right w:val="double" w:sz="4" w:space="0" w:color="auto"/>
            </w:tcBorders>
            <w:vAlign w:val="bottom"/>
          </w:tcPr>
          <w:p w:rsidR="00FA140D" w:rsidRDefault="00FA140D" w:rsidP="00B91C10">
            <w:pPr>
              <w:spacing w:before="60" w:line="240" w:lineRule="exact"/>
              <w:ind w:left="-57" w:right="-57" w:firstLine="0"/>
              <w:jc w:val="center"/>
              <w:outlineLvl w:val="0"/>
              <w:rPr>
                <w:rFonts w:cs="Arial"/>
                <w:sz w:val="20"/>
              </w:rPr>
            </w:pPr>
            <w:r>
              <w:rPr>
                <w:rFonts w:cs="Arial"/>
                <w:sz w:val="20"/>
              </w:rPr>
              <w:t>90,8</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77" w:name="_Toc354060286"/>
      <w:bookmarkStart w:id="78" w:name="_Toc17194598"/>
      <w:r w:rsidRPr="00863A14">
        <w:rPr>
          <w:rFonts w:cs="Arial"/>
          <w:noProof w:val="0"/>
        </w:rPr>
        <w:t>Индекс промышленного производства</w:t>
      </w:r>
      <w:bookmarkEnd w:id="77"/>
      <w:bookmarkEnd w:id="78"/>
    </w:p>
    <w:p w:rsidR="00FA140D" w:rsidRPr="00946F8F" w:rsidRDefault="00FA140D" w:rsidP="00FA140D">
      <w:pPr>
        <w:spacing w:before="24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FA140D" w:rsidRPr="00946F8F" w:rsidTr="00FA140D">
        <w:trPr>
          <w:cantSplit/>
          <w:trHeight w:val="352"/>
          <w:tblHeader/>
        </w:trPr>
        <w:tc>
          <w:tcPr>
            <w:tcW w:w="3080" w:type="dxa"/>
            <w:vMerge w:val="restart"/>
            <w:tcBorders>
              <w:top w:val="double" w:sz="4" w:space="0" w:color="auto"/>
            </w:tcBorders>
          </w:tcPr>
          <w:p w:rsidR="00FA140D" w:rsidRPr="00946F8F" w:rsidRDefault="00FA140D" w:rsidP="00B91C10">
            <w:pPr>
              <w:spacing w:before="40" w:line="240" w:lineRule="exact"/>
              <w:ind w:firstLine="0"/>
              <w:rPr>
                <w:i/>
              </w:rPr>
            </w:pPr>
          </w:p>
        </w:tc>
        <w:tc>
          <w:tcPr>
            <w:tcW w:w="6160" w:type="dxa"/>
            <w:gridSpan w:val="2"/>
            <w:tcBorders>
              <w:top w:val="double" w:sz="4" w:space="0" w:color="auto"/>
            </w:tcBorders>
          </w:tcPr>
          <w:p w:rsidR="00FA140D" w:rsidRPr="00946F8F" w:rsidRDefault="00FA140D" w:rsidP="00B91C10">
            <w:pPr>
              <w:spacing w:before="40" w:line="240" w:lineRule="exact"/>
              <w:ind w:firstLine="0"/>
              <w:jc w:val="center"/>
              <w:rPr>
                <w:i/>
                <w:sz w:val="20"/>
              </w:rPr>
            </w:pPr>
            <w:r w:rsidRPr="00946F8F">
              <w:rPr>
                <w:i/>
                <w:sz w:val="20"/>
              </w:rPr>
              <w:t>В % к</w:t>
            </w:r>
          </w:p>
        </w:tc>
      </w:tr>
      <w:tr w:rsidR="00FA140D" w:rsidRPr="00946F8F" w:rsidTr="00FA140D">
        <w:trPr>
          <w:cantSplit/>
          <w:trHeight w:val="245"/>
          <w:tblHeader/>
        </w:trPr>
        <w:tc>
          <w:tcPr>
            <w:tcW w:w="3080" w:type="dxa"/>
            <w:vMerge/>
            <w:tcBorders>
              <w:bottom w:val="single" w:sz="4" w:space="0" w:color="auto"/>
            </w:tcBorders>
          </w:tcPr>
          <w:p w:rsidR="00FA140D" w:rsidRPr="00946F8F" w:rsidRDefault="00FA140D" w:rsidP="00B91C10">
            <w:pPr>
              <w:spacing w:before="40" w:line="240" w:lineRule="exact"/>
              <w:ind w:firstLine="0"/>
              <w:rPr>
                <w:i/>
              </w:rPr>
            </w:pPr>
          </w:p>
        </w:tc>
        <w:tc>
          <w:tcPr>
            <w:tcW w:w="3080" w:type="dxa"/>
            <w:tcBorders>
              <w:top w:val="single" w:sz="4" w:space="0" w:color="auto"/>
              <w:bottom w:val="single" w:sz="4" w:space="0" w:color="auto"/>
            </w:tcBorders>
          </w:tcPr>
          <w:p w:rsidR="00FA140D" w:rsidRPr="00946F8F" w:rsidRDefault="00FA140D" w:rsidP="00B91C10">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FA140D" w:rsidRPr="00946F8F" w:rsidRDefault="00FA140D" w:rsidP="00B91C10">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FA140D" w:rsidRPr="00946F8F" w:rsidTr="00FA140D">
        <w:tc>
          <w:tcPr>
            <w:tcW w:w="9240" w:type="dxa"/>
            <w:gridSpan w:val="3"/>
            <w:tcBorders>
              <w:top w:val="single" w:sz="4" w:space="0" w:color="auto"/>
              <w:bottom w:val="single" w:sz="4" w:space="0" w:color="auto"/>
            </w:tcBorders>
            <w:vAlign w:val="bottom"/>
          </w:tcPr>
          <w:p w:rsidR="00FA140D" w:rsidRPr="00946F8F" w:rsidRDefault="00FA140D" w:rsidP="00CE6D0C">
            <w:pPr>
              <w:spacing w:before="80" w:line="240" w:lineRule="exact"/>
              <w:ind w:firstLine="0"/>
              <w:jc w:val="center"/>
              <w:rPr>
                <w:b/>
                <w:sz w:val="20"/>
              </w:rPr>
            </w:pPr>
            <w:r w:rsidRPr="00946F8F">
              <w:rPr>
                <w:b/>
                <w:sz w:val="20"/>
              </w:rPr>
              <w:t>2018 год</w:t>
            </w:r>
          </w:p>
        </w:tc>
      </w:tr>
      <w:tr w:rsidR="00FA140D" w:rsidRPr="00946F8F" w:rsidTr="00FA140D">
        <w:tc>
          <w:tcPr>
            <w:tcW w:w="3080" w:type="dxa"/>
            <w:tcBorders>
              <w:top w:val="single"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104,8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106,7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106,1</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105,9</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104,2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106,9</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103,6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104,9</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105,4</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109,4</w:t>
            </w:r>
          </w:p>
        </w:tc>
      </w:tr>
      <w:tr w:rsidR="00FA140D" w:rsidRPr="00CE6D0C" w:rsidTr="00FA140D">
        <w:tc>
          <w:tcPr>
            <w:tcW w:w="3080" w:type="dxa"/>
            <w:tcBorders>
              <w:top w:val="dotted" w:sz="4" w:space="0" w:color="auto"/>
              <w:bottom w:val="dotted" w:sz="4" w:space="0" w:color="auto"/>
            </w:tcBorders>
            <w:vAlign w:val="bottom"/>
          </w:tcPr>
          <w:p w:rsidR="00FA140D" w:rsidRPr="00CE6D0C" w:rsidRDefault="00FA140D" w:rsidP="00CE6D0C">
            <w:pPr>
              <w:spacing w:before="80" w:line="240" w:lineRule="exact"/>
              <w:ind w:firstLine="0"/>
              <w:rPr>
                <w:i/>
                <w:sz w:val="20"/>
              </w:rPr>
            </w:pPr>
            <w:r w:rsidRPr="00CE6D0C">
              <w:rPr>
                <w:i/>
                <w:sz w:val="20"/>
              </w:rPr>
              <w:t xml:space="preserve">Январь – июль </w:t>
            </w:r>
          </w:p>
        </w:tc>
        <w:tc>
          <w:tcPr>
            <w:tcW w:w="3080" w:type="dxa"/>
            <w:tcBorders>
              <w:top w:val="dotted" w:sz="4" w:space="0" w:color="auto"/>
              <w:bottom w:val="dotted" w:sz="4" w:space="0" w:color="auto"/>
            </w:tcBorders>
            <w:vAlign w:val="bottom"/>
          </w:tcPr>
          <w:p w:rsidR="00FA140D" w:rsidRPr="00CE6D0C"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CE6D0C" w:rsidRDefault="00FA140D" w:rsidP="00CE6D0C">
            <w:pPr>
              <w:spacing w:before="80" w:line="240" w:lineRule="exact"/>
              <w:ind w:firstLine="0"/>
              <w:jc w:val="center"/>
              <w:rPr>
                <w:i/>
                <w:sz w:val="20"/>
              </w:rPr>
            </w:pPr>
            <w:r w:rsidRPr="00CE6D0C">
              <w:rPr>
                <w:i/>
                <w:sz w:val="20"/>
              </w:rPr>
              <w:t>106,0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107,2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lastRenderedPageBreak/>
              <w:t>Сентябрь</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103,7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107,0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105,9</w:t>
            </w:r>
          </w:p>
        </w:tc>
      </w:tr>
      <w:tr w:rsidR="00FA140D" w:rsidRPr="00BE0C91" w:rsidTr="00FA140D">
        <w:tc>
          <w:tcPr>
            <w:tcW w:w="3080" w:type="dxa"/>
            <w:tcBorders>
              <w:top w:val="dotted" w:sz="4" w:space="0" w:color="auto"/>
              <w:bottom w:val="dotted" w:sz="4" w:space="0" w:color="auto"/>
            </w:tcBorders>
            <w:vAlign w:val="bottom"/>
          </w:tcPr>
          <w:p w:rsidR="00FA140D" w:rsidRPr="00BE0C91" w:rsidRDefault="00FA140D" w:rsidP="00CE6D0C">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FA140D" w:rsidRPr="00BE0C91" w:rsidRDefault="00FA140D" w:rsidP="00CE6D0C">
            <w:pPr>
              <w:spacing w:before="8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FA140D" w:rsidRPr="00BE0C91" w:rsidRDefault="00FA140D" w:rsidP="00CE6D0C">
            <w:pPr>
              <w:spacing w:before="80" w:line="240" w:lineRule="exact"/>
              <w:ind w:firstLine="0"/>
              <w:jc w:val="center"/>
              <w:rPr>
                <w:sz w:val="20"/>
              </w:rPr>
            </w:pPr>
            <w:r>
              <w:rPr>
                <w:sz w:val="20"/>
              </w:rPr>
              <w:t>103,0</w:t>
            </w:r>
          </w:p>
        </w:tc>
      </w:tr>
      <w:tr w:rsidR="00FA140D" w:rsidRPr="00BE0C91"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103,0</w:t>
            </w:r>
          </w:p>
        </w:tc>
      </w:tr>
      <w:tr w:rsidR="00FA140D" w:rsidRPr="00BE0C91"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108,1</w:t>
            </w:r>
          </w:p>
        </w:tc>
      </w:tr>
      <w:tr w:rsidR="00FA140D" w:rsidRPr="00853E0E" w:rsidTr="00FA140D">
        <w:tc>
          <w:tcPr>
            <w:tcW w:w="3080" w:type="dxa"/>
            <w:tcBorders>
              <w:top w:val="dotted" w:sz="4" w:space="0" w:color="auto"/>
              <w:bottom w:val="dotted" w:sz="4" w:space="0" w:color="auto"/>
            </w:tcBorders>
            <w:vAlign w:val="bottom"/>
          </w:tcPr>
          <w:p w:rsidR="00FA140D" w:rsidRPr="00853E0E" w:rsidRDefault="00FA140D" w:rsidP="00CE6D0C">
            <w:pPr>
              <w:spacing w:before="8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FA140D" w:rsidRPr="00853E0E"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853E0E" w:rsidRDefault="00FA140D" w:rsidP="00CE6D0C">
            <w:pPr>
              <w:spacing w:before="80" w:line="240" w:lineRule="exact"/>
              <w:ind w:firstLine="0"/>
              <w:jc w:val="center"/>
              <w:rPr>
                <w:i/>
                <w:sz w:val="20"/>
              </w:rPr>
            </w:pPr>
            <w:r>
              <w:rPr>
                <w:i/>
                <w:sz w:val="20"/>
              </w:rPr>
              <w:t>104,8</w:t>
            </w:r>
          </w:p>
        </w:tc>
      </w:tr>
      <w:tr w:rsidR="00FA140D" w:rsidRPr="00853E0E" w:rsidTr="00FA140D">
        <w:tc>
          <w:tcPr>
            <w:tcW w:w="3080" w:type="dxa"/>
            <w:tcBorders>
              <w:top w:val="dotted" w:sz="4" w:space="0" w:color="auto"/>
              <w:bottom w:val="single" w:sz="4" w:space="0" w:color="auto"/>
            </w:tcBorders>
            <w:vAlign w:val="bottom"/>
          </w:tcPr>
          <w:p w:rsidR="00FA140D" w:rsidRPr="00853E0E" w:rsidRDefault="00FA140D" w:rsidP="00CE6D0C">
            <w:pPr>
              <w:spacing w:before="8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FA140D" w:rsidRPr="00853E0E" w:rsidRDefault="00FA140D" w:rsidP="00CE6D0C">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FA140D" w:rsidRPr="00853E0E" w:rsidRDefault="00FA140D" w:rsidP="00CE6D0C">
            <w:pPr>
              <w:spacing w:before="80" w:line="240" w:lineRule="exact"/>
              <w:ind w:firstLine="0"/>
              <w:jc w:val="center"/>
              <w:rPr>
                <w:i/>
                <w:sz w:val="20"/>
              </w:rPr>
            </w:pPr>
            <w:r>
              <w:rPr>
                <w:i/>
                <w:sz w:val="20"/>
              </w:rPr>
              <w:t>105,6</w:t>
            </w:r>
          </w:p>
        </w:tc>
      </w:tr>
      <w:tr w:rsidR="00FA140D" w:rsidRPr="00853E0E" w:rsidTr="00FA140D">
        <w:tc>
          <w:tcPr>
            <w:tcW w:w="9240" w:type="dxa"/>
            <w:gridSpan w:val="3"/>
            <w:tcBorders>
              <w:top w:val="single" w:sz="4" w:space="0" w:color="auto"/>
              <w:bottom w:val="single" w:sz="4" w:space="0" w:color="auto"/>
            </w:tcBorders>
            <w:vAlign w:val="bottom"/>
          </w:tcPr>
          <w:p w:rsidR="00FA140D" w:rsidRPr="0038059B" w:rsidRDefault="00FA140D" w:rsidP="00CE6D0C">
            <w:pPr>
              <w:spacing w:before="80" w:line="240" w:lineRule="exact"/>
              <w:ind w:firstLine="0"/>
              <w:jc w:val="center"/>
              <w:rPr>
                <w:b/>
                <w:sz w:val="20"/>
              </w:rPr>
            </w:pPr>
            <w:r>
              <w:rPr>
                <w:b/>
                <w:sz w:val="20"/>
              </w:rPr>
              <w:t>2019 год</w:t>
            </w:r>
          </w:p>
        </w:tc>
      </w:tr>
      <w:tr w:rsidR="00FA140D" w:rsidRPr="0038059B" w:rsidTr="00FA140D">
        <w:tc>
          <w:tcPr>
            <w:tcW w:w="3080" w:type="dxa"/>
            <w:tcBorders>
              <w:top w:val="single" w:sz="4" w:space="0" w:color="auto"/>
              <w:bottom w:val="dotted" w:sz="4" w:space="0" w:color="auto"/>
            </w:tcBorders>
            <w:vAlign w:val="bottom"/>
          </w:tcPr>
          <w:p w:rsidR="00FA140D" w:rsidRPr="0038059B" w:rsidRDefault="00FA140D" w:rsidP="00CE6D0C">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FA140D" w:rsidRPr="0038059B" w:rsidRDefault="00FA140D" w:rsidP="00CE6D0C">
            <w:pPr>
              <w:spacing w:before="8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FA140D" w:rsidRPr="0038059B" w:rsidRDefault="00FA140D" w:rsidP="00CE6D0C">
            <w:pPr>
              <w:spacing w:before="80" w:line="240" w:lineRule="exact"/>
              <w:ind w:firstLine="0"/>
              <w:jc w:val="center"/>
              <w:rPr>
                <w:sz w:val="20"/>
              </w:rPr>
            </w:pPr>
            <w:r>
              <w:rPr>
                <w:sz w:val="20"/>
              </w:rPr>
              <w:t>105,0</w:t>
            </w:r>
          </w:p>
        </w:tc>
      </w:tr>
      <w:tr w:rsidR="00FA140D" w:rsidRPr="0038059B"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104,5</w:t>
            </w:r>
          </w:p>
        </w:tc>
      </w:tr>
      <w:tr w:rsidR="00FA140D" w:rsidRPr="0038059B"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103,7</w:t>
            </w:r>
          </w:p>
        </w:tc>
      </w:tr>
      <w:tr w:rsidR="00FA140D" w:rsidRPr="00021D6C" w:rsidTr="00FA140D">
        <w:tc>
          <w:tcPr>
            <w:tcW w:w="3080" w:type="dxa"/>
            <w:tcBorders>
              <w:top w:val="dotted" w:sz="4" w:space="0" w:color="auto"/>
              <w:bottom w:val="dotted" w:sz="4" w:space="0" w:color="auto"/>
            </w:tcBorders>
            <w:vAlign w:val="bottom"/>
          </w:tcPr>
          <w:p w:rsidR="00FA140D" w:rsidRPr="00021D6C" w:rsidRDefault="00FA140D" w:rsidP="00CE6D0C">
            <w:pPr>
              <w:spacing w:before="80" w:line="240" w:lineRule="exact"/>
              <w:ind w:firstLine="0"/>
              <w:rPr>
                <w:i/>
                <w:sz w:val="20"/>
              </w:rPr>
            </w:pPr>
            <w:r w:rsidRPr="00021D6C">
              <w:rPr>
                <w:i/>
                <w:sz w:val="20"/>
                <w:lang w:val="en-US"/>
              </w:rPr>
              <w:t xml:space="preserve">I </w:t>
            </w:r>
            <w:r w:rsidRPr="00021D6C">
              <w:rPr>
                <w:i/>
                <w:sz w:val="20"/>
              </w:rPr>
              <w:t>квартал</w:t>
            </w:r>
          </w:p>
        </w:tc>
        <w:tc>
          <w:tcPr>
            <w:tcW w:w="3080" w:type="dxa"/>
            <w:tcBorders>
              <w:top w:val="dotted" w:sz="4" w:space="0" w:color="auto"/>
              <w:bottom w:val="dotted" w:sz="4" w:space="0" w:color="auto"/>
            </w:tcBorders>
            <w:vAlign w:val="bottom"/>
          </w:tcPr>
          <w:p w:rsidR="00FA140D" w:rsidRPr="00021D6C"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021D6C" w:rsidRDefault="00FA140D" w:rsidP="00CE6D0C">
            <w:pPr>
              <w:spacing w:before="80" w:line="240" w:lineRule="exact"/>
              <w:ind w:firstLine="0"/>
              <w:jc w:val="center"/>
              <w:rPr>
                <w:i/>
                <w:sz w:val="20"/>
              </w:rPr>
            </w:pPr>
            <w:r>
              <w:rPr>
                <w:i/>
                <w:sz w:val="20"/>
              </w:rPr>
              <w:t>104,3</w:t>
            </w:r>
          </w:p>
        </w:tc>
      </w:tr>
      <w:tr w:rsidR="00FA140D" w:rsidRPr="00871761" w:rsidTr="00FA140D">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jc w:val="center"/>
              <w:rPr>
                <w:sz w:val="20"/>
              </w:rPr>
            </w:pPr>
            <w:r>
              <w:rPr>
                <w:sz w:val="20"/>
              </w:rPr>
              <w:t>102,9</w:t>
            </w:r>
          </w:p>
        </w:tc>
      </w:tr>
      <w:tr w:rsidR="00FA140D" w:rsidRPr="00871761"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109,0</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103,2</w:t>
            </w:r>
          </w:p>
        </w:tc>
      </w:tr>
      <w:tr w:rsidR="00FA140D" w:rsidRPr="00871761"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jc w:val="center"/>
              <w:rPr>
                <w:sz w:val="20"/>
              </w:rPr>
            </w:pPr>
            <w:r>
              <w:rPr>
                <w:sz w:val="20"/>
              </w:rPr>
              <w:t>94,2</w:t>
            </w:r>
          </w:p>
        </w:tc>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jc w:val="center"/>
              <w:rPr>
                <w:sz w:val="20"/>
              </w:rPr>
            </w:pPr>
            <w:r>
              <w:rPr>
                <w:sz w:val="20"/>
              </w:rPr>
              <w:t>102,0</w:t>
            </w:r>
          </w:p>
        </w:tc>
      </w:tr>
      <w:tr w:rsidR="00FA140D" w:rsidRPr="00A42536" w:rsidTr="00FA140D">
        <w:tc>
          <w:tcPr>
            <w:tcW w:w="3080" w:type="dxa"/>
            <w:tcBorders>
              <w:top w:val="dotted" w:sz="4" w:space="0" w:color="auto"/>
              <w:bottom w:val="dotted" w:sz="4" w:space="0" w:color="auto"/>
            </w:tcBorders>
            <w:vAlign w:val="bottom"/>
          </w:tcPr>
          <w:p w:rsidR="00FA140D" w:rsidRPr="00A42536" w:rsidRDefault="00FA140D" w:rsidP="00CE6D0C">
            <w:pPr>
              <w:spacing w:before="80" w:line="240" w:lineRule="exact"/>
              <w:ind w:firstLine="0"/>
              <w:rPr>
                <w:i/>
                <w:sz w:val="20"/>
              </w:rPr>
            </w:pPr>
            <w:r w:rsidRPr="00A42536">
              <w:rPr>
                <w:i/>
                <w:sz w:val="20"/>
                <w:lang w:val="en-US"/>
              </w:rPr>
              <w:t xml:space="preserve">II </w:t>
            </w:r>
            <w:r w:rsidRPr="00A42536">
              <w:rPr>
                <w:i/>
                <w:sz w:val="20"/>
              </w:rPr>
              <w:t>квартал</w:t>
            </w:r>
          </w:p>
        </w:tc>
        <w:tc>
          <w:tcPr>
            <w:tcW w:w="3080" w:type="dxa"/>
            <w:tcBorders>
              <w:top w:val="dotted" w:sz="4" w:space="0" w:color="auto"/>
              <w:bottom w:val="dotted" w:sz="4" w:space="0" w:color="auto"/>
            </w:tcBorders>
            <w:vAlign w:val="bottom"/>
          </w:tcPr>
          <w:p w:rsidR="00FA140D" w:rsidRPr="00A42536"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A42536" w:rsidRDefault="00FA140D" w:rsidP="00CE6D0C">
            <w:pPr>
              <w:spacing w:before="80" w:line="240" w:lineRule="exact"/>
              <w:ind w:firstLine="0"/>
              <w:jc w:val="center"/>
              <w:rPr>
                <w:i/>
                <w:sz w:val="20"/>
              </w:rPr>
            </w:pPr>
            <w:r>
              <w:rPr>
                <w:i/>
                <w:sz w:val="20"/>
              </w:rPr>
              <w:t>102,7</w:t>
            </w:r>
          </w:p>
        </w:tc>
      </w:tr>
      <w:tr w:rsidR="00FA140D" w:rsidRPr="00A42536" w:rsidTr="00FA140D">
        <w:tc>
          <w:tcPr>
            <w:tcW w:w="3080" w:type="dxa"/>
            <w:tcBorders>
              <w:top w:val="dotted" w:sz="4" w:space="0" w:color="auto"/>
              <w:bottom w:val="dotted" w:sz="4" w:space="0" w:color="auto"/>
            </w:tcBorders>
            <w:vAlign w:val="bottom"/>
          </w:tcPr>
          <w:p w:rsidR="00FA140D" w:rsidRPr="00A42536" w:rsidRDefault="00FA140D" w:rsidP="00CE6D0C">
            <w:pPr>
              <w:spacing w:before="80" w:line="240" w:lineRule="exact"/>
              <w:ind w:firstLine="0"/>
              <w:rPr>
                <w:i/>
                <w:sz w:val="20"/>
              </w:rPr>
            </w:pPr>
            <w:r w:rsidRPr="00A42536">
              <w:rPr>
                <w:i/>
                <w:sz w:val="20"/>
                <w:lang w:val="en-US"/>
              </w:rPr>
              <w:t xml:space="preserve">I </w:t>
            </w:r>
            <w:r w:rsidRPr="00A42536">
              <w:rPr>
                <w:i/>
                <w:sz w:val="20"/>
              </w:rPr>
              <w:t xml:space="preserve">полугодие </w:t>
            </w:r>
          </w:p>
        </w:tc>
        <w:tc>
          <w:tcPr>
            <w:tcW w:w="3080" w:type="dxa"/>
            <w:tcBorders>
              <w:top w:val="dotted" w:sz="4" w:space="0" w:color="auto"/>
              <w:bottom w:val="dotted" w:sz="4" w:space="0" w:color="auto"/>
            </w:tcBorders>
            <w:vAlign w:val="bottom"/>
          </w:tcPr>
          <w:p w:rsidR="00FA140D" w:rsidRPr="00A42536"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A42536" w:rsidRDefault="00FA140D" w:rsidP="00CE6D0C">
            <w:pPr>
              <w:spacing w:before="80" w:line="240" w:lineRule="exact"/>
              <w:ind w:firstLine="0"/>
              <w:jc w:val="center"/>
              <w:rPr>
                <w:i/>
                <w:sz w:val="20"/>
              </w:rPr>
            </w:pPr>
            <w:r>
              <w:rPr>
                <w:i/>
                <w:sz w:val="20"/>
              </w:rPr>
              <w:t>103,4</w:t>
            </w:r>
          </w:p>
        </w:tc>
      </w:tr>
      <w:tr w:rsidR="00FA140D" w:rsidRPr="00F60EA4"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F60EA4" w:rsidRDefault="00FA140D" w:rsidP="00CE6D0C">
            <w:pPr>
              <w:spacing w:before="8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FA140D" w:rsidRPr="00F60EA4" w:rsidRDefault="00FA140D" w:rsidP="00CE6D0C">
            <w:pPr>
              <w:spacing w:before="80" w:line="240" w:lineRule="exact"/>
              <w:ind w:firstLine="0"/>
              <w:jc w:val="center"/>
              <w:rPr>
                <w:sz w:val="20"/>
              </w:rPr>
            </w:pPr>
            <w:r>
              <w:rPr>
                <w:sz w:val="20"/>
              </w:rPr>
              <w:t>101,6</w:t>
            </w:r>
          </w:p>
        </w:tc>
      </w:tr>
      <w:tr w:rsidR="00FA140D" w:rsidRPr="00B91C10" w:rsidTr="00FA140D">
        <w:tc>
          <w:tcPr>
            <w:tcW w:w="3080" w:type="dxa"/>
            <w:tcBorders>
              <w:top w:val="dotted" w:sz="4" w:space="0" w:color="auto"/>
              <w:bottom w:val="double" w:sz="4" w:space="0" w:color="auto"/>
            </w:tcBorders>
            <w:vAlign w:val="bottom"/>
          </w:tcPr>
          <w:p w:rsidR="00FA140D" w:rsidRPr="00B91C10" w:rsidRDefault="00FA140D" w:rsidP="00CE6D0C">
            <w:pPr>
              <w:spacing w:before="80" w:line="240" w:lineRule="exact"/>
              <w:ind w:firstLine="0"/>
              <w:rPr>
                <w:i/>
                <w:sz w:val="20"/>
              </w:rPr>
            </w:pPr>
            <w:r w:rsidRPr="00B91C10">
              <w:rPr>
                <w:i/>
                <w:sz w:val="20"/>
              </w:rPr>
              <w:t xml:space="preserve">Январь – июль </w:t>
            </w:r>
          </w:p>
        </w:tc>
        <w:tc>
          <w:tcPr>
            <w:tcW w:w="3080" w:type="dxa"/>
            <w:tcBorders>
              <w:top w:val="dotted" w:sz="4" w:space="0" w:color="auto"/>
              <w:bottom w:val="double" w:sz="4" w:space="0" w:color="auto"/>
            </w:tcBorders>
            <w:vAlign w:val="bottom"/>
          </w:tcPr>
          <w:p w:rsidR="00FA140D" w:rsidRPr="00B91C10" w:rsidRDefault="00FA140D" w:rsidP="00CE6D0C">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FA140D" w:rsidRPr="00B91C10" w:rsidRDefault="00FA140D" w:rsidP="00CE6D0C">
            <w:pPr>
              <w:spacing w:before="80" w:line="240" w:lineRule="exact"/>
              <w:ind w:firstLine="0"/>
              <w:jc w:val="center"/>
              <w:rPr>
                <w:i/>
                <w:sz w:val="20"/>
              </w:rPr>
            </w:pPr>
            <w:r w:rsidRPr="00B91C10">
              <w:rPr>
                <w:i/>
                <w:sz w:val="20"/>
              </w:rPr>
              <w:t>103,2</w:t>
            </w:r>
          </w:p>
        </w:tc>
      </w:tr>
    </w:tbl>
    <w:p w:rsidR="00A306F4" w:rsidRPr="00863A14" w:rsidRDefault="00A306F4" w:rsidP="008A7B32">
      <w:pPr>
        <w:pStyle w:val="30"/>
        <w:widowControl/>
        <w:numPr>
          <w:ilvl w:val="1"/>
          <w:numId w:val="1"/>
        </w:numPr>
        <w:pBdr>
          <w:bottom w:val="single" w:sz="4" w:space="0" w:color="auto"/>
        </w:pBdr>
        <w:tabs>
          <w:tab w:val="num" w:pos="-2552"/>
          <w:tab w:val="num" w:pos="2268"/>
        </w:tabs>
        <w:adjustRightInd/>
        <w:spacing w:before="480" w:after="480"/>
        <w:ind w:left="992" w:firstLine="0"/>
        <w:jc w:val="left"/>
        <w:textAlignment w:val="auto"/>
        <w:rPr>
          <w:rFonts w:cs="Arial"/>
          <w:noProof w:val="0"/>
        </w:rPr>
      </w:pPr>
      <w:bookmarkStart w:id="79" w:name="_Toc17194599"/>
      <w:r>
        <w:rPr>
          <w:rFonts w:cs="Arial"/>
          <w:noProof w:val="0"/>
        </w:rPr>
        <w:t>Добыча полезных ископаемых</w:t>
      </w:r>
      <w:bookmarkEnd w:id="79"/>
    </w:p>
    <w:p w:rsidR="00FA140D" w:rsidRPr="00946F8F" w:rsidRDefault="00FA140D" w:rsidP="00CE6D0C">
      <w:pPr>
        <w:spacing w:before="120"/>
        <w:ind w:firstLine="709"/>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FA140D" w:rsidRPr="00946F8F" w:rsidTr="00FA140D">
        <w:trPr>
          <w:cantSplit/>
          <w:trHeight w:val="352"/>
          <w:tblHeader/>
        </w:trPr>
        <w:tc>
          <w:tcPr>
            <w:tcW w:w="3080" w:type="dxa"/>
            <w:vMerge w:val="restart"/>
            <w:tcBorders>
              <w:top w:val="double" w:sz="4" w:space="0" w:color="auto"/>
            </w:tcBorders>
          </w:tcPr>
          <w:p w:rsidR="00FA140D" w:rsidRPr="00946F8F" w:rsidRDefault="00FA140D" w:rsidP="00CE6D0C">
            <w:pPr>
              <w:spacing w:before="40" w:line="240" w:lineRule="exact"/>
              <w:ind w:firstLine="0"/>
              <w:rPr>
                <w:i/>
              </w:rPr>
            </w:pPr>
          </w:p>
        </w:tc>
        <w:tc>
          <w:tcPr>
            <w:tcW w:w="6160" w:type="dxa"/>
            <w:gridSpan w:val="2"/>
            <w:tcBorders>
              <w:top w:val="double" w:sz="4" w:space="0" w:color="auto"/>
            </w:tcBorders>
          </w:tcPr>
          <w:p w:rsidR="00FA140D" w:rsidRPr="00946F8F" w:rsidRDefault="00FA140D" w:rsidP="00CE6D0C">
            <w:pPr>
              <w:spacing w:before="40" w:line="240" w:lineRule="exact"/>
              <w:ind w:firstLine="0"/>
              <w:jc w:val="center"/>
              <w:rPr>
                <w:i/>
                <w:sz w:val="20"/>
              </w:rPr>
            </w:pPr>
            <w:r w:rsidRPr="00946F8F">
              <w:rPr>
                <w:i/>
                <w:sz w:val="20"/>
              </w:rPr>
              <w:t>В % к</w:t>
            </w:r>
          </w:p>
        </w:tc>
      </w:tr>
      <w:tr w:rsidR="00FA140D" w:rsidRPr="00946F8F" w:rsidTr="00FA140D">
        <w:trPr>
          <w:cantSplit/>
          <w:trHeight w:val="245"/>
          <w:tblHeader/>
        </w:trPr>
        <w:tc>
          <w:tcPr>
            <w:tcW w:w="3080" w:type="dxa"/>
            <w:vMerge/>
            <w:tcBorders>
              <w:bottom w:val="single" w:sz="4" w:space="0" w:color="auto"/>
            </w:tcBorders>
          </w:tcPr>
          <w:p w:rsidR="00FA140D" w:rsidRPr="00946F8F" w:rsidRDefault="00FA140D" w:rsidP="00CE6D0C">
            <w:pPr>
              <w:spacing w:before="40" w:line="240" w:lineRule="exact"/>
              <w:ind w:firstLine="0"/>
              <w:rPr>
                <w:i/>
              </w:rPr>
            </w:pPr>
          </w:p>
        </w:tc>
        <w:tc>
          <w:tcPr>
            <w:tcW w:w="3080" w:type="dxa"/>
            <w:tcBorders>
              <w:top w:val="single" w:sz="4" w:space="0" w:color="auto"/>
              <w:bottom w:val="single" w:sz="4" w:space="0" w:color="auto"/>
            </w:tcBorders>
          </w:tcPr>
          <w:p w:rsidR="00FA140D" w:rsidRPr="00946F8F" w:rsidRDefault="00FA140D" w:rsidP="00CE6D0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FA140D" w:rsidRPr="00946F8F" w:rsidRDefault="00FA140D" w:rsidP="00CE6D0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FA140D" w:rsidRPr="00946F8F" w:rsidTr="00FA140D">
        <w:tc>
          <w:tcPr>
            <w:tcW w:w="9240" w:type="dxa"/>
            <w:gridSpan w:val="3"/>
            <w:tcBorders>
              <w:top w:val="single" w:sz="4" w:space="0" w:color="auto"/>
              <w:bottom w:val="single" w:sz="4" w:space="0" w:color="auto"/>
            </w:tcBorders>
            <w:vAlign w:val="bottom"/>
          </w:tcPr>
          <w:p w:rsidR="00FA140D" w:rsidRPr="00946F8F" w:rsidRDefault="00FA140D" w:rsidP="00CE6D0C">
            <w:pPr>
              <w:spacing w:before="80" w:line="240" w:lineRule="exact"/>
              <w:ind w:firstLine="0"/>
              <w:jc w:val="center"/>
              <w:rPr>
                <w:b/>
                <w:sz w:val="20"/>
              </w:rPr>
            </w:pPr>
            <w:r w:rsidRPr="00946F8F">
              <w:rPr>
                <w:b/>
                <w:sz w:val="20"/>
              </w:rPr>
              <w:t>2018 год</w:t>
            </w:r>
          </w:p>
        </w:tc>
      </w:tr>
      <w:tr w:rsidR="00FA140D" w:rsidRPr="00946F8F" w:rsidTr="00FA140D">
        <w:tc>
          <w:tcPr>
            <w:tcW w:w="3080" w:type="dxa"/>
            <w:tcBorders>
              <w:top w:val="single"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126,8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125,7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139,7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131,0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140,1</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122,8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134,2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132,0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131,6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134,3</w:t>
            </w:r>
          </w:p>
        </w:tc>
      </w:tr>
      <w:tr w:rsidR="00FA140D" w:rsidRPr="00CE6D0C" w:rsidTr="00FA140D">
        <w:tc>
          <w:tcPr>
            <w:tcW w:w="3080" w:type="dxa"/>
            <w:tcBorders>
              <w:top w:val="dotted" w:sz="4" w:space="0" w:color="auto"/>
              <w:bottom w:val="dotted" w:sz="4" w:space="0" w:color="auto"/>
            </w:tcBorders>
            <w:vAlign w:val="bottom"/>
          </w:tcPr>
          <w:p w:rsidR="00FA140D" w:rsidRPr="00CE6D0C" w:rsidRDefault="00FA140D" w:rsidP="00CE6D0C">
            <w:pPr>
              <w:spacing w:before="80" w:line="240" w:lineRule="exact"/>
              <w:ind w:firstLine="0"/>
              <w:rPr>
                <w:i/>
                <w:sz w:val="20"/>
              </w:rPr>
            </w:pPr>
            <w:r w:rsidRPr="00CE6D0C">
              <w:rPr>
                <w:i/>
                <w:sz w:val="20"/>
              </w:rPr>
              <w:t xml:space="preserve">Январь – июль </w:t>
            </w:r>
          </w:p>
        </w:tc>
        <w:tc>
          <w:tcPr>
            <w:tcW w:w="3080" w:type="dxa"/>
            <w:tcBorders>
              <w:top w:val="dotted" w:sz="4" w:space="0" w:color="auto"/>
              <w:bottom w:val="dotted" w:sz="4" w:space="0" w:color="auto"/>
            </w:tcBorders>
            <w:vAlign w:val="bottom"/>
          </w:tcPr>
          <w:p w:rsidR="00FA140D" w:rsidRPr="00CE6D0C"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CE6D0C" w:rsidRDefault="00FA140D" w:rsidP="00CE6D0C">
            <w:pPr>
              <w:spacing w:before="80" w:line="240" w:lineRule="exact"/>
              <w:ind w:firstLine="0"/>
              <w:jc w:val="center"/>
              <w:rPr>
                <w:i/>
                <w:sz w:val="20"/>
              </w:rPr>
            </w:pPr>
            <w:r w:rsidRPr="00CE6D0C">
              <w:rPr>
                <w:i/>
                <w:sz w:val="20"/>
              </w:rPr>
              <w:t>132,0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lastRenderedPageBreak/>
              <w:t>Август</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142,5</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sz w:val="20"/>
              </w:rPr>
            </w:pPr>
            <w:r w:rsidRPr="00946F8F">
              <w:rPr>
                <w:sz w:val="20"/>
              </w:rPr>
              <w:t>131,3</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136,2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jc w:val="center"/>
              <w:rPr>
                <w:i/>
                <w:sz w:val="20"/>
              </w:rPr>
            </w:pPr>
            <w:r w:rsidRPr="00946F8F">
              <w:rPr>
                <w:i/>
                <w:sz w:val="20"/>
              </w:rPr>
              <w:t>133,3</w:t>
            </w:r>
          </w:p>
        </w:tc>
      </w:tr>
      <w:tr w:rsidR="00FA140D" w:rsidRPr="00BE0C91"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FA140D" w:rsidRPr="00BE0C91" w:rsidRDefault="00FA140D" w:rsidP="00CE6D0C">
            <w:pPr>
              <w:spacing w:before="8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FA140D" w:rsidRPr="00BE0C91" w:rsidRDefault="00FA140D" w:rsidP="00CE6D0C">
            <w:pPr>
              <w:spacing w:before="80" w:line="240" w:lineRule="exact"/>
              <w:ind w:firstLine="0"/>
              <w:jc w:val="center"/>
              <w:rPr>
                <w:sz w:val="20"/>
              </w:rPr>
            </w:pPr>
            <w:r>
              <w:rPr>
                <w:sz w:val="20"/>
              </w:rPr>
              <w:t>121,6</w:t>
            </w:r>
          </w:p>
        </w:tc>
      </w:tr>
      <w:tr w:rsidR="00FA140D" w:rsidRPr="00BE0C91"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125,8</w:t>
            </w:r>
          </w:p>
        </w:tc>
      </w:tr>
      <w:tr w:rsidR="00FA140D" w:rsidRPr="00BE0C91"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93,7</w:t>
            </w:r>
          </w:p>
        </w:tc>
      </w:tr>
      <w:tr w:rsidR="00FA140D" w:rsidRPr="00853E0E" w:rsidTr="00FA140D">
        <w:tc>
          <w:tcPr>
            <w:tcW w:w="3080" w:type="dxa"/>
            <w:tcBorders>
              <w:top w:val="dotted" w:sz="4" w:space="0" w:color="auto"/>
              <w:bottom w:val="dotted" w:sz="4" w:space="0" w:color="auto"/>
            </w:tcBorders>
            <w:vAlign w:val="bottom"/>
          </w:tcPr>
          <w:p w:rsidR="00FA140D" w:rsidRPr="00853E0E" w:rsidRDefault="00FA140D" w:rsidP="00CE6D0C">
            <w:pPr>
              <w:spacing w:before="8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FA140D" w:rsidRPr="00853E0E"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853E0E" w:rsidRDefault="00FA140D" w:rsidP="00CE6D0C">
            <w:pPr>
              <w:spacing w:before="80" w:line="240" w:lineRule="exact"/>
              <w:ind w:firstLine="0"/>
              <w:jc w:val="center"/>
              <w:rPr>
                <w:i/>
                <w:sz w:val="20"/>
              </w:rPr>
            </w:pPr>
            <w:r>
              <w:rPr>
                <w:i/>
                <w:sz w:val="20"/>
              </w:rPr>
              <w:t>113,5</w:t>
            </w:r>
          </w:p>
        </w:tc>
      </w:tr>
      <w:tr w:rsidR="00FA140D" w:rsidRPr="00853E0E" w:rsidTr="00FA140D">
        <w:tc>
          <w:tcPr>
            <w:tcW w:w="3080" w:type="dxa"/>
            <w:tcBorders>
              <w:top w:val="dotted" w:sz="4" w:space="0" w:color="auto"/>
              <w:bottom w:val="single" w:sz="4" w:space="0" w:color="auto"/>
            </w:tcBorders>
            <w:vAlign w:val="bottom"/>
          </w:tcPr>
          <w:p w:rsidR="00FA140D" w:rsidRPr="00853E0E" w:rsidRDefault="00FA140D" w:rsidP="00CE6D0C">
            <w:pPr>
              <w:spacing w:before="8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FA140D" w:rsidRPr="00853E0E" w:rsidRDefault="00FA140D" w:rsidP="00CE6D0C">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FA140D" w:rsidRPr="00853E0E" w:rsidRDefault="00FA140D" w:rsidP="00CE6D0C">
            <w:pPr>
              <w:spacing w:before="80" w:line="240" w:lineRule="exact"/>
              <w:ind w:firstLine="0"/>
              <w:jc w:val="center"/>
              <w:rPr>
                <w:i/>
                <w:sz w:val="20"/>
              </w:rPr>
            </w:pPr>
            <w:r>
              <w:rPr>
                <w:i/>
                <w:sz w:val="20"/>
              </w:rPr>
              <w:t>127,7</w:t>
            </w:r>
          </w:p>
        </w:tc>
      </w:tr>
      <w:tr w:rsidR="00FA140D" w:rsidRPr="00853E0E" w:rsidTr="00FA140D">
        <w:tc>
          <w:tcPr>
            <w:tcW w:w="9240" w:type="dxa"/>
            <w:gridSpan w:val="3"/>
            <w:tcBorders>
              <w:top w:val="single" w:sz="4" w:space="0" w:color="auto"/>
              <w:bottom w:val="single" w:sz="4" w:space="0" w:color="auto"/>
            </w:tcBorders>
            <w:vAlign w:val="bottom"/>
          </w:tcPr>
          <w:p w:rsidR="00FA140D" w:rsidRPr="0038059B" w:rsidRDefault="00FA140D" w:rsidP="00CE6D0C">
            <w:pPr>
              <w:spacing w:before="80" w:line="240" w:lineRule="exact"/>
              <w:ind w:firstLine="0"/>
              <w:jc w:val="center"/>
              <w:rPr>
                <w:b/>
                <w:sz w:val="20"/>
              </w:rPr>
            </w:pPr>
            <w:r>
              <w:rPr>
                <w:b/>
                <w:sz w:val="20"/>
              </w:rPr>
              <w:t>2019 год</w:t>
            </w:r>
          </w:p>
        </w:tc>
      </w:tr>
      <w:tr w:rsidR="00FA140D" w:rsidRPr="0038059B" w:rsidTr="00FA140D">
        <w:tc>
          <w:tcPr>
            <w:tcW w:w="3080" w:type="dxa"/>
            <w:tcBorders>
              <w:top w:val="single" w:sz="4" w:space="0" w:color="auto"/>
              <w:bottom w:val="dotted" w:sz="4" w:space="0" w:color="auto"/>
            </w:tcBorders>
            <w:vAlign w:val="bottom"/>
          </w:tcPr>
          <w:p w:rsidR="00FA140D" w:rsidRPr="0038059B" w:rsidRDefault="00FA140D" w:rsidP="00CE6D0C">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FA140D" w:rsidRPr="0038059B" w:rsidRDefault="00FA140D" w:rsidP="00CE6D0C">
            <w:pPr>
              <w:spacing w:before="8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FA140D" w:rsidRPr="0038059B" w:rsidRDefault="00FA140D" w:rsidP="00CE6D0C">
            <w:pPr>
              <w:spacing w:before="80" w:line="240" w:lineRule="exact"/>
              <w:ind w:firstLine="0"/>
              <w:jc w:val="center"/>
              <w:rPr>
                <w:sz w:val="20"/>
              </w:rPr>
            </w:pPr>
            <w:r>
              <w:rPr>
                <w:sz w:val="20"/>
              </w:rPr>
              <w:t>140,9</w:t>
            </w:r>
          </w:p>
        </w:tc>
      </w:tr>
      <w:tr w:rsidR="00FA140D" w:rsidRPr="0038059B"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114,2</w:t>
            </w:r>
          </w:p>
        </w:tc>
      </w:tr>
      <w:tr w:rsidR="00FA140D" w:rsidRPr="0038059B"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119,2</w:t>
            </w:r>
          </w:p>
        </w:tc>
      </w:tr>
      <w:tr w:rsidR="00FA140D" w:rsidRPr="00AE3202" w:rsidTr="00FA140D">
        <w:tc>
          <w:tcPr>
            <w:tcW w:w="3080" w:type="dxa"/>
            <w:tcBorders>
              <w:top w:val="dotted" w:sz="4" w:space="0" w:color="auto"/>
              <w:bottom w:val="dotted" w:sz="4" w:space="0" w:color="auto"/>
            </w:tcBorders>
            <w:vAlign w:val="bottom"/>
          </w:tcPr>
          <w:p w:rsidR="00FA140D" w:rsidRPr="00AE3202" w:rsidRDefault="00FA140D" w:rsidP="00CE6D0C">
            <w:pPr>
              <w:spacing w:before="80" w:line="240" w:lineRule="exact"/>
              <w:ind w:firstLine="0"/>
              <w:rPr>
                <w:i/>
                <w:sz w:val="20"/>
              </w:rPr>
            </w:pPr>
            <w:r w:rsidRPr="00AE3202">
              <w:rPr>
                <w:i/>
                <w:sz w:val="20"/>
                <w:lang w:val="en-US"/>
              </w:rPr>
              <w:t xml:space="preserve">I </w:t>
            </w:r>
            <w:r w:rsidRPr="00AE3202">
              <w:rPr>
                <w:i/>
                <w:sz w:val="20"/>
              </w:rPr>
              <w:t>квартал</w:t>
            </w:r>
          </w:p>
        </w:tc>
        <w:tc>
          <w:tcPr>
            <w:tcW w:w="3080" w:type="dxa"/>
            <w:tcBorders>
              <w:top w:val="dotted" w:sz="4" w:space="0" w:color="auto"/>
              <w:bottom w:val="dotted" w:sz="4" w:space="0" w:color="auto"/>
            </w:tcBorders>
            <w:vAlign w:val="bottom"/>
          </w:tcPr>
          <w:p w:rsidR="00FA140D" w:rsidRPr="00AE3202"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AE3202" w:rsidRDefault="00FA140D" w:rsidP="00CE6D0C">
            <w:pPr>
              <w:spacing w:before="80" w:line="240" w:lineRule="exact"/>
              <w:ind w:firstLine="0"/>
              <w:jc w:val="center"/>
              <w:rPr>
                <w:i/>
                <w:sz w:val="20"/>
              </w:rPr>
            </w:pPr>
            <w:r>
              <w:rPr>
                <w:i/>
                <w:sz w:val="20"/>
              </w:rPr>
              <w:t>124,0</w:t>
            </w:r>
          </w:p>
        </w:tc>
      </w:tr>
      <w:tr w:rsidR="00FA140D" w:rsidRPr="00871761" w:rsidTr="00FA140D">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FA140D" w:rsidRPr="00871761" w:rsidRDefault="00FA140D" w:rsidP="00CE6D0C">
            <w:pPr>
              <w:spacing w:before="80" w:line="240" w:lineRule="exact"/>
              <w:ind w:firstLine="0"/>
              <w:jc w:val="center"/>
              <w:rPr>
                <w:sz w:val="20"/>
              </w:rPr>
            </w:pPr>
            <w:r>
              <w:rPr>
                <w:sz w:val="20"/>
              </w:rPr>
              <w:t>126,9</w:t>
            </w:r>
          </w:p>
        </w:tc>
      </w:tr>
      <w:tr w:rsidR="00FA140D" w:rsidRPr="00871761" w:rsidTr="00FA140D">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140,0</w:t>
            </w:r>
          </w:p>
        </w:tc>
      </w:tr>
      <w:tr w:rsidR="00FA140D" w:rsidRPr="00871761"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66,9</w:t>
            </w:r>
          </w:p>
        </w:tc>
        <w:tc>
          <w:tcPr>
            <w:tcW w:w="3080" w:type="dxa"/>
            <w:tcBorders>
              <w:top w:val="dotted" w:sz="4" w:space="0" w:color="auto"/>
              <w:bottom w:val="dotted" w:sz="4" w:space="0" w:color="auto"/>
            </w:tcBorders>
            <w:vAlign w:val="bottom"/>
          </w:tcPr>
          <w:p w:rsidR="00FA140D" w:rsidRDefault="00FA140D" w:rsidP="00CE6D0C">
            <w:pPr>
              <w:spacing w:before="80" w:line="240" w:lineRule="exact"/>
              <w:ind w:firstLine="0"/>
              <w:jc w:val="center"/>
              <w:rPr>
                <w:sz w:val="20"/>
              </w:rPr>
            </w:pPr>
            <w:r>
              <w:rPr>
                <w:sz w:val="20"/>
              </w:rPr>
              <w:t>87,5</w:t>
            </w:r>
          </w:p>
        </w:tc>
      </w:tr>
      <w:tr w:rsidR="00FA140D" w:rsidRPr="008C6300" w:rsidTr="00FA140D">
        <w:tc>
          <w:tcPr>
            <w:tcW w:w="3080" w:type="dxa"/>
            <w:tcBorders>
              <w:top w:val="dotted" w:sz="4" w:space="0" w:color="auto"/>
              <w:bottom w:val="dotted" w:sz="4" w:space="0" w:color="auto"/>
            </w:tcBorders>
            <w:vAlign w:val="bottom"/>
          </w:tcPr>
          <w:p w:rsidR="00FA140D" w:rsidRPr="008C6300" w:rsidRDefault="00FA140D" w:rsidP="00CE6D0C">
            <w:pPr>
              <w:spacing w:before="8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FA140D" w:rsidRPr="008C6300"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8C6300" w:rsidRDefault="00FA140D" w:rsidP="00CE6D0C">
            <w:pPr>
              <w:spacing w:before="80" w:line="240" w:lineRule="exact"/>
              <w:ind w:firstLine="0"/>
              <w:jc w:val="center"/>
              <w:rPr>
                <w:i/>
                <w:sz w:val="20"/>
              </w:rPr>
            </w:pPr>
            <w:r w:rsidRPr="008C6300">
              <w:rPr>
                <w:i/>
                <w:sz w:val="20"/>
              </w:rPr>
              <w:t>117,5</w:t>
            </w:r>
          </w:p>
        </w:tc>
      </w:tr>
      <w:tr w:rsidR="00FA140D" w:rsidRPr="008C6300" w:rsidTr="00FA140D">
        <w:tc>
          <w:tcPr>
            <w:tcW w:w="3080" w:type="dxa"/>
            <w:tcBorders>
              <w:top w:val="dotted" w:sz="4" w:space="0" w:color="auto"/>
              <w:bottom w:val="dotted" w:sz="4" w:space="0" w:color="auto"/>
            </w:tcBorders>
            <w:vAlign w:val="bottom"/>
          </w:tcPr>
          <w:p w:rsidR="00FA140D" w:rsidRPr="008C6300" w:rsidRDefault="00FA140D" w:rsidP="00CE6D0C">
            <w:pPr>
              <w:spacing w:before="8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tted" w:sz="4" w:space="0" w:color="auto"/>
            </w:tcBorders>
            <w:vAlign w:val="bottom"/>
          </w:tcPr>
          <w:p w:rsidR="00FA140D" w:rsidRPr="008C6300" w:rsidRDefault="00FA140D" w:rsidP="00CE6D0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8C6300" w:rsidRDefault="00FA140D" w:rsidP="00CE6D0C">
            <w:pPr>
              <w:spacing w:before="80" w:line="240" w:lineRule="exact"/>
              <w:ind w:firstLine="0"/>
              <w:jc w:val="center"/>
              <w:rPr>
                <w:i/>
                <w:sz w:val="20"/>
              </w:rPr>
            </w:pPr>
            <w:r w:rsidRPr="008C6300">
              <w:rPr>
                <w:i/>
                <w:sz w:val="20"/>
              </w:rPr>
              <w:t>120,5</w:t>
            </w:r>
          </w:p>
        </w:tc>
      </w:tr>
      <w:tr w:rsidR="00FA140D" w:rsidRPr="00F60EA4" w:rsidTr="00FA140D">
        <w:tc>
          <w:tcPr>
            <w:tcW w:w="3080" w:type="dxa"/>
            <w:tcBorders>
              <w:top w:val="dotted" w:sz="4" w:space="0" w:color="auto"/>
              <w:bottom w:val="dotted" w:sz="4" w:space="0" w:color="auto"/>
            </w:tcBorders>
            <w:vAlign w:val="bottom"/>
          </w:tcPr>
          <w:p w:rsidR="00FA140D" w:rsidRPr="00946F8F" w:rsidRDefault="00FA140D" w:rsidP="00CE6D0C">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F60EA4" w:rsidRDefault="00FA140D" w:rsidP="00CE6D0C">
            <w:pPr>
              <w:spacing w:before="80" w:line="240" w:lineRule="exact"/>
              <w:ind w:firstLine="0"/>
              <w:jc w:val="center"/>
              <w:rPr>
                <w:sz w:val="20"/>
              </w:rPr>
            </w:pPr>
            <w:r>
              <w:rPr>
                <w:sz w:val="20"/>
              </w:rPr>
              <w:t>95,8</w:t>
            </w:r>
          </w:p>
        </w:tc>
        <w:tc>
          <w:tcPr>
            <w:tcW w:w="3080" w:type="dxa"/>
            <w:tcBorders>
              <w:top w:val="dotted" w:sz="4" w:space="0" w:color="auto"/>
              <w:bottom w:val="dotted" w:sz="4" w:space="0" w:color="auto"/>
            </w:tcBorders>
            <w:vAlign w:val="bottom"/>
          </w:tcPr>
          <w:p w:rsidR="00FA140D" w:rsidRPr="00F60EA4" w:rsidRDefault="00FA140D" w:rsidP="00CE6D0C">
            <w:pPr>
              <w:spacing w:before="80" w:line="240" w:lineRule="exact"/>
              <w:ind w:firstLine="0"/>
              <w:jc w:val="center"/>
              <w:rPr>
                <w:sz w:val="20"/>
              </w:rPr>
            </w:pPr>
            <w:r>
              <w:rPr>
                <w:sz w:val="20"/>
              </w:rPr>
              <w:t>90,3</w:t>
            </w:r>
          </w:p>
        </w:tc>
      </w:tr>
      <w:tr w:rsidR="00FA140D" w:rsidRPr="00CE6D0C" w:rsidTr="00FA140D">
        <w:tc>
          <w:tcPr>
            <w:tcW w:w="3080" w:type="dxa"/>
            <w:tcBorders>
              <w:top w:val="dotted" w:sz="4" w:space="0" w:color="auto"/>
              <w:bottom w:val="double" w:sz="4" w:space="0" w:color="auto"/>
            </w:tcBorders>
            <w:vAlign w:val="bottom"/>
          </w:tcPr>
          <w:p w:rsidR="00FA140D" w:rsidRPr="00CE6D0C" w:rsidRDefault="00FA140D" w:rsidP="00CE6D0C">
            <w:pPr>
              <w:spacing w:before="80" w:line="240" w:lineRule="exact"/>
              <w:ind w:firstLine="0"/>
              <w:rPr>
                <w:i/>
                <w:sz w:val="20"/>
              </w:rPr>
            </w:pPr>
            <w:r w:rsidRPr="00CE6D0C">
              <w:rPr>
                <w:i/>
                <w:sz w:val="20"/>
              </w:rPr>
              <w:t xml:space="preserve">Январь – июль </w:t>
            </w:r>
          </w:p>
        </w:tc>
        <w:tc>
          <w:tcPr>
            <w:tcW w:w="3080" w:type="dxa"/>
            <w:tcBorders>
              <w:top w:val="dotted" w:sz="4" w:space="0" w:color="auto"/>
              <w:bottom w:val="double" w:sz="4" w:space="0" w:color="auto"/>
            </w:tcBorders>
            <w:vAlign w:val="bottom"/>
          </w:tcPr>
          <w:p w:rsidR="00FA140D" w:rsidRPr="00CE6D0C" w:rsidRDefault="00FA140D" w:rsidP="00CE6D0C">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FA140D" w:rsidRPr="00CE6D0C" w:rsidRDefault="00FA140D" w:rsidP="00CE6D0C">
            <w:pPr>
              <w:spacing w:before="80" w:line="240" w:lineRule="exact"/>
              <w:ind w:firstLine="0"/>
              <w:jc w:val="center"/>
              <w:rPr>
                <w:i/>
                <w:sz w:val="20"/>
              </w:rPr>
            </w:pPr>
            <w:r w:rsidRPr="00CE6D0C">
              <w:rPr>
                <w:i/>
                <w:sz w:val="20"/>
              </w:rPr>
              <w:t>116,1</w:t>
            </w:r>
          </w:p>
        </w:tc>
      </w:tr>
    </w:tbl>
    <w:p w:rsidR="00C40848" w:rsidRPr="00BC318C" w:rsidRDefault="0065688C" w:rsidP="004D6229">
      <w:pPr>
        <w:pStyle w:val="30"/>
        <w:keepNext w:val="0"/>
        <w:numPr>
          <w:ilvl w:val="1"/>
          <w:numId w:val="1"/>
        </w:numPr>
        <w:tabs>
          <w:tab w:val="num" w:pos="-2552"/>
          <w:tab w:val="num" w:pos="2268"/>
        </w:tabs>
        <w:spacing w:before="480" w:after="480"/>
        <w:ind w:left="992" w:firstLine="0"/>
        <w:jc w:val="left"/>
        <w:rPr>
          <w:rFonts w:cs="Arial"/>
          <w:noProof w:val="0"/>
        </w:rPr>
      </w:pPr>
      <w:bookmarkStart w:id="80" w:name="_Toc354060288"/>
      <w:bookmarkStart w:id="81" w:name="_Toc17194600"/>
      <w:r w:rsidRPr="009A3406">
        <w:rPr>
          <w:rFonts w:cs="Arial"/>
          <w:noProof w:val="0"/>
        </w:rPr>
        <w:t>Обрабатывающие производства</w:t>
      </w:r>
      <w:bookmarkEnd w:id="80"/>
      <w:bookmarkEnd w:id="81"/>
    </w:p>
    <w:p w:rsidR="00FA140D" w:rsidRPr="00946F8F" w:rsidRDefault="00FA140D" w:rsidP="00276CD2">
      <w:pPr>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FA140D" w:rsidRPr="00946F8F" w:rsidTr="00FA140D">
        <w:trPr>
          <w:cantSplit/>
          <w:trHeight w:val="352"/>
          <w:tblHeader/>
        </w:trPr>
        <w:tc>
          <w:tcPr>
            <w:tcW w:w="3080" w:type="dxa"/>
            <w:vMerge w:val="restart"/>
            <w:tcBorders>
              <w:top w:val="double" w:sz="4" w:space="0" w:color="auto"/>
            </w:tcBorders>
          </w:tcPr>
          <w:p w:rsidR="00FA140D" w:rsidRPr="00946F8F" w:rsidRDefault="00FA140D" w:rsidP="00CE6D0C">
            <w:pPr>
              <w:spacing w:before="40" w:line="240" w:lineRule="exact"/>
              <w:ind w:firstLine="0"/>
              <w:rPr>
                <w:i/>
              </w:rPr>
            </w:pPr>
          </w:p>
        </w:tc>
        <w:tc>
          <w:tcPr>
            <w:tcW w:w="6160" w:type="dxa"/>
            <w:gridSpan w:val="2"/>
            <w:tcBorders>
              <w:top w:val="double" w:sz="4" w:space="0" w:color="auto"/>
            </w:tcBorders>
          </w:tcPr>
          <w:p w:rsidR="00FA140D" w:rsidRPr="00946F8F" w:rsidRDefault="00FA140D" w:rsidP="00CE6D0C">
            <w:pPr>
              <w:spacing w:before="40" w:line="240" w:lineRule="exact"/>
              <w:ind w:firstLine="0"/>
              <w:jc w:val="center"/>
              <w:rPr>
                <w:i/>
                <w:sz w:val="20"/>
              </w:rPr>
            </w:pPr>
            <w:r w:rsidRPr="00946F8F">
              <w:rPr>
                <w:i/>
                <w:sz w:val="20"/>
              </w:rPr>
              <w:t>В % к</w:t>
            </w:r>
          </w:p>
        </w:tc>
      </w:tr>
      <w:tr w:rsidR="00FA140D" w:rsidRPr="00946F8F" w:rsidTr="00FA140D">
        <w:trPr>
          <w:cantSplit/>
          <w:trHeight w:val="245"/>
          <w:tblHeader/>
        </w:trPr>
        <w:tc>
          <w:tcPr>
            <w:tcW w:w="3080" w:type="dxa"/>
            <w:vMerge/>
            <w:tcBorders>
              <w:bottom w:val="single" w:sz="4" w:space="0" w:color="auto"/>
            </w:tcBorders>
          </w:tcPr>
          <w:p w:rsidR="00FA140D" w:rsidRPr="00946F8F" w:rsidRDefault="00FA140D" w:rsidP="00CE6D0C">
            <w:pPr>
              <w:spacing w:before="40" w:line="240" w:lineRule="exact"/>
              <w:ind w:firstLine="0"/>
              <w:rPr>
                <w:i/>
              </w:rPr>
            </w:pPr>
          </w:p>
        </w:tc>
        <w:tc>
          <w:tcPr>
            <w:tcW w:w="3080" w:type="dxa"/>
            <w:tcBorders>
              <w:top w:val="single" w:sz="4" w:space="0" w:color="auto"/>
              <w:bottom w:val="single" w:sz="4" w:space="0" w:color="auto"/>
            </w:tcBorders>
          </w:tcPr>
          <w:p w:rsidR="00FA140D" w:rsidRPr="00946F8F" w:rsidRDefault="00FA140D" w:rsidP="00CE6D0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FA140D" w:rsidRPr="00946F8F" w:rsidRDefault="00FA140D" w:rsidP="00CE6D0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FA140D" w:rsidRPr="00946F8F" w:rsidTr="00FA140D">
        <w:tc>
          <w:tcPr>
            <w:tcW w:w="9240" w:type="dxa"/>
            <w:gridSpan w:val="3"/>
            <w:tcBorders>
              <w:top w:val="single" w:sz="4" w:space="0" w:color="auto"/>
              <w:bottom w:val="single" w:sz="4" w:space="0" w:color="auto"/>
            </w:tcBorders>
            <w:vAlign w:val="bottom"/>
          </w:tcPr>
          <w:p w:rsidR="00FA140D" w:rsidRPr="00946F8F" w:rsidRDefault="00FA140D" w:rsidP="00CE6D0C">
            <w:pPr>
              <w:spacing w:before="60" w:line="240" w:lineRule="exact"/>
              <w:ind w:firstLine="0"/>
              <w:jc w:val="center"/>
              <w:rPr>
                <w:b/>
                <w:sz w:val="20"/>
              </w:rPr>
            </w:pPr>
            <w:r w:rsidRPr="00946F8F">
              <w:rPr>
                <w:b/>
                <w:sz w:val="20"/>
              </w:rPr>
              <w:t>2018 год</w:t>
            </w:r>
          </w:p>
        </w:tc>
      </w:tr>
      <w:tr w:rsidR="00FA140D" w:rsidRPr="00946F8F" w:rsidTr="00FA140D">
        <w:tc>
          <w:tcPr>
            <w:tcW w:w="3080" w:type="dxa"/>
            <w:tcBorders>
              <w:top w:val="single" w:sz="4" w:space="0" w:color="auto"/>
              <w:bottom w:val="dotted" w:sz="4" w:space="0" w:color="auto"/>
            </w:tcBorders>
            <w:vAlign w:val="bottom"/>
          </w:tcPr>
          <w:p w:rsidR="00FA140D" w:rsidRPr="00946F8F" w:rsidRDefault="00FA140D" w:rsidP="00CE6D0C">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103,9</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105,8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104,3</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r w:rsidRPr="00946F8F">
              <w:rPr>
                <w:i/>
                <w:sz w:val="20"/>
              </w:rPr>
              <w:t>104,7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102,3</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105,6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102,1</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r w:rsidRPr="00946F8F">
              <w:rPr>
                <w:i/>
                <w:sz w:val="20"/>
              </w:rPr>
              <w:t>103,3</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r w:rsidRPr="00946F8F">
              <w:rPr>
                <w:i/>
                <w:sz w:val="20"/>
              </w:rPr>
              <w:t>104,0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108,7</w:t>
            </w:r>
          </w:p>
        </w:tc>
      </w:tr>
      <w:tr w:rsidR="00FA140D" w:rsidRPr="00CE6D0C" w:rsidTr="00FA140D">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rPr>
                <w:i/>
                <w:sz w:val="20"/>
              </w:rPr>
            </w:pPr>
            <w:r w:rsidRPr="00CE6D0C">
              <w:rPr>
                <w:i/>
                <w:sz w:val="20"/>
              </w:rPr>
              <w:t xml:space="preserve">Январь – июль </w:t>
            </w: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r w:rsidRPr="00CE6D0C">
              <w:rPr>
                <w:i/>
                <w:sz w:val="20"/>
              </w:rPr>
              <w:t>104,7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sidRPr="00946F8F">
              <w:rPr>
                <w:sz w:val="20"/>
              </w:rPr>
              <w:lastRenderedPageBreak/>
              <w:t>Август</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105,6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sz w:val="20"/>
              </w:rPr>
            </w:pPr>
            <w:r w:rsidRPr="00946F8F">
              <w:rPr>
                <w:sz w:val="20"/>
              </w:rPr>
              <w:t>102,2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r w:rsidRPr="00946F8F">
              <w:rPr>
                <w:i/>
                <w:sz w:val="20"/>
              </w:rPr>
              <w:t>105,8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jc w:val="center"/>
              <w:rPr>
                <w:i/>
                <w:sz w:val="20"/>
              </w:rPr>
            </w:pPr>
            <w:r w:rsidRPr="00946F8F">
              <w:rPr>
                <w:i/>
                <w:sz w:val="20"/>
              </w:rPr>
              <w:t>104,5</w:t>
            </w:r>
          </w:p>
        </w:tc>
      </w:tr>
      <w:tr w:rsidR="00FA140D" w:rsidRPr="004C3B3C"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FA140D" w:rsidRPr="004C3B3C" w:rsidRDefault="00FA140D" w:rsidP="00CE6D0C">
            <w:pPr>
              <w:spacing w:before="6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FA140D" w:rsidRPr="004C3B3C" w:rsidRDefault="00FA140D" w:rsidP="00CE6D0C">
            <w:pPr>
              <w:spacing w:before="60" w:line="240" w:lineRule="exact"/>
              <w:ind w:firstLine="0"/>
              <w:jc w:val="center"/>
              <w:rPr>
                <w:sz w:val="20"/>
              </w:rPr>
            </w:pPr>
            <w:r>
              <w:rPr>
                <w:sz w:val="20"/>
              </w:rPr>
              <w:t>102,5</w:t>
            </w:r>
          </w:p>
        </w:tc>
      </w:tr>
      <w:tr w:rsidR="00FA140D" w:rsidRPr="004C3B3C"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101,8</w:t>
            </w:r>
          </w:p>
        </w:tc>
      </w:tr>
      <w:tr w:rsidR="00FA140D" w:rsidRPr="004C3B3C"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109,4</w:t>
            </w:r>
          </w:p>
        </w:tc>
      </w:tr>
      <w:tr w:rsidR="00FA140D" w:rsidRPr="00A83330" w:rsidTr="00FA140D">
        <w:tc>
          <w:tcPr>
            <w:tcW w:w="3080" w:type="dxa"/>
            <w:tcBorders>
              <w:top w:val="dotted" w:sz="4" w:space="0" w:color="auto"/>
              <w:bottom w:val="dotted" w:sz="4" w:space="0" w:color="auto"/>
            </w:tcBorders>
            <w:vAlign w:val="bottom"/>
          </w:tcPr>
          <w:p w:rsidR="00FA140D" w:rsidRPr="00A83330" w:rsidRDefault="00FA140D" w:rsidP="00CE6D0C">
            <w:pPr>
              <w:spacing w:before="60" w:line="240" w:lineRule="exact"/>
              <w:ind w:firstLine="0"/>
              <w:rPr>
                <w:i/>
                <w:sz w:val="20"/>
              </w:rPr>
            </w:pPr>
            <w:r w:rsidRPr="00A83330">
              <w:rPr>
                <w:i/>
                <w:sz w:val="20"/>
              </w:rPr>
              <w:t>IV квартал</w:t>
            </w:r>
          </w:p>
        </w:tc>
        <w:tc>
          <w:tcPr>
            <w:tcW w:w="3080" w:type="dxa"/>
            <w:tcBorders>
              <w:top w:val="dotted" w:sz="4" w:space="0" w:color="auto"/>
              <w:bottom w:val="dotted" w:sz="4" w:space="0" w:color="auto"/>
            </w:tcBorders>
            <w:vAlign w:val="bottom"/>
          </w:tcPr>
          <w:p w:rsidR="00FA140D" w:rsidRPr="00A83330"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A83330" w:rsidRDefault="00FA140D" w:rsidP="00CE6D0C">
            <w:pPr>
              <w:spacing w:before="60" w:line="240" w:lineRule="exact"/>
              <w:ind w:firstLine="0"/>
              <w:jc w:val="center"/>
              <w:rPr>
                <w:i/>
                <w:sz w:val="20"/>
              </w:rPr>
            </w:pPr>
            <w:r>
              <w:rPr>
                <w:i/>
                <w:sz w:val="20"/>
              </w:rPr>
              <w:t>104,7</w:t>
            </w:r>
          </w:p>
        </w:tc>
      </w:tr>
      <w:tr w:rsidR="00FA140D" w:rsidRPr="00A83330" w:rsidTr="00FA140D">
        <w:tc>
          <w:tcPr>
            <w:tcW w:w="3080" w:type="dxa"/>
            <w:tcBorders>
              <w:top w:val="dotted" w:sz="4" w:space="0" w:color="auto"/>
              <w:bottom w:val="single" w:sz="4" w:space="0" w:color="auto"/>
            </w:tcBorders>
            <w:vAlign w:val="bottom"/>
          </w:tcPr>
          <w:p w:rsidR="00FA140D" w:rsidRPr="00A83330" w:rsidRDefault="00FA140D" w:rsidP="00CE6D0C">
            <w:pPr>
              <w:spacing w:before="60" w:line="240" w:lineRule="exact"/>
              <w:ind w:firstLine="0"/>
              <w:rPr>
                <w:i/>
                <w:sz w:val="20"/>
              </w:rPr>
            </w:pPr>
            <w:r w:rsidRPr="00A83330">
              <w:rPr>
                <w:i/>
                <w:sz w:val="20"/>
              </w:rPr>
              <w:t>Год</w:t>
            </w:r>
          </w:p>
        </w:tc>
        <w:tc>
          <w:tcPr>
            <w:tcW w:w="3080" w:type="dxa"/>
            <w:tcBorders>
              <w:top w:val="dotted" w:sz="4" w:space="0" w:color="auto"/>
              <w:bottom w:val="single" w:sz="4" w:space="0" w:color="auto"/>
            </w:tcBorders>
            <w:vAlign w:val="bottom"/>
          </w:tcPr>
          <w:p w:rsidR="00FA140D" w:rsidRPr="00A83330" w:rsidRDefault="00FA140D" w:rsidP="00CE6D0C">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FA140D" w:rsidRPr="00A83330" w:rsidRDefault="00FA140D" w:rsidP="00CE6D0C">
            <w:pPr>
              <w:spacing w:before="60" w:line="240" w:lineRule="exact"/>
              <w:ind w:firstLine="0"/>
              <w:jc w:val="center"/>
              <w:rPr>
                <w:i/>
                <w:sz w:val="20"/>
              </w:rPr>
            </w:pPr>
            <w:r>
              <w:rPr>
                <w:i/>
                <w:sz w:val="20"/>
              </w:rPr>
              <w:t>104,6</w:t>
            </w:r>
          </w:p>
        </w:tc>
      </w:tr>
      <w:tr w:rsidR="00FA140D" w:rsidRPr="00A83330" w:rsidTr="00FA140D">
        <w:tc>
          <w:tcPr>
            <w:tcW w:w="9240" w:type="dxa"/>
            <w:gridSpan w:val="3"/>
            <w:tcBorders>
              <w:top w:val="single" w:sz="4" w:space="0" w:color="auto"/>
              <w:bottom w:val="single" w:sz="4" w:space="0" w:color="auto"/>
            </w:tcBorders>
            <w:vAlign w:val="bottom"/>
          </w:tcPr>
          <w:p w:rsidR="00FA140D" w:rsidRPr="00826069" w:rsidRDefault="00FA140D" w:rsidP="00CE6D0C">
            <w:pPr>
              <w:spacing w:before="60" w:line="240" w:lineRule="exact"/>
              <w:ind w:firstLine="0"/>
              <w:jc w:val="center"/>
              <w:rPr>
                <w:b/>
                <w:sz w:val="20"/>
              </w:rPr>
            </w:pPr>
            <w:r>
              <w:rPr>
                <w:b/>
                <w:sz w:val="20"/>
              </w:rPr>
              <w:t>2019 год</w:t>
            </w:r>
          </w:p>
        </w:tc>
      </w:tr>
      <w:tr w:rsidR="00FA140D" w:rsidRPr="00826069" w:rsidTr="00FA140D">
        <w:tc>
          <w:tcPr>
            <w:tcW w:w="3080" w:type="dxa"/>
            <w:tcBorders>
              <w:top w:val="single" w:sz="4" w:space="0" w:color="auto"/>
              <w:bottom w:val="dotted" w:sz="4" w:space="0" w:color="auto"/>
            </w:tcBorders>
            <w:vAlign w:val="bottom"/>
          </w:tcPr>
          <w:p w:rsidR="00FA140D" w:rsidRPr="00826069" w:rsidRDefault="00FA140D" w:rsidP="00CE6D0C">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FA140D" w:rsidRPr="00826069" w:rsidRDefault="00FA140D" w:rsidP="00CE6D0C">
            <w:pPr>
              <w:spacing w:before="6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FA140D" w:rsidRPr="00826069" w:rsidRDefault="00FA140D" w:rsidP="00CE6D0C">
            <w:pPr>
              <w:spacing w:before="60" w:line="240" w:lineRule="exact"/>
              <w:ind w:firstLine="0"/>
              <w:jc w:val="center"/>
              <w:rPr>
                <w:sz w:val="20"/>
              </w:rPr>
            </w:pPr>
            <w:r>
              <w:rPr>
                <w:sz w:val="20"/>
              </w:rPr>
              <w:t>103,7</w:t>
            </w:r>
          </w:p>
        </w:tc>
      </w:tr>
      <w:tr w:rsidR="00FA140D" w:rsidRPr="00826069" w:rsidTr="00FA140D">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104,2</w:t>
            </w:r>
          </w:p>
        </w:tc>
      </w:tr>
      <w:tr w:rsidR="00FA140D" w:rsidRPr="00826069" w:rsidTr="00FA140D">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103,0</w:t>
            </w:r>
          </w:p>
        </w:tc>
      </w:tr>
      <w:tr w:rsidR="00FA140D" w:rsidRPr="00CE6D0C" w:rsidTr="00FA140D">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rPr>
                <w:i/>
                <w:sz w:val="20"/>
              </w:rPr>
            </w:pPr>
            <w:r w:rsidRPr="00CE6D0C">
              <w:rPr>
                <w:i/>
                <w:sz w:val="20"/>
                <w:lang w:val="en-US"/>
              </w:rPr>
              <w:t xml:space="preserve">I </w:t>
            </w:r>
            <w:r w:rsidRPr="00CE6D0C">
              <w:rPr>
                <w:i/>
                <w:sz w:val="20"/>
              </w:rPr>
              <w:t>квартал</w:t>
            </w: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r w:rsidRPr="00CE6D0C">
              <w:rPr>
                <w:i/>
                <w:sz w:val="20"/>
              </w:rPr>
              <w:t>103,6</w:t>
            </w:r>
          </w:p>
        </w:tc>
      </w:tr>
      <w:tr w:rsidR="00FA140D" w:rsidRPr="002B57E1"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2B57E1" w:rsidRDefault="00FA140D" w:rsidP="00CE6D0C">
            <w:pPr>
              <w:spacing w:before="6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FA140D" w:rsidRPr="002B57E1" w:rsidRDefault="00FA140D" w:rsidP="00CE6D0C">
            <w:pPr>
              <w:spacing w:before="60" w:line="240" w:lineRule="exact"/>
              <w:ind w:firstLine="0"/>
              <w:jc w:val="center"/>
              <w:rPr>
                <w:sz w:val="20"/>
              </w:rPr>
            </w:pPr>
            <w:r>
              <w:rPr>
                <w:sz w:val="20"/>
              </w:rPr>
              <w:t>101,5</w:t>
            </w:r>
          </w:p>
        </w:tc>
      </w:tr>
      <w:tr w:rsidR="00FA140D" w:rsidRPr="002B57E1" w:rsidTr="00FA140D">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110,1</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101,4</w:t>
            </w:r>
          </w:p>
        </w:tc>
      </w:tr>
      <w:tr w:rsidR="00FA140D" w:rsidRPr="002B57E1"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FA140D" w:rsidRDefault="00FA140D" w:rsidP="00CE6D0C">
            <w:pPr>
              <w:spacing w:before="60" w:line="240" w:lineRule="exact"/>
              <w:ind w:firstLine="0"/>
              <w:jc w:val="center"/>
              <w:rPr>
                <w:sz w:val="20"/>
              </w:rPr>
            </w:pPr>
            <w:r>
              <w:rPr>
                <w:sz w:val="20"/>
              </w:rPr>
              <w:t>102,8</w:t>
            </w:r>
          </w:p>
        </w:tc>
      </w:tr>
      <w:tr w:rsidR="00FA140D" w:rsidRPr="00CE6D0C" w:rsidTr="00FA140D">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rPr>
                <w:i/>
                <w:sz w:val="20"/>
              </w:rPr>
            </w:pPr>
            <w:r w:rsidRPr="00CE6D0C">
              <w:rPr>
                <w:i/>
                <w:sz w:val="20"/>
                <w:lang w:val="en-US"/>
              </w:rPr>
              <w:t xml:space="preserve">II </w:t>
            </w:r>
            <w:r w:rsidRPr="00CE6D0C">
              <w:rPr>
                <w:i/>
                <w:sz w:val="20"/>
              </w:rPr>
              <w:t>квартал</w:t>
            </w: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r w:rsidRPr="00CE6D0C">
              <w:rPr>
                <w:i/>
                <w:sz w:val="20"/>
              </w:rPr>
              <w:t>101,9</w:t>
            </w:r>
          </w:p>
        </w:tc>
      </w:tr>
      <w:tr w:rsidR="00FA140D" w:rsidRPr="00CE6D0C" w:rsidTr="00FA140D">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rPr>
                <w:i/>
                <w:sz w:val="20"/>
              </w:rPr>
            </w:pPr>
            <w:r w:rsidRPr="00CE6D0C">
              <w:rPr>
                <w:i/>
                <w:sz w:val="20"/>
                <w:lang w:val="en-US"/>
              </w:rPr>
              <w:t xml:space="preserve">I </w:t>
            </w:r>
            <w:r w:rsidRPr="00CE6D0C">
              <w:rPr>
                <w:i/>
                <w:sz w:val="20"/>
              </w:rPr>
              <w:t xml:space="preserve">полугодие </w:t>
            </w: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CE6D0C" w:rsidRDefault="00FA140D" w:rsidP="00CE6D0C">
            <w:pPr>
              <w:spacing w:before="60" w:line="240" w:lineRule="exact"/>
              <w:ind w:firstLine="0"/>
              <w:jc w:val="center"/>
              <w:rPr>
                <w:i/>
                <w:sz w:val="20"/>
              </w:rPr>
            </w:pPr>
            <w:r w:rsidRPr="00CE6D0C">
              <w:rPr>
                <w:i/>
                <w:sz w:val="20"/>
              </w:rPr>
              <w:t>102,7</w:t>
            </w:r>
          </w:p>
        </w:tc>
      </w:tr>
      <w:tr w:rsidR="00FA140D" w:rsidRPr="006D541C" w:rsidTr="00FA140D">
        <w:tc>
          <w:tcPr>
            <w:tcW w:w="3080" w:type="dxa"/>
            <w:tcBorders>
              <w:top w:val="dotted" w:sz="4" w:space="0" w:color="auto"/>
              <w:bottom w:val="dotted" w:sz="4" w:space="0" w:color="auto"/>
            </w:tcBorders>
            <w:vAlign w:val="bottom"/>
          </w:tcPr>
          <w:p w:rsidR="00FA140D" w:rsidRPr="00946F8F" w:rsidRDefault="00FA140D" w:rsidP="00CE6D0C">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6D541C" w:rsidRDefault="00FA140D" w:rsidP="00CE6D0C">
            <w:pPr>
              <w:spacing w:before="60" w:line="240" w:lineRule="exact"/>
              <w:ind w:firstLine="0"/>
              <w:jc w:val="center"/>
              <w:rPr>
                <w:sz w:val="20"/>
              </w:rPr>
            </w:pPr>
            <w:r>
              <w:rPr>
                <w:sz w:val="20"/>
              </w:rPr>
              <w:t>92,3</w:t>
            </w:r>
          </w:p>
        </w:tc>
        <w:tc>
          <w:tcPr>
            <w:tcW w:w="3080" w:type="dxa"/>
            <w:tcBorders>
              <w:top w:val="dotted" w:sz="4" w:space="0" w:color="auto"/>
              <w:bottom w:val="dotted" w:sz="4" w:space="0" w:color="auto"/>
            </w:tcBorders>
            <w:vAlign w:val="bottom"/>
          </w:tcPr>
          <w:p w:rsidR="00FA140D" w:rsidRPr="006D541C" w:rsidRDefault="00FA140D" w:rsidP="00CE6D0C">
            <w:pPr>
              <w:spacing w:before="60" w:line="240" w:lineRule="exact"/>
              <w:ind w:firstLine="0"/>
              <w:jc w:val="center"/>
              <w:rPr>
                <w:sz w:val="20"/>
              </w:rPr>
            </w:pPr>
            <w:r>
              <w:rPr>
                <w:sz w:val="20"/>
              </w:rPr>
              <w:t>101,9</w:t>
            </w:r>
          </w:p>
        </w:tc>
      </w:tr>
      <w:tr w:rsidR="00FA140D" w:rsidRPr="00CE6D0C" w:rsidTr="00FA140D">
        <w:tc>
          <w:tcPr>
            <w:tcW w:w="3080" w:type="dxa"/>
            <w:tcBorders>
              <w:top w:val="dotted" w:sz="4" w:space="0" w:color="auto"/>
              <w:bottom w:val="double" w:sz="4" w:space="0" w:color="auto"/>
            </w:tcBorders>
            <w:vAlign w:val="bottom"/>
          </w:tcPr>
          <w:p w:rsidR="00FA140D" w:rsidRPr="00CE6D0C" w:rsidRDefault="00FA140D" w:rsidP="00CE6D0C">
            <w:pPr>
              <w:spacing w:before="60" w:line="240" w:lineRule="exact"/>
              <w:ind w:firstLine="0"/>
              <w:rPr>
                <w:i/>
                <w:sz w:val="20"/>
              </w:rPr>
            </w:pPr>
            <w:r w:rsidRPr="00CE6D0C">
              <w:rPr>
                <w:i/>
                <w:sz w:val="20"/>
              </w:rPr>
              <w:t xml:space="preserve">Январь – июль </w:t>
            </w:r>
          </w:p>
        </w:tc>
        <w:tc>
          <w:tcPr>
            <w:tcW w:w="3080" w:type="dxa"/>
            <w:tcBorders>
              <w:top w:val="dotted" w:sz="4" w:space="0" w:color="auto"/>
              <w:bottom w:val="double" w:sz="4" w:space="0" w:color="auto"/>
            </w:tcBorders>
            <w:vAlign w:val="bottom"/>
          </w:tcPr>
          <w:p w:rsidR="00FA140D" w:rsidRPr="00CE6D0C" w:rsidRDefault="00FA140D" w:rsidP="00CE6D0C">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FA140D" w:rsidRPr="00CE6D0C" w:rsidRDefault="00FA140D" w:rsidP="00CE6D0C">
            <w:pPr>
              <w:spacing w:before="60" w:line="240" w:lineRule="exact"/>
              <w:ind w:firstLine="0"/>
              <w:jc w:val="center"/>
              <w:rPr>
                <w:i/>
                <w:sz w:val="20"/>
              </w:rPr>
            </w:pPr>
            <w:r w:rsidRPr="00CE6D0C">
              <w:rPr>
                <w:i/>
                <w:sz w:val="20"/>
              </w:rPr>
              <w:t>102,6</w:t>
            </w:r>
          </w:p>
        </w:tc>
      </w:tr>
    </w:tbl>
    <w:p w:rsidR="00FA140D" w:rsidRPr="00946F8F" w:rsidRDefault="00FA140D" w:rsidP="00276CD2">
      <w:pPr>
        <w:keepNext/>
        <w:keepLines/>
        <w:spacing w:before="240"/>
        <w:jc w:val="center"/>
      </w:pPr>
      <w:r w:rsidRPr="00946F8F">
        <w:rPr>
          <w:b/>
        </w:rPr>
        <w:t xml:space="preserve">Индекс производства по основным видам обрабатывающих производств </w:t>
      </w:r>
      <w:r w:rsidRPr="00946F8F">
        <w:rPr>
          <w:b/>
        </w:rPr>
        <w:br/>
      </w:r>
      <w:r w:rsidRPr="00946F8F">
        <w:t xml:space="preserve">(в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6101"/>
        <w:gridCol w:w="1559"/>
        <w:gridCol w:w="1559"/>
      </w:tblGrid>
      <w:tr w:rsidR="00FA140D" w:rsidRPr="00CE6D0C" w:rsidTr="00FA140D">
        <w:trPr>
          <w:cantSplit/>
          <w:trHeight w:val="415"/>
          <w:tblHeader/>
        </w:trPr>
        <w:tc>
          <w:tcPr>
            <w:tcW w:w="6101" w:type="dxa"/>
            <w:tcBorders>
              <w:top w:val="double" w:sz="4" w:space="0" w:color="auto"/>
              <w:bottom w:val="single" w:sz="4" w:space="0" w:color="auto"/>
            </w:tcBorders>
          </w:tcPr>
          <w:p w:rsidR="00FA140D" w:rsidRPr="00CE6D0C" w:rsidRDefault="00FA140D" w:rsidP="00CE6D0C">
            <w:pPr>
              <w:keepNext/>
              <w:keepLines/>
              <w:spacing w:before="60" w:line="240" w:lineRule="exact"/>
              <w:ind w:firstLine="0"/>
              <w:jc w:val="center"/>
              <w:rPr>
                <w:sz w:val="20"/>
              </w:rPr>
            </w:pPr>
          </w:p>
        </w:tc>
        <w:tc>
          <w:tcPr>
            <w:tcW w:w="1559" w:type="dxa"/>
            <w:tcBorders>
              <w:top w:val="double" w:sz="4" w:space="0" w:color="auto"/>
              <w:bottom w:val="single" w:sz="4" w:space="0" w:color="auto"/>
            </w:tcBorders>
          </w:tcPr>
          <w:p w:rsidR="00FA140D" w:rsidRPr="00CE6D0C" w:rsidRDefault="00FA140D" w:rsidP="00CE6D0C">
            <w:pPr>
              <w:spacing w:before="60" w:line="240" w:lineRule="exact"/>
              <w:ind w:firstLine="0"/>
              <w:jc w:val="center"/>
              <w:rPr>
                <w:i/>
                <w:sz w:val="20"/>
              </w:rPr>
            </w:pPr>
            <w:r w:rsidRPr="00CE6D0C">
              <w:rPr>
                <w:i/>
                <w:sz w:val="20"/>
              </w:rPr>
              <w:t>Январь – июль 2019г.</w:t>
            </w:r>
          </w:p>
        </w:tc>
        <w:tc>
          <w:tcPr>
            <w:tcW w:w="1559" w:type="dxa"/>
            <w:tcBorders>
              <w:top w:val="double" w:sz="4" w:space="0" w:color="auto"/>
              <w:bottom w:val="single" w:sz="4" w:space="0" w:color="auto"/>
            </w:tcBorders>
          </w:tcPr>
          <w:p w:rsidR="00FA140D" w:rsidRPr="00CE6D0C" w:rsidRDefault="00FA140D" w:rsidP="00CE6D0C">
            <w:pPr>
              <w:spacing w:before="60" w:line="240" w:lineRule="exact"/>
              <w:ind w:firstLine="0"/>
              <w:jc w:val="center"/>
              <w:rPr>
                <w:i/>
                <w:sz w:val="20"/>
                <w:vertAlign w:val="superscript"/>
              </w:rPr>
            </w:pPr>
            <w:r w:rsidRPr="00CE6D0C">
              <w:rPr>
                <w:i/>
                <w:sz w:val="20"/>
                <w:u w:val="single"/>
              </w:rPr>
              <w:t>Справочно:</w:t>
            </w:r>
            <w:r w:rsidRPr="00CE6D0C">
              <w:rPr>
                <w:i/>
                <w:sz w:val="20"/>
              </w:rPr>
              <w:t xml:space="preserve"> </w:t>
            </w:r>
            <w:r w:rsidR="00CE6D0C" w:rsidRPr="00CE6D0C">
              <w:rPr>
                <w:i/>
                <w:sz w:val="20"/>
              </w:rPr>
              <w:t>я</w:t>
            </w:r>
            <w:r w:rsidRPr="00CE6D0C">
              <w:rPr>
                <w:i/>
                <w:sz w:val="20"/>
              </w:rPr>
              <w:t>нварь – июль 2018г.</w:t>
            </w:r>
          </w:p>
        </w:tc>
      </w:tr>
      <w:tr w:rsidR="00FA140D" w:rsidRPr="00CE6D0C" w:rsidTr="00FA140D">
        <w:trPr>
          <w:trHeight w:val="20"/>
        </w:trPr>
        <w:tc>
          <w:tcPr>
            <w:tcW w:w="6101" w:type="dxa"/>
            <w:tcBorders>
              <w:bottom w:val="dotted" w:sz="4" w:space="0" w:color="auto"/>
            </w:tcBorders>
            <w:vAlign w:val="bottom"/>
          </w:tcPr>
          <w:p w:rsidR="00FA140D" w:rsidRPr="00CE6D0C" w:rsidRDefault="00FA140D" w:rsidP="000776DD">
            <w:pPr>
              <w:keepNext/>
              <w:keepLines/>
              <w:spacing w:before="40" w:line="240" w:lineRule="exact"/>
              <w:ind w:left="-57" w:firstLine="0"/>
              <w:rPr>
                <w:rFonts w:cs="Arial"/>
                <w:b/>
                <w:sz w:val="20"/>
              </w:rPr>
            </w:pPr>
            <w:r w:rsidRPr="00CE6D0C">
              <w:rPr>
                <w:rFonts w:cs="Arial"/>
                <w:b/>
                <w:sz w:val="20"/>
              </w:rPr>
              <w:t>Обрабатывающие производства</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b/>
                <w:bCs/>
                <w:sz w:val="20"/>
              </w:rPr>
            </w:pPr>
            <w:r w:rsidRPr="00CE6D0C">
              <w:rPr>
                <w:rFonts w:cs="Arial"/>
                <w:b/>
                <w:bCs/>
                <w:sz w:val="20"/>
              </w:rPr>
              <w:t>102,6</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b/>
                <w:bCs/>
                <w:sz w:val="20"/>
              </w:rPr>
            </w:pPr>
            <w:r w:rsidRPr="00CE6D0C">
              <w:rPr>
                <w:rFonts w:cs="Arial"/>
                <w:b/>
                <w:bCs/>
                <w:sz w:val="20"/>
              </w:rPr>
              <w:t>104,7</w:t>
            </w:r>
          </w:p>
        </w:tc>
      </w:tr>
      <w:tr w:rsidR="00FA140D" w:rsidRPr="00CE6D0C" w:rsidTr="00FA140D">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в том числе:</w:t>
            </w:r>
          </w:p>
          <w:p w:rsidR="00FA140D" w:rsidRPr="00CE6D0C" w:rsidRDefault="00FA140D" w:rsidP="000776DD">
            <w:pPr>
              <w:spacing w:before="40" w:line="240" w:lineRule="exact"/>
              <w:ind w:left="113" w:firstLine="0"/>
              <w:rPr>
                <w:rFonts w:cs="Arial"/>
                <w:sz w:val="20"/>
              </w:rPr>
            </w:pPr>
            <w:r w:rsidRPr="00CE6D0C">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101,8</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105,5</w:t>
            </w:r>
          </w:p>
        </w:tc>
      </w:tr>
      <w:tr w:rsidR="00FA140D" w:rsidRPr="00CE6D0C" w:rsidTr="00FA140D">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напитков</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91,8</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110,6</w:t>
            </w:r>
          </w:p>
        </w:tc>
      </w:tr>
      <w:tr w:rsidR="00FA140D" w:rsidRPr="00CE6D0C" w:rsidTr="00FA140D">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99,0</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117,9</w:t>
            </w:r>
          </w:p>
        </w:tc>
      </w:tr>
      <w:tr w:rsidR="00FA140D" w:rsidRPr="00CE6D0C" w:rsidTr="00FA140D">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одежды</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92,7</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103,8</w:t>
            </w:r>
          </w:p>
        </w:tc>
      </w:tr>
      <w:tr w:rsidR="00FA140D" w:rsidRPr="00CE6D0C" w:rsidTr="00FA140D">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89,4</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86,1</w:t>
            </w:r>
          </w:p>
        </w:tc>
      </w:tr>
      <w:tr w:rsidR="00FA140D" w:rsidRPr="00CE6D0C" w:rsidTr="00FA140D">
        <w:trPr>
          <w:trHeight w:val="20"/>
        </w:trPr>
        <w:tc>
          <w:tcPr>
            <w:tcW w:w="6101" w:type="dxa"/>
            <w:tcBorders>
              <w:top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132,9</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133,3</w:t>
            </w:r>
          </w:p>
        </w:tc>
      </w:tr>
      <w:tr w:rsidR="00FA140D" w:rsidRPr="00CE6D0C" w:rsidTr="00FA140D">
        <w:trPr>
          <w:trHeight w:val="20"/>
        </w:trPr>
        <w:tc>
          <w:tcPr>
            <w:tcW w:w="6101" w:type="dxa"/>
            <w:tcBorders>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бумаги и бумажных изделий</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92,6</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91,6</w:t>
            </w:r>
          </w:p>
        </w:tc>
      </w:tr>
      <w:tr w:rsidR="00FA140D" w:rsidRPr="00CE6D0C" w:rsidTr="00FA140D">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102,1</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100,6</w:t>
            </w:r>
          </w:p>
        </w:tc>
      </w:tr>
      <w:tr w:rsidR="00FA140D" w:rsidRPr="00CE6D0C" w:rsidTr="00FA140D">
        <w:trPr>
          <w:trHeight w:val="20"/>
        </w:trPr>
        <w:tc>
          <w:tcPr>
            <w:tcW w:w="6101" w:type="dxa"/>
            <w:tcBorders>
              <w:top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кокса и нефтепродуктов</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118,9</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133,3</w:t>
            </w:r>
          </w:p>
        </w:tc>
      </w:tr>
      <w:tr w:rsidR="00FA140D" w:rsidRPr="00CE6D0C" w:rsidTr="00FA140D">
        <w:trPr>
          <w:trHeight w:val="20"/>
        </w:trPr>
        <w:tc>
          <w:tcPr>
            <w:tcW w:w="6101" w:type="dxa"/>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химических веществ и химических продуктов</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104,4</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100,1</w:t>
            </w:r>
          </w:p>
        </w:tc>
      </w:tr>
      <w:tr w:rsidR="00FA140D" w:rsidRPr="00CE6D0C" w:rsidTr="00276CD2">
        <w:trPr>
          <w:trHeight w:val="20"/>
        </w:trPr>
        <w:tc>
          <w:tcPr>
            <w:tcW w:w="6101" w:type="dxa"/>
            <w:tcBorders>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лекарственных средств и материалов, прим</w:t>
            </w:r>
            <w:r w:rsidRPr="00CE6D0C">
              <w:rPr>
                <w:rFonts w:cs="Arial"/>
                <w:sz w:val="20"/>
              </w:rPr>
              <w:t>е</w:t>
            </w:r>
            <w:r w:rsidRPr="00CE6D0C">
              <w:rPr>
                <w:rFonts w:cs="Arial"/>
                <w:sz w:val="20"/>
              </w:rPr>
              <w:t>няемых в медицинских целях</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101,9</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112,5</w:t>
            </w:r>
          </w:p>
        </w:tc>
      </w:tr>
      <w:tr w:rsidR="00FA140D" w:rsidRPr="00CE6D0C" w:rsidTr="00276CD2">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резиновых и пластмассовых изделий</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89,1</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99,4</w:t>
            </w:r>
          </w:p>
        </w:tc>
      </w:tr>
      <w:tr w:rsidR="00FA140D" w:rsidRPr="00CE6D0C" w:rsidTr="00276CD2">
        <w:trPr>
          <w:trHeight w:val="20"/>
        </w:trPr>
        <w:tc>
          <w:tcPr>
            <w:tcW w:w="6101" w:type="dxa"/>
            <w:tcBorders>
              <w:top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lastRenderedPageBreak/>
              <w:t>производство прочей неметаллической минеральной пр</w:t>
            </w:r>
            <w:r w:rsidRPr="00CE6D0C">
              <w:rPr>
                <w:rFonts w:cs="Arial"/>
                <w:sz w:val="20"/>
              </w:rPr>
              <w:t>о</w:t>
            </w:r>
            <w:r w:rsidRPr="00CE6D0C">
              <w:rPr>
                <w:rFonts w:cs="Arial"/>
                <w:sz w:val="20"/>
              </w:rPr>
              <w:t>дукции</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99,0</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107,1</w:t>
            </w:r>
          </w:p>
        </w:tc>
      </w:tr>
      <w:tr w:rsidR="00FA140D" w:rsidRPr="00CE6D0C" w:rsidTr="00FA140D">
        <w:trPr>
          <w:trHeight w:val="20"/>
        </w:trPr>
        <w:tc>
          <w:tcPr>
            <w:tcW w:w="6101" w:type="dxa"/>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металлургическое</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112,8</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94,5</w:t>
            </w:r>
          </w:p>
        </w:tc>
      </w:tr>
      <w:tr w:rsidR="00FA140D" w:rsidRPr="00CE6D0C" w:rsidTr="00FA140D">
        <w:trPr>
          <w:trHeight w:val="20"/>
        </w:trPr>
        <w:tc>
          <w:tcPr>
            <w:tcW w:w="6101" w:type="dxa"/>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готовых металлических изделий, кроме машин и оборудования</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83,9</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97,4</w:t>
            </w:r>
          </w:p>
        </w:tc>
      </w:tr>
      <w:tr w:rsidR="00FA140D" w:rsidRPr="00CE6D0C" w:rsidTr="00FA140D">
        <w:trPr>
          <w:trHeight w:val="20"/>
        </w:trPr>
        <w:tc>
          <w:tcPr>
            <w:tcW w:w="6101" w:type="dxa"/>
            <w:tcBorders>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компьютеров, электронных и оптических изд</w:t>
            </w:r>
            <w:r w:rsidRPr="00CE6D0C">
              <w:rPr>
                <w:rFonts w:cs="Arial"/>
                <w:sz w:val="20"/>
              </w:rPr>
              <w:t>е</w:t>
            </w:r>
            <w:r w:rsidRPr="00CE6D0C">
              <w:rPr>
                <w:rFonts w:cs="Arial"/>
                <w:sz w:val="20"/>
              </w:rPr>
              <w:t>лий</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113,7</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93,9</w:t>
            </w:r>
          </w:p>
        </w:tc>
      </w:tr>
      <w:tr w:rsidR="00FA140D" w:rsidRPr="00CE6D0C" w:rsidTr="00FA140D">
        <w:trPr>
          <w:trHeight w:val="20"/>
        </w:trPr>
        <w:tc>
          <w:tcPr>
            <w:tcW w:w="6101" w:type="dxa"/>
            <w:tcBorders>
              <w:top w:val="dotted" w:sz="4" w:space="0" w:color="auto"/>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112,5</w:t>
            </w:r>
          </w:p>
        </w:tc>
        <w:tc>
          <w:tcPr>
            <w:tcW w:w="1559" w:type="dxa"/>
            <w:tcBorders>
              <w:top w:val="dotted" w:sz="4" w:space="0" w:color="auto"/>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95,8</w:t>
            </w:r>
          </w:p>
        </w:tc>
      </w:tr>
      <w:tr w:rsidR="00FA140D" w:rsidRPr="00CE6D0C" w:rsidTr="00FA140D">
        <w:trPr>
          <w:trHeight w:val="20"/>
        </w:trPr>
        <w:tc>
          <w:tcPr>
            <w:tcW w:w="6101" w:type="dxa"/>
            <w:tcBorders>
              <w:top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машин и оборудования, не включенных в др</w:t>
            </w:r>
            <w:r w:rsidRPr="00CE6D0C">
              <w:rPr>
                <w:rFonts w:cs="Arial"/>
                <w:sz w:val="20"/>
              </w:rPr>
              <w:t>у</w:t>
            </w:r>
            <w:r w:rsidRPr="00CE6D0C">
              <w:rPr>
                <w:rFonts w:cs="Arial"/>
                <w:sz w:val="20"/>
              </w:rPr>
              <w:t>гие группировки</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101,8</w:t>
            </w:r>
          </w:p>
        </w:tc>
        <w:tc>
          <w:tcPr>
            <w:tcW w:w="1559" w:type="dxa"/>
            <w:tcBorders>
              <w:top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108,7</w:t>
            </w:r>
          </w:p>
        </w:tc>
      </w:tr>
      <w:tr w:rsidR="00FA140D" w:rsidRPr="00CE6D0C" w:rsidTr="00FA140D">
        <w:trPr>
          <w:trHeight w:val="20"/>
        </w:trPr>
        <w:tc>
          <w:tcPr>
            <w:tcW w:w="6101" w:type="dxa"/>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автотранспортных средств, прицепов и пол</w:t>
            </w:r>
            <w:r w:rsidRPr="00CE6D0C">
              <w:rPr>
                <w:rFonts w:cs="Arial"/>
                <w:sz w:val="20"/>
              </w:rPr>
              <w:t>у</w:t>
            </w:r>
            <w:r w:rsidRPr="00CE6D0C">
              <w:rPr>
                <w:rFonts w:cs="Arial"/>
                <w:sz w:val="20"/>
              </w:rPr>
              <w:t>прицепов</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117,8</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102,6</w:t>
            </w:r>
          </w:p>
        </w:tc>
      </w:tr>
      <w:tr w:rsidR="00FA140D" w:rsidRPr="00CE6D0C" w:rsidTr="00FA140D">
        <w:trPr>
          <w:trHeight w:val="20"/>
        </w:trPr>
        <w:tc>
          <w:tcPr>
            <w:tcW w:w="6101" w:type="dxa"/>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прочих транспортных средств и оборудования</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98,0</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70,6</w:t>
            </w:r>
          </w:p>
        </w:tc>
      </w:tr>
      <w:tr w:rsidR="00FA140D" w:rsidRPr="00CE6D0C" w:rsidTr="00FA140D">
        <w:trPr>
          <w:trHeight w:val="20"/>
        </w:trPr>
        <w:tc>
          <w:tcPr>
            <w:tcW w:w="6101" w:type="dxa"/>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мебели</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105,0</w:t>
            </w:r>
          </w:p>
        </w:tc>
        <w:tc>
          <w:tcPr>
            <w:tcW w:w="1559" w:type="dxa"/>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102,0</w:t>
            </w:r>
          </w:p>
        </w:tc>
      </w:tr>
      <w:tr w:rsidR="00FA140D" w:rsidRPr="00CE6D0C" w:rsidTr="00FA140D">
        <w:trPr>
          <w:trHeight w:val="20"/>
        </w:trPr>
        <w:tc>
          <w:tcPr>
            <w:tcW w:w="6101" w:type="dxa"/>
            <w:tcBorders>
              <w:bottom w:val="dotted"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производство прочих готовых изделий</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100,6</w:t>
            </w:r>
          </w:p>
        </w:tc>
        <w:tc>
          <w:tcPr>
            <w:tcW w:w="1559" w:type="dxa"/>
            <w:tcBorders>
              <w:bottom w:val="dotted"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97,1</w:t>
            </w:r>
          </w:p>
        </w:tc>
      </w:tr>
      <w:tr w:rsidR="00FA140D" w:rsidRPr="00CE6D0C" w:rsidTr="00FA140D">
        <w:trPr>
          <w:trHeight w:val="20"/>
        </w:trPr>
        <w:tc>
          <w:tcPr>
            <w:tcW w:w="6101" w:type="dxa"/>
            <w:tcBorders>
              <w:top w:val="dotted" w:sz="4" w:space="0" w:color="auto"/>
              <w:bottom w:val="double" w:sz="4" w:space="0" w:color="auto"/>
            </w:tcBorders>
          </w:tcPr>
          <w:p w:rsidR="00FA140D" w:rsidRPr="00CE6D0C" w:rsidRDefault="00FA140D" w:rsidP="000776DD">
            <w:pPr>
              <w:spacing w:before="40" w:line="240" w:lineRule="exact"/>
              <w:ind w:left="113" w:firstLine="0"/>
              <w:rPr>
                <w:rFonts w:cs="Arial"/>
                <w:sz w:val="20"/>
              </w:rPr>
            </w:pPr>
            <w:r w:rsidRPr="00CE6D0C">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104,0</w:t>
            </w:r>
          </w:p>
        </w:tc>
        <w:tc>
          <w:tcPr>
            <w:tcW w:w="1559" w:type="dxa"/>
            <w:tcBorders>
              <w:top w:val="dotted" w:sz="4" w:space="0" w:color="auto"/>
              <w:bottom w:val="double" w:sz="4" w:space="0" w:color="auto"/>
            </w:tcBorders>
            <w:vAlign w:val="bottom"/>
          </w:tcPr>
          <w:p w:rsidR="00FA140D" w:rsidRPr="00CE6D0C" w:rsidRDefault="00FA140D" w:rsidP="000776DD">
            <w:pPr>
              <w:spacing w:before="40" w:line="240" w:lineRule="exact"/>
              <w:ind w:firstLine="0"/>
              <w:jc w:val="center"/>
              <w:rPr>
                <w:rFonts w:cs="Arial"/>
                <w:sz w:val="20"/>
              </w:rPr>
            </w:pPr>
            <w:r w:rsidRPr="00CE6D0C">
              <w:rPr>
                <w:rFonts w:cs="Arial"/>
                <w:sz w:val="20"/>
              </w:rPr>
              <w:t>103,6</w:t>
            </w:r>
          </w:p>
        </w:tc>
      </w:tr>
    </w:tbl>
    <w:p w:rsidR="00FA140D" w:rsidRPr="00946F8F" w:rsidRDefault="00FA140D" w:rsidP="000776DD">
      <w:pPr>
        <w:spacing w:before="120" w:line="264" w:lineRule="auto"/>
        <w:jc w:val="center"/>
      </w:pPr>
      <w:r w:rsidRPr="00946F8F">
        <w:rPr>
          <w:b/>
        </w:rPr>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683"/>
        <w:gridCol w:w="992"/>
        <w:gridCol w:w="851"/>
        <w:gridCol w:w="1276"/>
        <w:gridCol w:w="1417"/>
      </w:tblGrid>
      <w:tr w:rsidR="00FA140D" w:rsidRPr="00946F8F" w:rsidTr="000776DD">
        <w:trPr>
          <w:trHeight w:val="46"/>
          <w:tblHeader/>
        </w:trPr>
        <w:tc>
          <w:tcPr>
            <w:tcW w:w="4683" w:type="dxa"/>
            <w:vMerge w:val="restart"/>
            <w:tcBorders>
              <w:top w:val="double" w:sz="4" w:space="0" w:color="auto"/>
              <w:bottom w:val="single" w:sz="4" w:space="0" w:color="auto"/>
            </w:tcBorders>
          </w:tcPr>
          <w:p w:rsidR="00FA140D" w:rsidRPr="00946F8F" w:rsidRDefault="00FA140D" w:rsidP="000776DD">
            <w:pPr>
              <w:keepNext/>
              <w:keepLines/>
              <w:spacing w:before="60" w:line="240" w:lineRule="exact"/>
              <w:ind w:firstLine="0"/>
              <w:rPr>
                <w:b/>
                <w:sz w:val="20"/>
              </w:rPr>
            </w:pPr>
          </w:p>
        </w:tc>
        <w:tc>
          <w:tcPr>
            <w:tcW w:w="3119" w:type="dxa"/>
            <w:gridSpan w:val="3"/>
            <w:tcBorders>
              <w:top w:val="double" w:sz="4" w:space="0" w:color="auto"/>
              <w:bottom w:val="single" w:sz="4" w:space="0" w:color="auto"/>
            </w:tcBorders>
          </w:tcPr>
          <w:p w:rsidR="00FA140D" w:rsidRPr="00946F8F" w:rsidRDefault="00FA140D" w:rsidP="000776DD">
            <w:pPr>
              <w:spacing w:before="60" w:line="240" w:lineRule="exact"/>
              <w:ind w:left="-57" w:right="-57" w:firstLine="0"/>
              <w:jc w:val="center"/>
              <w:rPr>
                <w:i/>
                <w:sz w:val="20"/>
              </w:rPr>
            </w:pPr>
            <w:r>
              <w:rPr>
                <w:i/>
                <w:sz w:val="20"/>
              </w:rPr>
              <w:t xml:space="preserve">Январь – июль </w:t>
            </w:r>
            <w:r w:rsidRPr="00946F8F">
              <w:rPr>
                <w:i/>
                <w:sz w:val="20"/>
              </w:rPr>
              <w:t>201</w:t>
            </w:r>
            <w:r>
              <w:rPr>
                <w:i/>
                <w:sz w:val="20"/>
              </w:rPr>
              <w:t>9</w:t>
            </w:r>
            <w:r w:rsidRPr="00946F8F">
              <w:rPr>
                <w:i/>
                <w:sz w:val="20"/>
              </w:rPr>
              <w:t>г.</w:t>
            </w:r>
          </w:p>
        </w:tc>
        <w:tc>
          <w:tcPr>
            <w:tcW w:w="1417" w:type="dxa"/>
            <w:vMerge w:val="restart"/>
            <w:tcBorders>
              <w:top w:val="double" w:sz="4" w:space="0" w:color="auto"/>
            </w:tcBorders>
          </w:tcPr>
          <w:p w:rsidR="00FA140D" w:rsidRPr="00946F8F" w:rsidRDefault="00FA140D" w:rsidP="000776DD">
            <w:pPr>
              <w:spacing w:before="60" w:line="240" w:lineRule="exact"/>
              <w:ind w:left="-57" w:right="-57"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июль </w:t>
            </w:r>
            <w:r w:rsidRPr="00946F8F">
              <w:rPr>
                <w:i/>
                <w:sz w:val="20"/>
              </w:rPr>
              <w:t>201</w:t>
            </w:r>
            <w:r>
              <w:rPr>
                <w:i/>
                <w:sz w:val="20"/>
              </w:rPr>
              <w:t>8</w:t>
            </w:r>
            <w:r w:rsidRPr="00946F8F">
              <w:rPr>
                <w:i/>
                <w:sz w:val="20"/>
              </w:rPr>
              <w:t xml:space="preserve">г. в % к </w:t>
            </w:r>
            <w:r>
              <w:rPr>
                <w:i/>
                <w:sz w:val="20"/>
              </w:rPr>
              <w:t xml:space="preserve">январю – июлю </w:t>
            </w:r>
            <w:r w:rsidRPr="00946F8F">
              <w:rPr>
                <w:i/>
                <w:sz w:val="20"/>
              </w:rPr>
              <w:t>201</w:t>
            </w:r>
            <w:r>
              <w:rPr>
                <w:i/>
                <w:sz w:val="20"/>
              </w:rPr>
              <w:t>7</w:t>
            </w:r>
            <w:r w:rsidRPr="00946F8F">
              <w:rPr>
                <w:i/>
                <w:sz w:val="20"/>
              </w:rPr>
              <w:t>г.</w:t>
            </w:r>
          </w:p>
        </w:tc>
      </w:tr>
      <w:tr w:rsidR="00FA140D" w:rsidRPr="00946F8F" w:rsidTr="000776DD">
        <w:trPr>
          <w:trHeight w:val="527"/>
          <w:tblHeader/>
        </w:trPr>
        <w:tc>
          <w:tcPr>
            <w:tcW w:w="4683" w:type="dxa"/>
            <w:vMerge/>
            <w:tcBorders>
              <w:top w:val="single" w:sz="4" w:space="0" w:color="auto"/>
              <w:bottom w:val="single" w:sz="4" w:space="0" w:color="auto"/>
            </w:tcBorders>
          </w:tcPr>
          <w:p w:rsidR="00FA140D" w:rsidRPr="00946F8F" w:rsidRDefault="00FA140D" w:rsidP="000776DD">
            <w:pPr>
              <w:spacing w:before="60" w:line="240" w:lineRule="exact"/>
              <w:ind w:firstLine="0"/>
              <w:rPr>
                <w:b/>
                <w:sz w:val="20"/>
              </w:rPr>
            </w:pPr>
          </w:p>
        </w:tc>
        <w:tc>
          <w:tcPr>
            <w:tcW w:w="992" w:type="dxa"/>
            <w:tcBorders>
              <w:top w:val="single" w:sz="4" w:space="0" w:color="auto"/>
              <w:bottom w:val="single" w:sz="4" w:space="0" w:color="auto"/>
            </w:tcBorders>
          </w:tcPr>
          <w:p w:rsidR="00FA140D" w:rsidRPr="00946F8F" w:rsidRDefault="00FA140D" w:rsidP="000776DD">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851" w:type="dxa"/>
            <w:tcBorders>
              <w:top w:val="single" w:sz="4" w:space="0" w:color="auto"/>
              <w:bottom w:val="single" w:sz="4" w:space="0" w:color="auto"/>
            </w:tcBorders>
          </w:tcPr>
          <w:p w:rsidR="00FA140D" w:rsidRPr="00946F8F" w:rsidRDefault="00FA140D" w:rsidP="000776DD">
            <w:pPr>
              <w:spacing w:before="60" w:line="240" w:lineRule="exact"/>
              <w:ind w:left="-57" w:right="-57" w:firstLine="0"/>
              <w:jc w:val="center"/>
              <w:rPr>
                <w:i/>
                <w:sz w:val="20"/>
              </w:rPr>
            </w:pPr>
            <w:r w:rsidRPr="00946F8F">
              <w:rPr>
                <w:i/>
                <w:sz w:val="20"/>
              </w:rPr>
              <w:t>в % к итогу</w:t>
            </w:r>
          </w:p>
        </w:tc>
        <w:tc>
          <w:tcPr>
            <w:tcW w:w="1276" w:type="dxa"/>
            <w:tcBorders>
              <w:top w:val="single" w:sz="4" w:space="0" w:color="auto"/>
              <w:bottom w:val="single" w:sz="4" w:space="0" w:color="auto"/>
            </w:tcBorders>
          </w:tcPr>
          <w:p w:rsidR="00FA140D" w:rsidRPr="00946F8F" w:rsidRDefault="00FA140D" w:rsidP="000776DD">
            <w:pPr>
              <w:spacing w:before="60" w:line="240" w:lineRule="exact"/>
              <w:ind w:left="-57" w:right="-57" w:firstLine="0"/>
              <w:jc w:val="center"/>
              <w:rPr>
                <w:i/>
                <w:sz w:val="20"/>
              </w:rPr>
            </w:pPr>
            <w:r w:rsidRPr="00946F8F">
              <w:rPr>
                <w:i/>
                <w:sz w:val="20"/>
              </w:rPr>
              <w:t>темп ро</w:t>
            </w:r>
            <w:r w:rsidRPr="00946F8F">
              <w:rPr>
                <w:i/>
                <w:sz w:val="20"/>
              </w:rPr>
              <w:t>с</w:t>
            </w:r>
            <w:r w:rsidR="000776DD">
              <w:rPr>
                <w:i/>
                <w:sz w:val="20"/>
              </w:rPr>
              <w:t xml:space="preserve">та </w:t>
            </w:r>
            <w:r w:rsidRPr="00946F8F">
              <w:rPr>
                <w:i/>
                <w:sz w:val="20"/>
              </w:rPr>
              <w:t xml:space="preserve">в % к </w:t>
            </w:r>
            <w:r w:rsidR="000776DD">
              <w:rPr>
                <w:i/>
                <w:sz w:val="20"/>
              </w:rPr>
              <w:br/>
            </w:r>
            <w:r>
              <w:rPr>
                <w:i/>
                <w:sz w:val="20"/>
              </w:rPr>
              <w:t xml:space="preserve">январю – июлю </w:t>
            </w:r>
            <w:r w:rsidRPr="00946F8F">
              <w:rPr>
                <w:i/>
                <w:sz w:val="20"/>
              </w:rPr>
              <w:t>201</w:t>
            </w:r>
            <w:r>
              <w:rPr>
                <w:i/>
                <w:sz w:val="20"/>
              </w:rPr>
              <w:t>8</w:t>
            </w:r>
            <w:r w:rsidRPr="00946F8F">
              <w:rPr>
                <w:i/>
                <w:sz w:val="20"/>
              </w:rPr>
              <w:t>г.</w:t>
            </w:r>
          </w:p>
        </w:tc>
        <w:tc>
          <w:tcPr>
            <w:tcW w:w="1417" w:type="dxa"/>
            <w:vMerge/>
            <w:tcBorders>
              <w:bottom w:val="single" w:sz="4" w:space="0" w:color="auto"/>
            </w:tcBorders>
          </w:tcPr>
          <w:p w:rsidR="00FA140D" w:rsidRPr="00946F8F" w:rsidRDefault="00FA140D" w:rsidP="000776DD">
            <w:pPr>
              <w:spacing w:before="60" w:line="240" w:lineRule="exact"/>
              <w:ind w:left="-57" w:right="-57" w:firstLine="0"/>
              <w:jc w:val="center"/>
              <w:rPr>
                <w:i/>
                <w:sz w:val="20"/>
              </w:rPr>
            </w:pPr>
          </w:p>
        </w:tc>
      </w:tr>
      <w:tr w:rsidR="00FA140D" w:rsidRPr="00946F8F" w:rsidTr="000776DD">
        <w:trPr>
          <w:trHeight w:val="46"/>
        </w:trPr>
        <w:tc>
          <w:tcPr>
            <w:tcW w:w="4683" w:type="dxa"/>
            <w:tcBorders>
              <w:top w:val="single" w:sz="4" w:space="0" w:color="auto"/>
              <w:bottom w:val="dotted" w:sz="4" w:space="0" w:color="auto"/>
            </w:tcBorders>
            <w:vAlign w:val="bottom"/>
          </w:tcPr>
          <w:p w:rsidR="00FA140D" w:rsidRPr="00946F8F" w:rsidRDefault="00FA140D" w:rsidP="000776DD">
            <w:pPr>
              <w:keepNext/>
              <w:keepLines/>
              <w:spacing w:before="60" w:line="240" w:lineRule="exact"/>
              <w:ind w:left="39" w:firstLine="0"/>
              <w:rPr>
                <w:rFonts w:cs="Arial"/>
                <w:b/>
                <w:sz w:val="20"/>
              </w:rPr>
            </w:pPr>
            <w:r w:rsidRPr="00946F8F">
              <w:rPr>
                <w:rFonts w:cs="Arial"/>
                <w:b/>
                <w:sz w:val="20"/>
              </w:rPr>
              <w:t>Обрабатывающие производства</w:t>
            </w:r>
          </w:p>
        </w:tc>
        <w:tc>
          <w:tcPr>
            <w:tcW w:w="992" w:type="dxa"/>
            <w:tcBorders>
              <w:top w:val="single" w:sz="4" w:space="0" w:color="auto"/>
              <w:bottom w:val="dotted" w:sz="4" w:space="0" w:color="auto"/>
            </w:tcBorders>
            <w:vAlign w:val="bottom"/>
          </w:tcPr>
          <w:p w:rsidR="00FA140D" w:rsidRDefault="00FA140D" w:rsidP="000776DD">
            <w:pPr>
              <w:spacing w:before="60" w:line="240" w:lineRule="exact"/>
              <w:ind w:left="-57" w:right="-57" w:firstLine="0"/>
              <w:jc w:val="center"/>
              <w:rPr>
                <w:rFonts w:cs="Arial"/>
                <w:b/>
                <w:bCs/>
                <w:sz w:val="20"/>
              </w:rPr>
            </w:pPr>
            <w:r>
              <w:rPr>
                <w:rFonts w:cs="Arial"/>
                <w:b/>
                <w:bCs/>
                <w:sz w:val="20"/>
              </w:rPr>
              <w:t>291538,2</w:t>
            </w:r>
          </w:p>
        </w:tc>
        <w:tc>
          <w:tcPr>
            <w:tcW w:w="851" w:type="dxa"/>
            <w:tcBorders>
              <w:top w:val="single" w:sz="4" w:space="0" w:color="auto"/>
              <w:bottom w:val="dotted" w:sz="4" w:space="0" w:color="auto"/>
            </w:tcBorders>
            <w:vAlign w:val="bottom"/>
          </w:tcPr>
          <w:p w:rsidR="00FA140D" w:rsidRDefault="00FA140D" w:rsidP="000776DD">
            <w:pPr>
              <w:spacing w:before="60" w:line="240" w:lineRule="exact"/>
              <w:ind w:left="-57" w:right="-57" w:firstLine="0"/>
              <w:jc w:val="center"/>
              <w:rPr>
                <w:rFonts w:cs="Arial"/>
                <w:b/>
                <w:bCs/>
                <w:sz w:val="20"/>
              </w:rPr>
            </w:pPr>
            <w:r>
              <w:rPr>
                <w:rFonts w:cs="Arial"/>
                <w:b/>
                <w:bCs/>
                <w:sz w:val="20"/>
              </w:rPr>
              <w:t>100,0</w:t>
            </w:r>
          </w:p>
        </w:tc>
        <w:tc>
          <w:tcPr>
            <w:tcW w:w="1276" w:type="dxa"/>
            <w:tcBorders>
              <w:top w:val="single" w:sz="4" w:space="0" w:color="auto"/>
              <w:bottom w:val="dotted" w:sz="4" w:space="0" w:color="auto"/>
            </w:tcBorders>
            <w:vAlign w:val="bottom"/>
          </w:tcPr>
          <w:p w:rsidR="00FA140D" w:rsidRDefault="00FA140D" w:rsidP="000776DD">
            <w:pPr>
              <w:spacing w:before="60" w:line="240" w:lineRule="exact"/>
              <w:ind w:left="-57" w:right="-57" w:firstLine="0"/>
              <w:jc w:val="center"/>
              <w:rPr>
                <w:rFonts w:cs="Arial"/>
                <w:b/>
                <w:bCs/>
                <w:sz w:val="20"/>
              </w:rPr>
            </w:pPr>
            <w:r>
              <w:rPr>
                <w:rFonts w:cs="Arial"/>
                <w:b/>
                <w:bCs/>
                <w:sz w:val="20"/>
              </w:rPr>
              <w:t>113,4</w:t>
            </w:r>
          </w:p>
        </w:tc>
        <w:tc>
          <w:tcPr>
            <w:tcW w:w="1417" w:type="dxa"/>
            <w:tcBorders>
              <w:top w:val="single" w:sz="4" w:space="0" w:color="auto"/>
              <w:bottom w:val="dotted" w:sz="4" w:space="0" w:color="auto"/>
            </w:tcBorders>
            <w:vAlign w:val="bottom"/>
          </w:tcPr>
          <w:p w:rsidR="00FA140D" w:rsidRDefault="00FA140D" w:rsidP="000776DD">
            <w:pPr>
              <w:spacing w:before="60" w:line="240" w:lineRule="exact"/>
              <w:ind w:left="-57" w:right="-57" w:firstLine="0"/>
              <w:jc w:val="center"/>
              <w:rPr>
                <w:rFonts w:cs="Arial"/>
                <w:b/>
                <w:bCs/>
                <w:sz w:val="20"/>
              </w:rPr>
            </w:pPr>
            <w:r>
              <w:rPr>
                <w:rFonts w:cs="Arial"/>
                <w:b/>
                <w:bCs/>
                <w:sz w:val="20"/>
              </w:rPr>
              <w:t>108,5</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в том числе:</w:t>
            </w:r>
          </w:p>
          <w:p w:rsidR="00FA140D" w:rsidRPr="00946F8F" w:rsidRDefault="00FA140D" w:rsidP="000776DD">
            <w:pPr>
              <w:spacing w:before="60" w:line="240" w:lineRule="exact"/>
              <w:ind w:left="181" w:firstLine="0"/>
              <w:rPr>
                <w:rFonts w:cs="Arial"/>
                <w:sz w:val="20"/>
              </w:rPr>
            </w:pPr>
            <w:r w:rsidRPr="00946F8F">
              <w:rPr>
                <w:rFonts w:cs="Arial"/>
                <w:sz w:val="20"/>
              </w:rPr>
              <w:t>производство пищевых продуктов</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68181,5</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23,4</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110,6</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110,0</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напитков</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22290,9</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7,6</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120,9</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105,9</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текстильных изделий</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1351,6</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0,5</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135,5</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129,5</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одежды</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1878,5</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0,6</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139,2</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104,7</w:t>
            </w:r>
          </w:p>
        </w:tc>
      </w:tr>
      <w:tr w:rsidR="00FA140D" w:rsidRPr="00946F8F" w:rsidTr="000776DD">
        <w:trPr>
          <w:trHeight w:val="233"/>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кожи и изделий из кожи</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589,9</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0,2</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85,4</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116,3</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обработка древесины и производство изд</w:t>
            </w:r>
            <w:r w:rsidRPr="00946F8F">
              <w:rPr>
                <w:rFonts w:cs="Arial"/>
                <w:sz w:val="20"/>
              </w:rPr>
              <w:t>е</w:t>
            </w:r>
            <w:r w:rsidRPr="00946F8F">
              <w:rPr>
                <w:rFonts w:cs="Arial"/>
                <w:sz w:val="20"/>
              </w:rPr>
              <w:t>лий из дерева и пробки, кроме мебели, пр</w:t>
            </w:r>
            <w:r w:rsidRPr="00946F8F">
              <w:rPr>
                <w:rFonts w:cs="Arial"/>
                <w:sz w:val="20"/>
              </w:rPr>
              <w:t>о</w:t>
            </w:r>
            <w:r w:rsidRPr="00946F8F">
              <w:rPr>
                <w:rFonts w:cs="Arial"/>
                <w:sz w:val="20"/>
              </w:rPr>
              <w:t>изводство изделий из соломки и материалов для плетения</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2810,4</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77,3</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100,7</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бумаги и бумажных изделий</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5642,4</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1,9</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112,3</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113,0</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деятельность полиграфическая и копиров</w:t>
            </w:r>
            <w:r w:rsidRPr="00946F8F">
              <w:rPr>
                <w:rFonts w:cs="Arial"/>
                <w:sz w:val="20"/>
              </w:rPr>
              <w:t>а</w:t>
            </w:r>
            <w:r w:rsidRPr="00946F8F">
              <w:rPr>
                <w:rFonts w:cs="Arial"/>
                <w:sz w:val="20"/>
              </w:rPr>
              <w:t>ние носителей информации</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3815,1</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1,3</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102,6</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99,2</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кокса и нефтепродуктов</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12838,1</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4,4</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109,5</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159,9</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12872,9</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4,4</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117,1</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108,5</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лекарственных средств и м</w:t>
            </w:r>
            <w:r w:rsidRPr="00946F8F">
              <w:rPr>
                <w:rFonts w:cs="Arial"/>
                <w:sz w:val="20"/>
              </w:rPr>
              <w:t>а</w:t>
            </w:r>
            <w:r w:rsidRPr="00946F8F">
              <w:rPr>
                <w:rFonts w:cs="Arial"/>
                <w:sz w:val="20"/>
              </w:rPr>
              <w:t>териалов, применяемых в медицинских ц</w:t>
            </w:r>
            <w:r w:rsidRPr="00946F8F">
              <w:rPr>
                <w:rFonts w:cs="Arial"/>
                <w:sz w:val="20"/>
              </w:rPr>
              <w:t>е</w:t>
            </w:r>
            <w:r w:rsidRPr="00946F8F">
              <w:rPr>
                <w:rFonts w:cs="Arial"/>
                <w:sz w:val="20"/>
              </w:rPr>
              <w:t>лях</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6616,9</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2,3</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107,7</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106,9</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резиновых и пластмассовых изделий</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15888,2</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5,4</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118,4</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101,5</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lastRenderedPageBreak/>
              <w:t>производство прочей неметаллической м</w:t>
            </w:r>
            <w:r w:rsidRPr="00946F8F">
              <w:rPr>
                <w:rFonts w:cs="Arial"/>
                <w:sz w:val="20"/>
              </w:rPr>
              <w:t>и</w:t>
            </w:r>
            <w:r w:rsidRPr="00946F8F">
              <w:rPr>
                <w:rFonts w:cs="Arial"/>
                <w:sz w:val="20"/>
              </w:rPr>
              <w:t>неральной продукции</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29363,0</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10,1</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108,8</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101,1</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металлургическое</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20774,6</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7,1</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110,5</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110,7</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готовых металлических изд</w:t>
            </w:r>
            <w:r w:rsidRPr="00946F8F">
              <w:rPr>
                <w:rFonts w:cs="Arial"/>
                <w:sz w:val="20"/>
              </w:rPr>
              <w:t>е</w:t>
            </w:r>
            <w:r w:rsidRPr="00946F8F">
              <w:rPr>
                <w:rFonts w:cs="Arial"/>
                <w:sz w:val="20"/>
              </w:rPr>
              <w:t>лий, кроме машин и оборудования</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20079,9</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6,9</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134,5</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88,2</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компьютеров, электронных и оптических изделий</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20560,3</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7,1</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125,8</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112,3</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электрического оборудования</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6985,9</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2,4</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110,0</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139,6</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машин и оборудования, не включенных в другие группировки</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8120,6</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2,8</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116,6</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93,7</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автотранспортных средств, прицепов и полуприцепов</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1311,1</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0,4</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99,9</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117,1</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прочих транспортных средств и оборудования</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12520,1</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4,3</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88,8</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104,1</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мебели</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2962,3</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126,3</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100,2</w:t>
            </w:r>
          </w:p>
        </w:tc>
      </w:tr>
      <w:tr w:rsidR="00FA140D" w:rsidRPr="00946F8F" w:rsidTr="000776DD">
        <w:trPr>
          <w:trHeight w:val="46"/>
        </w:trPr>
        <w:tc>
          <w:tcPr>
            <w:tcW w:w="4683" w:type="dxa"/>
            <w:tcBorders>
              <w:top w:val="dotted" w:sz="4" w:space="0" w:color="auto"/>
              <w:bottom w:val="dotted"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производство прочих готовых изделий</w:t>
            </w:r>
          </w:p>
        </w:tc>
        <w:tc>
          <w:tcPr>
            <w:tcW w:w="992"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2572,9</w:t>
            </w:r>
          </w:p>
        </w:tc>
        <w:tc>
          <w:tcPr>
            <w:tcW w:w="851"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0,9</w:t>
            </w:r>
          </w:p>
        </w:tc>
        <w:tc>
          <w:tcPr>
            <w:tcW w:w="1276"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161,5</w:t>
            </w:r>
          </w:p>
        </w:tc>
        <w:tc>
          <w:tcPr>
            <w:tcW w:w="1417" w:type="dxa"/>
            <w:tcBorders>
              <w:top w:val="dotted" w:sz="4" w:space="0" w:color="auto"/>
              <w:bottom w:val="dotted"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78,5</w:t>
            </w:r>
          </w:p>
        </w:tc>
      </w:tr>
      <w:tr w:rsidR="00FA140D" w:rsidRPr="00946F8F" w:rsidTr="000776DD">
        <w:trPr>
          <w:trHeight w:val="46"/>
        </w:trPr>
        <w:tc>
          <w:tcPr>
            <w:tcW w:w="4683" w:type="dxa"/>
            <w:tcBorders>
              <w:top w:val="dotted" w:sz="4" w:space="0" w:color="auto"/>
              <w:bottom w:val="double" w:sz="4" w:space="0" w:color="auto"/>
            </w:tcBorders>
          </w:tcPr>
          <w:p w:rsidR="00FA140D" w:rsidRPr="00946F8F" w:rsidRDefault="00FA140D" w:rsidP="000776DD">
            <w:pPr>
              <w:spacing w:before="60" w:line="240" w:lineRule="exact"/>
              <w:ind w:left="181" w:firstLine="0"/>
              <w:rPr>
                <w:rFonts w:cs="Arial"/>
                <w:sz w:val="20"/>
              </w:rPr>
            </w:pPr>
            <w:r w:rsidRPr="00946F8F">
              <w:rPr>
                <w:rFonts w:cs="Arial"/>
                <w:sz w:val="20"/>
              </w:rPr>
              <w:t>ремонт и монтаж машин и оборудования</w:t>
            </w:r>
          </w:p>
        </w:tc>
        <w:tc>
          <w:tcPr>
            <w:tcW w:w="992" w:type="dxa"/>
            <w:tcBorders>
              <w:top w:val="dotted" w:sz="4" w:space="0" w:color="auto"/>
              <w:bottom w:val="double"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11511,1</w:t>
            </w:r>
          </w:p>
        </w:tc>
        <w:tc>
          <w:tcPr>
            <w:tcW w:w="851" w:type="dxa"/>
            <w:tcBorders>
              <w:top w:val="dotted" w:sz="4" w:space="0" w:color="auto"/>
              <w:bottom w:val="double"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3,9</w:t>
            </w:r>
          </w:p>
        </w:tc>
        <w:tc>
          <w:tcPr>
            <w:tcW w:w="1276" w:type="dxa"/>
            <w:tcBorders>
              <w:top w:val="dotted" w:sz="4" w:space="0" w:color="auto"/>
              <w:bottom w:val="double"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119,6</w:t>
            </w:r>
          </w:p>
        </w:tc>
        <w:tc>
          <w:tcPr>
            <w:tcW w:w="1417" w:type="dxa"/>
            <w:tcBorders>
              <w:top w:val="dotted" w:sz="4" w:space="0" w:color="auto"/>
              <w:bottom w:val="double" w:sz="4" w:space="0" w:color="auto"/>
            </w:tcBorders>
            <w:vAlign w:val="bottom"/>
          </w:tcPr>
          <w:p w:rsidR="00FA140D" w:rsidRDefault="00FA140D" w:rsidP="000776DD">
            <w:pPr>
              <w:spacing w:before="60" w:line="240" w:lineRule="exact"/>
              <w:ind w:left="-57" w:right="-57" w:firstLine="0"/>
              <w:jc w:val="center"/>
              <w:rPr>
                <w:rFonts w:cs="Arial"/>
                <w:sz w:val="20"/>
              </w:rPr>
            </w:pPr>
            <w:r>
              <w:rPr>
                <w:rFonts w:cs="Arial"/>
                <w:sz w:val="20"/>
              </w:rPr>
              <w:t>111,2</w:t>
            </w:r>
          </w:p>
        </w:tc>
      </w:tr>
    </w:tbl>
    <w:p w:rsidR="009D5F14" w:rsidRPr="00C721C9" w:rsidRDefault="001F36B5" w:rsidP="00276CD2">
      <w:pPr>
        <w:pStyle w:val="30"/>
        <w:keepLines/>
        <w:widowControl/>
        <w:numPr>
          <w:ilvl w:val="1"/>
          <w:numId w:val="1"/>
        </w:numPr>
        <w:tabs>
          <w:tab w:val="num" w:pos="-2552"/>
          <w:tab w:val="num" w:pos="2268"/>
        </w:tabs>
        <w:spacing w:before="360" w:after="360"/>
        <w:ind w:left="1134" w:firstLine="0"/>
        <w:jc w:val="left"/>
        <w:rPr>
          <w:rFonts w:cs="Arial"/>
          <w:noProof w:val="0"/>
        </w:rPr>
      </w:pPr>
      <w:bookmarkStart w:id="82" w:name="_Toc17194601"/>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82"/>
    </w:p>
    <w:p w:rsidR="00FA140D" w:rsidRPr="00946F8F" w:rsidRDefault="00FA140D" w:rsidP="00276CD2">
      <w:pPr>
        <w:tabs>
          <w:tab w:val="left" w:pos="1793"/>
        </w:tabs>
        <w:spacing w:before="240"/>
        <w:ind w:firstLine="0"/>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FA140D" w:rsidRPr="00946F8F" w:rsidTr="00FA140D">
        <w:trPr>
          <w:cantSplit/>
          <w:trHeight w:val="352"/>
          <w:tblHeader/>
        </w:trPr>
        <w:tc>
          <w:tcPr>
            <w:tcW w:w="3080" w:type="dxa"/>
            <w:vMerge w:val="restart"/>
            <w:tcBorders>
              <w:top w:val="double" w:sz="4" w:space="0" w:color="auto"/>
            </w:tcBorders>
          </w:tcPr>
          <w:p w:rsidR="00FA140D" w:rsidRPr="00946F8F" w:rsidRDefault="00FA140D" w:rsidP="000776DD">
            <w:pPr>
              <w:spacing w:before="40" w:line="240" w:lineRule="exact"/>
              <w:ind w:firstLine="0"/>
              <w:rPr>
                <w:i/>
              </w:rPr>
            </w:pPr>
          </w:p>
        </w:tc>
        <w:tc>
          <w:tcPr>
            <w:tcW w:w="6160" w:type="dxa"/>
            <w:gridSpan w:val="2"/>
            <w:tcBorders>
              <w:top w:val="double" w:sz="4" w:space="0" w:color="auto"/>
            </w:tcBorders>
          </w:tcPr>
          <w:p w:rsidR="00FA140D" w:rsidRPr="00946F8F" w:rsidRDefault="00FA140D" w:rsidP="000776DD">
            <w:pPr>
              <w:spacing w:before="40" w:line="240" w:lineRule="exact"/>
              <w:ind w:firstLine="0"/>
              <w:jc w:val="center"/>
              <w:rPr>
                <w:i/>
                <w:sz w:val="20"/>
              </w:rPr>
            </w:pPr>
            <w:r w:rsidRPr="00946F8F">
              <w:rPr>
                <w:i/>
                <w:sz w:val="20"/>
              </w:rPr>
              <w:t>В % к</w:t>
            </w:r>
          </w:p>
        </w:tc>
      </w:tr>
      <w:tr w:rsidR="00FA140D" w:rsidRPr="00946F8F" w:rsidTr="00FA140D">
        <w:trPr>
          <w:cantSplit/>
          <w:trHeight w:val="245"/>
          <w:tblHeader/>
        </w:trPr>
        <w:tc>
          <w:tcPr>
            <w:tcW w:w="3080" w:type="dxa"/>
            <w:vMerge/>
            <w:tcBorders>
              <w:bottom w:val="single" w:sz="4" w:space="0" w:color="auto"/>
            </w:tcBorders>
          </w:tcPr>
          <w:p w:rsidR="00FA140D" w:rsidRPr="00946F8F" w:rsidRDefault="00FA140D" w:rsidP="000776DD">
            <w:pPr>
              <w:spacing w:before="40" w:line="240" w:lineRule="exact"/>
              <w:ind w:firstLine="0"/>
              <w:rPr>
                <w:i/>
              </w:rPr>
            </w:pPr>
          </w:p>
        </w:tc>
        <w:tc>
          <w:tcPr>
            <w:tcW w:w="3080" w:type="dxa"/>
            <w:tcBorders>
              <w:top w:val="single" w:sz="4" w:space="0" w:color="auto"/>
              <w:bottom w:val="single" w:sz="4" w:space="0" w:color="auto"/>
            </w:tcBorders>
          </w:tcPr>
          <w:p w:rsidR="00FA140D" w:rsidRPr="00946F8F" w:rsidRDefault="00FA140D" w:rsidP="000776DD">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FA140D" w:rsidRPr="00946F8F" w:rsidRDefault="00FA140D" w:rsidP="000776DD">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FA140D" w:rsidRPr="00946F8F" w:rsidTr="00FA140D">
        <w:tc>
          <w:tcPr>
            <w:tcW w:w="9240" w:type="dxa"/>
            <w:gridSpan w:val="3"/>
            <w:tcBorders>
              <w:top w:val="single" w:sz="4" w:space="0" w:color="auto"/>
              <w:bottom w:val="single" w:sz="4" w:space="0" w:color="auto"/>
            </w:tcBorders>
            <w:vAlign w:val="bottom"/>
          </w:tcPr>
          <w:p w:rsidR="00FA140D" w:rsidRPr="00946F8F" w:rsidRDefault="00FA140D" w:rsidP="00276CD2">
            <w:pPr>
              <w:spacing w:before="80" w:line="240" w:lineRule="exact"/>
              <w:ind w:firstLine="0"/>
              <w:jc w:val="center"/>
              <w:rPr>
                <w:b/>
                <w:sz w:val="20"/>
              </w:rPr>
            </w:pPr>
            <w:r w:rsidRPr="00946F8F">
              <w:rPr>
                <w:b/>
                <w:sz w:val="20"/>
              </w:rPr>
              <w:t>2018 год</w:t>
            </w:r>
          </w:p>
        </w:tc>
      </w:tr>
      <w:tr w:rsidR="00FA140D" w:rsidRPr="00946F8F" w:rsidTr="00FA140D">
        <w:tc>
          <w:tcPr>
            <w:tcW w:w="3080" w:type="dxa"/>
            <w:tcBorders>
              <w:top w:val="single" w:sz="4" w:space="0" w:color="auto"/>
              <w:bottom w:val="dotted" w:sz="4" w:space="0" w:color="auto"/>
            </w:tcBorders>
            <w:vAlign w:val="bottom"/>
          </w:tcPr>
          <w:p w:rsidR="00FA140D" w:rsidRPr="00946F8F" w:rsidRDefault="00FA140D" w:rsidP="00276CD2">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99,6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102,2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107,4</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r w:rsidRPr="00946F8F">
              <w:rPr>
                <w:i/>
                <w:sz w:val="20"/>
              </w:rPr>
              <w:t>102,8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102,5</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124,5</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98,4</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r w:rsidRPr="00946F8F">
              <w:rPr>
                <w:i/>
                <w:sz w:val="20"/>
              </w:rPr>
              <w:t>108,2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r w:rsidRPr="00946F8F">
              <w:rPr>
                <w:i/>
                <w:sz w:val="20"/>
              </w:rPr>
              <w:t>104,8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79,4</w:t>
            </w:r>
          </w:p>
        </w:tc>
      </w:tr>
      <w:tr w:rsidR="00FA140D" w:rsidRPr="000776DD" w:rsidTr="00FA140D">
        <w:tc>
          <w:tcPr>
            <w:tcW w:w="3080" w:type="dxa"/>
            <w:tcBorders>
              <w:top w:val="dotted" w:sz="4" w:space="0" w:color="auto"/>
              <w:bottom w:val="dotted" w:sz="4" w:space="0" w:color="auto"/>
            </w:tcBorders>
            <w:vAlign w:val="bottom"/>
          </w:tcPr>
          <w:p w:rsidR="00FA140D" w:rsidRPr="000776DD" w:rsidRDefault="00FA140D" w:rsidP="00276CD2">
            <w:pPr>
              <w:spacing w:before="80" w:line="240" w:lineRule="exact"/>
              <w:ind w:firstLine="0"/>
              <w:rPr>
                <w:i/>
                <w:sz w:val="20"/>
              </w:rPr>
            </w:pPr>
            <w:r w:rsidRPr="000776DD">
              <w:rPr>
                <w:i/>
                <w:sz w:val="20"/>
              </w:rPr>
              <w:t xml:space="preserve">Январь – июль </w:t>
            </w:r>
          </w:p>
        </w:tc>
        <w:tc>
          <w:tcPr>
            <w:tcW w:w="3080" w:type="dxa"/>
            <w:tcBorders>
              <w:top w:val="dotted" w:sz="4" w:space="0" w:color="auto"/>
              <w:bottom w:val="dotted" w:sz="4" w:space="0" w:color="auto"/>
            </w:tcBorders>
            <w:vAlign w:val="bottom"/>
          </w:tcPr>
          <w:p w:rsidR="00FA140D" w:rsidRPr="000776DD"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0776DD" w:rsidRDefault="00FA140D" w:rsidP="00276CD2">
            <w:pPr>
              <w:spacing w:before="80" w:line="240" w:lineRule="exact"/>
              <w:ind w:firstLine="0"/>
              <w:jc w:val="center"/>
              <w:rPr>
                <w:i/>
                <w:sz w:val="20"/>
              </w:rPr>
            </w:pPr>
            <w:r w:rsidRPr="000776DD">
              <w:rPr>
                <w:i/>
                <w:sz w:val="20"/>
              </w:rPr>
              <w:t>102,4</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71,2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sz w:val="20"/>
              </w:rPr>
            </w:pPr>
            <w:r w:rsidRPr="00946F8F">
              <w:rPr>
                <w:sz w:val="20"/>
              </w:rPr>
              <w:t>87,7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i/>
                <w:sz w:val="20"/>
              </w:rPr>
            </w:pPr>
            <w:r w:rsidRPr="00946F8F">
              <w:rPr>
                <w:i/>
                <w:sz w:val="20"/>
                <w:lang w:val="en-US"/>
              </w:rPr>
              <w:lastRenderedPageBreak/>
              <w:t xml:space="preserve">III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r w:rsidRPr="00946F8F">
              <w:rPr>
                <w:i/>
                <w:sz w:val="20"/>
              </w:rPr>
              <w:t>79,6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jc w:val="center"/>
              <w:rPr>
                <w:i/>
                <w:sz w:val="20"/>
              </w:rPr>
            </w:pPr>
            <w:r w:rsidRPr="00946F8F">
              <w:rPr>
                <w:i/>
                <w:sz w:val="20"/>
              </w:rPr>
              <w:t>98,5</w:t>
            </w:r>
          </w:p>
        </w:tc>
      </w:tr>
      <w:tr w:rsidR="00FA140D" w:rsidRPr="002B413E"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FA140D" w:rsidRPr="002B413E" w:rsidRDefault="00FA140D" w:rsidP="00276CD2">
            <w:pPr>
              <w:spacing w:before="8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FA140D" w:rsidRPr="002B413E" w:rsidRDefault="00FA140D" w:rsidP="00276CD2">
            <w:pPr>
              <w:spacing w:before="80" w:line="240" w:lineRule="exact"/>
              <w:ind w:firstLine="0"/>
              <w:jc w:val="center"/>
              <w:rPr>
                <w:sz w:val="20"/>
              </w:rPr>
            </w:pPr>
            <w:r>
              <w:rPr>
                <w:sz w:val="20"/>
              </w:rPr>
              <w:t>84,6</w:t>
            </w:r>
          </w:p>
        </w:tc>
      </w:tr>
      <w:tr w:rsidR="00FA140D" w:rsidRPr="002B413E"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99,1</w:t>
            </w:r>
          </w:p>
        </w:tc>
      </w:tr>
      <w:tr w:rsidR="00FA140D" w:rsidRPr="002B413E"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103,0</w:t>
            </w:r>
          </w:p>
        </w:tc>
      </w:tr>
      <w:tr w:rsidR="00FA140D" w:rsidRPr="00006D54" w:rsidTr="00FA140D">
        <w:tc>
          <w:tcPr>
            <w:tcW w:w="3080" w:type="dxa"/>
            <w:tcBorders>
              <w:top w:val="dotted" w:sz="4" w:space="0" w:color="auto"/>
              <w:bottom w:val="dotted" w:sz="4" w:space="0" w:color="auto"/>
            </w:tcBorders>
            <w:vAlign w:val="bottom"/>
          </w:tcPr>
          <w:p w:rsidR="00FA140D" w:rsidRPr="00006D54" w:rsidRDefault="00FA140D" w:rsidP="00276CD2">
            <w:pPr>
              <w:spacing w:before="80" w:line="240" w:lineRule="exact"/>
              <w:ind w:firstLine="0"/>
              <w:rPr>
                <w:i/>
                <w:sz w:val="20"/>
              </w:rPr>
            </w:pPr>
            <w:r w:rsidRPr="00006D54">
              <w:rPr>
                <w:i/>
                <w:sz w:val="20"/>
              </w:rPr>
              <w:t>IV квартал</w:t>
            </w:r>
          </w:p>
        </w:tc>
        <w:tc>
          <w:tcPr>
            <w:tcW w:w="3080" w:type="dxa"/>
            <w:tcBorders>
              <w:top w:val="dotted" w:sz="4" w:space="0" w:color="auto"/>
              <w:bottom w:val="dotted" w:sz="4" w:space="0" w:color="auto"/>
            </w:tcBorders>
            <w:vAlign w:val="bottom"/>
          </w:tcPr>
          <w:p w:rsidR="00FA140D" w:rsidRPr="00006D54"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006D54" w:rsidRDefault="00FA140D" w:rsidP="00276CD2">
            <w:pPr>
              <w:spacing w:before="80" w:line="240" w:lineRule="exact"/>
              <w:ind w:firstLine="0"/>
              <w:jc w:val="center"/>
              <w:rPr>
                <w:i/>
                <w:sz w:val="20"/>
              </w:rPr>
            </w:pPr>
            <w:r>
              <w:rPr>
                <w:i/>
                <w:sz w:val="20"/>
              </w:rPr>
              <w:t>96,5</w:t>
            </w:r>
          </w:p>
        </w:tc>
      </w:tr>
      <w:tr w:rsidR="00FA140D" w:rsidRPr="00006D54" w:rsidTr="00FA140D">
        <w:tc>
          <w:tcPr>
            <w:tcW w:w="3080" w:type="dxa"/>
            <w:tcBorders>
              <w:top w:val="dotted" w:sz="4" w:space="0" w:color="auto"/>
              <w:bottom w:val="single" w:sz="4" w:space="0" w:color="auto"/>
            </w:tcBorders>
            <w:vAlign w:val="bottom"/>
          </w:tcPr>
          <w:p w:rsidR="00FA140D" w:rsidRPr="00006D54" w:rsidRDefault="00FA140D" w:rsidP="00276CD2">
            <w:pPr>
              <w:spacing w:before="80" w:line="240" w:lineRule="exact"/>
              <w:ind w:firstLine="0"/>
              <w:rPr>
                <w:i/>
                <w:sz w:val="20"/>
              </w:rPr>
            </w:pPr>
            <w:r w:rsidRPr="00006D54">
              <w:rPr>
                <w:i/>
                <w:sz w:val="20"/>
              </w:rPr>
              <w:t>Год</w:t>
            </w:r>
          </w:p>
        </w:tc>
        <w:tc>
          <w:tcPr>
            <w:tcW w:w="3080" w:type="dxa"/>
            <w:tcBorders>
              <w:top w:val="dotted" w:sz="4" w:space="0" w:color="auto"/>
              <w:bottom w:val="single" w:sz="4" w:space="0" w:color="auto"/>
            </w:tcBorders>
            <w:vAlign w:val="bottom"/>
          </w:tcPr>
          <w:p w:rsidR="00FA140D" w:rsidRPr="00006D54" w:rsidRDefault="00FA140D" w:rsidP="00276CD2">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FA140D" w:rsidRPr="00006D54" w:rsidRDefault="00FA140D" w:rsidP="00276CD2">
            <w:pPr>
              <w:spacing w:before="80" w:line="240" w:lineRule="exact"/>
              <w:ind w:firstLine="0"/>
              <w:jc w:val="center"/>
              <w:rPr>
                <w:i/>
                <w:sz w:val="20"/>
              </w:rPr>
            </w:pPr>
            <w:r>
              <w:rPr>
                <w:i/>
                <w:sz w:val="20"/>
              </w:rPr>
              <w:t>97,9</w:t>
            </w:r>
          </w:p>
        </w:tc>
      </w:tr>
      <w:tr w:rsidR="00FA140D" w:rsidRPr="006877FA" w:rsidTr="00FA140D">
        <w:tc>
          <w:tcPr>
            <w:tcW w:w="9240" w:type="dxa"/>
            <w:gridSpan w:val="3"/>
            <w:tcBorders>
              <w:top w:val="single" w:sz="4" w:space="0" w:color="auto"/>
              <w:bottom w:val="single" w:sz="4" w:space="0" w:color="auto"/>
            </w:tcBorders>
            <w:vAlign w:val="bottom"/>
          </w:tcPr>
          <w:p w:rsidR="00FA140D" w:rsidRPr="006877FA" w:rsidRDefault="00FA140D" w:rsidP="00276CD2">
            <w:pPr>
              <w:spacing w:before="80" w:line="240" w:lineRule="exact"/>
              <w:ind w:firstLine="0"/>
              <w:jc w:val="center"/>
              <w:rPr>
                <w:b/>
                <w:sz w:val="20"/>
              </w:rPr>
            </w:pPr>
            <w:r>
              <w:rPr>
                <w:b/>
                <w:sz w:val="20"/>
              </w:rPr>
              <w:t>2019 год</w:t>
            </w:r>
          </w:p>
        </w:tc>
      </w:tr>
      <w:tr w:rsidR="00FA140D" w:rsidRPr="006877FA" w:rsidTr="00FA140D">
        <w:tc>
          <w:tcPr>
            <w:tcW w:w="3080" w:type="dxa"/>
            <w:tcBorders>
              <w:top w:val="single" w:sz="4" w:space="0" w:color="auto"/>
              <w:bottom w:val="dotted" w:sz="4" w:space="0" w:color="auto"/>
            </w:tcBorders>
            <w:vAlign w:val="bottom"/>
          </w:tcPr>
          <w:p w:rsidR="00FA140D" w:rsidRPr="006877FA" w:rsidRDefault="00FA140D" w:rsidP="00276CD2">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FA140D" w:rsidRPr="006877FA" w:rsidRDefault="00FA140D" w:rsidP="00276CD2">
            <w:pPr>
              <w:spacing w:before="8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FA140D" w:rsidRPr="006877FA" w:rsidRDefault="00FA140D" w:rsidP="00276CD2">
            <w:pPr>
              <w:spacing w:before="80" w:line="240" w:lineRule="exact"/>
              <w:ind w:firstLine="0"/>
              <w:jc w:val="center"/>
              <w:rPr>
                <w:sz w:val="20"/>
              </w:rPr>
            </w:pPr>
            <w:r>
              <w:rPr>
                <w:sz w:val="20"/>
              </w:rPr>
              <w:t>88,9</w:t>
            </w:r>
          </w:p>
        </w:tc>
      </w:tr>
      <w:tr w:rsidR="00FA140D" w:rsidRPr="006877FA" w:rsidTr="00FA140D">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101,3</w:t>
            </w:r>
          </w:p>
        </w:tc>
      </w:tr>
      <w:tr w:rsidR="00FA140D" w:rsidRPr="006877FA" w:rsidTr="00FA140D">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100,6</w:t>
            </w:r>
          </w:p>
        </w:tc>
      </w:tr>
      <w:tr w:rsidR="00FA140D" w:rsidRPr="00873697" w:rsidTr="00FA140D">
        <w:tc>
          <w:tcPr>
            <w:tcW w:w="3080" w:type="dxa"/>
            <w:tcBorders>
              <w:top w:val="dotted" w:sz="4" w:space="0" w:color="auto"/>
              <w:bottom w:val="dotted" w:sz="4" w:space="0" w:color="auto"/>
            </w:tcBorders>
            <w:vAlign w:val="bottom"/>
          </w:tcPr>
          <w:p w:rsidR="00FA140D" w:rsidRPr="00873697" w:rsidRDefault="00FA140D" w:rsidP="00276CD2">
            <w:pPr>
              <w:spacing w:before="8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FA140D" w:rsidRPr="00873697"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873697" w:rsidRDefault="00FA140D" w:rsidP="00276CD2">
            <w:pPr>
              <w:spacing w:before="80" w:line="240" w:lineRule="exact"/>
              <w:ind w:firstLine="0"/>
              <w:jc w:val="center"/>
              <w:rPr>
                <w:i/>
                <w:sz w:val="20"/>
              </w:rPr>
            </w:pPr>
            <w:r>
              <w:rPr>
                <w:i/>
                <w:sz w:val="20"/>
              </w:rPr>
              <w:t>96,4</w:t>
            </w:r>
          </w:p>
        </w:tc>
      </w:tr>
      <w:tr w:rsidR="00FA140D" w:rsidRPr="00DF2A4A"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DF2A4A" w:rsidRDefault="00FA140D" w:rsidP="00276CD2">
            <w:pPr>
              <w:spacing w:before="8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FA140D" w:rsidRPr="00DF2A4A" w:rsidRDefault="00FA140D" w:rsidP="00276CD2">
            <w:pPr>
              <w:spacing w:before="80" w:line="240" w:lineRule="exact"/>
              <w:ind w:firstLine="0"/>
              <w:jc w:val="center"/>
              <w:rPr>
                <w:sz w:val="20"/>
              </w:rPr>
            </w:pPr>
            <w:r>
              <w:rPr>
                <w:sz w:val="20"/>
              </w:rPr>
              <w:t>97,1</w:t>
            </w:r>
          </w:p>
        </w:tc>
      </w:tr>
      <w:tr w:rsidR="00FA140D" w:rsidRPr="00DF2A4A" w:rsidTr="00FA140D">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78,5</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91,3</w:t>
            </w:r>
          </w:p>
        </w:tc>
      </w:tr>
      <w:tr w:rsidR="00FA140D" w:rsidRPr="00DF2A4A"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81,5</w:t>
            </w:r>
          </w:p>
        </w:tc>
        <w:tc>
          <w:tcPr>
            <w:tcW w:w="3080" w:type="dxa"/>
            <w:tcBorders>
              <w:top w:val="dotted" w:sz="4" w:space="0" w:color="auto"/>
              <w:bottom w:val="dotted" w:sz="4" w:space="0" w:color="auto"/>
            </w:tcBorders>
            <w:vAlign w:val="bottom"/>
          </w:tcPr>
          <w:p w:rsidR="00FA140D" w:rsidRDefault="00FA140D" w:rsidP="00276CD2">
            <w:pPr>
              <w:spacing w:before="80" w:line="240" w:lineRule="exact"/>
              <w:ind w:firstLine="0"/>
              <w:jc w:val="center"/>
              <w:rPr>
                <w:sz w:val="20"/>
              </w:rPr>
            </w:pPr>
            <w:r>
              <w:rPr>
                <w:sz w:val="20"/>
              </w:rPr>
              <w:t>113,1</w:t>
            </w:r>
          </w:p>
        </w:tc>
      </w:tr>
      <w:tr w:rsidR="00FA140D" w:rsidRPr="00967F40" w:rsidTr="00FA140D">
        <w:tc>
          <w:tcPr>
            <w:tcW w:w="3080" w:type="dxa"/>
            <w:tcBorders>
              <w:top w:val="dotted" w:sz="4" w:space="0" w:color="auto"/>
              <w:bottom w:val="dotted" w:sz="4" w:space="0" w:color="auto"/>
            </w:tcBorders>
            <w:vAlign w:val="bottom"/>
          </w:tcPr>
          <w:p w:rsidR="00FA140D" w:rsidRPr="00967F40" w:rsidRDefault="00FA140D" w:rsidP="00276CD2">
            <w:pPr>
              <w:spacing w:before="8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FA140D" w:rsidRPr="00967F40"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67F40" w:rsidRDefault="00FA140D" w:rsidP="00276CD2">
            <w:pPr>
              <w:spacing w:before="80" w:line="240" w:lineRule="exact"/>
              <w:ind w:firstLine="0"/>
              <w:jc w:val="center"/>
              <w:rPr>
                <w:i/>
                <w:sz w:val="20"/>
              </w:rPr>
            </w:pPr>
            <w:r>
              <w:rPr>
                <w:i/>
                <w:sz w:val="20"/>
              </w:rPr>
              <w:t>98,8</w:t>
            </w:r>
          </w:p>
        </w:tc>
      </w:tr>
      <w:tr w:rsidR="00FA140D" w:rsidRPr="00967F40" w:rsidTr="00FA140D">
        <w:tc>
          <w:tcPr>
            <w:tcW w:w="3080" w:type="dxa"/>
            <w:tcBorders>
              <w:top w:val="dotted" w:sz="4" w:space="0" w:color="auto"/>
              <w:bottom w:val="dotted" w:sz="4" w:space="0" w:color="auto"/>
            </w:tcBorders>
            <w:vAlign w:val="bottom"/>
          </w:tcPr>
          <w:p w:rsidR="00FA140D" w:rsidRPr="00967F40" w:rsidRDefault="00FA140D" w:rsidP="00276CD2">
            <w:pPr>
              <w:spacing w:before="8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FA140D" w:rsidRPr="00967F40" w:rsidRDefault="00FA140D" w:rsidP="00276CD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67F40" w:rsidRDefault="00FA140D" w:rsidP="00276CD2">
            <w:pPr>
              <w:spacing w:before="80" w:line="240" w:lineRule="exact"/>
              <w:ind w:firstLine="0"/>
              <w:jc w:val="center"/>
              <w:rPr>
                <w:i/>
                <w:sz w:val="20"/>
              </w:rPr>
            </w:pPr>
            <w:r>
              <w:rPr>
                <w:i/>
                <w:sz w:val="20"/>
              </w:rPr>
              <w:t>97,3</w:t>
            </w:r>
          </w:p>
        </w:tc>
      </w:tr>
      <w:tr w:rsidR="00FA140D" w:rsidRPr="0019207D" w:rsidTr="00FA140D">
        <w:tc>
          <w:tcPr>
            <w:tcW w:w="3080" w:type="dxa"/>
            <w:tcBorders>
              <w:top w:val="dotted" w:sz="4" w:space="0" w:color="auto"/>
              <w:bottom w:val="dotted" w:sz="4" w:space="0" w:color="auto"/>
            </w:tcBorders>
            <w:vAlign w:val="bottom"/>
          </w:tcPr>
          <w:p w:rsidR="00FA140D" w:rsidRPr="00946F8F" w:rsidRDefault="00FA140D" w:rsidP="00276CD2">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19207D" w:rsidRDefault="00FA140D" w:rsidP="00276CD2">
            <w:pPr>
              <w:spacing w:before="8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FA140D" w:rsidRPr="0019207D" w:rsidRDefault="00FA140D" w:rsidP="00276CD2">
            <w:pPr>
              <w:spacing w:before="80" w:line="240" w:lineRule="exact"/>
              <w:ind w:firstLine="0"/>
              <w:jc w:val="center"/>
              <w:rPr>
                <w:sz w:val="20"/>
              </w:rPr>
            </w:pPr>
            <w:r>
              <w:rPr>
                <w:sz w:val="20"/>
              </w:rPr>
              <w:t>122,5</w:t>
            </w:r>
          </w:p>
        </w:tc>
      </w:tr>
      <w:tr w:rsidR="00FA140D" w:rsidRPr="000776DD" w:rsidTr="00FA140D">
        <w:tc>
          <w:tcPr>
            <w:tcW w:w="3080" w:type="dxa"/>
            <w:tcBorders>
              <w:top w:val="dotted" w:sz="4" w:space="0" w:color="auto"/>
              <w:bottom w:val="double" w:sz="4" w:space="0" w:color="auto"/>
            </w:tcBorders>
            <w:vAlign w:val="bottom"/>
          </w:tcPr>
          <w:p w:rsidR="00FA140D" w:rsidRPr="000776DD" w:rsidRDefault="00FA140D" w:rsidP="00276CD2">
            <w:pPr>
              <w:spacing w:before="80" w:line="240" w:lineRule="exact"/>
              <w:ind w:firstLine="0"/>
              <w:rPr>
                <w:i/>
                <w:sz w:val="20"/>
              </w:rPr>
            </w:pPr>
            <w:r w:rsidRPr="000776DD">
              <w:rPr>
                <w:i/>
                <w:sz w:val="20"/>
              </w:rPr>
              <w:t xml:space="preserve">Январь – июль </w:t>
            </w:r>
          </w:p>
        </w:tc>
        <w:tc>
          <w:tcPr>
            <w:tcW w:w="3080" w:type="dxa"/>
            <w:tcBorders>
              <w:top w:val="dotted" w:sz="4" w:space="0" w:color="auto"/>
              <w:bottom w:val="double" w:sz="4" w:space="0" w:color="auto"/>
            </w:tcBorders>
            <w:vAlign w:val="bottom"/>
          </w:tcPr>
          <w:p w:rsidR="00FA140D" w:rsidRPr="000776DD" w:rsidRDefault="00FA140D" w:rsidP="00276CD2">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FA140D" w:rsidRPr="000776DD" w:rsidRDefault="00FA140D" w:rsidP="00276CD2">
            <w:pPr>
              <w:spacing w:before="80" w:line="240" w:lineRule="exact"/>
              <w:ind w:firstLine="0"/>
              <w:jc w:val="center"/>
              <w:rPr>
                <w:i/>
                <w:sz w:val="20"/>
              </w:rPr>
            </w:pPr>
            <w:r w:rsidRPr="000776DD">
              <w:rPr>
                <w:i/>
                <w:sz w:val="20"/>
              </w:rPr>
              <w:t>99,1</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83" w:name="_Toc17194602"/>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3"/>
    </w:p>
    <w:p w:rsidR="00FA140D" w:rsidRPr="00946F8F" w:rsidRDefault="00FA140D" w:rsidP="000776DD">
      <w:pPr>
        <w:keepNext/>
        <w:keepLines/>
        <w:spacing w:before="240"/>
        <w:ind w:firstLine="0"/>
        <w:jc w:val="center"/>
        <w:rPr>
          <w:b/>
          <w:vertAlign w:val="superscript"/>
        </w:rPr>
      </w:pPr>
      <w:r w:rsidRPr="00946F8F">
        <w:rPr>
          <w:b/>
        </w:rPr>
        <w:t xml:space="preserve">Динамика водоснабжения; водоотведения, организации сбора и утилизации </w:t>
      </w:r>
      <w:r w:rsidR="000776DD">
        <w:rPr>
          <w:b/>
        </w:rPr>
        <w:br/>
      </w:r>
      <w:r w:rsidRPr="00946F8F">
        <w:rPr>
          <w:b/>
        </w:rPr>
        <w:t xml:space="preserve">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FA140D" w:rsidRPr="00946F8F" w:rsidTr="00FA140D">
        <w:trPr>
          <w:cantSplit/>
          <w:trHeight w:val="352"/>
          <w:tblHeader/>
        </w:trPr>
        <w:tc>
          <w:tcPr>
            <w:tcW w:w="3080" w:type="dxa"/>
            <w:vMerge w:val="restart"/>
            <w:tcBorders>
              <w:top w:val="double" w:sz="4" w:space="0" w:color="auto"/>
            </w:tcBorders>
          </w:tcPr>
          <w:p w:rsidR="00FA140D" w:rsidRPr="00946F8F" w:rsidRDefault="00FA140D" w:rsidP="000776DD">
            <w:pPr>
              <w:spacing w:before="40" w:line="240" w:lineRule="exact"/>
              <w:ind w:firstLine="0"/>
              <w:rPr>
                <w:i/>
              </w:rPr>
            </w:pPr>
          </w:p>
        </w:tc>
        <w:tc>
          <w:tcPr>
            <w:tcW w:w="6160" w:type="dxa"/>
            <w:gridSpan w:val="2"/>
            <w:tcBorders>
              <w:top w:val="double" w:sz="4" w:space="0" w:color="auto"/>
            </w:tcBorders>
          </w:tcPr>
          <w:p w:rsidR="00FA140D" w:rsidRPr="00946F8F" w:rsidRDefault="00FA140D" w:rsidP="000776DD">
            <w:pPr>
              <w:spacing w:before="40" w:line="240" w:lineRule="exact"/>
              <w:ind w:firstLine="0"/>
              <w:jc w:val="center"/>
              <w:rPr>
                <w:i/>
                <w:sz w:val="20"/>
              </w:rPr>
            </w:pPr>
            <w:r w:rsidRPr="00946F8F">
              <w:rPr>
                <w:i/>
                <w:sz w:val="20"/>
              </w:rPr>
              <w:t>В % к</w:t>
            </w:r>
          </w:p>
        </w:tc>
      </w:tr>
      <w:tr w:rsidR="00FA140D" w:rsidRPr="00946F8F" w:rsidTr="00FA140D">
        <w:trPr>
          <w:cantSplit/>
          <w:trHeight w:val="245"/>
          <w:tblHeader/>
        </w:trPr>
        <w:tc>
          <w:tcPr>
            <w:tcW w:w="3080" w:type="dxa"/>
            <w:vMerge/>
            <w:tcBorders>
              <w:bottom w:val="single" w:sz="4" w:space="0" w:color="auto"/>
            </w:tcBorders>
          </w:tcPr>
          <w:p w:rsidR="00FA140D" w:rsidRPr="00946F8F" w:rsidRDefault="00FA140D" w:rsidP="000776DD">
            <w:pPr>
              <w:spacing w:before="40" w:line="240" w:lineRule="exact"/>
              <w:ind w:firstLine="0"/>
              <w:rPr>
                <w:i/>
              </w:rPr>
            </w:pPr>
          </w:p>
        </w:tc>
        <w:tc>
          <w:tcPr>
            <w:tcW w:w="3080" w:type="dxa"/>
            <w:tcBorders>
              <w:top w:val="single" w:sz="4" w:space="0" w:color="auto"/>
              <w:bottom w:val="single" w:sz="4" w:space="0" w:color="auto"/>
            </w:tcBorders>
          </w:tcPr>
          <w:p w:rsidR="00FA140D" w:rsidRPr="00946F8F" w:rsidRDefault="00FA140D" w:rsidP="000776DD">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FA140D" w:rsidRPr="00946F8F" w:rsidRDefault="00FA140D" w:rsidP="000776DD">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FA140D" w:rsidRPr="00946F8F" w:rsidTr="00FA140D">
        <w:tc>
          <w:tcPr>
            <w:tcW w:w="9240" w:type="dxa"/>
            <w:gridSpan w:val="3"/>
            <w:tcBorders>
              <w:top w:val="single" w:sz="4" w:space="0" w:color="auto"/>
              <w:bottom w:val="single" w:sz="4" w:space="0" w:color="auto"/>
            </w:tcBorders>
            <w:vAlign w:val="bottom"/>
          </w:tcPr>
          <w:p w:rsidR="00FA140D" w:rsidRPr="00946F8F" w:rsidRDefault="00FA140D" w:rsidP="00946A50">
            <w:pPr>
              <w:spacing w:before="60" w:line="240" w:lineRule="exact"/>
              <w:ind w:firstLine="0"/>
              <w:jc w:val="center"/>
              <w:rPr>
                <w:b/>
                <w:sz w:val="20"/>
              </w:rPr>
            </w:pPr>
            <w:r w:rsidRPr="00946F8F">
              <w:rPr>
                <w:b/>
                <w:sz w:val="20"/>
              </w:rPr>
              <w:t>2018 год</w:t>
            </w:r>
          </w:p>
        </w:tc>
      </w:tr>
      <w:tr w:rsidR="00FA140D" w:rsidRPr="00946F8F" w:rsidTr="00FA140D">
        <w:tc>
          <w:tcPr>
            <w:tcW w:w="3080" w:type="dxa"/>
            <w:tcBorders>
              <w:top w:val="single" w:sz="4" w:space="0" w:color="auto"/>
              <w:bottom w:val="dotted" w:sz="4" w:space="0" w:color="auto"/>
            </w:tcBorders>
            <w:vAlign w:val="bottom"/>
          </w:tcPr>
          <w:p w:rsidR="00FA140D" w:rsidRPr="00946F8F" w:rsidRDefault="00FA140D" w:rsidP="00946A50">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96,2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106,0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111,2</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r w:rsidRPr="00946F8F">
              <w:rPr>
                <w:i/>
                <w:sz w:val="20"/>
              </w:rPr>
              <w:t>104,6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114,4</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113,0</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110,7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r w:rsidRPr="00946F8F">
              <w:rPr>
                <w:i/>
                <w:sz w:val="20"/>
              </w:rPr>
              <w:t>112,6</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r w:rsidRPr="00946F8F">
              <w:rPr>
                <w:i/>
                <w:sz w:val="20"/>
              </w:rPr>
              <w:t>108,8</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101,6</w:t>
            </w:r>
          </w:p>
        </w:tc>
      </w:tr>
      <w:tr w:rsidR="00FA140D" w:rsidRPr="000776DD" w:rsidTr="00FA140D">
        <w:tc>
          <w:tcPr>
            <w:tcW w:w="3080" w:type="dxa"/>
            <w:tcBorders>
              <w:top w:val="dotted" w:sz="4" w:space="0" w:color="auto"/>
              <w:bottom w:val="dotted" w:sz="4" w:space="0" w:color="auto"/>
            </w:tcBorders>
            <w:vAlign w:val="bottom"/>
          </w:tcPr>
          <w:p w:rsidR="00FA140D" w:rsidRPr="000776DD" w:rsidRDefault="00FA140D" w:rsidP="00946A50">
            <w:pPr>
              <w:spacing w:before="60" w:line="240" w:lineRule="exact"/>
              <w:ind w:firstLine="0"/>
              <w:rPr>
                <w:i/>
                <w:sz w:val="20"/>
              </w:rPr>
            </w:pPr>
            <w:r w:rsidRPr="000776DD">
              <w:rPr>
                <w:i/>
                <w:sz w:val="20"/>
              </w:rPr>
              <w:lastRenderedPageBreak/>
              <w:t xml:space="preserve">Январь – июль </w:t>
            </w:r>
          </w:p>
        </w:tc>
        <w:tc>
          <w:tcPr>
            <w:tcW w:w="3080" w:type="dxa"/>
            <w:tcBorders>
              <w:top w:val="dotted" w:sz="4" w:space="0" w:color="auto"/>
              <w:bottom w:val="dotted" w:sz="4" w:space="0" w:color="auto"/>
            </w:tcBorders>
            <w:vAlign w:val="bottom"/>
          </w:tcPr>
          <w:p w:rsidR="00FA140D" w:rsidRPr="000776DD"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0776DD" w:rsidRDefault="00FA140D" w:rsidP="00946A50">
            <w:pPr>
              <w:spacing w:before="60" w:line="240" w:lineRule="exact"/>
              <w:ind w:firstLine="0"/>
              <w:jc w:val="center"/>
              <w:rPr>
                <w:i/>
                <w:sz w:val="20"/>
              </w:rPr>
            </w:pPr>
            <w:r w:rsidRPr="000776DD">
              <w:rPr>
                <w:i/>
                <w:sz w:val="20"/>
              </w:rPr>
              <w:t>107,7</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112,4</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sz w:val="20"/>
              </w:rPr>
            </w:pPr>
            <w:r w:rsidRPr="00946F8F">
              <w:rPr>
                <w:sz w:val="20"/>
              </w:rPr>
              <w:t>102,5</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r w:rsidRPr="00946F8F">
              <w:rPr>
                <w:i/>
                <w:sz w:val="20"/>
              </w:rPr>
              <w:t>105,5</w:t>
            </w:r>
          </w:p>
        </w:tc>
      </w:tr>
      <w:tr w:rsidR="00FA140D" w:rsidRPr="00946F8F"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jc w:val="center"/>
              <w:rPr>
                <w:i/>
                <w:sz w:val="20"/>
              </w:rPr>
            </w:pPr>
            <w:r w:rsidRPr="00946F8F">
              <w:rPr>
                <w:i/>
                <w:sz w:val="20"/>
              </w:rPr>
              <w:t>107,6</w:t>
            </w:r>
          </w:p>
        </w:tc>
      </w:tr>
      <w:tr w:rsidR="00FA140D" w:rsidRPr="002B413E"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FA140D" w:rsidRPr="002B413E" w:rsidRDefault="00FA140D" w:rsidP="00946A50">
            <w:pPr>
              <w:spacing w:before="6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FA140D" w:rsidRPr="002B413E" w:rsidRDefault="00FA140D" w:rsidP="00946A50">
            <w:pPr>
              <w:spacing w:before="60" w:line="240" w:lineRule="exact"/>
              <w:ind w:firstLine="0"/>
              <w:jc w:val="center"/>
              <w:rPr>
                <w:sz w:val="20"/>
              </w:rPr>
            </w:pPr>
            <w:r>
              <w:rPr>
                <w:sz w:val="20"/>
              </w:rPr>
              <w:t>99,2</w:t>
            </w:r>
          </w:p>
        </w:tc>
      </w:tr>
      <w:tr w:rsidR="00FA140D" w:rsidRPr="002B413E"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93,4</w:t>
            </w:r>
          </w:p>
        </w:tc>
      </w:tr>
      <w:tr w:rsidR="00FA140D" w:rsidRPr="002B413E"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102,2</w:t>
            </w:r>
          </w:p>
        </w:tc>
      </w:tr>
      <w:tr w:rsidR="00FA140D" w:rsidRPr="00FA36DF" w:rsidTr="00FA140D">
        <w:tc>
          <w:tcPr>
            <w:tcW w:w="3080" w:type="dxa"/>
            <w:tcBorders>
              <w:top w:val="dotted" w:sz="4" w:space="0" w:color="auto"/>
              <w:bottom w:val="dotted" w:sz="4" w:space="0" w:color="auto"/>
            </w:tcBorders>
            <w:vAlign w:val="bottom"/>
          </w:tcPr>
          <w:p w:rsidR="00FA140D" w:rsidRPr="00FA36DF" w:rsidRDefault="00FA140D" w:rsidP="00946A50">
            <w:pPr>
              <w:spacing w:before="60" w:line="240" w:lineRule="exact"/>
              <w:ind w:firstLine="0"/>
              <w:rPr>
                <w:i/>
                <w:sz w:val="20"/>
              </w:rPr>
            </w:pPr>
            <w:r w:rsidRPr="00FA36DF">
              <w:rPr>
                <w:i/>
                <w:sz w:val="20"/>
              </w:rPr>
              <w:t>IV квартал</w:t>
            </w:r>
          </w:p>
        </w:tc>
        <w:tc>
          <w:tcPr>
            <w:tcW w:w="3080" w:type="dxa"/>
            <w:tcBorders>
              <w:top w:val="dotted" w:sz="4" w:space="0" w:color="auto"/>
              <w:bottom w:val="dotted" w:sz="4" w:space="0" w:color="auto"/>
            </w:tcBorders>
            <w:vAlign w:val="bottom"/>
          </w:tcPr>
          <w:p w:rsidR="00FA140D" w:rsidRPr="00FA36DF"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FA36DF" w:rsidRDefault="00FA140D" w:rsidP="00946A50">
            <w:pPr>
              <w:spacing w:before="60" w:line="240" w:lineRule="exact"/>
              <w:ind w:firstLine="0"/>
              <w:jc w:val="center"/>
              <w:rPr>
                <w:i/>
                <w:sz w:val="20"/>
              </w:rPr>
            </w:pPr>
            <w:r>
              <w:rPr>
                <w:i/>
                <w:sz w:val="20"/>
              </w:rPr>
              <w:t>98,3</w:t>
            </w:r>
          </w:p>
        </w:tc>
      </w:tr>
      <w:tr w:rsidR="00FA140D" w:rsidRPr="00FA36DF" w:rsidTr="00FA140D">
        <w:tc>
          <w:tcPr>
            <w:tcW w:w="3080" w:type="dxa"/>
            <w:tcBorders>
              <w:top w:val="dotted" w:sz="4" w:space="0" w:color="auto"/>
              <w:bottom w:val="single" w:sz="4" w:space="0" w:color="auto"/>
            </w:tcBorders>
            <w:vAlign w:val="bottom"/>
          </w:tcPr>
          <w:p w:rsidR="00FA140D" w:rsidRPr="00FA36DF" w:rsidRDefault="00FA140D" w:rsidP="00946A50">
            <w:pPr>
              <w:spacing w:before="60" w:line="240" w:lineRule="exact"/>
              <w:ind w:firstLine="0"/>
              <w:rPr>
                <w:i/>
                <w:sz w:val="20"/>
              </w:rPr>
            </w:pPr>
            <w:r w:rsidRPr="00FA36DF">
              <w:rPr>
                <w:i/>
                <w:sz w:val="20"/>
              </w:rPr>
              <w:t>Год</w:t>
            </w:r>
          </w:p>
        </w:tc>
        <w:tc>
          <w:tcPr>
            <w:tcW w:w="3080" w:type="dxa"/>
            <w:tcBorders>
              <w:top w:val="dotted" w:sz="4" w:space="0" w:color="auto"/>
              <w:bottom w:val="single" w:sz="4" w:space="0" w:color="auto"/>
            </w:tcBorders>
            <w:vAlign w:val="bottom"/>
          </w:tcPr>
          <w:p w:rsidR="00FA140D" w:rsidRPr="00FA36DF" w:rsidRDefault="00FA140D" w:rsidP="00946A50">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FA140D" w:rsidRPr="00FA36DF" w:rsidRDefault="00FA140D" w:rsidP="00946A50">
            <w:pPr>
              <w:spacing w:before="60" w:line="240" w:lineRule="exact"/>
              <w:ind w:firstLine="0"/>
              <w:jc w:val="center"/>
              <w:rPr>
                <w:i/>
                <w:sz w:val="20"/>
              </w:rPr>
            </w:pPr>
            <w:r>
              <w:rPr>
                <w:i/>
                <w:sz w:val="20"/>
              </w:rPr>
              <w:t>105,0</w:t>
            </w:r>
          </w:p>
        </w:tc>
      </w:tr>
      <w:tr w:rsidR="00FA140D" w:rsidRPr="006877FA" w:rsidTr="00FA140D">
        <w:tc>
          <w:tcPr>
            <w:tcW w:w="9240" w:type="dxa"/>
            <w:gridSpan w:val="3"/>
            <w:tcBorders>
              <w:top w:val="single" w:sz="4" w:space="0" w:color="auto"/>
              <w:bottom w:val="single" w:sz="4" w:space="0" w:color="auto"/>
            </w:tcBorders>
            <w:vAlign w:val="bottom"/>
          </w:tcPr>
          <w:p w:rsidR="00FA140D" w:rsidRPr="006877FA" w:rsidRDefault="00FA140D" w:rsidP="00946A50">
            <w:pPr>
              <w:spacing w:before="60" w:line="240" w:lineRule="exact"/>
              <w:ind w:firstLine="0"/>
              <w:jc w:val="center"/>
              <w:rPr>
                <w:b/>
                <w:sz w:val="20"/>
              </w:rPr>
            </w:pPr>
            <w:r>
              <w:rPr>
                <w:b/>
                <w:sz w:val="20"/>
              </w:rPr>
              <w:t>2019 год</w:t>
            </w:r>
          </w:p>
        </w:tc>
      </w:tr>
      <w:tr w:rsidR="00FA140D" w:rsidRPr="006877FA" w:rsidTr="00FA140D">
        <w:tc>
          <w:tcPr>
            <w:tcW w:w="3080" w:type="dxa"/>
            <w:tcBorders>
              <w:top w:val="single" w:sz="4" w:space="0" w:color="auto"/>
              <w:bottom w:val="dotted" w:sz="4" w:space="0" w:color="auto"/>
            </w:tcBorders>
            <w:vAlign w:val="bottom"/>
          </w:tcPr>
          <w:p w:rsidR="00FA140D" w:rsidRPr="006877FA" w:rsidRDefault="00FA140D" w:rsidP="00946A50">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FA140D" w:rsidRPr="006877FA" w:rsidRDefault="00FA140D" w:rsidP="00946A50">
            <w:pPr>
              <w:spacing w:before="6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FA140D" w:rsidRPr="006877FA" w:rsidRDefault="00FA140D" w:rsidP="00946A50">
            <w:pPr>
              <w:spacing w:before="60" w:line="240" w:lineRule="exact"/>
              <w:ind w:firstLine="0"/>
              <w:jc w:val="center"/>
              <w:rPr>
                <w:sz w:val="20"/>
              </w:rPr>
            </w:pPr>
            <w:r>
              <w:rPr>
                <w:sz w:val="20"/>
              </w:rPr>
              <w:t>93,5</w:t>
            </w:r>
          </w:p>
        </w:tc>
      </w:tr>
      <w:tr w:rsidR="00FA140D" w:rsidRPr="006877FA" w:rsidTr="00FA140D">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90,7</w:t>
            </w:r>
          </w:p>
        </w:tc>
      </w:tr>
      <w:tr w:rsidR="00FA140D" w:rsidRPr="006877FA" w:rsidTr="00FA140D">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92,1</w:t>
            </w:r>
          </w:p>
        </w:tc>
      </w:tr>
      <w:tr w:rsidR="00FA140D" w:rsidRPr="00873697" w:rsidTr="00FA140D">
        <w:tc>
          <w:tcPr>
            <w:tcW w:w="3080" w:type="dxa"/>
            <w:tcBorders>
              <w:top w:val="dotted" w:sz="4" w:space="0" w:color="auto"/>
              <w:bottom w:val="dotted" w:sz="4" w:space="0" w:color="auto"/>
            </w:tcBorders>
            <w:vAlign w:val="bottom"/>
          </w:tcPr>
          <w:p w:rsidR="00FA140D" w:rsidRPr="00873697" w:rsidRDefault="00FA140D" w:rsidP="00946A50">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FA140D" w:rsidRPr="00873697"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873697" w:rsidRDefault="00FA140D" w:rsidP="00946A50">
            <w:pPr>
              <w:spacing w:before="60" w:line="240" w:lineRule="exact"/>
              <w:ind w:firstLine="0"/>
              <w:jc w:val="center"/>
              <w:rPr>
                <w:i/>
                <w:sz w:val="20"/>
              </w:rPr>
            </w:pPr>
            <w:r>
              <w:rPr>
                <w:i/>
                <w:sz w:val="20"/>
              </w:rPr>
              <w:t>92,0</w:t>
            </w:r>
          </w:p>
        </w:tc>
      </w:tr>
      <w:tr w:rsidR="00FA140D" w:rsidRPr="00227DF4"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FA140D" w:rsidRPr="00227DF4" w:rsidRDefault="00FA140D" w:rsidP="00946A50">
            <w:pPr>
              <w:spacing w:before="6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FA140D" w:rsidRPr="00227DF4" w:rsidRDefault="00FA140D" w:rsidP="00946A50">
            <w:pPr>
              <w:spacing w:before="60" w:line="240" w:lineRule="exact"/>
              <w:ind w:firstLine="0"/>
              <w:jc w:val="center"/>
              <w:rPr>
                <w:sz w:val="20"/>
              </w:rPr>
            </w:pPr>
            <w:r>
              <w:rPr>
                <w:sz w:val="20"/>
              </w:rPr>
              <w:t>97,8</w:t>
            </w:r>
          </w:p>
        </w:tc>
      </w:tr>
      <w:tr w:rsidR="00FA140D" w:rsidRPr="00227DF4" w:rsidTr="00FA140D">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97,7</w:t>
            </w:r>
          </w:p>
        </w:tc>
      </w:tr>
      <w:tr w:rsidR="00FA140D" w:rsidRPr="00227DF4"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FA140D" w:rsidRDefault="00FA140D" w:rsidP="00946A50">
            <w:pPr>
              <w:spacing w:before="60" w:line="240" w:lineRule="exact"/>
              <w:ind w:firstLine="0"/>
              <w:jc w:val="center"/>
              <w:rPr>
                <w:sz w:val="20"/>
              </w:rPr>
            </w:pPr>
            <w:r>
              <w:rPr>
                <w:sz w:val="20"/>
              </w:rPr>
              <w:t>89,9</w:t>
            </w:r>
          </w:p>
        </w:tc>
      </w:tr>
      <w:tr w:rsidR="00FA140D" w:rsidRPr="00967F40" w:rsidTr="00FA140D">
        <w:tc>
          <w:tcPr>
            <w:tcW w:w="3080" w:type="dxa"/>
            <w:tcBorders>
              <w:top w:val="dotted" w:sz="4" w:space="0" w:color="auto"/>
              <w:bottom w:val="dotted" w:sz="4" w:space="0" w:color="auto"/>
            </w:tcBorders>
            <w:vAlign w:val="bottom"/>
          </w:tcPr>
          <w:p w:rsidR="00FA140D" w:rsidRPr="00967F40" w:rsidRDefault="00FA140D" w:rsidP="00946A50">
            <w:pPr>
              <w:spacing w:before="6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FA140D" w:rsidRPr="00967F40"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67F40" w:rsidRDefault="00FA140D" w:rsidP="00946A50">
            <w:pPr>
              <w:spacing w:before="60" w:line="240" w:lineRule="exact"/>
              <w:ind w:firstLine="0"/>
              <w:jc w:val="center"/>
              <w:rPr>
                <w:i/>
                <w:sz w:val="20"/>
              </w:rPr>
            </w:pPr>
            <w:r>
              <w:rPr>
                <w:i/>
                <w:sz w:val="20"/>
              </w:rPr>
              <w:t>95,0</w:t>
            </w:r>
          </w:p>
        </w:tc>
      </w:tr>
      <w:tr w:rsidR="00FA140D" w:rsidRPr="00967F40" w:rsidTr="00FA140D">
        <w:tc>
          <w:tcPr>
            <w:tcW w:w="3080" w:type="dxa"/>
            <w:tcBorders>
              <w:top w:val="dotted" w:sz="4" w:space="0" w:color="auto"/>
              <w:bottom w:val="dotted" w:sz="4" w:space="0" w:color="auto"/>
            </w:tcBorders>
            <w:vAlign w:val="bottom"/>
          </w:tcPr>
          <w:p w:rsidR="00FA140D" w:rsidRPr="00967F40" w:rsidRDefault="00FA140D" w:rsidP="00946A50">
            <w:pPr>
              <w:spacing w:before="6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FA140D" w:rsidRPr="00967F40" w:rsidRDefault="00FA140D" w:rsidP="00946A50">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FA140D" w:rsidRPr="00967F40" w:rsidRDefault="00FA140D" w:rsidP="00946A50">
            <w:pPr>
              <w:spacing w:before="60" w:line="240" w:lineRule="exact"/>
              <w:ind w:firstLine="0"/>
              <w:jc w:val="center"/>
              <w:rPr>
                <w:i/>
                <w:sz w:val="20"/>
              </w:rPr>
            </w:pPr>
            <w:r>
              <w:rPr>
                <w:i/>
                <w:sz w:val="20"/>
              </w:rPr>
              <w:t>93,6</w:t>
            </w:r>
          </w:p>
        </w:tc>
      </w:tr>
      <w:tr w:rsidR="00FA140D" w:rsidRPr="0019207D" w:rsidTr="00FA140D">
        <w:tc>
          <w:tcPr>
            <w:tcW w:w="3080" w:type="dxa"/>
            <w:tcBorders>
              <w:top w:val="dotted" w:sz="4" w:space="0" w:color="auto"/>
              <w:bottom w:val="dotted" w:sz="4" w:space="0" w:color="auto"/>
            </w:tcBorders>
            <w:vAlign w:val="bottom"/>
          </w:tcPr>
          <w:p w:rsidR="00FA140D" w:rsidRPr="00946F8F" w:rsidRDefault="00FA140D" w:rsidP="00946A50">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FA140D" w:rsidRPr="0019207D" w:rsidRDefault="00FA140D" w:rsidP="00946A50">
            <w:pPr>
              <w:spacing w:before="60" w:line="240" w:lineRule="exact"/>
              <w:ind w:firstLine="0"/>
              <w:jc w:val="center"/>
              <w:rPr>
                <w:sz w:val="20"/>
              </w:rPr>
            </w:pPr>
            <w:r>
              <w:rPr>
                <w:sz w:val="20"/>
              </w:rPr>
              <w:t>96,5</w:t>
            </w:r>
          </w:p>
        </w:tc>
        <w:tc>
          <w:tcPr>
            <w:tcW w:w="3080" w:type="dxa"/>
            <w:tcBorders>
              <w:top w:val="dotted" w:sz="4" w:space="0" w:color="auto"/>
              <w:bottom w:val="dotted" w:sz="4" w:space="0" w:color="auto"/>
            </w:tcBorders>
            <w:vAlign w:val="bottom"/>
          </w:tcPr>
          <w:p w:rsidR="00FA140D" w:rsidRPr="0019207D" w:rsidRDefault="00FA140D" w:rsidP="00946A50">
            <w:pPr>
              <w:spacing w:before="60" w:line="240" w:lineRule="exact"/>
              <w:ind w:firstLine="0"/>
              <w:jc w:val="center"/>
              <w:rPr>
                <w:sz w:val="20"/>
              </w:rPr>
            </w:pPr>
            <w:r>
              <w:rPr>
                <w:sz w:val="20"/>
              </w:rPr>
              <w:t>103,8</w:t>
            </w:r>
          </w:p>
        </w:tc>
      </w:tr>
      <w:tr w:rsidR="00FA140D" w:rsidRPr="000776DD" w:rsidTr="00FA140D">
        <w:tc>
          <w:tcPr>
            <w:tcW w:w="3080" w:type="dxa"/>
            <w:tcBorders>
              <w:top w:val="dotted" w:sz="4" w:space="0" w:color="auto"/>
              <w:bottom w:val="double" w:sz="4" w:space="0" w:color="auto"/>
            </w:tcBorders>
            <w:vAlign w:val="bottom"/>
          </w:tcPr>
          <w:p w:rsidR="00FA140D" w:rsidRPr="000776DD" w:rsidRDefault="00FA140D" w:rsidP="00946A50">
            <w:pPr>
              <w:spacing w:before="60" w:line="240" w:lineRule="exact"/>
              <w:ind w:firstLine="0"/>
              <w:rPr>
                <w:i/>
                <w:sz w:val="20"/>
              </w:rPr>
            </w:pPr>
            <w:r w:rsidRPr="000776DD">
              <w:rPr>
                <w:i/>
                <w:sz w:val="20"/>
              </w:rPr>
              <w:t xml:space="preserve">Январь – июль </w:t>
            </w:r>
          </w:p>
        </w:tc>
        <w:tc>
          <w:tcPr>
            <w:tcW w:w="3080" w:type="dxa"/>
            <w:tcBorders>
              <w:top w:val="dotted" w:sz="4" w:space="0" w:color="auto"/>
              <w:bottom w:val="double" w:sz="4" w:space="0" w:color="auto"/>
            </w:tcBorders>
            <w:vAlign w:val="bottom"/>
          </w:tcPr>
          <w:p w:rsidR="00FA140D" w:rsidRPr="000776DD" w:rsidRDefault="00FA140D" w:rsidP="00946A50">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FA140D" w:rsidRPr="000776DD" w:rsidRDefault="00FA140D" w:rsidP="00946A50">
            <w:pPr>
              <w:spacing w:before="60" w:line="240" w:lineRule="exact"/>
              <w:ind w:firstLine="0"/>
              <w:jc w:val="center"/>
              <w:rPr>
                <w:i/>
                <w:sz w:val="20"/>
              </w:rPr>
            </w:pPr>
            <w:r w:rsidRPr="000776DD">
              <w:rPr>
                <w:i/>
                <w:sz w:val="20"/>
              </w:rPr>
              <w:t>95,0</w:t>
            </w:r>
          </w:p>
        </w:tc>
      </w:tr>
    </w:tbl>
    <w:p w:rsidR="004A6C2C" w:rsidRDefault="004A6C2C" w:rsidP="000776DD">
      <w:pPr>
        <w:pStyle w:val="30"/>
        <w:keepNext w:val="0"/>
        <w:numPr>
          <w:ilvl w:val="1"/>
          <w:numId w:val="1"/>
        </w:numPr>
        <w:tabs>
          <w:tab w:val="num" w:pos="2268"/>
        </w:tabs>
        <w:spacing w:before="360" w:after="360"/>
        <w:ind w:left="1276" w:hanging="142"/>
        <w:jc w:val="left"/>
        <w:rPr>
          <w:rFonts w:cs="Arial"/>
          <w:noProof w:val="0"/>
        </w:rPr>
      </w:pPr>
      <w:bookmarkStart w:id="84" w:name="_Toc17194603"/>
      <w:bookmarkStart w:id="85" w:name="_Toc496087614"/>
      <w:bookmarkStart w:id="86" w:name="_Toc498920566"/>
      <w:bookmarkStart w:id="87" w:name="_Toc130704470"/>
      <w:bookmarkStart w:id="88" w:name="_Toc4560407"/>
      <w:bookmarkStart w:id="89" w:name="_Toc491488482"/>
      <w:bookmarkStart w:id="90" w:name="_Toc499524410"/>
      <w:bookmarkStart w:id="91" w:name="_Toc507471236"/>
      <w:bookmarkStart w:id="92" w:name="_Toc507476545"/>
      <w:bookmarkEnd w:id="68"/>
      <w:bookmarkEnd w:id="69"/>
      <w:bookmarkEnd w:id="70"/>
      <w:bookmarkEnd w:id="71"/>
      <w:bookmarkEnd w:id="72"/>
      <w:bookmarkEnd w:id="73"/>
      <w:bookmarkEnd w:id="74"/>
      <w:bookmarkEnd w:id="75"/>
      <w:bookmarkEnd w:id="76"/>
      <w:r>
        <w:rPr>
          <w:rFonts w:cs="Arial"/>
          <w:noProof w:val="0"/>
        </w:rPr>
        <w:t>Сельское хозяйство</w:t>
      </w:r>
      <w:bookmarkEnd w:id="84"/>
    </w:p>
    <w:p w:rsidR="00C6123A" w:rsidRPr="00E14DAE" w:rsidRDefault="00C6123A" w:rsidP="00C6123A">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1701"/>
        <w:gridCol w:w="1913"/>
        <w:gridCol w:w="1914"/>
        <w:gridCol w:w="1914"/>
        <w:gridCol w:w="1914"/>
      </w:tblGrid>
      <w:tr w:rsidR="00C6123A" w:rsidRPr="00E14DAE" w:rsidTr="00C6123A">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C6123A" w:rsidRPr="00E14DAE" w:rsidRDefault="00C6123A" w:rsidP="00C6123A">
            <w:pPr>
              <w:pStyle w:val="aff0"/>
              <w:spacing w:after="0" w:line="240" w:lineRule="exact"/>
              <w:rPr>
                <w:rFonts w:cs="Arial"/>
              </w:rPr>
            </w:pPr>
          </w:p>
        </w:tc>
        <w:tc>
          <w:tcPr>
            <w:tcW w:w="1913" w:type="dxa"/>
            <w:tcBorders>
              <w:top w:val="double" w:sz="4" w:space="0" w:color="auto"/>
              <w:left w:val="single" w:sz="4" w:space="0" w:color="auto"/>
              <w:bottom w:val="single" w:sz="4" w:space="0" w:color="auto"/>
              <w:right w:val="single" w:sz="4" w:space="0" w:color="auto"/>
            </w:tcBorders>
            <w:shd w:val="clear" w:color="auto" w:fill="FFFFFF"/>
            <w:vAlign w:val="bottom"/>
          </w:tcPr>
          <w:p w:rsidR="00C6123A" w:rsidRPr="00E14DAE" w:rsidRDefault="00C6123A" w:rsidP="00C6123A">
            <w:pPr>
              <w:pStyle w:val="aff0"/>
              <w:spacing w:after="0" w:line="240" w:lineRule="exact"/>
              <w:ind w:left="-108"/>
              <w:rPr>
                <w:rFonts w:cs="Arial"/>
              </w:rPr>
            </w:pPr>
            <w:r w:rsidRPr="00E14DAE">
              <w:rPr>
                <w:rFonts w:cs="Arial"/>
              </w:rPr>
              <w:t>Январь – март</w:t>
            </w:r>
          </w:p>
        </w:tc>
        <w:tc>
          <w:tcPr>
            <w:tcW w:w="1914" w:type="dxa"/>
            <w:tcBorders>
              <w:top w:val="double" w:sz="4" w:space="0" w:color="auto"/>
              <w:left w:val="single" w:sz="4" w:space="0" w:color="auto"/>
              <w:bottom w:val="single" w:sz="4" w:space="0" w:color="auto"/>
              <w:right w:val="single" w:sz="4" w:space="0" w:color="auto"/>
            </w:tcBorders>
            <w:shd w:val="clear" w:color="auto" w:fill="FFFFFF"/>
            <w:vAlign w:val="bottom"/>
          </w:tcPr>
          <w:p w:rsidR="00C6123A" w:rsidRPr="00E14DAE" w:rsidRDefault="00C6123A" w:rsidP="00C6123A">
            <w:pPr>
              <w:pStyle w:val="aff0"/>
              <w:spacing w:after="0" w:line="240" w:lineRule="exact"/>
              <w:ind w:left="-122"/>
              <w:rPr>
                <w:rFonts w:cs="Arial"/>
              </w:rPr>
            </w:pPr>
            <w:r w:rsidRPr="00E14DAE">
              <w:rPr>
                <w:rFonts w:cs="Arial"/>
              </w:rPr>
              <w:t>Январь – июнь</w:t>
            </w:r>
          </w:p>
        </w:tc>
        <w:tc>
          <w:tcPr>
            <w:tcW w:w="1914" w:type="dxa"/>
            <w:tcBorders>
              <w:top w:val="double" w:sz="4" w:space="0" w:color="auto"/>
              <w:left w:val="single" w:sz="4" w:space="0" w:color="auto"/>
              <w:bottom w:val="single" w:sz="4" w:space="0" w:color="auto"/>
              <w:right w:val="single" w:sz="4" w:space="0" w:color="auto"/>
            </w:tcBorders>
            <w:shd w:val="clear" w:color="auto" w:fill="FFFFFF"/>
            <w:vAlign w:val="bottom"/>
          </w:tcPr>
          <w:p w:rsidR="00C6123A" w:rsidRPr="00E14DAE" w:rsidRDefault="00C6123A" w:rsidP="00C6123A">
            <w:pPr>
              <w:pStyle w:val="aff0"/>
              <w:spacing w:after="0" w:line="240" w:lineRule="exact"/>
              <w:ind w:left="-113" w:right="-113"/>
              <w:rPr>
                <w:rFonts w:cs="Arial"/>
              </w:rPr>
            </w:pPr>
            <w:r w:rsidRPr="00E14DAE">
              <w:rPr>
                <w:rFonts w:cs="Arial"/>
              </w:rPr>
              <w:t>Январь – сентябрь</w:t>
            </w:r>
          </w:p>
        </w:tc>
        <w:tc>
          <w:tcPr>
            <w:tcW w:w="1914" w:type="dxa"/>
            <w:tcBorders>
              <w:top w:val="double" w:sz="4" w:space="0" w:color="auto"/>
              <w:left w:val="single" w:sz="4" w:space="0" w:color="auto"/>
              <w:bottom w:val="single" w:sz="4" w:space="0" w:color="auto"/>
              <w:right w:val="double" w:sz="4" w:space="0" w:color="auto"/>
            </w:tcBorders>
            <w:shd w:val="clear" w:color="auto" w:fill="FFFFFF"/>
            <w:vAlign w:val="bottom"/>
          </w:tcPr>
          <w:p w:rsidR="00C6123A" w:rsidRPr="00E14DAE" w:rsidRDefault="00C6123A" w:rsidP="00C6123A">
            <w:pPr>
              <w:pStyle w:val="aff0"/>
              <w:spacing w:after="0" w:line="240" w:lineRule="exact"/>
              <w:ind w:left="-9" w:right="-66"/>
              <w:rPr>
                <w:rFonts w:cs="Arial"/>
              </w:rPr>
            </w:pPr>
            <w:r w:rsidRPr="00E14DAE">
              <w:rPr>
                <w:rFonts w:cs="Arial"/>
              </w:rPr>
              <w:t>Январь – декабрь</w:t>
            </w:r>
          </w:p>
        </w:tc>
      </w:tr>
      <w:tr w:rsidR="00C6123A" w:rsidRPr="00E14DAE" w:rsidTr="00C6123A">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C6123A" w:rsidRPr="00E14DAE" w:rsidRDefault="00C6123A" w:rsidP="00C6123A">
            <w:pPr>
              <w:pStyle w:val="aff8"/>
              <w:spacing w:line="240" w:lineRule="exact"/>
              <w:rPr>
                <w:rFonts w:cs="Arial"/>
              </w:rPr>
            </w:pPr>
            <w:r w:rsidRPr="00E14DAE">
              <w:rPr>
                <w:rFonts w:cs="Arial"/>
              </w:rPr>
              <w:t>2018 год</w:t>
            </w:r>
          </w:p>
        </w:tc>
        <w:tc>
          <w:tcPr>
            <w:tcW w:w="1913" w:type="dxa"/>
            <w:tcBorders>
              <w:top w:val="dotted" w:sz="4" w:space="0" w:color="auto"/>
              <w:left w:val="single" w:sz="4" w:space="0" w:color="auto"/>
              <w:bottom w:val="dotted" w:sz="4" w:space="0" w:color="auto"/>
              <w:right w:val="single" w:sz="4" w:space="0" w:color="auto"/>
            </w:tcBorders>
            <w:shd w:val="clear" w:color="auto" w:fill="auto"/>
            <w:vAlign w:val="bottom"/>
          </w:tcPr>
          <w:p w:rsidR="00C6123A" w:rsidRPr="00E14DAE" w:rsidRDefault="00C6123A" w:rsidP="00C6123A">
            <w:pPr>
              <w:spacing w:before="80" w:line="240" w:lineRule="exact"/>
              <w:ind w:left="-108" w:right="-94" w:firstLine="0"/>
              <w:jc w:val="center"/>
              <w:rPr>
                <w:rFonts w:cs="Arial"/>
                <w:sz w:val="20"/>
              </w:rPr>
            </w:pPr>
            <w:r w:rsidRPr="00E14DAE">
              <w:rPr>
                <w:rFonts w:cs="Arial"/>
                <w:sz w:val="20"/>
              </w:rPr>
              <w:t>104,6</w:t>
            </w:r>
          </w:p>
        </w:tc>
        <w:tc>
          <w:tcPr>
            <w:tcW w:w="1914" w:type="dxa"/>
            <w:tcBorders>
              <w:top w:val="dotted" w:sz="4" w:space="0" w:color="auto"/>
              <w:left w:val="single" w:sz="4" w:space="0" w:color="auto"/>
              <w:bottom w:val="dotted" w:sz="4" w:space="0" w:color="auto"/>
              <w:right w:val="single" w:sz="4" w:space="0" w:color="auto"/>
            </w:tcBorders>
            <w:shd w:val="clear" w:color="auto" w:fill="auto"/>
            <w:vAlign w:val="bottom"/>
          </w:tcPr>
          <w:p w:rsidR="00C6123A" w:rsidRPr="00E14DAE" w:rsidRDefault="00C6123A" w:rsidP="00C6123A">
            <w:pPr>
              <w:pStyle w:val="aff0"/>
              <w:spacing w:before="80" w:after="0" w:line="240" w:lineRule="exact"/>
              <w:ind w:left="-122"/>
              <w:rPr>
                <w:rFonts w:cs="Arial"/>
                <w:i w:val="0"/>
              </w:rPr>
            </w:pPr>
            <w:r w:rsidRPr="00E14DAE">
              <w:rPr>
                <w:rFonts w:cs="Arial"/>
                <w:i w:val="0"/>
              </w:rPr>
              <w:t>103,2</w:t>
            </w:r>
          </w:p>
        </w:tc>
        <w:tc>
          <w:tcPr>
            <w:tcW w:w="1914" w:type="dxa"/>
            <w:tcBorders>
              <w:top w:val="dotted" w:sz="4" w:space="0" w:color="auto"/>
              <w:left w:val="single" w:sz="4" w:space="0" w:color="auto"/>
              <w:bottom w:val="dotted" w:sz="4" w:space="0" w:color="auto"/>
              <w:right w:val="single" w:sz="4" w:space="0" w:color="auto"/>
            </w:tcBorders>
            <w:shd w:val="clear" w:color="auto" w:fill="auto"/>
            <w:vAlign w:val="bottom"/>
          </w:tcPr>
          <w:p w:rsidR="00C6123A" w:rsidRPr="00E14DAE" w:rsidRDefault="00C6123A" w:rsidP="00C6123A">
            <w:pPr>
              <w:pStyle w:val="aff0"/>
              <w:spacing w:before="80" w:after="0" w:line="240" w:lineRule="exact"/>
              <w:ind w:left="-122"/>
              <w:rPr>
                <w:rFonts w:cs="Arial"/>
                <w:i w:val="0"/>
              </w:rPr>
            </w:pPr>
            <w:r w:rsidRPr="00E14DAE">
              <w:rPr>
                <w:rFonts w:cs="Arial"/>
                <w:i w:val="0"/>
              </w:rPr>
              <w:t>92,2</w:t>
            </w:r>
          </w:p>
        </w:tc>
        <w:tc>
          <w:tcPr>
            <w:tcW w:w="1914" w:type="dxa"/>
            <w:tcBorders>
              <w:top w:val="dotted" w:sz="4" w:space="0" w:color="auto"/>
              <w:left w:val="single" w:sz="4" w:space="0" w:color="auto"/>
              <w:bottom w:val="dotted" w:sz="4" w:space="0" w:color="auto"/>
              <w:right w:val="double" w:sz="4" w:space="0" w:color="auto"/>
            </w:tcBorders>
            <w:shd w:val="clear" w:color="auto" w:fill="auto"/>
            <w:vAlign w:val="bottom"/>
          </w:tcPr>
          <w:p w:rsidR="00C6123A" w:rsidRPr="008D406B" w:rsidRDefault="00C6123A" w:rsidP="00C6123A">
            <w:pPr>
              <w:spacing w:before="80" w:line="240" w:lineRule="exact"/>
              <w:ind w:left="-122" w:firstLine="0"/>
              <w:jc w:val="center"/>
              <w:rPr>
                <w:rFonts w:cs="Arial"/>
                <w:sz w:val="20"/>
                <w:vertAlign w:val="superscript"/>
              </w:rPr>
            </w:pPr>
            <w:r>
              <w:rPr>
                <w:rFonts w:cs="Arial"/>
                <w:sz w:val="20"/>
              </w:rPr>
              <w:t xml:space="preserve">101,1 </w:t>
            </w:r>
            <w:r>
              <w:rPr>
                <w:rFonts w:cs="Arial"/>
                <w:sz w:val="20"/>
                <w:vertAlign w:val="superscript"/>
              </w:rPr>
              <w:t>1)</w:t>
            </w:r>
          </w:p>
        </w:tc>
      </w:tr>
      <w:tr w:rsidR="00C6123A" w:rsidRPr="00E14DAE" w:rsidTr="00C6123A">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C6123A" w:rsidRPr="00E14DAE" w:rsidRDefault="00C6123A" w:rsidP="00C6123A">
            <w:pPr>
              <w:pStyle w:val="aff8"/>
              <w:spacing w:line="240" w:lineRule="exact"/>
              <w:rPr>
                <w:rFonts w:cs="Arial"/>
              </w:rPr>
            </w:pPr>
            <w:r>
              <w:rPr>
                <w:rFonts w:cs="Arial"/>
              </w:rPr>
              <w:t>2019 год</w:t>
            </w:r>
          </w:p>
        </w:tc>
        <w:tc>
          <w:tcPr>
            <w:tcW w:w="1913" w:type="dxa"/>
            <w:tcBorders>
              <w:top w:val="dotted" w:sz="4" w:space="0" w:color="auto"/>
              <w:left w:val="single" w:sz="4" w:space="0" w:color="auto"/>
              <w:bottom w:val="single" w:sz="4" w:space="0" w:color="auto"/>
              <w:right w:val="single" w:sz="4" w:space="0" w:color="auto"/>
            </w:tcBorders>
            <w:shd w:val="clear" w:color="auto" w:fill="auto"/>
            <w:vAlign w:val="bottom"/>
          </w:tcPr>
          <w:p w:rsidR="00C6123A" w:rsidRPr="00E14DAE" w:rsidRDefault="00C6123A" w:rsidP="00C6123A">
            <w:pPr>
              <w:spacing w:before="80" w:line="240" w:lineRule="exact"/>
              <w:ind w:left="-108" w:right="-94" w:firstLine="0"/>
              <w:jc w:val="center"/>
              <w:rPr>
                <w:rFonts w:cs="Arial"/>
                <w:sz w:val="20"/>
              </w:rPr>
            </w:pPr>
            <w:r>
              <w:rPr>
                <w:rFonts w:cs="Arial"/>
                <w:sz w:val="20"/>
              </w:rPr>
              <w:t>99,8</w:t>
            </w:r>
          </w:p>
        </w:tc>
        <w:tc>
          <w:tcPr>
            <w:tcW w:w="1914" w:type="dxa"/>
            <w:tcBorders>
              <w:top w:val="dotted" w:sz="4" w:space="0" w:color="auto"/>
              <w:left w:val="single" w:sz="4" w:space="0" w:color="auto"/>
              <w:bottom w:val="single" w:sz="4" w:space="0" w:color="auto"/>
              <w:right w:val="single" w:sz="4" w:space="0" w:color="auto"/>
            </w:tcBorders>
            <w:shd w:val="clear" w:color="auto" w:fill="auto"/>
            <w:vAlign w:val="bottom"/>
          </w:tcPr>
          <w:p w:rsidR="00C6123A" w:rsidRPr="00E14DAE" w:rsidRDefault="00C6123A" w:rsidP="00C6123A">
            <w:pPr>
              <w:pStyle w:val="aff0"/>
              <w:spacing w:before="80" w:after="0" w:line="240" w:lineRule="exact"/>
              <w:ind w:left="-122"/>
              <w:rPr>
                <w:rFonts w:cs="Arial"/>
                <w:i w:val="0"/>
              </w:rPr>
            </w:pPr>
            <w:r>
              <w:rPr>
                <w:rFonts w:cs="Arial"/>
                <w:i w:val="0"/>
              </w:rPr>
              <w:t>100,0</w:t>
            </w:r>
          </w:p>
        </w:tc>
        <w:tc>
          <w:tcPr>
            <w:tcW w:w="1914" w:type="dxa"/>
            <w:tcBorders>
              <w:top w:val="dotted" w:sz="4" w:space="0" w:color="auto"/>
              <w:left w:val="single" w:sz="4" w:space="0" w:color="auto"/>
              <w:bottom w:val="single" w:sz="4" w:space="0" w:color="auto"/>
              <w:right w:val="single" w:sz="4" w:space="0" w:color="auto"/>
            </w:tcBorders>
            <w:shd w:val="clear" w:color="auto" w:fill="auto"/>
            <w:vAlign w:val="bottom"/>
          </w:tcPr>
          <w:p w:rsidR="00C6123A" w:rsidRPr="00E14DAE" w:rsidRDefault="00C6123A" w:rsidP="00C6123A">
            <w:pPr>
              <w:pStyle w:val="aff0"/>
              <w:spacing w:before="80" w:after="0" w:line="240" w:lineRule="exact"/>
              <w:ind w:left="-122"/>
              <w:rPr>
                <w:rFonts w:cs="Arial"/>
                <w:i w:val="0"/>
              </w:rPr>
            </w:pPr>
          </w:p>
        </w:tc>
        <w:tc>
          <w:tcPr>
            <w:tcW w:w="1914" w:type="dxa"/>
            <w:tcBorders>
              <w:top w:val="dotted" w:sz="4" w:space="0" w:color="auto"/>
              <w:left w:val="single" w:sz="4" w:space="0" w:color="auto"/>
              <w:bottom w:val="single" w:sz="4" w:space="0" w:color="auto"/>
              <w:right w:val="double" w:sz="4" w:space="0" w:color="auto"/>
            </w:tcBorders>
            <w:shd w:val="clear" w:color="auto" w:fill="auto"/>
            <w:vAlign w:val="bottom"/>
          </w:tcPr>
          <w:p w:rsidR="00C6123A" w:rsidRDefault="00C6123A" w:rsidP="00C6123A">
            <w:pPr>
              <w:spacing w:before="80" w:line="240" w:lineRule="exact"/>
              <w:ind w:left="-122" w:firstLine="0"/>
              <w:jc w:val="center"/>
              <w:rPr>
                <w:rFonts w:cs="Arial"/>
                <w:sz w:val="20"/>
              </w:rPr>
            </w:pPr>
          </w:p>
        </w:tc>
      </w:tr>
      <w:tr w:rsidR="00C6123A" w:rsidRPr="00E14DAE" w:rsidTr="00C6123A">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C6123A" w:rsidRPr="00581793" w:rsidRDefault="00C6123A" w:rsidP="00C6123A">
            <w:pPr>
              <w:pStyle w:val="afffffa"/>
              <w:numPr>
                <w:ilvl w:val="0"/>
                <w:numId w:val="12"/>
              </w:numPr>
              <w:tabs>
                <w:tab w:val="left" w:pos="318"/>
              </w:tabs>
              <w:spacing w:before="80" w:line="240" w:lineRule="exact"/>
              <w:ind w:left="34" w:hanging="34"/>
              <w:rPr>
                <w:rFonts w:cs="Arial"/>
                <w:sz w:val="20"/>
                <w:vertAlign w:val="superscript"/>
              </w:rPr>
            </w:pPr>
            <w:r>
              <w:rPr>
                <w:rFonts w:cs="Arial"/>
                <w:sz w:val="20"/>
              </w:rPr>
              <w:t>Предварительные данные.</w:t>
            </w:r>
          </w:p>
        </w:tc>
      </w:tr>
    </w:tbl>
    <w:p w:rsidR="00C6123A" w:rsidRPr="008A2D0F" w:rsidRDefault="00C6123A" w:rsidP="00C6123A">
      <w:pPr>
        <w:spacing w:before="240"/>
        <w:ind w:firstLine="720"/>
        <w:rPr>
          <w:szCs w:val="22"/>
        </w:rPr>
      </w:pPr>
      <w:r w:rsidRPr="008A2D0F">
        <w:rPr>
          <w:b/>
          <w:szCs w:val="22"/>
        </w:rPr>
        <w:t xml:space="preserve">Растениеводство. </w:t>
      </w:r>
      <w:r>
        <w:rPr>
          <w:szCs w:val="22"/>
        </w:rPr>
        <w:t>Под урожай 2019</w:t>
      </w:r>
      <w:r w:rsidRPr="008A2D0F">
        <w:rPr>
          <w:szCs w:val="22"/>
        </w:rPr>
        <w:t xml:space="preserve"> года в хозяйствах всех категорий (сельск</w:t>
      </w:r>
      <w:r w:rsidRPr="008A2D0F">
        <w:rPr>
          <w:szCs w:val="22"/>
        </w:rPr>
        <w:t>о</w:t>
      </w:r>
      <w:r w:rsidRPr="008A2D0F">
        <w:rPr>
          <w:szCs w:val="22"/>
        </w:rPr>
        <w:t>хозяйственные организации, фермеры, населен</w:t>
      </w:r>
      <w:r>
        <w:rPr>
          <w:szCs w:val="22"/>
        </w:rPr>
        <w:t xml:space="preserve">ие) </w:t>
      </w:r>
      <w:r w:rsidRPr="008A2D0F">
        <w:rPr>
          <w:szCs w:val="22"/>
        </w:rPr>
        <w:t>зерновые и зернобобовые культуры по</w:t>
      </w:r>
      <w:r>
        <w:rPr>
          <w:szCs w:val="22"/>
        </w:rPr>
        <w:t>сеяны на площади 1,4</w:t>
      </w:r>
      <w:r w:rsidRPr="008A2D0F">
        <w:rPr>
          <w:szCs w:val="22"/>
        </w:rPr>
        <w:t xml:space="preserve"> млн. г</w:t>
      </w:r>
      <w:r>
        <w:rPr>
          <w:szCs w:val="22"/>
        </w:rPr>
        <w:t>ектаров, подсолнечник – на 13,6</w:t>
      </w:r>
      <w:r w:rsidRPr="008A2D0F">
        <w:rPr>
          <w:szCs w:val="22"/>
        </w:rPr>
        <w:t xml:space="preserve"> тыс. гектаров, карт</w:t>
      </w:r>
      <w:r w:rsidRPr="008A2D0F">
        <w:rPr>
          <w:szCs w:val="22"/>
        </w:rPr>
        <w:t>о</w:t>
      </w:r>
      <w:r w:rsidRPr="008A2D0F">
        <w:rPr>
          <w:szCs w:val="22"/>
        </w:rPr>
        <w:t xml:space="preserve">фель </w:t>
      </w:r>
      <w:r>
        <w:rPr>
          <w:szCs w:val="22"/>
        </w:rPr>
        <w:t>– на 19,7 тыс. гектаров, овощи – на 4,3</w:t>
      </w:r>
      <w:r w:rsidRPr="008A2D0F">
        <w:rPr>
          <w:szCs w:val="22"/>
        </w:rPr>
        <w:t xml:space="preserve"> тыс. гектаров.</w:t>
      </w:r>
    </w:p>
    <w:p w:rsidR="00C6123A" w:rsidRPr="008A2D0F" w:rsidRDefault="00C6123A" w:rsidP="00C6123A">
      <w:pPr>
        <w:spacing w:before="120"/>
        <w:ind w:firstLine="720"/>
        <w:rPr>
          <w:szCs w:val="22"/>
        </w:rPr>
      </w:pPr>
      <w:r w:rsidRPr="008A2D0F">
        <w:rPr>
          <w:szCs w:val="22"/>
        </w:rPr>
        <w:t xml:space="preserve">Посевы зерновых и зернобобовых культур в </w:t>
      </w:r>
      <w:r>
        <w:rPr>
          <w:szCs w:val="22"/>
        </w:rPr>
        <w:t>хозяйствах всех категорий увелич</w:t>
      </w:r>
      <w:r>
        <w:rPr>
          <w:szCs w:val="22"/>
        </w:rPr>
        <w:t>и</w:t>
      </w:r>
      <w:r>
        <w:rPr>
          <w:szCs w:val="22"/>
        </w:rPr>
        <w:t>лись</w:t>
      </w:r>
      <w:r w:rsidRPr="008A2D0F">
        <w:rPr>
          <w:szCs w:val="22"/>
        </w:rPr>
        <w:t xml:space="preserve"> по сравнению</w:t>
      </w:r>
      <w:r>
        <w:rPr>
          <w:szCs w:val="22"/>
        </w:rPr>
        <w:t xml:space="preserve"> с уровнем предыдущего года на 0,8</w:t>
      </w:r>
      <w:r w:rsidRPr="008A2D0F">
        <w:rPr>
          <w:szCs w:val="22"/>
        </w:rPr>
        <w:t>%</w:t>
      </w:r>
      <w:r>
        <w:rPr>
          <w:szCs w:val="22"/>
        </w:rPr>
        <w:t xml:space="preserve">, посевы подсолнечника – </w:t>
      </w:r>
      <w:r>
        <w:rPr>
          <w:szCs w:val="22"/>
        </w:rPr>
        <w:br/>
        <w:t xml:space="preserve">на 19,4%. Посевы картофеля под урожай 2019 года уменьшились на 4,5%, овощей – </w:t>
      </w:r>
      <w:r>
        <w:rPr>
          <w:szCs w:val="22"/>
        </w:rPr>
        <w:br/>
        <w:t>на 4,2%.</w:t>
      </w:r>
    </w:p>
    <w:p w:rsidR="00C6123A" w:rsidRPr="008A2D0F" w:rsidRDefault="00C6123A" w:rsidP="00276CD2">
      <w:pPr>
        <w:pageBreakBefore/>
        <w:spacing w:before="120"/>
        <w:ind w:firstLine="0"/>
        <w:jc w:val="center"/>
        <w:rPr>
          <w:b/>
          <w:szCs w:val="22"/>
        </w:rPr>
      </w:pPr>
      <w:r w:rsidRPr="008A2D0F">
        <w:rPr>
          <w:b/>
          <w:szCs w:val="22"/>
        </w:rPr>
        <w:lastRenderedPageBreak/>
        <w:t>Размеры посевных площадей основных сельскохозяйс</w:t>
      </w:r>
      <w:r>
        <w:rPr>
          <w:b/>
          <w:szCs w:val="22"/>
        </w:rPr>
        <w:t xml:space="preserve">твенных культур </w:t>
      </w:r>
      <w:r>
        <w:rPr>
          <w:b/>
          <w:szCs w:val="22"/>
        </w:rPr>
        <w:br/>
        <w:t>под урожай 2019</w:t>
      </w:r>
      <w:r w:rsidRPr="008A2D0F">
        <w:rPr>
          <w:b/>
          <w:szCs w:val="22"/>
        </w:rPr>
        <w:t xml:space="preserve"> года</w:t>
      </w:r>
      <w:r w:rsidRPr="008A2D0F">
        <w:rPr>
          <w:b/>
          <w:szCs w:val="22"/>
        </w:rPr>
        <w:br/>
      </w:r>
      <w:r w:rsidRPr="008A2D0F">
        <w:rPr>
          <w:szCs w:val="22"/>
        </w:rPr>
        <w:t>(тыс. гектаров)</w:t>
      </w:r>
    </w:p>
    <w:tbl>
      <w:tblPr>
        <w:tblW w:w="9214" w:type="dxa"/>
        <w:tblInd w:w="108" w:type="dxa"/>
        <w:tblLayout w:type="fixed"/>
        <w:tblLook w:val="0000"/>
      </w:tblPr>
      <w:tblGrid>
        <w:gridCol w:w="3544"/>
        <w:gridCol w:w="1134"/>
        <w:gridCol w:w="1512"/>
        <w:gridCol w:w="1512"/>
        <w:gridCol w:w="1512"/>
      </w:tblGrid>
      <w:tr w:rsidR="00C6123A" w:rsidRPr="00C6123A" w:rsidTr="00946A50">
        <w:trPr>
          <w:cantSplit/>
          <w:tblHeader/>
        </w:trPr>
        <w:tc>
          <w:tcPr>
            <w:tcW w:w="3544" w:type="dxa"/>
            <w:vMerge w:val="restart"/>
            <w:tcBorders>
              <w:top w:val="double" w:sz="4" w:space="0" w:color="auto"/>
              <w:left w:val="double" w:sz="4" w:space="0" w:color="auto"/>
              <w:right w:val="single" w:sz="4" w:space="0" w:color="auto"/>
            </w:tcBorders>
          </w:tcPr>
          <w:p w:rsidR="00C6123A" w:rsidRPr="00C6123A" w:rsidRDefault="00C6123A" w:rsidP="00C6123A">
            <w:pPr>
              <w:spacing w:before="40" w:line="240" w:lineRule="exact"/>
              <w:jc w:val="center"/>
              <w:rPr>
                <w:rFonts w:cs="Arial"/>
                <w:i/>
                <w:sz w:val="20"/>
              </w:rPr>
            </w:pPr>
          </w:p>
        </w:tc>
        <w:tc>
          <w:tcPr>
            <w:tcW w:w="1134" w:type="dxa"/>
            <w:vMerge w:val="restart"/>
            <w:tcBorders>
              <w:top w:val="double" w:sz="4" w:space="0" w:color="auto"/>
              <w:left w:val="single" w:sz="4" w:space="0" w:color="auto"/>
              <w:right w:val="single" w:sz="4" w:space="0" w:color="auto"/>
            </w:tcBorders>
          </w:tcPr>
          <w:p w:rsidR="00C6123A" w:rsidRPr="00C6123A" w:rsidRDefault="00C6123A" w:rsidP="00C6123A">
            <w:pPr>
              <w:spacing w:before="40" w:line="240" w:lineRule="exact"/>
              <w:ind w:left="-107" w:right="-95" w:firstLine="0"/>
              <w:jc w:val="center"/>
              <w:rPr>
                <w:rFonts w:cs="Arial"/>
                <w:i/>
                <w:sz w:val="20"/>
              </w:rPr>
            </w:pPr>
            <w:r w:rsidRPr="00C6123A">
              <w:rPr>
                <w:rFonts w:cs="Arial"/>
                <w:i/>
                <w:sz w:val="20"/>
              </w:rPr>
              <w:t xml:space="preserve">Хозяйства всех </w:t>
            </w:r>
            <w:r w:rsidRPr="00C6123A">
              <w:rPr>
                <w:rFonts w:cs="Arial"/>
                <w:i/>
                <w:sz w:val="20"/>
              </w:rPr>
              <w:br/>
              <w:t>категорий</w:t>
            </w:r>
          </w:p>
        </w:tc>
        <w:tc>
          <w:tcPr>
            <w:tcW w:w="4536" w:type="dxa"/>
            <w:gridSpan w:val="3"/>
            <w:tcBorders>
              <w:top w:val="double" w:sz="4" w:space="0" w:color="auto"/>
              <w:left w:val="single" w:sz="4" w:space="0" w:color="auto"/>
              <w:bottom w:val="single" w:sz="4" w:space="0" w:color="auto"/>
              <w:right w:val="double" w:sz="4" w:space="0" w:color="auto"/>
            </w:tcBorders>
          </w:tcPr>
          <w:p w:rsidR="00C6123A" w:rsidRPr="00C6123A" w:rsidRDefault="00C6123A" w:rsidP="00C6123A">
            <w:pPr>
              <w:spacing w:before="40" w:line="240" w:lineRule="exact"/>
              <w:ind w:left="-107" w:right="-95" w:firstLine="0"/>
              <w:jc w:val="center"/>
              <w:rPr>
                <w:rFonts w:cs="Arial"/>
                <w:i/>
                <w:sz w:val="20"/>
              </w:rPr>
            </w:pPr>
            <w:r w:rsidRPr="00C6123A">
              <w:rPr>
                <w:rFonts w:cs="Arial"/>
                <w:i/>
                <w:sz w:val="20"/>
              </w:rPr>
              <w:t>в том числе</w:t>
            </w:r>
          </w:p>
        </w:tc>
      </w:tr>
      <w:tr w:rsidR="00C6123A" w:rsidRPr="00C6123A" w:rsidTr="00946A50">
        <w:tblPrEx>
          <w:tblCellMar>
            <w:left w:w="107" w:type="dxa"/>
            <w:right w:w="107" w:type="dxa"/>
          </w:tblCellMar>
        </w:tblPrEx>
        <w:trPr>
          <w:cantSplit/>
          <w:trHeight w:val="300"/>
          <w:tblHeader/>
        </w:trPr>
        <w:tc>
          <w:tcPr>
            <w:tcW w:w="3544" w:type="dxa"/>
            <w:vMerge/>
            <w:tcBorders>
              <w:left w:val="double" w:sz="4" w:space="0" w:color="auto"/>
              <w:right w:val="single" w:sz="4" w:space="0" w:color="auto"/>
            </w:tcBorders>
          </w:tcPr>
          <w:p w:rsidR="00C6123A" w:rsidRPr="00C6123A" w:rsidRDefault="00C6123A" w:rsidP="00C6123A">
            <w:pPr>
              <w:spacing w:before="40" w:line="240" w:lineRule="exact"/>
              <w:jc w:val="center"/>
              <w:rPr>
                <w:rFonts w:cs="Arial"/>
                <w:i/>
                <w:sz w:val="20"/>
              </w:rPr>
            </w:pPr>
          </w:p>
        </w:tc>
        <w:tc>
          <w:tcPr>
            <w:tcW w:w="1134" w:type="dxa"/>
            <w:vMerge/>
            <w:tcBorders>
              <w:left w:val="single" w:sz="4" w:space="0" w:color="auto"/>
              <w:right w:val="single" w:sz="4" w:space="0" w:color="auto"/>
            </w:tcBorders>
          </w:tcPr>
          <w:p w:rsidR="00C6123A" w:rsidRPr="00C6123A" w:rsidRDefault="00C6123A" w:rsidP="00C6123A">
            <w:pPr>
              <w:spacing w:before="40" w:line="240" w:lineRule="exact"/>
              <w:ind w:left="-107" w:right="-95" w:firstLine="0"/>
              <w:jc w:val="center"/>
              <w:rPr>
                <w:rFonts w:cs="Arial"/>
                <w:i/>
                <w:sz w:val="20"/>
              </w:rPr>
            </w:pPr>
          </w:p>
        </w:tc>
        <w:tc>
          <w:tcPr>
            <w:tcW w:w="1512" w:type="dxa"/>
            <w:vMerge w:val="restart"/>
            <w:tcBorders>
              <w:top w:val="single" w:sz="4" w:space="0" w:color="auto"/>
              <w:left w:val="single" w:sz="4" w:space="0" w:color="auto"/>
              <w:right w:val="single" w:sz="4" w:space="0" w:color="auto"/>
            </w:tcBorders>
          </w:tcPr>
          <w:p w:rsidR="00C6123A" w:rsidRPr="00C6123A" w:rsidRDefault="00C6123A" w:rsidP="00C6123A">
            <w:pPr>
              <w:spacing w:before="40" w:line="240" w:lineRule="exact"/>
              <w:ind w:left="-107" w:right="-95" w:firstLine="0"/>
              <w:jc w:val="center"/>
              <w:rPr>
                <w:rFonts w:cs="Arial"/>
                <w:i/>
                <w:sz w:val="20"/>
              </w:rPr>
            </w:pPr>
            <w:r w:rsidRPr="00C6123A">
              <w:rPr>
                <w:rFonts w:cs="Arial"/>
                <w:i/>
                <w:sz w:val="20"/>
              </w:rPr>
              <w:t>сельскохозя</w:t>
            </w:r>
            <w:r w:rsidRPr="00C6123A">
              <w:rPr>
                <w:rFonts w:cs="Arial"/>
                <w:i/>
                <w:sz w:val="20"/>
              </w:rPr>
              <w:t>й</w:t>
            </w:r>
            <w:r w:rsidRPr="00C6123A">
              <w:rPr>
                <w:rFonts w:cs="Arial"/>
                <w:i/>
                <w:sz w:val="20"/>
              </w:rPr>
              <w:t>ственные организации</w:t>
            </w:r>
          </w:p>
        </w:tc>
        <w:tc>
          <w:tcPr>
            <w:tcW w:w="1512" w:type="dxa"/>
            <w:vMerge w:val="restart"/>
            <w:tcBorders>
              <w:top w:val="single" w:sz="4" w:space="0" w:color="auto"/>
              <w:left w:val="single" w:sz="4" w:space="0" w:color="auto"/>
              <w:right w:val="single" w:sz="4" w:space="0" w:color="auto"/>
            </w:tcBorders>
          </w:tcPr>
          <w:p w:rsidR="00C6123A" w:rsidRPr="00C6123A" w:rsidRDefault="00C6123A" w:rsidP="00C6123A">
            <w:pPr>
              <w:spacing w:before="40" w:line="240" w:lineRule="exact"/>
              <w:ind w:left="-107" w:right="-95" w:firstLine="0"/>
              <w:jc w:val="center"/>
              <w:rPr>
                <w:rFonts w:cs="Arial"/>
                <w:i/>
                <w:sz w:val="20"/>
              </w:rPr>
            </w:pPr>
            <w:r w:rsidRPr="00C6123A">
              <w:rPr>
                <w:rFonts w:cs="Arial"/>
                <w:i/>
                <w:sz w:val="20"/>
              </w:rPr>
              <w:t>крестьянские (фермерские) хозяйства и индивидуал</w:t>
            </w:r>
            <w:r w:rsidRPr="00C6123A">
              <w:rPr>
                <w:rFonts w:cs="Arial"/>
                <w:i/>
                <w:sz w:val="20"/>
              </w:rPr>
              <w:t>ь</w:t>
            </w:r>
            <w:r w:rsidRPr="00C6123A">
              <w:rPr>
                <w:rFonts w:cs="Arial"/>
                <w:i/>
                <w:sz w:val="20"/>
              </w:rPr>
              <w:t>ные предпр</w:t>
            </w:r>
            <w:r w:rsidRPr="00C6123A">
              <w:rPr>
                <w:rFonts w:cs="Arial"/>
                <w:i/>
                <w:sz w:val="20"/>
              </w:rPr>
              <w:t>и</w:t>
            </w:r>
            <w:r w:rsidRPr="00C6123A">
              <w:rPr>
                <w:rFonts w:cs="Arial"/>
                <w:i/>
                <w:sz w:val="20"/>
              </w:rPr>
              <w:t>ниматели</w:t>
            </w:r>
          </w:p>
        </w:tc>
        <w:tc>
          <w:tcPr>
            <w:tcW w:w="1512" w:type="dxa"/>
            <w:vMerge w:val="restart"/>
            <w:tcBorders>
              <w:top w:val="single" w:sz="4" w:space="0" w:color="auto"/>
              <w:left w:val="single" w:sz="4" w:space="0" w:color="auto"/>
              <w:right w:val="double" w:sz="4" w:space="0" w:color="auto"/>
            </w:tcBorders>
          </w:tcPr>
          <w:p w:rsidR="00C6123A" w:rsidRPr="00C6123A" w:rsidRDefault="00C6123A" w:rsidP="00C6123A">
            <w:pPr>
              <w:spacing w:before="40" w:line="240" w:lineRule="exact"/>
              <w:ind w:left="-107" w:right="-95" w:firstLine="0"/>
              <w:jc w:val="center"/>
              <w:rPr>
                <w:rFonts w:cs="Arial"/>
                <w:i/>
                <w:sz w:val="20"/>
              </w:rPr>
            </w:pPr>
            <w:r w:rsidRPr="00C6123A">
              <w:rPr>
                <w:rFonts w:cs="Arial"/>
                <w:i/>
                <w:sz w:val="20"/>
              </w:rPr>
              <w:t>хозяйства населения</w:t>
            </w:r>
          </w:p>
        </w:tc>
      </w:tr>
      <w:tr w:rsidR="00C6123A" w:rsidRPr="00C6123A" w:rsidTr="00946A50">
        <w:tblPrEx>
          <w:tblCellMar>
            <w:left w:w="107" w:type="dxa"/>
            <w:right w:w="107" w:type="dxa"/>
          </w:tblCellMar>
        </w:tblPrEx>
        <w:trPr>
          <w:cantSplit/>
          <w:trHeight w:val="300"/>
          <w:tblHeader/>
        </w:trPr>
        <w:tc>
          <w:tcPr>
            <w:tcW w:w="3544" w:type="dxa"/>
            <w:vMerge/>
            <w:tcBorders>
              <w:left w:val="double" w:sz="4" w:space="0" w:color="auto"/>
              <w:bottom w:val="single" w:sz="4" w:space="0" w:color="auto"/>
              <w:right w:val="single" w:sz="4" w:space="0" w:color="auto"/>
            </w:tcBorders>
          </w:tcPr>
          <w:p w:rsidR="00C6123A" w:rsidRPr="00C6123A" w:rsidRDefault="00C6123A" w:rsidP="00C6123A">
            <w:pPr>
              <w:spacing w:before="40" w:line="240" w:lineRule="exact"/>
              <w:jc w:val="center"/>
              <w:rPr>
                <w:rFonts w:cs="Arial"/>
                <w:i/>
                <w:sz w:val="20"/>
              </w:rPr>
            </w:pPr>
          </w:p>
        </w:tc>
        <w:tc>
          <w:tcPr>
            <w:tcW w:w="1134" w:type="dxa"/>
            <w:vMerge/>
            <w:tcBorders>
              <w:left w:val="single" w:sz="4" w:space="0" w:color="auto"/>
              <w:bottom w:val="single" w:sz="4" w:space="0" w:color="auto"/>
              <w:right w:val="single" w:sz="4" w:space="0" w:color="auto"/>
            </w:tcBorders>
          </w:tcPr>
          <w:p w:rsidR="00C6123A" w:rsidRPr="00C6123A" w:rsidRDefault="00C6123A" w:rsidP="00C6123A">
            <w:pPr>
              <w:spacing w:before="40" w:line="240" w:lineRule="exact"/>
              <w:ind w:left="-107" w:right="-95" w:firstLine="0"/>
              <w:jc w:val="center"/>
              <w:rPr>
                <w:rFonts w:cs="Arial"/>
                <w:i/>
                <w:sz w:val="20"/>
              </w:rPr>
            </w:pPr>
          </w:p>
        </w:tc>
        <w:tc>
          <w:tcPr>
            <w:tcW w:w="1512" w:type="dxa"/>
            <w:vMerge/>
            <w:tcBorders>
              <w:left w:val="single" w:sz="4" w:space="0" w:color="auto"/>
              <w:bottom w:val="single" w:sz="4" w:space="0" w:color="auto"/>
              <w:right w:val="single" w:sz="4" w:space="0" w:color="auto"/>
            </w:tcBorders>
          </w:tcPr>
          <w:p w:rsidR="00C6123A" w:rsidRPr="00C6123A" w:rsidRDefault="00C6123A" w:rsidP="00C6123A">
            <w:pPr>
              <w:spacing w:before="40" w:line="240" w:lineRule="exact"/>
              <w:ind w:left="-107" w:right="-95" w:firstLine="0"/>
              <w:jc w:val="center"/>
              <w:rPr>
                <w:rFonts w:cs="Arial"/>
                <w:i/>
                <w:sz w:val="20"/>
              </w:rPr>
            </w:pPr>
          </w:p>
        </w:tc>
        <w:tc>
          <w:tcPr>
            <w:tcW w:w="1512" w:type="dxa"/>
            <w:vMerge/>
            <w:tcBorders>
              <w:left w:val="single" w:sz="4" w:space="0" w:color="auto"/>
              <w:bottom w:val="single" w:sz="4" w:space="0" w:color="auto"/>
              <w:right w:val="single" w:sz="4" w:space="0" w:color="auto"/>
            </w:tcBorders>
          </w:tcPr>
          <w:p w:rsidR="00C6123A" w:rsidRPr="00C6123A" w:rsidRDefault="00C6123A" w:rsidP="00C6123A">
            <w:pPr>
              <w:spacing w:before="40" w:line="240" w:lineRule="exact"/>
              <w:ind w:left="-107" w:right="-95" w:firstLine="0"/>
              <w:jc w:val="center"/>
              <w:rPr>
                <w:rFonts w:cs="Arial"/>
                <w:i/>
                <w:sz w:val="20"/>
              </w:rPr>
            </w:pPr>
          </w:p>
        </w:tc>
        <w:tc>
          <w:tcPr>
            <w:tcW w:w="1512" w:type="dxa"/>
            <w:vMerge/>
            <w:tcBorders>
              <w:left w:val="single" w:sz="4" w:space="0" w:color="auto"/>
              <w:bottom w:val="single" w:sz="4" w:space="0" w:color="auto"/>
              <w:right w:val="double" w:sz="4" w:space="0" w:color="auto"/>
            </w:tcBorders>
          </w:tcPr>
          <w:p w:rsidR="00C6123A" w:rsidRPr="00C6123A" w:rsidRDefault="00C6123A" w:rsidP="00C6123A">
            <w:pPr>
              <w:spacing w:before="40" w:line="240" w:lineRule="exact"/>
              <w:ind w:left="-107" w:right="-95" w:firstLine="0"/>
              <w:jc w:val="center"/>
              <w:rPr>
                <w:rFonts w:cs="Arial"/>
                <w:i/>
                <w:sz w:val="20"/>
              </w:rPr>
            </w:pPr>
          </w:p>
        </w:tc>
      </w:tr>
      <w:tr w:rsidR="00C6123A" w:rsidRPr="00C6123A" w:rsidTr="00946A50">
        <w:tblPrEx>
          <w:tblCellMar>
            <w:left w:w="107" w:type="dxa"/>
            <w:right w:w="107" w:type="dxa"/>
          </w:tblCellMar>
        </w:tblPrEx>
        <w:trPr>
          <w:cantSplit/>
        </w:trPr>
        <w:tc>
          <w:tcPr>
            <w:tcW w:w="3544" w:type="dxa"/>
            <w:tcBorders>
              <w:top w:val="single" w:sz="4" w:space="0" w:color="auto"/>
              <w:left w:val="double" w:sz="4" w:space="0" w:color="auto"/>
              <w:bottom w:val="dotted" w:sz="4" w:space="0" w:color="auto"/>
              <w:right w:val="single" w:sz="4" w:space="0" w:color="auto"/>
            </w:tcBorders>
            <w:vAlign w:val="bottom"/>
          </w:tcPr>
          <w:p w:rsidR="00C6123A" w:rsidRPr="00C6123A" w:rsidRDefault="00C6123A" w:rsidP="00276CD2">
            <w:pPr>
              <w:spacing w:before="80" w:line="240" w:lineRule="exact"/>
              <w:ind w:right="-57" w:firstLine="0"/>
              <w:jc w:val="left"/>
              <w:rPr>
                <w:rFonts w:cs="Arial"/>
                <w:sz w:val="20"/>
              </w:rPr>
            </w:pPr>
            <w:r w:rsidRPr="00C6123A">
              <w:rPr>
                <w:rFonts w:cs="Arial"/>
                <w:sz w:val="20"/>
              </w:rPr>
              <w:t>Зерновые и зернобобовые культ</w:t>
            </w:r>
            <w:r w:rsidRPr="00C6123A">
              <w:rPr>
                <w:rFonts w:cs="Arial"/>
                <w:sz w:val="20"/>
              </w:rPr>
              <w:t>у</w:t>
            </w:r>
            <w:r w:rsidRPr="00C6123A">
              <w:rPr>
                <w:rFonts w:cs="Arial"/>
                <w:sz w:val="20"/>
              </w:rPr>
              <w:t>ры, млн. гектаров</w:t>
            </w:r>
          </w:p>
        </w:tc>
        <w:tc>
          <w:tcPr>
            <w:tcW w:w="1134" w:type="dxa"/>
            <w:tcBorders>
              <w:top w:val="single"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1,4</w:t>
            </w:r>
          </w:p>
        </w:tc>
        <w:tc>
          <w:tcPr>
            <w:tcW w:w="1512" w:type="dxa"/>
            <w:tcBorders>
              <w:top w:val="single"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0,9</w:t>
            </w:r>
          </w:p>
        </w:tc>
        <w:tc>
          <w:tcPr>
            <w:tcW w:w="1512" w:type="dxa"/>
            <w:tcBorders>
              <w:top w:val="single"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0,5</w:t>
            </w:r>
          </w:p>
        </w:tc>
        <w:tc>
          <w:tcPr>
            <w:tcW w:w="1512" w:type="dxa"/>
            <w:tcBorders>
              <w:top w:val="single" w:sz="4" w:space="0" w:color="auto"/>
              <w:left w:val="single" w:sz="4" w:space="0" w:color="auto"/>
              <w:bottom w:val="dotted" w:sz="4" w:space="0" w:color="auto"/>
              <w:right w:val="doub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0,0</w:t>
            </w:r>
          </w:p>
        </w:tc>
      </w:tr>
      <w:tr w:rsidR="00C6123A" w:rsidRPr="00C6123A" w:rsidTr="00946A50">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C6123A" w:rsidRPr="00C6123A" w:rsidRDefault="00C6123A" w:rsidP="00276CD2">
            <w:pPr>
              <w:pStyle w:val="afff3"/>
              <w:spacing w:before="80" w:line="240" w:lineRule="exact"/>
              <w:ind w:left="177" w:firstLine="0"/>
              <w:jc w:val="left"/>
              <w:rPr>
                <w:rFonts w:cs="Arial"/>
                <w:sz w:val="20"/>
              </w:rPr>
            </w:pPr>
            <w:r w:rsidRPr="00C6123A">
              <w:rPr>
                <w:rFonts w:cs="Arial"/>
                <w:sz w:val="20"/>
              </w:rPr>
              <w:t>в % к хозяйствам всех категорий</w:t>
            </w:r>
          </w:p>
        </w:tc>
        <w:tc>
          <w:tcPr>
            <w:tcW w:w="1134"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100,0</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67,2</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32,4</w:t>
            </w:r>
          </w:p>
        </w:tc>
        <w:tc>
          <w:tcPr>
            <w:tcW w:w="1512" w:type="dxa"/>
            <w:tcBorders>
              <w:top w:val="dotted" w:sz="4" w:space="0" w:color="auto"/>
              <w:left w:val="single" w:sz="4" w:space="0" w:color="auto"/>
              <w:bottom w:val="dotted" w:sz="4" w:space="0" w:color="auto"/>
              <w:right w:val="doub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0,4</w:t>
            </w:r>
          </w:p>
        </w:tc>
      </w:tr>
      <w:tr w:rsidR="00C6123A" w:rsidRPr="00C6123A" w:rsidTr="00946A50">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C6123A" w:rsidRPr="00C6123A" w:rsidRDefault="00C6123A" w:rsidP="00276CD2">
            <w:pPr>
              <w:spacing w:before="80" w:line="240" w:lineRule="exact"/>
              <w:ind w:right="-57" w:firstLine="0"/>
              <w:jc w:val="left"/>
              <w:rPr>
                <w:rFonts w:cs="Arial"/>
                <w:bCs/>
                <w:sz w:val="20"/>
              </w:rPr>
            </w:pPr>
            <w:r w:rsidRPr="00C6123A">
              <w:rPr>
                <w:rFonts w:cs="Arial"/>
                <w:bCs/>
                <w:sz w:val="20"/>
              </w:rPr>
              <w:t>Подсолнечник</w:t>
            </w:r>
          </w:p>
        </w:tc>
        <w:tc>
          <w:tcPr>
            <w:tcW w:w="1134"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13,6</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11,9</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1,7</w:t>
            </w:r>
          </w:p>
        </w:tc>
        <w:tc>
          <w:tcPr>
            <w:tcW w:w="1512" w:type="dxa"/>
            <w:tcBorders>
              <w:top w:val="dotted" w:sz="4" w:space="0" w:color="auto"/>
              <w:left w:val="single" w:sz="4" w:space="0" w:color="auto"/>
              <w:bottom w:val="dotted" w:sz="4" w:space="0" w:color="auto"/>
              <w:right w:val="doub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0,0</w:t>
            </w:r>
          </w:p>
        </w:tc>
      </w:tr>
      <w:tr w:rsidR="00C6123A" w:rsidRPr="00C6123A" w:rsidTr="00946A50">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C6123A" w:rsidRPr="00C6123A" w:rsidRDefault="00C6123A" w:rsidP="00276CD2">
            <w:pPr>
              <w:pStyle w:val="afff3"/>
              <w:spacing w:before="80" w:line="240" w:lineRule="exact"/>
              <w:ind w:left="177" w:firstLine="0"/>
              <w:jc w:val="left"/>
              <w:rPr>
                <w:rFonts w:cs="Arial"/>
                <w:sz w:val="20"/>
              </w:rPr>
            </w:pPr>
            <w:r w:rsidRPr="00C6123A">
              <w:rPr>
                <w:rFonts w:cs="Arial"/>
                <w:sz w:val="20"/>
              </w:rPr>
              <w:t>в % к хозяйствам всех категорий</w:t>
            </w:r>
          </w:p>
        </w:tc>
        <w:tc>
          <w:tcPr>
            <w:tcW w:w="1134"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100,0</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87,3</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12,6</w:t>
            </w:r>
          </w:p>
        </w:tc>
        <w:tc>
          <w:tcPr>
            <w:tcW w:w="1512" w:type="dxa"/>
            <w:tcBorders>
              <w:top w:val="dotted" w:sz="4" w:space="0" w:color="auto"/>
              <w:left w:val="single" w:sz="4" w:space="0" w:color="auto"/>
              <w:bottom w:val="dotted" w:sz="4" w:space="0" w:color="auto"/>
              <w:right w:val="doub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0,1</w:t>
            </w:r>
          </w:p>
        </w:tc>
      </w:tr>
      <w:tr w:rsidR="00C6123A" w:rsidRPr="00C6123A" w:rsidTr="00946A50">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C6123A" w:rsidRPr="00C6123A" w:rsidRDefault="00C6123A" w:rsidP="00276CD2">
            <w:pPr>
              <w:spacing w:before="80" w:line="240" w:lineRule="exact"/>
              <w:ind w:right="-57" w:firstLine="0"/>
              <w:jc w:val="left"/>
              <w:rPr>
                <w:rFonts w:cs="Arial"/>
                <w:bCs/>
                <w:sz w:val="20"/>
              </w:rPr>
            </w:pPr>
            <w:r w:rsidRPr="00C6123A">
              <w:rPr>
                <w:rFonts w:cs="Arial"/>
                <w:bCs/>
                <w:sz w:val="20"/>
              </w:rPr>
              <w:t>Картофель</w:t>
            </w:r>
          </w:p>
        </w:tc>
        <w:tc>
          <w:tcPr>
            <w:tcW w:w="1134"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19,7</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2,6</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1,0</w:t>
            </w:r>
          </w:p>
        </w:tc>
        <w:tc>
          <w:tcPr>
            <w:tcW w:w="1512" w:type="dxa"/>
            <w:tcBorders>
              <w:top w:val="dotted" w:sz="4" w:space="0" w:color="auto"/>
              <w:left w:val="single" w:sz="4" w:space="0" w:color="auto"/>
              <w:bottom w:val="dotted" w:sz="4" w:space="0" w:color="auto"/>
              <w:right w:val="doub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16,1</w:t>
            </w:r>
          </w:p>
        </w:tc>
      </w:tr>
      <w:tr w:rsidR="00C6123A" w:rsidRPr="00C6123A" w:rsidTr="00946A50">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C6123A" w:rsidRPr="00C6123A" w:rsidRDefault="00C6123A" w:rsidP="00276CD2">
            <w:pPr>
              <w:pStyle w:val="afff3"/>
              <w:spacing w:before="80" w:line="240" w:lineRule="exact"/>
              <w:ind w:left="177" w:firstLine="0"/>
              <w:jc w:val="left"/>
              <w:rPr>
                <w:rFonts w:cs="Arial"/>
                <w:sz w:val="20"/>
              </w:rPr>
            </w:pPr>
            <w:r w:rsidRPr="00C6123A">
              <w:rPr>
                <w:rFonts w:cs="Arial"/>
                <w:sz w:val="20"/>
              </w:rPr>
              <w:t>в % к хозяйствам всех категорий</w:t>
            </w:r>
          </w:p>
        </w:tc>
        <w:tc>
          <w:tcPr>
            <w:tcW w:w="1134"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100,0</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13,3</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5,2</w:t>
            </w:r>
          </w:p>
        </w:tc>
        <w:tc>
          <w:tcPr>
            <w:tcW w:w="1512" w:type="dxa"/>
            <w:tcBorders>
              <w:top w:val="dotted" w:sz="4" w:space="0" w:color="auto"/>
              <w:left w:val="single" w:sz="4" w:space="0" w:color="auto"/>
              <w:bottom w:val="dotted" w:sz="4" w:space="0" w:color="auto"/>
              <w:right w:val="doub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81,5</w:t>
            </w:r>
          </w:p>
        </w:tc>
      </w:tr>
      <w:tr w:rsidR="00C6123A" w:rsidRPr="00C6123A" w:rsidTr="00946A50">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C6123A" w:rsidRPr="00C6123A" w:rsidRDefault="00C6123A" w:rsidP="00276CD2">
            <w:pPr>
              <w:spacing w:before="80" w:line="240" w:lineRule="exact"/>
              <w:ind w:right="-57" w:firstLine="0"/>
              <w:jc w:val="left"/>
              <w:rPr>
                <w:rFonts w:cs="Arial"/>
                <w:bCs/>
                <w:sz w:val="20"/>
              </w:rPr>
            </w:pPr>
            <w:r w:rsidRPr="00C6123A">
              <w:rPr>
                <w:rFonts w:cs="Arial"/>
                <w:bCs/>
                <w:sz w:val="20"/>
              </w:rPr>
              <w:t>Овощи</w:t>
            </w:r>
          </w:p>
        </w:tc>
        <w:tc>
          <w:tcPr>
            <w:tcW w:w="1134"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4,3</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0,7</w:t>
            </w:r>
          </w:p>
        </w:tc>
        <w:tc>
          <w:tcPr>
            <w:tcW w:w="1512" w:type="dxa"/>
            <w:tcBorders>
              <w:top w:val="dotted" w:sz="4" w:space="0" w:color="auto"/>
              <w:left w:val="single" w:sz="4" w:space="0" w:color="auto"/>
              <w:bottom w:val="dotted" w:sz="4" w:space="0" w:color="auto"/>
              <w:right w:val="sing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0,2</w:t>
            </w:r>
          </w:p>
        </w:tc>
        <w:tc>
          <w:tcPr>
            <w:tcW w:w="1512" w:type="dxa"/>
            <w:tcBorders>
              <w:top w:val="dotted" w:sz="4" w:space="0" w:color="auto"/>
              <w:left w:val="single" w:sz="4" w:space="0" w:color="auto"/>
              <w:bottom w:val="dotted" w:sz="4" w:space="0" w:color="auto"/>
              <w:right w:val="double" w:sz="4" w:space="0" w:color="auto"/>
            </w:tcBorders>
            <w:vAlign w:val="bottom"/>
          </w:tcPr>
          <w:p w:rsidR="00C6123A" w:rsidRPr="00C6123A" w:rsidRDefault="00C6123A" w:rsidP="00276CD2">
            <w:pPr>
              <w:spacing w:before="80" w:line="240" w:lineRule="exact"/>
              <w:ind w:firstLine="0"/>
              <w:jc w:val="center"/>
              <w:rPr>
                <w:rFonts w:cs="Arial"/>
                <w:sz w:val="20"/>
              </w:rPr>
            </w:pPr>
            <w:r w:rsidRPr="00C6123A">
              <w:rPr>
                <w:rFonts w:cs="Arial"/>
                <w:sz w:val="20"/>
              </w:rPr>
              <w:t>3,4</w:t>
            </w:r>
          </w:p>
        </w:tc>
      </w:tr>
      <w:tr w:rsidR="00C6123A" w:rsidRPr="00C6123A" w:rsidTr="00946A50">
        <w:tblPrEx>
          <w:tblCellMar>
            <w:left w:w="107" w:type="dxa"/>
            <w:right w:w="107" w:type="dxa"/>
          </w:tblCellMar>
        </w:tblPrEx>
        <w:trPr>
          <w:cantSplit/>
        </w:trPr>
        <w:tc>
          <w:tcPr>
            <w:tcW w:w="3544" w:type="dxa"/>
            <w:tcBorders>
              <w:top w:val="dotted" w:sz="4" w:space="0" w:color="auto"/>
              <w:left w:val="double" w:sz="4" w:space="0" w:color="auto"/>
              <w:bottom w:val="double" w:sz="4" w:space="0" w:color="auto"/>
              <w:right w:val="single" w:sz="4" w:space="0" w:color="auto"/>
            </w:tcBorders>
            <w:vAlign w:val="bottom"/>
          </w:tcPr>
          <w:p w:rsidR="00C6123A" w:rsidRPr="00C6123A" w:rsidRDefault="00C6123A" w:rsidP="00276CD2">
            <w:pPr>
              <w:pStyle w:val="afff3"/>
              <w:spacing w:before="80" w:line="240" w:lineRule="exact"/>
              <w:ind w:left="177" w:firstLine="0"/>
              <w:jc w:val="left"/>
              <w:rPr>
                <w:rFonts w:cs="Arial"/>
                <w:sz w:val="20"/>
              </w:rPr>
            </w:pPr>
            <w:r w:rsidRPr="00C6123A">
              <w:rPr>
                <w:rFonts w:cs="Arial"/>
                <w:sz w:val="20"/>
              </w:rPr>
              <w:t>в % к хозяйствам всех категорий</w:t>
            </w:r>
          </w:p>
        </w:tc>
        <w:tc>
          <w:tcPr>
            <w:tcW w:w="1134" w:type="dxa"/>
            <w:tcBorders>
              <w:top w:val="dotted" w:sz="4" w:space="0" w:color="auto"/>
              <w:left w:val="single" w:sz="4" w:space="0" w:color="auto"/>
              <w:bottom w:val="double"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100,0</w:t>
            </w:r>
          </w:p>
        </w:tc>
        <w:tc>
          <w:tcPr>
            <w:tcW w:w="1512" w:type="dxa"/>
            <w:tcBorders>
              <w:top w:val="dotted" w:sz="4" w:space="0" w:color="auto"/>
              <w:left w:val="single" w:sz="4" w:space="0" w:color="auto"/>
              <w:bottom w:val="double"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16,7</w:t>
            </w:r>
          </w:p>
        </w:tc>
        <w:tc>
          <w:tcPr>
            <w:tcW w:w="1512" w:type="dxa"/>
            <w:tcBorders>
              <w:top w:val="dotted" w:sz="4" w:space="0" w:color="auto"/>
              <w:left w:val="single" w:sz="4" w:space="0" w:color="auto"/>
              <w:bottom w:val="double" w:sz="4" w:space="0" w:color="auto"/>
              <w:right w:val="sing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3,5</w:t>
            </w:r>
          </w:p>
        </w:tc>
        <w:tc>
          <w:tcPr>
            <w:tcW w:w="1512" w:type="dxa"/>
            <w:tcBorders>
              <w:top w:val="dotted" w:sz="4" w:space="0" w:color="auto"/>
              <w:left w:val="single" w:sz="4" w:space="0" w:color="auto"/>
              <w:bottom w:val="double" w:sz="4" w:space="0" w:color="auto"/>
              <w:right w:val="double" w:sz="4" w:space="0" w:color="auto"/>
            </w:tcBorders>
            <w:vAlign w:val="bottom"/>
          </w:tcPr>
          <w:p w:rsidR="00C6123A" w:rsidRPr="00C6123A" w:rsidRDefault="00C6123A" w:rsidP="00276CD2">
            <w:pPr>
              <w:spacing w:before="80" w:line="240" w:lineRule="exact"/>
              <w:ind w:firstLine="0"/>
              <w:jc w:val="center"/>
              <w:rPr>
                <w:rFonts w:eastAsia="Arial Unicode MS" w:cs="Arial"/>
                <w:sz w:val="20"/>
              </w:rPr>
            </w:pPr>
            <w:r w:rsidRPr="00C6123A">
              <w:rPr>
                <w:rFonts w:eastAsia="Arial Unicode MS" w:cs="Arial"/>
                <w:sz w:val="20"/>
              </w:rPr>
              <w:t>79,8</w:t>
            </w:r>
          </w:p>
        </w:tc>
      </w:tr>
    </w:tbl>
    <w:p w:rsidR="00C6123A" w:rsidRPr="008A2D0F" w:rsidRDefault="00C6123A" w:rsidP="00C6123A">
      <w:pPr>
        <w:pStyle w:val="BodyTextIndent28"/>
        <w:overflowPunct/>
        <w:autoSpaceDE/>
        <w:autoSpaceDN/>
        <w:adjustRightInd/>
        <w:spacing w:before="240" w:line="288" w:lineRule="auto"/>
        <w:textAlignment w:val="auto"/>
        <w:rPr>
          <w:rFonts w:ascii="Arial" w:hAnsi="Arial" w:cs="Arial"/>
          <w:sz w:val="22"/>
          <w:szCs w:val="22"/>
        </w:rPr>
      </w:pPr>
      <w:r w:rsidRPr="008A2D0F">
        <w:rPr>
          <w:rFonts w:ascii="Arial" w:hAnsi="Arial" w:cs="Arial"/>
          <w:sz w:val="22"/>
          <w:szCs w:val="22"/>
        </w:rPr>
        <w:t>В сельскохозяйственных организациях по-прежнему сосредоточена большая часть посевных площадей зернов</w:t>
      </w:r>
      <w:r>
        <w:rPr>
          <w:rFonts w:ascii="Arial" w:hAnsi="Arial" w:cs="Arial"/>
          <w:sz w:val="22"/>
          <w:szCs w:val="22"/>
        </w:rPr>
        <w:t>ых и зернобобовых культур – 67,2</w:t>
      </w:r>
      <w:r w:rsidRPr="008A2D0F">
        <w:rPr>
          <w:rFonts w:ascii="Arial" w:hAnsi="Arial" w:cs="Arial"/>
          <w:sz w:val="22"/>
          <w:szCs w:val="22"/>
        </w:rPr>
        <w:t>% от общей площади в хозяйствах всех кате</w:t>
      </w:r>
      <w:r>
        <w:rPr>
          <w:rFonts w:ascii="Arial" w:hAnsi="Arial" w:cs="Arial"/>
          <w:sz w:val="22"/>
          <w:szCs w:val="22"/>
        </w:rPr>
        <w:t>горий, подсолнечника – 87,3</w:t>
      </w:r>
      <w:r w:rsidRPr="008A2D0F">
        <w:rPr>
          <w:rFonts w:ascii="Arial" w:hAnsi="Arial" w:cs="Arial"/>
          <w:sz w:val="22"/>
          <w:szCs w:val="22"/>
        </w:rPr>
        <w:t>%.</w:t>
      </w:r>
    </w:p>
    <w:p w:rsidR="00C6123A" w:rsidRPr="008A2D0F" w:rsidRDefault="00C6123A" w:rsidP="00C6123A">
      <w:pPr>
        <w:pStyle w:val="BodyTextIndent28"/>
        <w:overflowPunct/>
        <w:autoSpaceDE/>
        <w:autoSpaceDN/>
        <w:adjustRightInd/>
        <w:spacing w:line="288" w:lineRule="auto"/>
        <w:textAlignment w:val="auto"/>
        <w:rPr>
          <w:rFonts w:ascii="Arial" w:hAnsi="Arial" w:cs="Arial"/>
          <w:color w:val="000000"/>
          <w:sz w:val="22"/>
          <w:szCs w:val="22"/>
        </w:rPr>
      </w:pPr>
      <w:r w:rsidRPr="008A2D0F">
        <w:rPr>
          <w:rFonts w:ascii="Arial" w:hAnsi="Arial" w:cs="Arial"/>
          <w:sz w:val="22"/>
          <w:szCs w:val="22"/>
        </w:rPr>
        <w:t>Доля крестьянских (фермерских) хозяйств в посевах хозяй</w:t>
      </w:r>
      <w:r>
        <w:rPr>
          <w:rFonts w:ascii="Arial" w:hAnsi="Arial" w:cs="Arial"/>
          <w:sz w:val="22"/>
          <w:szCs w:val="22"/>
        </w:rPr>
        <w:t>ств всех категорий в 2019</w:t>
      </w:r>
      <w:r w:rsidRPr="008A2D0F">
        <w:rPr>
          <w:rFonts w:ascii="Arial" w:hAnsi="Arial" w:cs="Arial"/>
          <w:sz w:val="22"/>
          <w:szCs w:val="22"/>
        </w:rPr>
        <w:t xml:space="preserve"> году составила по зернов</w:t>
      </w:r>
      <w:r>
        <w:rPr>
          <w:rFonts w:ascii="Arial" w:hAnsi="Arial" w:cs="Arial"/>
          <w:sz w:val="22"/>
          <w:szCs w:val="22"/>
        </w:rPr>
        <w:t>ым и зернобобовым культурам – 32,4</w:t>
      </w:r>
      <w:r w:rsidRPr="008A2D0F">
        <w:rPr>
          <w:rFonts w:ascii="Arial" w:hAnsi="Arial" w:cs="Arial"/>
          <w:sz w:val="22"/>
          <w:szCs w:val="22"/>
        </w:rPr>
        <w:t>%, подсо</w:t>
      </w:r>
      <w:r>
        <w:rPr>
          <w:rFonts w:ascii="Arial" w:hAnsi="Arial" w:cs="Arial"/>
          <w:sz w:val="22"/>
          <w:szCs w:val="22"/>
        </w:rPr>
        <w:t>лнечнику – 12,6%, картофелю – 5,2%, овощам – 3,5</w:t>
      </w:r>
      <w:r w:rsidRPr="008A2D0F">
        <w:rPr>
          <w:rFonts w:ascii="Arial" w:hAnsi="Arial" w:cs="Arial"/>
          <w:sz w:val="22"/>
          <w:szCs w:val="22"/>
        </w:rPr>
        <w:t xml:space="preserve">%. </w:t>
      </w:r>
    </w:p>
    <w:p w:rsidR="00C6123A" w:rsidRPr="00E14DAE" w:rsidRDefault="00C6123A" w:rsidP="00C6123A">
      <w:pPr>
        <w:spacing w:before="120"/>
        <w:ind w:firstLine="709"/>
        <w:rPr>
          <w:rFonts w:cs="Arial"/>
          <w:szCs w:val="22"/>
        </w:rPr>
      </w:pPr>
      <w:r w:rsidRPr="00E14DAE">
        <w:rPr>
          <w:rFonts w:cs="Arial"/>
          <w:b/>
          <w:szCs w:val="22"/>
        </w:rPr>
        <w:t>Животноводство.</w:t>
      </w:r>
      <w:r w:rsidRPr="00E14DAE">
        <w:rPr>
          <w:rFonts w:cs="Arial"/>
          <w:szCs w:val="22"/>
        </w:rPr>
        <w:t xml:space="preserve"> На конец </w:t>
      </w:r>
      <w:r>
        <w:rPr>
          <w:rFonts w:cs="Arial"/>
          <w:szCs w:val="22"/>
        </w:rPr>
        <w:t>июля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w:t>
      </w:r>
      <w:r w:rsidR="0016623C">
        <w:rPr>
          <w:rFonts w:cs="Arial"/>
          <w:szCs w:val="22"/>
        </w:rPr>
        <w:br/>
      </w:r>
      <w:r w:rsidRPr="00E14DAE">
        <w:rPr>
          <w:rFonts w:cs="Arial"/>
          <w:szCs w:val="22"/>
        </w:rPr>
        <w:t>в хозяйствах всех категор</w:t>
      </w:r>
      <w:r>
        <w:rPr>
          <w:rFonts w:cs="Arial"/>
          <w:szCs w:val="22"/>
        </w:rPr>
        <w:t>ий, по расчетам, составило 498,1</w:t>
      </w:r>
      <w:r w:rsidRPr="00E14DAE">
        <w:rPr>
          <w:rFonts w:cs="Arial"/>
          <w:szCs w:val="22"/>
        </w:rPr>
        <w:t xml:space="preserve"> тыс. голов (</w:t>
      </w:r>
      <w:r>
        <w:rPr>
          <w:rFonts w:cs="Arial"/>
          <w:szCs w:val="22"/>
        </w:rPr>
        <w:t>на 0,2</w:t>
      </w:r>
      <w:r w:rsidRPr="00E14DAE">
        <w:rPr>
          <w:rFonts w:cs="Arial"/>
          <w:szCs w:val="22"/>
        </w:rPr>
        <w:t xml:space="preserve">% меньше по сравнению с аналогичной датой предыдущего года), из него коров </w:t>
      </w:r>
      <w:r w:rsidRPr="00E14DAE">
        <w:rPr>
          <w:rFonts w:cs="Arial"/>
          <w:szCs w:val="22"/>
          <w:lang w:val="ru-MO"/>
        </w:rPr>
        <w:t>–</w:t>
      </w:r>
      <w:r>
        <w:rPr>
          <w:rFonts w:cs="Arial"/>
          <w:szCs w:val="22"/>
        </w:rPr>
        <w:t xml:space="preserve"> 192,6</w:t>
      </w:r>
      <w:r w:rsidRPr="00E14DAE">
        <w:rPr>
          <w:rFonts w:cs="Arial"/>
          <w:szCs w:val="22"/>
        </w:rPr>
        <w:t xml:space="preserve"> (</w:t>
      </w:r>
      <w:r>
        <w:rPr>
          <w:rFonts w:cs="Arial"/>
          <w:szCs w:val="22"/>
        </w:rPr>
        <w:t>на 0,8%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400,4</w:t>
      </w:r>
      <w:r>
        <w:rPr>
          <w:rFonts w:cs="Arial"/>
          <w:szCs w:val="22"/>
        </w:rPr>
        <w:t xml:space="preserve"> (на 1,4</w:t>
      </w:r>
      <w:r w:rsidRPr="00E14DAE">
        <w:rPr>
          <w:rFonts w:cs="Arial"/>
          <w:szCs w:val="22"/>
        </w:rPr>
        <w:t xml:space="preserve">% меньше), овец и коз </w:t>
      </w:r>
      <w:r w:rsidRPr="00E14DAE">
        <w:rPr>
          <w:rFonts w:cs="Arial"/>
          <w:szCs w:val="22"/>
          <w:lang w:val="ru-MO"/>
        </w:rPr>
        <w:t>–</w:t>
      </w:r>
      <w:r>
        <w:rPr>
          <w:rFonts w:cs="Arial"/>
          <w:szCs w:val="22"/>
        </w:rPr>
        <w:t xml:space="preserve"> 244,6</w:t>
      </w:r>
      <w:r w:rsidRPr="00E14DAE">
        <w:rPr>
          <w:rFonts w:cs="Arial"/>
          <w:szCs w:val="22"/>
        </w:rPr>
        <w:t xml:space="preserve"> (на </w:t>
      </w:r>
      <w:r>
        <w:rPr>
          <w:rFonts w:cs="Arial"/>
          <w:szCs w:val="22"/>
        </w:rPr>
        <w:t>2,9</w:t>
      </w:r>
      <w:r w:rsidRPr="00E14DAE">
        <w:rPr>
          <w:rFonts w:cs="Arial"/>
          <w:szCs w:val="22"/>
        </w:rPr>
        <w:t>% мен</w:t>
      </w:r>
      <w:r w:rsidRPr="00E14DAE">
        <w:rPr>
          <w:rFonts w:cs="Arial"/>
          <w:szCs w:val="22"/>
        </w:rPr>
        <w:t>ь</w:t>
      </w:r>
      <w:r w:rsidRPr="00E14DAE">
        <w:rPr>
          <w:rFonts w:cs="Arial"/>
          <w:szCs w:val="22"/>
        </w:rPr>
        <w:t xml:space="preserve">ше), </w:t>
      </w:r>
      <w:r w:rsidRPr="0020095B">
        <w:rPr>
          <w:rFonts w:cs="Arial"/>
          <w:szCs w:val="22"/>
        </w:rPr>
        <w:t xml:space="preserve">птицы – </w:t>
      </w:r>
      <w:r>
        <w:rPr>
          <w:rFonts w:cs="Arial"/>
          <w:szCs w:val="22"/>
        </w:rPr>
        <w:t>10722,7</w:t>
      </w:r>
      <w:r w:rsidRPr="0020095B">
        <w:rPr>
          <w:rFonts w:cs="Arial"/>
          <w:szCs w:val="22"/>
        </w:rPr>
        <w:t xml:space="preserve"> тыс. голов</w:t>
      </w:r>
      <w:r>
        <w:rPr>
          <w:rFonts w:cs="Arial"/>
          <w:szCs w:val="22"/>
        </w:rPr>
        <w:t xml:space="preserve"> (на 4,2% больше</w:t>
      </w:r>
      <w:r w:rsidRPr="0020095B">
        <w:rPr>
          <w:rFonts w:cs="Arial"/>
          <w:szCs w:val="22"/>
        </w:rPr>
        <w:t>).</w:t>
      </w:r>
    </w:p>
    <w:p w:rsidR="00C6123A" w:rsidRPr="00E14DAE" w:rsidRDefault="00C6123A" w:rsidP="00C6123A">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27,6</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30,3</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91,6</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C6123A" w:rsidRPr="00E14DAE" w:rsidRDefault="00C6123A" w:rsidP="00C6123A">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июля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крупного рогатого скота уменьшилось на 5,5%, свиней</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1,9</w:t>
      </w:r>
      <w:r w:rsidRPr="00E14DAE">
        <w:rPr>
          <w:rFonts w:ascii="Arial" w:hAnsi="Arial" w:cs="Arial"/>
          <w:sz w:val="22"/>
          <w:szCs w:val="22"/>
        </w:rPr>
        <w:t>%</w:t>
      </w:r>
      <w:r>
        <w:rPr>
          <w:rFonts w:ascii="Arial" w:hAnsi="Arial" w:cs="Arial"/>
          <w:sz w:val="22"/>
          <w:szCs w:val="22"/>
        </w:rPr>
        <w:t xml:space="preserve">,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40,8</w:t>
      </w:r>
      <w:r w:rsidRPr="00E14DAE">
        <w:rPr>
          <w:rFonts w:ascii="Arial" w:hAnsi="Arial" w:cs="Arial"/>
          <w:sz w:val="22"/>
          <w:szCs w:val="22"/>
        </w:rPr>
        <w:t>%.</w:t>
      </w:r>
    </w:p>
    <w:p w:rsidR="00C6123A" w:rsidRPr="00E14DAE" w:rsidRDefault="00C6123A" w:rsidP="00C6123A">
      <w:pPr>
        <w:pStyle w:val="BodyTextIndent23"/>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июле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44"/>
        <w:gridCol w:w="2906"/>
        <w:gridCol w:w="2906"/>
      </w:tblGrid>
      <w:tr w:rsidR="00C6123A" w:rsidRPr="00E14DAE" w:rsidTr="00C6123A">
        <w:trPr>
          <w:trHeight w:val="443"/>
          <w:tblHeader/>
        </w:trPr>
        <w:tc>
          <w:tcPr>
            <w:tcW w:w="3544" w:type="dxa"/>
            <w:tcBorders>
              <w:top w:val="double" w:sz="4" w:space="0" w:color="auto"/>
              <w:bottom w:val="single" w:sz="4" w:space="0" w:color="auto"/>
            </w:tcBorders>
          </w:tcPr>
          <w:p w:rsidR="00C6123A" w:rsidRPr="00E14DAE" w:rsidRDefault="00C6123A" w:rsidP="00C6123A">
            <w:pPr>
              <w:pStyle w:val="BodyTextIndent23"/>
              <w:spacing w:before="60" w:line="220" w:lineRule="exact"/>
              <w:ind w:firstLine="0"/>
              <w:rPr>
                <w:rFonts w:ascii="Arial" w:hAnsi="Arial" w:cs="Arial"/>
                <w:i/>
                <w:sz w:val="20"/>
              </w:rPr>
            </w:pPr>
          </w:p>
        </w:tc>
        <w:tc>
          <w:tcPr>
            <w:tcW w:w="2906" w:type="dxa"/>
            <w:tcBorders>
              <w:top w:val="double" w:sz="4" w:space="0" w:color="auto"/>
              <w:bottom w:val="single" w:sz="4" w:space="0" w:color="auto"/>
            </w:tcBorders>
          </w:tcPr>
          <w:p w:rsidR="00C6123A" w:rsidRPr="00E14DAE" w:rsidRDefault="00C6123A" w:rsidP="00C6123A">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906" w:type="dxa"/>
            <w:tcBorders>
              <w:top w:val="double" w:sz="4" w:space="0" w:color="auto"/>
              <w:bottom w:val="single" w:sz="4" w:space="0" w:color="auto"/>
            </w:tcBorders>
          </w:tcPr>
          <w:p w:rsidR="00C6123A" w:rsidRPr="00E14DAE" w:rsidRDefault="00C6123A" w:rsidP="00C6123A">
            <w:pPr>
              <w:pStyle w:val="BodyTextIndent23"/>
              <w:spacing w:before="60" w:line="240" w:lineRule="exact"/>
              <w:ind w:firstLine="0"/>
              <w:jc w:val="center"/>
              <w:rPr>
                <w:rFonts w:ascii="Arial" w:hAnsi="Arial" w:cs="Arial"/>
                <w:i/>
                <w:sz w:val="20"/>
              </w:rPr>
            </w:pPr>
            <w:r w:rsidRPr="00E14DAE">
              <w:rPr>
                <w:rFonts w:ascii="Arial" w:hAnsi="Arial" w:cs="Arial"/>
                <w:i/>
                <w:sz w:val="20"/>
              </w:rPr>
              <w:t xml:space="preserve">В % к соответствующему </w:t>
            </w:r>
            <w:r w:rsidRPr="00E14DAE">
              <w:rPr>
                <w:rFonts w:ascii="Arial" w:hAnsi="Arial" w:cs="Arial"/>
                <w:i/>
                <w:sz w:val="20"/>
              </w:rPr>
              <w:br/>
              <w:t>периоду</w:t>
            </w:r>
            <w:r>
              <w:rPr>
                <w:rFonts w:ascii="Arial" w:hAnsi="Arial" w:cs="Arial"/>
                <w:i/>
                <w:sz w:val="20"/>
              </w:rPr>
              <w:t xml:space="preserve"> 2018</w:t>
            </w:r>
            <w:r w:rsidRPr="00E14DAE">
              <w:rPr>
                <w:rFonts w:ascii="Arial" w:hAnsi="Arial" w:cs="Arial"/>
                <w:i/>
                <w:sz w:val="20"/>
              </w:rPr>
              <w:t>г.</w:t>
            </w:r>
          </w:p>
        </w:tc>
      </w:tr>
      <w:tr w:rsidR="00C6123A" w:rsidRPr="00E14DAE" w:rsidTr="00C6123A">
        <w:tc>
          <w:tcPr>
            <w:tcW w:w="3544" w:type="dxa"/>
            <w:tcBorders>
              <w:top w:val="single" w:sz="4" w:space="0" w:color="auto"/>
              <w:bottom w:val="dotted" w:sz="4" w:space="0" w:color="auto"/>
            </w:tcBorders>
            <w:vAlign w:val="bottom"/>
          </w:tcPr>
          <w:p w:rsidR="00C6123A" w:rsidRPr="00E14DAE" w:rsidRDefault="00C6123A" w:rsidP="00276CD2">
            <w:pPr>
              <w:pStyle w:val="BodyTextIndent23"/>
              <w:spacing w:before="80" w:line="240" w:lineRule="exact"/>
              <w:ind w:firstLine="0"/>
              <w:jc w:val="left"/>
              <w:rPr>
                <w:rFonts w:ascii="Arial" w:hAnsi="Arial" w:cs="Arial"/>
                <w:sz w:val="20"/>
              </w:rPr>
            </w:pPr>
            <w:r w:rsidRPr="00E14DAE">
              <w:rPr>
                <w:rFonts w:ascii="Arial" w:hAnsi="Arial" w:cs="Arial"/>
                <w:sz w:val="20"/>
              </w:rPr>
              <w:t>Крупный рогатый скот</w:t>
            </w:r>
          </w:p>
        </w:tc>
        <w:tc>
          <w:tcPr>
            <w:tcW w:w="2906" w:type="dxa"/>
            <w:tcBorders>
              <w:top w:val="single"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217,2</w:t>
            </w:r>
          </w:p>
        </w:tc>
        <w:tc>
          <w:tcPr>
            <w:tcW w:w="2906" w:type="dxa"/>
            <w:tcBorders>
              <w:top w:val="single"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94,5</w:t>
            </w:r>
          </w:p>
        </w:tc>
      </w:tr>
      <w:tr w:rsidR="00C6123A" w:rsidRPr="00E14DAE" w:rsidTr="00C6123A">
        <w:tc>
          <w:tcPr>
            <w:tcW w:w="3544" w:type="dxa"/>
            <w:tcBorders>
              <w:top w:val="dotted" w:sz="4" w:space="0" w:color="auto"/>
              <w:left w:val="double" w:sz="4" w:space="0" w:color="auto"/>
              <w:bottom w:val="dotted" w:sz="4" w:space="0" w:color="auto"/>
            </w:tcBorders>
            <w:vAlign w:val="bottom"/>
          </w:tcPr>
          <w:p w:rsidR="00C6123A" w:rsidRPr="00E14DAE" w:rsidRDefault="00C6123A" w:rsidP="00276CD2">
            <w:pPr>
              <w:pStyle w:val="BodyTextIndent23"/>
              <w:spacing w:before="80" w:line="240" w:lineRule="exact"/>
              <w:ind w:left="57" w:firstLine="119"/>
              <w:jc w:val="left"/>
              <w:rPr>
                <w:rFonts w:ascii="Arial" w:hAnsi="Arial" w:cs="Arial"/>
                <w:sz w:val="20"/>
              </w:rPr>
            </w:pPr>
            <w:r w:rsidRPr="00E14DAE">
              <w:rPr>
                <w:rFonts w:ascii="Arial" w:hAnsi="Arial" w:cs="Arial"/>
                <w:sz w:val="20"/>
              </w:rPr>
              <w:t xml:space="preserve">в том числе коровы </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87,8</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99,5</w:t>
            </w:r>
          </w:p>
        </w:tc>
      </w:tr>
      <w:tr w:rsidR="00C6123A" w:rsidRPr="00E14DAE" w:rsidTr="00C6123A">
        <w:tc>
          <w:tcPr>
            <w:tcW w:w="3544" w:type="dxa"/>
            <w:tcBorders>
              <w:top w:val="dotted" w:sz="4" w:space="0" w:color="auto"/>
              <w:left w:val="double" w:sz="4" w:space="0" w:color="auto"/>
              <w:bottom w:val="dotted" w:sz="4" w:space="0" w:color="auto"/>
            </w:tcBorders>
            <w:vAlign w:val="bottom"/>
          </w:tcPr>
          <w:p w:rsidR="00C6123A" w:rsidRPr="00E14DAE" w:rsidRDefault="00C6123A" w:rsidP="00276CD2">
            <w:pPr>
              <w:pStyle w:val="BodyTextIndent23"/>
              <w:spacing w:before="80" w:line="240" w:lineRule="exact"/>
              <w:ind w:firstLine="0"/>
              <w:jc w:val="left"/>
              <w:rPr>
                <w:rFonts w:ascii="Arial" w:hAnsi="Arial" w:cs="Arial"/>
                <w:sz w:val="20"/>
              </w:rPr>
            </w:pPr>
            <w:r w:rsidRPr="00E14DAE">
              <w:rPr>
                <w:rFonts w:ascii="Arial" w:hAnsi="Arial" w:cs="Arial"/>
                <w:sz w:val="20"/>
              </w:rPr>
              <w:t>Свиньи</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248,8</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98,1</w:t>
            </w:r>
          </w:p>
        </w:tc>
      </w:tr>
      <w:tr w:rsidR="00C6123A" w:rsidRPr="00E14DAE" w:rsidTr="00C6123A">
        <w:tc>
          <w:tcPr>
            <w:tcW w:w="3544" w:type="dxa"/>
            <w:tcBorders>
              <w:top w:val="dotted" w:sz="4" w:space="0" w:color="auto"/>
              <w:left w:val="double" w:sz="4" w:space="0" w:color="auto"/>
              <w:bottom w:val="dotted" w:sz="4" w:space="0" w:color="auto"/>
            </w:tcBorders>
            <w:vAlign w:val="bottom"/>
          </w:tcPr>
          <w:p w:rsidR="00C6123A" w:rsidRPr="00E14DAE" w:rsidRDefault="00C6123A" w:rsidP="00276CD2">
            <w:pPr>
              <w:pStyle w:val="BodyTextIndent23"/>
              <w:spacing w:before="80" w:line="240" w:lineRule="exact"/>
              <w:ind w:firstLine="0"/>
              <w:jc w:val="left"/>
              <w:rPr>
                <w:rFonts w:ascii="Arial" w:hAnsi="Arial" w:cs="Arial"/>
                <w:sz w:val="20"/>
              </w:rPr>
            </w:pPr>
            <w:r w:rsidRPr="00E14DAE">
              <w:rPr>
                <w:rFonts w:ascii="Arial" w:hAnsi="Arial" w:cs="Arial"/>
                <w:sz w:val="20"/>
              </w:rPr>
              <w:lastRenderedPageBreak/>
              <w:t>Овцы и козы</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5,2</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59,2</w:t>
            </w:r>
          </w:p>
        </w:tc>
      </w:tr>
      <w:tr w:rsidR="00C6123A" w:rsidRPr="00E14DAE" w:rsidTr="00C6123A">
        <w:tc>
          <w:tcPr>
            <w:tcW w:w="3544" w:type="dxa"/>
            <w:tcBorders>
              <w:top w:val="dotted" w:sz="4" w:space="0" w:color="auto"/>
              <w:left w:val="double" w:sz="4" w:space="0" w:color="auto"/>
              <w:bottom w:val="dotted" w:sz="4" w:space="0" w:color="auto"/>
            </w:tcBorders>
            <w:vAlign w:val="bottom"/>
          </w:tcPr>
          <w:p w:rsidR="00C6123A" w:rsidRPr="00E14DAE" w:rsidRDefault="00C6123A" w:rsidP="00276CD2">
            <w:pPr>
              <w:pStyle w:val="BodyTextIndent23"/>
              <w:spacing w:before="80" w:line="240" w:lineRule="exact"/>
              <w:ind w:firstLine="0"/>
              <w:jc w:val="left"/>
              <w:rPr>
                <w:rFonts w:ascii="Arial" w:hAnsi="Arial" w:cs="Arial"/>
                <w:sz w:val="20"/>
              </w:rPr>
            </w:pPr>
            <w:r w:rsidRPr="00E14DAE">
              <w:rPr>
                <w:rFonts w:ascii="Arial" w:hAnsi="Arial" w:cs="Arial"/>
                <w:sz w:val="20"/>
              </w:rPr>
              <w:t>Лошади</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8,7</w:t>
            </w:r>
          </w:p>
        </w:tc>
        <w:tc>
          <w:tcPr>
            <w:tcW w:w="2906" w:type="dxa"/>
            <w:tcBorders>
              <w:top w:val="dotted" w:sz="4" w:space="0" w:color="auto"/>
              <w:bottom w:val="dotted"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91,5</w:t>
            </w:r>
          </w:p>
        </w:tc>
      </w:tr>
      <w:tr w:rsidR="00C6123A" w:rsidRPr="00E14DAE" w:rsidTr="00C6123A">
        <w:trPr>
          <w:trHeight w:val="70"/>
        </w:trPr>
        <w:tc>
          <w:tcPr>
            <w:tcW w:w="3544" w:type="dxa"/>
            <w:tcBorders>
              <w:top w:val="dotted" w:sz="4" w:space="0" w:color="auto"/>
              <w:bottom w:val="single" w:sz="4" w:space="0" w:color="auto"/>
            </w:tcBorders>
            <w:vAlign w:val="bottom"/>
          </w:tcPr>
          <w:p w:rsidR="00C6123A" w:rsidRPr="00E14DAE" w:rsidRDefault="00C6123A" w:rsidP="00276CD2">
            <w:pPr>
              <w:pStyle w:val="BodyTextIndent23"/>
              <w:spacing w:before="80" w:line="240" w:lineRule="exact"/>
              <w:ind w:firstLine="0"/>
              <w:jc w:val="left"/>
              <w:rPr>
                <w:rFonts w:ascii="Arial" w:hAnsi="Arial" w:cs="Arial"/>
                <w:sz w:val="20"/>
              </w:rPr>
            </w:pPr>
            <w:r w:rsidRPr="00E14DAE">
              <w:rPr>
                <w:rFonts w:ascii="Arial" w:hAnsi="Arial" w:cs="Arial"/>
                <w:sz w:val="20"/>
              </w:rPr>
              <w:t>Птица</w:t>
            </w:r>
          </w:p>
        </w:tc>
        <w:tc>
          <w:tcPr>
            <w:tcW w:w="2906" w:type="dxa"/>
            <w:tcBorders>
              <w:top w:val="dotted" w:sz="4" w:space="0" w:color="auto"/>
              <w:bottom w:val="single"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8606,9</w:t>
            </w:r>
          </w:p>
        </w:tc>
        <w:tc>
          <w:tcPr>
            <w:tcW w:w="2906" w:type="dxa"/>
            <w:tcBorders>
              <w:top w:val="dotted" w:sz="4" w:space="0" w:color="auto"/>
              <w:bottom w:val="single" w:sz="4" w:space="0" w:color="auto"/>
            </w:tcBorders>
            <w:vAlign w:val="bottom"/>
          </w:tcPr>
          <w:p w:rsidR="00C6123A" w:rsidRPr="00E14DAE" w:rsidRDefault="00C6123A" w:rsidP="00276CD2">
            <w:pPr>
              <w:pStyle w:val="BodyTextIndent23"/>
              <w:spacing w:before="80" w:line="240" w:lineRule="exact"/>
              <w:ind w:firstLine="0"/>
              <w:jc w:val="center"/>
              <w:rPr>
                <w:rFonts w:ascii="Arial" w:hAnsi="Arial" w:cs="Arial"/>
                <w:sz w:val="20"/>
              </w:rPr>
            </w:pPr>
            <w:r>
              <w:rPr>
                <w:rFonts w:ascii="Arial" w:hAnsi="Arial" w:cs="Arial"/>
                <w:sz w:val="20"/>
              </w:rPr>
              <w:t>104,5</w:t>
            </w:r>
          </w:p>
        </w:tc>
      </w:tr>
      <w:tr w:rsidR="00C6123A" w:rsidRPr="00E14DAE" w:rsidTr="00C6123A">
        <w:trPr>
          <w:trHeight w:val="70"/>
        </w:trPr>
        <w:tc>
          <w:tcPr>
            <w:tcW w:w="9356" w:type="dxa"/>
            <w:gridSpan w:val="3"/>
            <w:tcBorders>
              <w:top w:val="single" w:sz="4" w:space="0" w:color="auto"/>
              <w:bottom w:val="double" w:sz="4" w:space="0" w:color="auto"/>
            </w:tcBorders>
          </w:tcPr>
          <w:p w:rsidR="00C6123A" w:rsidRPr="00E14DAE" w:rsidRDefault="00C6123A" w:rsidP="00C6123A">
            <w:pPr>
              <w:pStyle w:val="BodyTextIndent23"/>
              <w:numPr>
                <w:ilvl w:val="0"/>
                <w:numId w:val="10"/>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C6123A" w:rsidRPr="00E14DAE" w:rsidRDefault="00C6123A" w:rsidP="009F6A03">
      <w:pPr>
        <w:pStyle w:val="129"/>
        <w:spacing w:before="240" w:line="288" w:lineRule="auto"/>
        <w:ind w:firstLine="709"/>
        <w:jc w:val="both"/>
        <w:rPr>
          <w:rFonts w:ascii="Arial" w:hAnsi="Arial" w:cs="Arial"/>
          <w:sz w:val="22"/>
          <w:szCs w:val="22"/>
        </w:rPr>
      </w:pPr>
      <w:r w:rsidRPr="00E14DAE">
        <w:rPr>
          <w:rFonts w:ascii="Arial" w:hAnsi="Arial" w:cs="Arial"/>
          <w:sz w:val="22"/>
          <w:szCs w:val="22"/>
        </w:rPr>
        <w:t xml:space="preserve">В </w:t>
      </w:r>
      <w:r>
        <w:rPr>
          <w:rFonts w:ascii="Arial" w:hAnsi="Arial" w:cs="Arial"/>
          <w:sz w:val="22"/>
          <w:szCs w:val="22"/>
        </w:rPr>
        <w:t xml:space="preserve">январе – июле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произвед</w:t>
      </w:r>
      <w:r w:rsidRPr="00E14DAE">
        <w:rPr>
          <w:rFonts w:ascii="Arial" w:hAnsi="Arial" w:cs="Arial"/>
          <w:sz w:val="22"/>
          <w:szCs w:val="22"/>
        </w:rPr>
        <w:t>е</w:t>
      </w:r>
      <w:r w:rsidRPr="00E14DAE">
        <w:rPr>
          <w:rFonts w:ascii="Arial" w:hAnsi="Arial" w:cs="Arial"/>
          <w:sz w:val="22"/>
          <w:szCs w:val="22"/>
        </w:rPr>
        <w:t>но скота и птицы на убой (в живом</w:t>
      </w:r>
      <w:r>
        <w:rPr>
          <w:rFonts w:ascii="Arial" w:hAnsi="Arial" w:cs="Arial"/>
          <w:sz w:val="22"/>
          <w:szCs w:val="22"/>
        </w:rPr>
        <w:t xml:space="preserve"> весе) 115,9</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464,1</w:t>
      </w:r>
      <w:r w:rsidRPr="00E14DAE">
        <w:rPr>
          <w:rFonts w:ascii="Arial" w:hAnsi="Arial" w:cs="Arial"/>
          <w:sz w:val="22"/>
          <w:szCs w:val="22"/>
        </w:rPr>
        <w:t xml:space="preserve"> тыс. тонн, 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673,1</w:t>
      </w:r>
      <w:r w:rsidRPr="00E14DAE">
        <w:rPr>
          <w:rFonts w:ascii="Arial" w:hAnsi="Arial" w:cs="Arial"/>
          <w:sz w:val="22"/>
          <w:szCs w:val="22"/>
        </w:rPr>
        <w:t xml:space="preserve"> млн. штук.</w:t>
      </w:r>
    </w:p>
    <w:p w:rsidR="00C6123A" w:rsidRPr="00E14DAE" w:rsidRDefault="00C6123A" w:rsidP="00C6123A">
      <w:pPr>
        <w:pStyle w:val="129"/>
        <w:spacing w:before="240"/>
        <w:jc w:val="center"/>
        <w:rPr>
          <w:rFonts w:ascii="Arial" w:hAnsi="Arial" w:cs="Arial"/>
          <w:b/>
          <w:sz w:val="22"/>
          <w:szCs w:val="22"/>
        </w:rPr>
      </w:pPr>
      <w:r w:rsidRPr="00E14DAE">
        <w:rPr>
          <w:rFonts w:ascii="Arial" w:hAnsi="Arial" w:cs="Arial"/>
          <w:b/>
          <w:sz w:val="22"/>
          <w:szCs w:val="22"/>
        </w:rPr>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508"/>
        <w:gridCol w:w="1670"/>
        <w:gridCol w:w="1670"/>
        <w:gridCol w:w="1670"/>
        <w:gridCol w:w="1671"/>
      </w:tblGrid>
      <w:tr w:rsidR="00C6123A" w:rsidRPr="00E14DAE" w:rsidTr="00C6123A">
        <w:trPr>
          <w:tblHeader/>
        </w:trPr>
        <w:tc>
          <w:tcPr>
            <w:tcW w:w="2555" w:type="dxa"/>
            <w:tcBorders>
              <w:top w:val="double" w:sz="4" w:space="0" w:color="000000"/>
              <w:left w:val="double" w:sz="4" w:space="0" w:color="000000"/>
              <w:bottom w:val="single" w:sz="4" w:space="0" w:color="auto"/>
              <w:right w:val="single" w:sz="4" w:space="0" w:color="000000"/>
            </w:tcBorders>
          </w:tcPr>
          <w:p w:rsidR="00C6123A" w:rsidRPr="00E14DAE" w:rsidRDefault="00C6123A" w:rsidP="00C6123A">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C6123A" w:rsidRPr="00E14DAE" w:rsidRDefault="00C6123A" w:rsidP="00C6123A">
            <w:pPr>
              <w:pStyle w:val="129"/>
              <w:spacing w:before="60" w:line="240" w:lineRule="exact"/>
              <w:jc w:val="center"/>
              <w:rPr>
                <w:rFonts w:ascii="Arial" w:hAnsi="Arial" w:cs="Arial"/>
                <w:i/>
              </w:rPr>
            </w:pPr>
            <w:r>
              <w:rPr>
                <w:rFonts w:ascii="Arial" w:hAnsi="Arial" w:cs="Arial"/>
                <w:i/>
              </w:rPr>
              <w:t>Июль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C6123A" w:rsidRPr="00E14DAE" w:rsidRDefault="00C6123A" w:rsidP="00C6123A">
            <w:pPr>
              <w:pStyle w:val="129"/>
              <w:spacing w:before="60" w:line="240" w:lineRule="exact"/>
              <w:jc w:val="center"/>
              <w:rPr>
                <w:rFonts w:ascii="Arial" w:hAnsi="Arial" w:cs="Arial"/>
                <w:i/>
              </w:rPr>
            </w:pPr>
            <w:r>
              <w:rPr>
                <w:rFonts w:ascii="Arial" w:hAnsi="Arial" w:cs="Arial"/>
                <w:i/>
              </w:rPr>
              <w:t>Июль 2019</w:t>
            </w:r>
            <w:r w:rsidRPr="00E14DAE">
              <w:rPr>
                <w:rFonts w:ascii="Arial" w:hAnsi="Arial" w:cs="Arial"/>
                <w:i/>
              </w:rPr>
              <w:t xml:space="preserve">г. в % к </w:t>
            </w:r>
            <w:r>
              <w:rPr>
                <w:rFonts w:ascii="Arial" w:hAnsi="Arial" w:cs="Arial"/>
                <w:i/>
              </w:rPr>
              <w:t>июлю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C6123A" w:rsidRDefault="00C6123A" w:rsidP="00C6123A">
            <w:pPr>
              <w:pStyle w:val="129"/>
              <w:spacing w:before="60" w:line="240" w:lineRule="exact"/>
              <w:jc w:val="center"/>
              <w:rPr>
                <w:rFonts w:ascii="Arial" w:hAnsi="Arial" w:cs="Arial"/>
                <w:i/>
              </w:rPr>
            </w:pPr>
            <w:r>
              <w:rPr>
                <w:rFonts w:ascii="Arial" w:hAnsi="Arial" w:cs="Arial"/>
                <w:i/>
              </w:rPr>
              <w:t>Январь – июль 2019г.</w:t>
            </w:r>
          </w:p>
        </w:tc>
        <w:tc>
          <w:tcPr>
            <w:tcW w:w="1701" w:type="dxa"/>
            <w:tcBorders>
              <w:top w:val="double" w:sz="4" w:space="0" w:color="000000"/>
              <w:left w:val="single" w:sz="4" w:space="0" w:color="000000"/>
              <w:bottom w:val="single" w:sz="4" w:space="0" w:color="auto"/>
              <w:right w:val="double" w:sz="4" w:space="0" w:color="000000"/>
            </w:tcBorders>
          </w:tcPr>
          <w:p w:rsidR="00C6123A" w:rsidRDefault="00C6123A" w:rsidP="00C6123A">
            <w:pPr>
              <w:pStyle w:val="129"/>
              <w:spacing w:before="60" w:line="240" w:lineRule="exact"/>
              <w:jc w:val="center"/>
              <w:rPr>
                <w:rFonts w:ascii="Arial" w:hAnsi="Arial" w:cs="Arial"/>
                <w:i/>
              </w:rPr>
            </w:pPr>
            <w:r>
              <w:rPr>
                <w:rFonts w:ascii="Arial" w:hAnsi="Arial" w:cs="Arial"/>
                <w:i/>
              </w:rPr>
              <w:t>Январь – июль 2019г. в % к январю – июлю 2018г.</w:t>
            </w:r>
          </w:p>
        </w:tc>
      </w:tr>
      <w:tr w:rsidR="00C6123A" w:rsidRPr="00E14DAE" w:rsidTr="00C6123A">
        <w:tc>
          <w:tcPr>
            <w:tcW w:w="2555" w:type="dxa"/>
            <w:tcBorders>
              <w:top w:val="single" w:sz="4" w:space="0" w:color="auto"/>
              <w:left w:val="double" w:sz="4" w:space="0" w:color="000000"/>
              <w:bottom w:val="dotted" w:sz="4" w:space="0" w:color="auto"/>
              <w:right w:val="single" w:sz="4" w:space="0" w:color="000000"/>
            </w:tcBorders>
          </w:tcPr>
          <w:p w:rsidR="00C6123A" w:rsidRPr="00E14DAE" w:rsidRDefault="00C6123A" w:rsidP="00C6123A">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C6123A" w:rsidRPr="00E14DAE" w:rsidRDefault="00C6123A" w:rsidP="00C6123A">
            <w:pPr>
              <w:pStyle w:val="129"/>
              <w:spacing w:before="60" w:line="240" w:lineRule="exact"/>
              <w:ind w:right="-74"/>
              <w:jc w:val="center"/>
              <w:rPr>
                <w:rFonts w:ascii="Arial" w:hAnsi="Arial" w:cs="Arial"/>
              </w:rPr>
            </w:pPr>
            <w:r>
              <w:rPr>
                <w:rFonts w:ascii="Arial" w:hAnsi="Arial" w:cs="Arial"/>
              </w:rPr>
              <w:t>17,3</w:t>
            </w:r>
          </w:p>
        </w:tc>
        <w:tc>
          <w:tcPr>
            <w:tcW w:w="1700" w:type="dxa"/>
            <w:tcBorders>
              <w:top w:val="single" w:sz="4" w:space="0" w:color="auto"/>
              <w:left w:val="single" w:sz="4" w:space="0" w:color="000000"/>
              <w:bottom w:val="dotted" w:sz="4" w:space="0" w:color="auto"/>
              <w:right w:val="single" w:sz="4" w:space="0" w:color="000000"/>
            </w:tcBorders>
            <w:vAlign w:val="bottom"/>
          </w:tcPr>
          <w:p w:rsidR="00C6123A" w:rsidRPr="00E14DAE" w:rsidRDefault="00C6123A" w:rsidP="00C6123A">
            <w:pPr>
              <w:pStyle w:val="129"/>
              <w:spacing w:before="60" w:line="240" w:lineRule="exact"/>
              <w:ind w:right="-71"/>
              <w:jc w:val="center"/>
              <w:rPr>
                <w:rFonts w:ascii="Arial" w:hAnsi="Arial" w:cs="Arial"/>
              </w:rPr>
            </w:pPr>
            <w:r>
              <w:rPr>
                <w:rFonts w:ascii="Arial" w:hAnsi="Arial" w:cs="Arial"/>
              </w:rPr>
              <w:t>99,9</w:t>
            </w:r>
          </w:p>
        </w:tc>
        <w:tc>
          <w:tcPr>
            <w:tcW w:w="1700" w:type="dxa"/>
            <w:tcBorders>
              <w:top w:val="single" w:sz="4" w:space="0" w:color="auto"/>
              <w:left w:val="single" w:sz="4" w:space="0" w:color="000000"/>
              <w:bottom w:val="dotted" w:sz="4" w:space="0" w:color="auto"/>
              <w:right w:val="single" w:sz="4" w:space="0" w:color="000000"/>
            </w:tcBorders>
            <w:vAlign w:val="bottom"/>
          </w:tcPr>
          <w:p w:rsidR="00C6123A" w:rsidRDefault="00C6123A" w:rsidP="00C6123A">
            <w:pPr>
              <w:pStyle w:val="129"/>
              <w:spacing w:before="60" w:line="240" w:lineRule="exact"/>
              <w:ind w:right="-71"/>
              <w:jc w:val="center"/>
              <w:rPr>
                <w:rFonts w:ascii="Arial" w:hAnsi="Arial" w:cs="Arial"/>
              </w:rPr>
            </w:pPr>
            <w:r>
              <w:rPr>
                <w:rFonts w:ascii="Arial" w:hAnsi="Arial" w:cs="Arial"/>
              </w:rPr>
              <w:t>115,9</w:t>
            </w:r>
          </w:p>
        </w:tc>
        <w:tc>
          <w:tcPr>
            <w:tcW w:w="1701" w:type="dxa"/>
            <w:tcBorders>
              <w:top w:val="single" w:sz="4" w:space="0" w:color="auto"/>
              <w:left w:val="single" w:sz="4" w:space="0" w:color="000000"/>
              <w:bottom w:val="dotted" w:sz="4" w:space="0" w:color="auto"/>
              <w:right w:val="double" w:sz="4" w:space="0" w:color="000000"/>
            </w:tcBorders>
            <w:vAlign w:val="bottom"/>
          </w:tcPr>
          <w:p w:rsidR="00C6123A" w:rsidRDefault="00C6123A" w:rsidP="00C6123A">
            <w:pPr>
              <w:pStyle w:val="129"/>
              <w:spacing w:before="60" w:line="240" w:lineRule="exact"/>
              <w:ind w:right="-71"/>
              <w:jc w:val="center"/>
              <w:rPr>
                <w:rFonts w:ascii="Arial" w:hAnsi="Arial" w:cs="Arial"/>
              </w:rPr>
            </w:pPr>
            <w:r>
              <w:rPr>
                <w:rFonts w:ascii="Arial" w:hAnsi="Arial" w:cs="Arial"/>
              </w:rPr>
              <w:t>98,5</w:t>
            </w:r>
          </w:p>
        </w:tc>
      </w:tr>
      <w:tr w:rsidR="00C6123A" w:rsidRPr="00E14DAE" w:rsidTr="00C6123A">
        <w:tc>
          <w:tcPr>
            <w:tcW w:w="2555" w:type="dxa"/>
            <w:tcBorders>
              <w:top w:val="dotted" w:sz="4" w:space="0" w:color="auto"/>
              <w:left w:val="double" w:sz="4" w:space="0" w:color="000000"/>
              <w:bottom w:val="dotted" w:sz="4" w:space="0" w:color="auto"/>
              <w:right w:val="single" w:sz="4" w:space="0" w:color="000000"/>
            </w:tcBorders>
          </w:tcPr>
          <w:p w:rsidR="00C6123A" w:rsidRPr="00E14DAE" w:rsidRDefault="00C6123A" w:rsidP="00C6123A">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C6123A" w:rsidRPr="00E14DAE" w:rsidRDefault="00C6123A" w:rsidP="00C6123A">
            <w:pPr>
              <w:pStyle w:val="129"/>
              <w:spacing w:before="60" w:line="240" w:lineRule="exact"/>
              <w:ind w:right="-71"/>
              <w:jc w:val="center"/>
              <w:rPr>
                <w:rFonts w:ascii="Arial" w:hAnsi="Arial" w:cs="Arial"/>
              </w:rPr>
            </w:pPr>
            <w:r>
              <w:rPr>
                <w:rFonts w:ascii="Arial" w:hAnsi="Arial" w:cs="Arial"/>
              </w:rPr>
              <w:t>78,7</w:t>
            </w:r>
          </w:p>
        </w:tc>
        <w:tc>
          <w:tcPr>
            <w:tcW w:w="1700" w:type="dxa"/>
            <w:tcBorders>
              <w:top w:val="dotted" w:sz="4" w:space="0" w:color="auto"/>
              <w:left w:val="single" w:sz="4" w:space="0" w:color="000000"/>
              <w:bottom w:val="dotted" w:sz="4" w:space="0" w:color="auto"/>
              <w:right w:val="single" w:sz="4" w:space="0" w:color="000000"/>
            </w:tcBorders>
            <w:vAlign w:val="bottom"/>
          </w:tcPr>
          <w:p w:rsidR="00C6123A" w:rsidRPr="00E14DAE" w:rsidRDefault="00C6123A" w:rsidP="00C6123A">
            <w:pPr>
              <w:pStyle w:val="129"/>
              <w:spacing w:before="60" w:line="240" w:lineRule="exact"/>
              <w:ind w:right="-71"/>
              <w:jc w:val="center"/>
              <w:rPr>
                <w:rFonts w:ascii="Arial" w:hAnsi="Arial" w:cs="Arial"/>
              </w:rPr>
            </w:pPr>
            <w:r>
              <w:rPr>
                <w:rFonts w:ascii="Arial" w:hAnsi="Arial" w:cs="Arial"/>
              </w:rPr>
              <w:t>103,7</w:t>
            </w:r>
          </w:p>
        </w:tc>
        <w:tc>
          <w:tcPr>
            <w:tcW w:w="1700" w:type="dxa"/>
            <w:tcBorders>
              <w:top w:val="dotted" w:sz="4" w:space="0" w:color="auto"/>
              <w:left w:val="single" w:sz="4" w:space="0" w:color="000000"/>
              <w:bottom w:val="dotted" w:sz="4" w:space="0" w:color="auto"/>
              <w:right w:val="single" w:sz="4" w:space="0" w:color="000000"/>
            </w:tcBorders>
            <w:vAlign w:val="bottom"/>
          </w:tcPr>
          <w:p w:rsidR="00C6123A" w:rsidRDefault="00C6123A" w:rsidP="00C6123A">
            <w:pPr>
              <w:pStyle w:val="129"/>
              <w:spacing w:before="60" w:line="240" w:lineRule="exact"/>
              <w:ind w:right="-71"/>
              <w:jc w:val="center"/>
              <w:rPr>
                <w:rFonts w:ascii="Arial" w:hAnsi="Arial" w:cs="Arial"/>
              </w:rPr>
            </w:pPr>
            <w:r>
              <w:rPr>
                <w:rFonts w:ascii="Arial" w:hAnsi="Arial" w:cs="Arial"/>
              </w:rPr>
              <w:t>464,1</w:t>
            </w:r>
          </w:p>
        </w:tc>
        <w:tc>
          <w:tcPr>
            <w:tcW w:w="1701" w:type="dxa"/>
            <w:tcBorders>
              <w:top w:val="dotted" w:sz="4" w:space="0" w:color="auto"/>
              <w:left w:val="single" w:sz="4" w:space="0" w:color="000000"/>
              <w:bottom w:val="dotted" w:sz="4" w:space="0" w:color="auto"/>
              <w:right w:val="double" w:sz="4" w:space="0" w:color="000000"/>
            </w:tcBorders>
            <w:vAlign w:val="bottom"/>
          </w:tcPr>
          <w:p w:rsidR="00C6123A" w:rsidRDefault="00C6123A" w:rsidP="00C6123A">
            <w:pPr>
              <w:pStyle w:val="129"/>
              <w:spacing w:before="60" w:line="240" w:lineRule="exact"/>
              <w:ind w:right="-71"/>
              <w:jc w:val="center"/>
              <w:rPr>
                <w:rFonts w:ascii="Arial" w:hAnsi="Arial" w:cs="Arial"/>
              </w:rPr>
            </w:pPr>
            <w:r>
              <w:rPr>
                <w:rFonts w:ascii="Arial" w:hAnsi="Arial" w:cs="Arial"/>
              </w:rPr>
              <w:t>102,2</w:t>
            </w:r>
          </w:p>
        </w:tc>
      </w:tr>
      <w:tr w:rsidR="00C6123A" w:rsidRPr="00E14DAE" w:rsidTr="00C6123A">
        <w:tc>
          <w:tcPr>
            <w:tcW w:w="2555" w:type="dxa"/>
            <w:tcBorders>
              <w:top w:val="dotted" w:sz="4" w:space="0" w:color="auto"/>
              <w:left w:val="double" w:sz="4" w:space="0" w:color="000000"/>
              <w:bottom w:val="double" w:sz="4" w:space="0" w:color="000000"/>
              <w:right w:val="single" w:sz="4" w:space="0" w:color="000000"/>
            </w:tcBorders>
            <w:vAlign w:val="bottom"/>
          </w:tcPr>
          <w:p w:rsidR="00C6123A" w:rsidRPr="00E14DAE" w:rsidRDefault="00C6123A" w:rsidP="00C6123A">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C6123A" w:rsidRPr="00E14DAE" w:rsidRDefault="00C6123A" w:rsidP="00C6123A">
            <w:pPr>
              <w:pStyle w:val="129"/>
              <w:spacing w:before="60" w:line="240" w:lineRule="exact"/>
              <w:ind w:right="-71"/>
              <w:jc w:val="center"/>
              <w:rPr>
                <w:rFonts w:ascii="Arial" w:hAnsi="Arial" w:cs="Arial"/>
              </w:rPr>
            </w:pPr>
            <w:r>
              <w:rPr>
                <w:rFonts w:ascii="Arial" w:hAnsi="Arial" w:cs="Arial"/>
              </w:rPr>
              <w:t>98,0</w:t>
            </w:r>
          </w:p>
        </w:tc>
        <w:tc>
          <w:tcPr>
            <w:tcW w:w="1700" w:type="dxa"/>
            <w:tcBorders>
              <w:top w:val="dotted" w:sz="4" w:space="0" w:color="auto"/>
              <w:left w:val="single" w:sz="4" w:space="0" w:color="000000"/>
              <w:bottom w:val="double" w:sz="4" w:space="0" w:color="000000"/>
              <w:right w:val="single" w:sz="4" w:space="0" w:color="000000"/>
            </w:tcBorders>
            <w:vAlign w:val="bottom"/>
          </w:tcPr>
          <w:p w:rsidR="00C6123A" w:rsidRPr="00E14DAE" w:rsidRDefault="00C6123A" w:rsidP="00C6123A">
            <w:pPr>
              <w:pStyle w:val="129"/>
              <w:spacing w:before="60" w:line="240" w:lineRule="exact"/>
              <w:ind w:right="-71"/>
              <w:jc w:val="center"/>
              <w:rPr>
                <w:rFonts w:ascii="Arial" w:hAnsi="Arial" w:cs="Arial"/>
              </w:rPr>
            </w:pPr>
            <w:r>
              <w:rPr>
                <w:rFonts w:ascii="Arial" w:hAnsi="Arial" w:cs="Arial"/>
              </w:rPr>
              <w:t>94,5</w:t>
            </w:r>
          </w:p>
        </w:tc>
        <w:tc>
          <w:tcPr>
            <w:tcW w:w="1700" w:type="dxa"/>
            <w:tcBorders>
              <w:top w:val="dotted" w:sz="4" w:space="0" w:color="auto"/>
              <w:left w:val="single" w:sz="4" w:space="0" w:color="000000"/>
              <w:bottom w:val="double" w:sz="4" w:space="0" w:color="000000"/>
              <w:right w:val="single" w:sz="4" w:space="0" w:color="000000"/>
            </w:tcBorders>
            <w:vAlign w:val="bottom"/>
          </w:tcPr>
          <w:p w:rsidR="00C6123A" w:rsidRDefault="00C6123A" w:rsidP="00C6123A">
            <w:pPr>
              <w:pStyle w:val="129"/>
              <w:spacing w:before="60" w:line="240" w:lineRule="exact"/>
              <w:ind w:right="-71"/>
              <w:jc w:val="center"/>
              <w:rPr>
                <w:rFonts w:ascii="Arial" w:hAnsi="Arial" w:cs="Arial"/>
              </w:rPr>
            </w:pPr>
            <w:r>
              <w:rPr>
                <w:rFonts w:ascii="Arial" w:hAnsi="Arial" w:cs="Arial"/>
              </w:rPr>
              <w:t>673,1</w:t>
            </w:r>
          </w:p>
        </w:tc>
        <w:tc>
          <w:tcPr>
            <w:tcW w:w="1701" w:type="dxa"/>
            <w:tcBorders>
              <w:top w:val="dotted" w:sz="4" w:space="0" w:color="auto"/>
              <w:left w:val="single" w:sz="4" w:space="0" w:color="000000"/>
              <w:bottom w:val="double" w:sz="4" w:space="0" w:color="000000"/>
              <w:right w:val="double" w:sz="4" w:space="0" w:color="000000"/>
            </w:tcBorders>
            <w:vAlign w:val="bottom"/>
          </w:tcPr>
          <w:p w:rsidR="00C6123A" w:rsidRDefault="00C6123A" w:rsidP="00C6123A">
            <w:pPr>
              <w:pStyle w:val="129"/>
              <w:spacing w:before="60" w:line="240" w:lineRule="exact"/>
              <w:ind w:right="-71"/>
              <w:jc w:val="center"/>
              <w:rPr>
                <w:rFonts w:ascii="Arial" w:hAnsi="Arial" w:cs="Arial"/>
              </w:rPr>
            </w:pPr>
            <w:r>
              <w:rPr>
                <w:rFonts w:ascii="Arial" w:hAnsi="Arial" w:cs="Arial"/>
              </w:rPr>
              <w:t>95,9</w:t>
            </w:r>
          </w:p>
        </w:tc>
      </w:tr>
    </w:tbl>
    <w:p w:rsidR="00C6123A" w:rsidRPr="00E14DAE" w:rsidRDefault="00C6123A" w:rsidP="00C6123A">
      <w:pPr>
        <w:pStyle w:val="129"/>
        <w:spacing w:before="240" w:line="288" w:lineRule="auto"/>
        <w:ind w:firstLine="709"/>
        <w:jc w:val="both"/>
        <w:rPr>
          <w:rFonts w:ascii="Arial" w:hAnsi="Arial" w:cs="Arial"/>
          <w:sz w:val="22"/>
          <w:szCs w:val="22"/>
        </w:rPr>
      </w:pPr>
      <w:bookmarkStart w:id="93" w:name="_Toc269390669"/>
      <w:bookmarkStart w:id="94" w:name="_Toc306269230"/>
      <w:bookmarkStart w:id="95" w:name="_Toc315084756"/>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в июле 2019</w:t>
      </w:r>
      <w:r w:rsidRPr="00E14DAE">
        <w:rPr>
          <w:rFonts w:ascii="Arial" w:hAnsi="Arial" w:cs="Arial"/>
          <w:sz w:val="22"/>
          <w:szCs w:val="22"/>
        </w:rPr>
        <w:t xml:space="preserve"> года по сравнен</w:t>
      </w:r>
      <w:r>
        <w:rPr>
          <w:rFonts w:ascii="Arial" w:hAnsi="Arial" w:cs="Arial"/>
          <w:sz w:val="22"/>
          <w:szCs w:val="22"/>
        </w:rPr>
        <w:t>ию с июлем 2018</w:t>
      </w:r>
      <w:r w:rsidRPr="00E14DAE">
        <w:rPr>
          <w:rFonts w:ascii="Arial" w:hAnsi="Arial" w:cs="Arial"/>
          <w:sz w:val="22"/>
          <w:szCs w:val="22"/>
        </w:rPr>
        <w:t xml:space="preserve"> года производство скота и птицы на убой (в живом весе) </w:t>
      </w:r>
      <w:r>
        <w:rPr>
          <w:rFonts w:ascii="Arial" w:hAnsi="Arial" w:cs="Arial"/>
          <w:sz w:val="22"/>
          <w:szCs w:val="22"/>
        </w:rPr>
        <w:t>увеличилось на 1,1</w:t>
      </w:r>
      <w:r w:rsidRPr="00E14DAE">
        <w:rPr>
          <w:rFonts w:ascii="Arial" w:hAnsi="Arial" w:cs="Arial"/>
          <w:sz w:val="22"/>
          <w:szCs w:val="22"/>
        </w:rPr>
        <w:t xml:space="preserve">%, </w:t>
      </w:r>
      <w:r>
        <w:rPr>
          <w:rFonts w:ascii="Arial" w:hAnsi="Arial" w:cs="Arial"/>
          <w:sz w:val="22"/>
          <w:szCs w:val="22"/>
        </w:rPr>
        <w:t>молока</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на </w:t>
      </w:r>
      <w:r>
        <w:rPr>
          <w:rFonts w:ascii="Arial" w:hAnsi="Arial" w:cs="Arial"/>
          <w:sz w:val="22"/>
          <w:szCs w:val="22"/>
        </w:rPr>
        <w:t>6,7</w:t>
      </w:r>
      <w:r w:rsidRPr="00E14DAE">
        <w:rPr>
          <w:rFonts w:ascii="Arial" w:hAnsi="Arial" w:cs="Arial"/>
          <w:sz w:val="22"/>
          <w:szCs w:val="22"/>
        </w:rPr>
        <w:t>%</w:t>
      </w:r>
      <w:r>
        <w:rPr>
          <w:rFonts w:ascii="Arial" w:hAnsi="Arial" w:cs="Arial"/>
          <w:sz w:val="22"/>
          <w:szCs w:val="22"/>
        </w:rPr>
        <w:t>, яиц уменьшилось на 8,4%</w:t>
      </w:r>
      <w:r w:rsidRPr="00E14DAE">
        <w:rPr>
          <w:rFonts w:ascii="Arial" w:hAnsi="Arial" w:cs="Arial"/>
          <w:sz w:val="22"/>
          <w:szCs w:val="22"/>
        </w:rPr>
        <w:t>.</w:t>
      </w:r>
    </w:p>
    <w:p w:rsidR="00C6123A" w:rsidRPr="00E14DAE" w:rsidRDefault="00C6123A" w:rsidP="00C6123A">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июле 2019 года</w:t>
      </w:r>
      <w:r w:rsidRPr="00E14DAE">
        <w:rPr>
          <w:rFonts w:ascii="Arial" w:hAnsi="Arial" w:cs="Arial"/>
          <w:sz w:val="22"/>
          <w:szCs w:val="22"/>
        </w:rPr>
        <w:t xml:space="preserve"> составили </w:t>
      </w:r>
      <w:r>
        <w:rPr>
          <w:rFonts w:ascii="Arial" w:hAnsi="Arial" w:cs="Arial"/>
          <w:sz w:val="22"/>
          <w:szCs w:val="22"/>
        </w:rPr>
        <w:t>3439</w:t>
      </w:r>
      <w:r w:rsidRPr="00E14DAE">
        <w:rPr>
          <w:rFonts w:ascii="Arial" w:hAnsi="Arial" w:cs="Arial"/>
          <w:sz w:val="22"/>
          <w:szCs w:val="22"/>
        </w:rPr>
        <w:t xml:space="preserve"> килограмм (в </w:t>
      </w:r>
      <w:r>
        <w:rPr>
          <w:rFonts w:ascii="Arial" w:hAnsi="Arial" w:cs="Arial"/>
          <w:sz w:val="22"/>
          <w:szCs w:val="22"/>
        </w:rPr>
        <w:t>январе – июле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3206</w:t>
      </w:r>
      <w:r w:rsidRPr="00E14DAE">
        <w:rPr>
          <w:rFonts w:ascii="Arial" w:hAnsi="Arial" w:cs="Arial"/>
          <w:sz w:val="22"/>
          <w:szCs w:val="22"/>
        </w:rPr>
        <w:t xml:space="preserve"> килограмм), яйценоскость кур-несушек </w:t>
      </w:r>
      <w:r>
        <w:rPr>
          <w:rFonts w:ascii="Arial" w:hAnsi="Arial" w:cs="Arial"/>
          <w:sz w:val="22"/>
          <w:szCs w:val="22"/>
        </w:rPr>
        <w:t xml:space="preserve">– 199 яиц </w:t>
      </w:r>
      <w:r w:rsidRPr="00F85E7B">
        <w:rPr>
          <w:rFonts w:ascii="Arial" w:hAnsi="Arial" w:cs="Arial"/>
          <w:sz w:val="22"/>
          <w:szCs w:val="22"/>
        </w:rPr>
        <w:t>(</w:t>
      </w:r>
      <w:r w:rsidRPr="00E14DAE">
        <w:rPr>
          <w:rFonts w:ascii="Arial" w:hAnsi="Arial" w:cs="Arial"/>
          <w:sz w:val="22"/>
          <w:szCs w:val="22"/>
        </w:rPr>
        <w:t xml:space="preserve">в </w:t>
      </w:r>
      <w:r>
        <w:rPr>
          <w:rFonts w:ascii="Arial" w:hAnsi="Arial" w:cs="Arial"/>
          <w:sz w:val="22"/>
          <w:szCs w:val="22"/>
        </w:rPr>
        <w:t>январе – июле 2018 года</w:t>
      </w:r>
      <w:r w:rsidRPr="00F85E7B">
        <w:rPr>
          <w:rFonts w:ascii="Arial" w:hAnsi="Arial" w:cs="Arial"/>
          <w:sz w:val="22"/>
          <w:szCs w:val="22"/>
        </w:rPr>
        <w:t xml:space="preserve"> – 190 </w:t>
      </w:r>
      <w:r>
        <w:rPr>
          <w:rFonts w:ascii="Arial" w:hAnsi="Arial" w:cs="Arial"/>
          <w:sz w:val="22"/>
          <w:szCs w:val="22"/>
        </w:rPr>
        <w:t>яиц)</w:t>
      </w:r>
      <w:r w:rsidRPr="00E14DAE">
        <w:rPr>
          <w:rFonts w:ascii="Arial" w:hAnsi="Arial" w:cs="Arial"/>
          <w:sz w:val="22"/>
          <w:szCs w:val="22"/>
          <w:lang w:val="ru-MO"/>
        </w:rPr>
        <w:t>.</w:t>
      </w:r>
    </w:p>
    <w:bookmarkEnd w:id="93"/>
    <w:bookmarkEnd w:id="94"/>
    <w:bookmarkEnd w:id="95"/>
    <w:p w:rsidR="00C6123A" w:rsidRPr="00E14DAE" w:rsidRDefault="00C6123A" w:rsidP="00C6123A">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783"/>
        <w:gridCol w:w="1601"/>
        <w:gridCol w:w="1602"/>
        <w:gridCol w:w="1601"/>
        <w:gridCol w:w="1602"/>
      </w:tblGrid>
      <w:tr w:rsidR="00C6123A" w:rsidRPr="00E14DAE" w:rsidTr="00C6123A">
        <w:trPr>
          <w:tblHeader/>
        </w:trPr>
        <w:tc>
          <w:tcPr>
            <w:tcW w:w="2834" w:type="dxa"/>
            <w:tcBorders>
              <w:top w:val="double" w:sz="4" w:space="0" w:color="000000"/>
              <w:left w:val="double" w:sz="4" w:space="0" w:color="000000"/>
              <w:bottom w:val="single" w:sz="4" w:space="0" w:color="auto"/>
              <w:right w:val="single" w:sz="4" w:space="0" w:color="000000"/>
            </w:tcBorders>
          </w:tcPr>
          <w:p w:rsidR="00C6123A" w:rsidRPr="00E14DAE" w:rsidRDefault="00C6123A" w:rsidP="00C6123A">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C6123A" w:rsidRPr="00E14DAE" w:rsidRDefault="00C6123A" w:rsidP="00C6123A">
            <w:pPr>
              <w:pStyle w:val="129"/>
              <w:spacing w:before="60" w:line="240" w:lineRule="exact"/>
              <w:jc w:val="center"/>
              <w:rPr>
                <w:rFonts w:ascii="Arial" w:hAnsi="Arial" w:cs="Arial"/>
                <w:i/>
              </w:rPr>
            </w:pPr>
            <w:r>
              <w:rPr>
                <w:rFonts w:ascii="Arial" w:hAnsi="Arial" w:cs="Arial"/>
                <w:i/>
              </w:rPr>
              <w:t>Июль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C6123A" w:rsidRPr="00E14DAE" w:rsidRDefault="00C6123A" w:rsidP="00C6123A">
            <w:pPr>
              <w:pStyle w:val="129"/>
              <w:spacing w:before="60" w:line="240" w:lineRule="exact"/>
              <w:jc w:val="center"/>
              <w:rPr>
                <w:rFonts w:ascii="Arial" w:hAnsi="Arial" w:cs="Arial"/>
                <w:i/>
              </w:rPr>
            </w:pPr>
            <w:r>
              <w:rPr>
                <w:rFonts w:ascii="Arial" w:hAnsi="Arial" w:cs="Arial"/>
                <w:i/>
              </w:rPr>
              <w:t>Июль 2019г. в % к июлю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C6123A" w:rsidRDefault="00C6123A" w:rsidP="00C6123A">
            <w:pPr>
              <w:pStyle w:val="129"/>
              <w:spacing w:before="60" w:line="240" w:lineRule="exact"/>
              <w:jc w:val="center"/>
              <w:rPr>
                <w:rFonts w:ascii="Arial" w:hAnsi="Arial" w:cs="Arial"/>
                <w:i/>
              </w:rPr>
            </w:pPr>
            <w:r>
              <w:rPr>
                <w:rFonts w:ascii="Arial" w:hAnsi="Arial" w:cs="Arial"/>
                <w:i/>
              </w:rPr>
              <w:t>Январь – июль 2019г.</w:t>
            </w:r>
          </w:p>
        </w:tc>
        <w:tc>
          <w:tcPr>
            <w:tcW w:w="1631" w:type="dxa"/>
            <w:tcBorders>
              <w:top w:val="double" w:sz="4" w:space="0" w:color="000000"/>
              <w:left w:val="single" w:sz="4" w:space="0" w:color="auto"/>
              <w:bottom w:val="single" w:sz="4" w:space="0" w:color="auto"/>
              <w:right w:val="double" w:sz="4" w:space="0" w:color="000000"/>
            </w:tcBorders>
          </w:tcPr>
          <w:p w:rsidR="00C6123A" w:rsidRDefault="00C6123A" w:rsidP="00C6123A">
            <w:pPr>
              <w:pStyle w:val="129"/>
              <w:spacing w:before="60" w:line="240" w:lineRule="exact"/>
              <w:jc w:val="center"/>
              <w:rPr>
                <w:rFonts w:ascii="Arial" w:hAnsi="Arial" w:cs="Arial"/>
                <w:i/>
              </w:rPr>
            </w:pPr>
            <w:r>
              <w:rPr>
                <w:rFonts w:ascii="Arial" w:hAnsi="Arial" w:cs="Arial"/>
                <w:i/>
              </w:rPr>
              <w:t>Январь – июль 2019г. в % к январю – июлю 2018г.</w:t>
            </w:r>
          </w:p>
        </w:tc>
      </w:tr>
      <w:tr w:rsidR="00C6123A" w:rsidRPr="00E14DAE" w:rsidTr="00C6123A">
        <w:tc>
          <w:tcPr>
            <w:tcW w:w="2834" w:type="dxa"/>
            <w:tcBorders>
              <w:top w:val="single" w:sz="4" w:space="0" w:color="auto"/>
              <w:left w:val="double" w:sz="4" w:space="0" w:color="000000"/>
              <w:bottom w:val="dotted" w:sz="4" w:space="0" w:color="auto"/>
              <w:right w:val="single" w:sz="4" w:space="0" w:color="000000"/>
            </w:tcBorders>
            <w:vAlign w:val="bottom"/>
          </w:tcPr>
          <w:p w:rsidR="00C6123A" w:rsidRPr="00E14DAE" w:rsidRDefault="00C6123A" w:rsidP="00C6123A">
            <w:pPr>
              <w:pStyle w:val="34"/>
              <w:spacing w:before="6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13422,9</w:t>
            </w:r>
          </w:p>
        </w:tc>
        <w:tc>
          <w:tcPr>
            <w:tcW w:w="1631" w:type="dxa"/>
            <w:tcBorders>
              <w:top w:val="single" w:sz="4" w:space="0" w:color="auto"/>
              <w:left w:val="single" w:sz="4" w:space="0" w:color="auto"/>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101,1</w:t>
            </w:r>
          </w:p>
        </w:tc>
        <w:tc>
          <w:tcPr>
            <w:tcW w:w="1630" w:type="dxa"/>
            <w:tcBorders>
              <w:top w:val="single" w:sz="4" w:space="0" w:color="auto"/>
              <w:left w:val="single" w:sz="4" w:space="0" w:color="auto"/>
              <w:bottom w:val="dotted" w:sz="4" w:space="0" w:color="auto"/>
              <w:right w:val="single" w:sz="4" w:space="0" w:color="auto"/>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91953,9</w:t>
            </w:r>
          </w:p>
        </w:tc>
        <w:tc>
          <w:tcPr>
            <w:tcW w:w="1631" w:type="dxa"/>
            <w:tcBorders>
              <w:top w:val="single" w:sz="4" w:space="0" w:color="auto"/>
              <w:left w:val="single" w:sz="4" w:space="0" w:color="auto"/>
              <w:bottom w:val="dotted" w:sz="4" w:space="0" w:color="auto"/>
              <w:right w:val="double" w:sz="4" w:space="0" w:color="000000"/>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98,9</w:t>
            </w:r>
          </w:p>
        </w:tc>
      </w:tr>
      <w:tr w:rsidR="00C6123A" w:rsidRPr="00E14DAE" w:rsidTr="00C6123A">
        <w:tc>
          <w:tcPr>
            <w:tcW w:w="2834" w:type="dxa"/>
            <w:tcBorders>
              <w:top w:val="nil"/>
              <w:left w:val="double" w:sz="4" w:space="0" w:color="000000"/>
              <w:bottom w:val="dotted" w:sz="4" w:space="0" w:color="auto"/>
              <w:right w:val="single" w:sz="4" w:space="0" w:color="000000"/>
            </w:tcBorders>
            <w:vAlign w:val="bottom"/>
          </w:tcPr>
          <w:p w:rsidR="00C6123A" w:rsidRPr="00E14DAE" w:rsidRDefault="00C6123A" w:rsidP="00C6123A">
            <w:pPr>
              <w:pStyle w:val="34"/>
              <w:spacing w:before="60" w:line="240" w:lineRule="exact"/>
              <w:ind w:left="227" w:firstLine="0"/>
              <w:jc w:val="left"/>
              <w:rPr>
                <w:rFonts w:cs="Arial"/>
                <w:sz w:val="20"/>
              </w:rPr>
            </w:pPr>
            <w:r w:rsidRPr="00E14DAE">
              <w:rPr>
                <w:rFonts w:cs="Arial"/>
                <w:sz w:val="20"/>
              </w:rPr>
              <w:t>из них:</w:t>
            </w:r>
          </w:p>
          <w:p w:rsidR="00C6123A" w:rsidRPr="00E14DAE" w:rsidRDefault="00C6123A" w:rsidP="00C6123A">
            <w:pPr>
              <w:pStyle w:val="34"/>
              <w:spacing w:before="6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1710,6</w:t>
            </w:r>
          </w:p>
        </w:tc>
        <w:tc>
          <w:tcPr>
            <w:tcW w:w="1631" w:type="dxa"/>
            <w:tcBorders>
              <w:top w:val="nil"/>
              <w:left w:val="single" w:sz="4" w:space="0" w:color="auto"/>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86,1</w:t>
            </w:r>
          </w:p>
        </w:tc>
        <w:tc>
          <w:tcPr>
            <w:tcW w:w="1630" w:type="dxa"/>
            <w:tcBorders>
              <w:top w:val="nil"/>
              <w:left w:val="single" w:sz="4" w:space="0" w:color="auto"/>
              <w:bottom w:val="dotted" w:sz="4" w:space="0" w:color="auto"/>
              <w:right w:val="single" w:sz="4" w:space="0" w:color="auto"/>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13634,3</w:t>
            </w:r>
          </w:p>
        </w:tc>
        <w:tc>
          <w:tcPr>
            <w:tcW w:w="1631" w:type="dxa"/>
            <w:tcBorders>
              <w:top w:val="nil"/>
              <w:left w:val="single" w:sz="4" w:space="0" w:color="auto"/>
              <w:bottom w:val="dotted" w:sz="4" w:space="0" w:color="auto"/>
              <w:right w:val="double" w:sz="4" w:space="0" w:color="000000"/>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88,5</w:t>
            </w:r>
          </w:p>
        </w:tc>
      </w:tr>
      <w:tr w:rsidR="00C6123A" w:rsidRPr="00E14DAE" w:rsidTr="00C6123A">
        <w:tc>
          <w:tcPr>
            <w:tcW w:w="2834" w:type="dxa"/>
            <w:tcBorders>
              <w:top w:val="dotted" w:sz="4" w:space="0" w:color="auto"/>
              <w:left w:val="double" w:sz="4" w:space="0" w:color="000000"/>
              <w:bottom w:val="dotted" w:sz="4" w:space="0" w:color="auto"/>
              <w:right w:val="single" w:sz="4" w:space="0" w:color="000000"/>
            </w:tcBorders>
            <w:vAlign w:val="bottom"/>
          </w:tcPr>
          <w:p w:rsidR="00C6123A" w:rsidRPr="00E14DAE" w:rsidRDefault="00C6123A" w:rsidP="00C6123A">
            <w:pPr>
              <w:pStyle w:val="34"/>
              <w:spacing w:before="6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4292,1</w:t>
            </w:r>
          </w:p>
        </w:tc>
        <w:tc>
          <w:tcPr>
            <w:tcW w:w="1631" w:type="dxa"/>
            <w:tcBorders>
              <w:top w:val="dotted" w:sz="4" w:space="0" w:color="auto"/>
              <w:left w:val="single" w:sz="4" w:space="0" w:color="auto"/>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97,4</w:t>
            </w:r>
          </w:p>
        </w:tc>
        <w:tc>
          <w:tcPr>
            <w:tcW w:w="1630" w:type="dxa"/>
            <w:tcBorders>
              <w:top w:val="dotted" w:sz="4" w:space="0" w:color="auto"/>
              <w:left w:val="single" w:sz="4" w:space="0" w:color="auto"/>
              <w:bottom w:val="dotted" w:sz="4" w:space="0" w:color="auto"/>
              <w:right w:val="single" w:sz="4" w:space="0" w:color="auto"/>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30183,6</w:t>
            </w:r>
          </w:p>
        </w:tc>
        <w:tc>
          <w:tcPr>
            <w:tcW w:w="1631" w:type="dxa"/>
            <w:tcBorders>
              <w:top w:val="dotted" w:sz="4" w:space="0" w:color="auto"/>
              <w:left w:val="single" w:sz="4" w:space="0" w:color="auto"/>
              <w:bottom w:val="dotted" w:sz="4" w:space="0" w:color="auto"/>
              <w:right w:val="double" w:sz="4" w:space="0" w:color="000000"/>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97,9</w:t>
            </w:r>
          </w:p>
        </w:tc>
      </w:tr>
      <w:tr w:rsidR="00C6123A" w:rsidRPr="00E14DAE" w:rsidTr="00C6123A">
        <w:tc>
          <w:tcPr>
            <w:tcW w:w="2834" w:type="dxa"/>
            <w:tcBorders>
              <w:top w:val="dotted" w:sz="4" w:space="0" w:color="auto"/>
              <w:left w:val="double" w:sz="4" w:space="0" w:color="000000"/>
              <w:bottom w:val="dotted" w:sz="4" w:space="0" w:color="auto"/>
              <w:right w:val="single" w:sz="4" w:space="0" w:color="000000"/>
            </w:tcBorders>
            <w:vAlign w:val="bottom"/>
          </w:tcPr>
          <w:p w:rsidR="00C6123A" w:rsidRPr="00E14DAE" w:rsidRDefault="00C6123A" w:rsidP="00C6123A">
            <w:pPr>
              <w:pStyle w:val="34"/>
              <w:spacing w:before="6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4,8</w:t>
            </w:r>
          </w:p>
        </w:tc>
        <w:tc>
          <w:tcPr>
            <w:tcW w:w="1631" w:type="dxa"/>
            <w:tcBorders>
              <w:top w:val="dotted" w:sz="4" w:space="0" w:color="auto"/>
              <w:left w:val="single" w:sz="4" w:space="0" w:color="auto"/>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36,4</w:t>
            </w:r>
          </w:p>
        </w:tc>
        <w:tc>
          <w:tcPr>
            <w:tcW w:w="1630" w:type="dxa"/>
            <w:tcBorders>
              <w:top w:val="dotted" w:sz="4" w:space="0" w:color="auto"/>
              <w:left w:val="single" w:sz="4" w:space="0" w:color="auto"/>
              <w:bottom w:val="dotted" w:sz="4" w:space="0" w:color="auto"/>
              <w:right w:val="single" w:sz="4" w:space="0" w:color="auto"/>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85,0</w:t>
            </w:r>
          </w:p>
        </w:tc>
        <w:tc>
          <w:tcPr>
            <w:tcW w:w="1631" w:type="dxa"/>
            <w:tcBorders>
              <w:top w:val="dotted" w:sz="4" w:space="0" w:color="auto"/>
              <w:left w:val="single" w:sz="4" w:space="0" w:color="auto"/>
              <w:bottom w:val="dotted" w:sz="4" w:space="0" w:color="auto"/>
              <w:right w:val="double" w:sz="4" w:space="0" w:color="000000"/>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172,8</w:t>
            </w:r>
          </w:p>
        </w:tc>
      </w:tr>
      <w:tr w:rsidR="00C6123A" w:rsidRPr="00E14DAE" w:rsidTr="00C6123A">
        <w:tc>
          <w:tcPr>
            <w:tcW w:w="2834" w:type="dxa"/>
            <w:tcBorders>
              <w:top w:val="dotted" w:sz="4" w:space="0" w:color="auto"/>
              <w:left w:val="double" w:sz="4" w:space="0" w:color="000000"/>
              <w:bottom w:val="dotted" w:sz="4" w:space="0" w:color="auto"/>
              <w:right w:val="single" w:sz="4" w:space="0" w:color="000000"/>
            </w:tcBorders>
            <w:vAlign w:val="bottom"/>
          </w:tcPr>
          <w:p w:rsidR="00C6123A" w:rsidRPr="00E14DAE" w:rsidRDefault="00C6123A" w:rsidP="00C6123A">
            <w:pPr>
              <w:pStyle w:val="34"/>
              <w:spacing w:before="6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7407,6</w:t>
            </w:r>
          </w:p>
        </w:tc>
        <w:tc>
          <w:tcPr>
            <w:tcW w:w="1631" w:type="dxa"/>
            <w:tcBorders>
              <w:top w:val="dotted" w:sz="4" w:space="0" w:color="auto"/>
              <w:left w:val="single" w:sz="4" w:space="0" w:color="auto"/>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108,0</w:t>
            </w:r>
          </w:p>
        </w:tc>
        <w:tc>
          <w:tcPr>
            <w:tcW w:w="1630" w:type="dxa"/>
            <w:tcBorders>
              <w:top w:val="dotted" w:sz="4" w:space="0" w:color="auto"/>
              <w:left w:val="single" w:sz="4" w:space="0" w:color="auto"/>
              <w:bottom w:val="dotted" w:sz="4" w:space="0" w:color="auto"/>
              <w:right w:val="single" w:sz="4" w:space="0" w:color="auto"/>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47855,6</w:t>
            </w:r>
          </w:p>
        </w:tc>
        <w:tc>
          <w:tcPr>
            <w:tcW w:w="1631" w:type="dxa"/>
            <w:tcBorders>
              <w:top w:val="dotted" w:sz="4" w:space="0" w:color="auto"/>
              <w:left w:val="single" w:sz="4" w:space="0" w:color="auto"/>
              <w:bottom w:val="dotted" w:sz="4" w:space="0" w:color="auto"/>
              <w:right w:val="double" w:sz="4" w:space="0" w:color="000000"/>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102,8</w:t>
            </w:r>
          </w:p>
        </w:tc>
      </w:tr>
      <w:tr w:rsidR="00C6123A" w:rsidRPr="00E14DAE" w:rsidTr="00C6123A">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C6123A" w:rsidRPr="00E14DAE" w:rsidRDefault="00C6123A" w:rsidP="00C6123A">
            <w:pPr>
              <w:pStyle w:val="34"/>
              <w:spacing w:before="6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43929,2</w:t>
            </w:r>
          </w:p>
        </w:tc>
        <w:tc>
          <w:tcPr>
            <w:tcW w:w="1631" w:type="dxa"/>
            <w:tcBorders>
              <w:top w:val="dotted" w:sz="4" w:space="0" w:color="auto"/>
              <w:left w:val="single" w:sz="4" w:space="0" w:color="auto"/>
              <w:bottom w:val="dotted"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106,7</w:t>
            </w:r>
          </w:p>
        </w:tc>
        <w:tc>
          <w:tcPr>
            <w:tcW w:w="1630" w:type="dxa"/>
            <w:tcBorders>
              <w:top w:val="dotted" w:sz="4" w:space="0" w:color="auto"/>
              <w:left w:val="single" w:sz="4" w:space="0" w:color="auto"/>
              <w:bottom w:val="dotted" w:sz="4" w:space="0" w:color="auto"/>
              <w:right w:val="single" w:sz="4" w:space="0" w:color="auto"/>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287333,0</w:t>
            </w:r>
          </w:p>
        </w:tc>
        <w:tc>
          <w:tcPr>
            <w:tcW w:w="1631" w:type="dxa"/>
            <w:tcBorders>
              <w:top w:val="dotted" w:sz="4" w:space="0" w:color="auto"/>
              <w:left w:val="single" w:sz="4" w:space="0" w:color="auto"/>
              <w:bottom w:val="dotted" w:sz="4" w:space="0" w:color="auto"/>
              <w:right w:val="double" w:sz="4" w:space="0" w:color="000000"/>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105,7</w:t>
            </w:r>
          </w:p>
        </w:tc>
      </w:tr>
      <w:tr w:rsidR="00C6123A" w:rsidRPr="00E14DAE" w:rsidTr="00C6123A">
        <w:tc>
          <w:tcPr>
            <w:tcW w:w="2834" w:type="dxa"/>
            <w:tcBorders>
              <w:top w:val="dotted" w:sz="4" w:space="0" w:color="auto"/>
              <w:left w:val="double" w:sz="4" w:space="0" w:color="000000"/>
              <w:bottom w:val="single" w:sz="4" w:space="0" w:color="auto"/>
              <w:right w:val="single" w:sz="4" w:space="0" w:color="000000"/>
            </w:tcBorders>
            <w:vAlign w:val="bottom"/>
          </w:tcPr>
          <w:p w:rsidR="00C6123A" w:rsidRPr="00E14DAE" w:rsidRDefault="00C6123A" w:rsidP="00C6123A">
            <w:pPr>
              <w:pStyle w:val="34"/>
              <w:spacing w:before="6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84055</w:t>
            </w:r>
          </w:p>
        </w:tc>
        <w:tc>
          <w:tcPr>
            <w:tcW w:w="1631" w:type="dxa"/>
            <w:tcBorders>
              <w:top w:val="dotted" w:sz="4" w:space="0" w:color="auto"/>
              <w:left w:val="single" w:sz="4" w:space="0" w:color="auto"/>
              <w:bottom w:val="single" w:sz="4" w:space="0" w:color="auto"/>
              <w:right w:val="single" w:sz="4" w:space="0" w:color="auto"/>
            </w:tcBorders>
            <w:vAlign w:val="bottom"/>
          </w:tcPr>
          <w:p w:rsidR="00C6123A" w:rsidRPr="00E14DAE" w:rsidRDefault="00C6123A" w:rsidP="00C6123A">
            <w:pPr>
              <w:pStyle w:val="129"/>
              <w:spacing w:before="60" w:line="240" w:lineRule="exact"/>
              <w:jc w:val="center"/>
              <w:rPr>
                <w:rFonts w:ascii="Arial" w:hAnsi="Arial" w:cs="Arial"/>
              </w:rPr>
            </w:pPr>
            <w:r>
              <w:rPr>
                <w:rFonts w:ascii="Arial" w:hAnsi="Arial" w:cs="Arial"/>
              </w:rPr>
              <w:t>91,6</w:t>
            </w:r>
          </w:p>
        </w:tc>
        <w:tc>
          <w:tcPr>
            <w:tcW w:w="1630" w:type="dxa"/>
            <w:tcBorders>
              <w:top w:val="dotted" w:sz="4" w:space="0" w:color="auto"/>
              <w:left w:val="single" w:sz="4" w:space="0" w:color="auto"/>
              <w:bottom w:val="single" w:sz="4" w:space="0" w:color="auto"/>
              <w:right w:val="single" w:sz="4" w:space="0" w:color="auto"/>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606816</w:t>
            </w:r>
          </w:p>
        </w:tc>
        <w:tc>
          <w:tcPr>
            <w:tcW w:w="1631" w:type="dxa"/>
            <w:tcBorders>
              <w:top w:val="dotted" w:sz="4" w:space="0" w:color="auto"/>
              <w:left w:val="single" w:sz="4" w:space="0" w:color="auto"/>
              <w:bottom w:val="single" w:sz="4" w:space="0" w:color="auto"/>
              <w:right w:val="double" w:sz="4" w:space="0" w:color="000000"/>
            </w:tcBorders>
            <w:vAlign w:val="bottom"/>
          </w:tcPr>
          <w:p w:rsidR="00C6123A" w:rsidRDefault="00C6123A" w:rsidP="00C6123A">
            <w:pPr>
              <w:pStyle w:val="129"/>
              <w:spacing w:before="60" w:line="240" w:lineRule="exact"/>
              <w:jc w:val="center"/>
              <w:rPr>
                <w:rFonts w:ascii="Arial" w:hAnsi="Arial" w:cs="Arial"/>
              </w:rPr>
            </w:pPr>
            <w:r>
              <w:rPr>
                <w:rFonts w:ascii="Arial" w:hAnsi="Arial" w:cs="Arial"/>
              </w:rPr>
              <w:t>95,0</w:t>
            </w:r>
          </w:p>
        </w:tc>
      </w:tr>
      <w:tr w:rsidR="00C6123A" w:rsidRPr="00E14DAE" w:rsidTr="00C6123A">
        <w:tc>
          <w:tcPr>
            <w:tcW w:w="9356" w:type="dxa"/>
            <w:gridSpan w:val="5"/>
            <w:tcBorders>
              <w:top w:val="single" w:sz="4" w:space="0" w:color="auto"/>
              <w:left w:val="double" w:sz="4" w:space="0" w:color="000000"/>
              <w:bottom w:val="double" w:sz="4" w:space="0" w:color="000000"/>
              <w:right w:val="double" w:sz="4" w:space="0" w:color="000000"/>
            </w:tcBorders>
          </w:tcPr>
          <w:p w:rsidR="00C6123A" w:rsidRPr="00E14DAE" w:rsidRDefault="00C6123A" w:rsidP="00C6123A">
            <w:pPr>
              <w:pStyle w:val="BodyTextIndent23"/>
              <w:numPr>
                <w:ilvl w:val="0"/>
                <w:numId w:val="11"/>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C6123A" w:rsidRPr="00E14DAE" w:rsidRDefault="00C6123A" w:rsidP="00C6123A">
      <w:pPr>
        <w:pStyle w:val="129"/>
        <w:spacing w:before="240" w:line="288" w:lineRule="auto"/>
        <w:ind w:firstLine="709"/>
        <w:jc w:val="both"/>
        <w:rPr>
          <w:rFonts w:ascii="Arial" w:hAnsi="Arial" w:cs="Arial"/>
          <w:sz w:val="22"/>
          <w:szCs w:val="22"/>
        </w:rPr>
      </w:pPr>
      <w:r w:rsidRPr="00E14DAE">
        <w:rPr>
          <w:rFonts w:ascii="Arial" w:hAnsi="Arial" w:cs="Arial"/>
          <w:sz w:val="22"/>
          <w:szCs w:val="22"/>
        </w:rPr>
        <w:lastRenderedPageBreak/>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июле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объеме</w:t>
      </w:r>
      <w:r w:rsidRPr="00E14DAE">
        <w:rPr>
          <w:rFonts w:ascii="Arial" w:hAnsi="Arial" w:cs="Arial"/>
          <w:sz w:val="22"/>
          <w:szCs w:val="22"/>
        </w:rPr>
        <w:br/>
        <w:t>производства скота и птицы на убой соста</w:t>
      </w:r>
      <w:r>
        <w:rPr>
          <w:rFonts w:ascii="Arial" w:hAnsi="Arial" w:cs="Arial"/>
          <w:sz w:val="22"/>
          <w:szCs w:val="22"/>
        </w:rPr>
        <w:t>вила 12,7</w:t>
      </w:r>
      <w:r w:rsidRPr="00E14DAE">
        <w:rPr>
          <w:rFonts w:ascii="Arial" w:hAnsi="Arial" w:cs="Arial"/>
          <w:sz w:val="22"/>
          <w:szCs w:val="22"/>
        </w:rPr>
        <w:t xml:space="preserve">%, доля свиней – </w:t>
      </w:r>
      <w:r>
        <w:rPr>
          <w:rFonts w:ascii="Arial" w:hAnsi="Arial" w:cs="Arial"/>
          <w:sz w:val="22"/>
          <w:szCs w:val="22"/>
        </w:rPr>
        <w:t>32</w:t>
      </w:r>
      <w:r w:rsidRPr="00E14DAE">
        <w:rPr>
          <w:rFonts w:ascii="Arial" w:hAnsi="Arial" w:cs="Arial"/>
          <w:sz w:val="22"/>
          <w:szCs w:val="22"/>
        </w:rPr>
        <w:t>%, доля овец и коз – 0,</w:t>
      </w:r>
      <w:r>
        <w:rPr>
          <w:rFonts w:ascii="Arial" w:hAnsi="Arial" w:cs="Arial"/>
          <w:sz w:val="22"/>
          <w:szCs w:val="22"/>
        </w:rPr>
        <w:t>04</w:t>
      </w:r>
      <w:r w:rsidRPr="00E14DAE">
        <w:rPr>
          <w:rFonts w:ascii="Arial" w:hAnsi="Arial" w:cs="Arial"/>
          <w:sz w:val="22"/>
          <w:szCs w:val="22"/>
        </w:rPr>
        <w:t xml:space="preserve">%, доля птицы – </w:t>
      </w:r>
      <w:r>
        <w:rPr>
          <w:rFonts w:ascii="Arial" w:hAnsi="Arial" w:cs="Arial"/>
          <w:sz w:val="22"/>
          <w:szCs w:val="22"/>
        </w:rPr>
        <w:t>55,2</w:t>
      </w:r>
      <w:r w:rsidRPr="00E14DAE">
        <w:rPr>
          <w:rFonts w:ascii="Arial" w:hAnsi="Arial" w:cs="Arial"/>
          <w:sz w:val="22"/>
          <w:szCs w:val="22"/>
        </w:rPr>
        <w:t xml:space="preserve">%. </w:t>
      </w:r>
    </w:p>
    <w:p w:rsidR="00C6123A" w:rsidRPr="00E14DAE" w:rsidRDefault="00C6123A" w:rsidP="009F6A03">
      <w:pPr>
        <w:pStyle w:val="34"/>
        <w:spacing w:before="240" w:line="240" w:lineRule="auto"/>
        <w:ind w:firstLine="0"/>
        <w:jc w:val="center"/>
        <w:rPr>
          <w:rFonts w:cs="Arial"/>
        </w:rPr>
      </w:pPr>
      <w:r w:rsidRPr="00E14DAE">
        <w:rPr>
          <w:rFonts w:cs="Arial"/>
          <w:b/>
        </w:rPr>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111"/>
        <w:gridCol w:w="2622"/>
        <w:gridCol w:w="2481"/>
      </w:tblGrid>
      <w:tr w:rsidR="00C6123A" w:rsidRPr="00E14DAE" w:rsidTr="00946A50">
        <w:trPr>
          <w:cantSplit/>
          <w:tblHeader/>
        </w:trPr>
        <w:tc>
          <w:tcPr>
            <w:tcW w:w="4111" w:type="dxa"/>
            <w:tcBorders>
              <w:top w:val="double" w:sz="4" w:space="0" w:color="auto"/>
              <w:bottom w:val="single" w:sz="4" w:space="0" w:color="auto"/>
            </w:tcBorders>
          </w:tcPr>
          <w:p w:rsidR="00C6123A" w:rsidRPr="00E14DAE" w:rsidRDefault="00C6123A" w:rsidP="00C6123A">
            <w:pPr>
              <w:spacing w:before="80"/>
              <w:jc w:val="center"/>
              <w:rPr>
                <w:rFonts w:cs="Arial"/>
                <w:i/>
                <w:sz w:val="20"/>
              </w:rPr>
            </w:pPr>
          </w:p>
        </w:tc>
        <w:tc>
          <w:tcPr>
            <w:tcW w:w="2622" w:type="dxa"/>
            <w:tcBorders>
              <w:top w:val="double" w:sz="4" w:space="0" w:color="auto"/>
              <w:bottom w:val="single" w:sz="4" w:space="0" w:color="auto"/>
            </w:tcBorders>
          </w:tcPr>
          <w:p w:rsidR="00C6123A" w:rsidRPr="00E14DAE" w:rsidRDefault="00C6123A" w:rsidP="00C6123A">
            <w:pPr>
              <w:pStyle w:val="BodyTextIndent23"/>
              <w:spacing w:before="40" w:line="240" w:lineRule="exact"/>
              <w:ind w:firstLine="0"/>
              <w:jc w:val="center"/>
              <w:rPr>
                <w:rFonts w:ascii="Arial" w:hAnsi="Arial" w:cs="Arial"/>
                <w:i/>
                <w:sz w:val="20"/>
              </w:rPr>
            </w:pPr>
            <w:r>
              <w:rPr>
                <w:rFonts w:ascii="Arial" w:hAnsi="Arial" w:cs="Arial"/>
                <w:i/>
                <w:sz w:val="20"/>
              </w:rPr>
              <w:t>Январь – июль 2019</w:t>
            </w:r>
            <w:r w:rsidRPr="00E14DAE">
              <w:rPr>
                <w:rFonts w:ascii="Arial" w:hAnsi="Arial" w:cs="Arial"/>
                <w:i/>
                <w:sz w:val="20"/>
              </w:rPr>
              <w:t>г.</w:t>
            </w:r>
          </w:p>
        </w:tc>
        <w:tc>
          <w:tcPr>
            <w:tcW w:w="2481" w:type="dxa"/>
            <w:tcBorders>
              <w:top w:val="double" w:sz="4" w:space="0" w:color="auto"/>
              <w:bottom w:val="single" w:sz="4" w:space="0" w:color="auto"/>
            </w:tcBorders>
          </w:tcPr>
          <w:p w:rsidR="00C6123A" w:rsidRDefault="00C6123A" w:rsidP="00C6123A">
            <w:pPr>
              <w:pStyle w:val="BodyTextIndent23"/>
              <w:spacing w:before="40" w:line="240" w:lineRule="exact"/>
              <w:ind w:firstLine="0"/>
              <w:jc w:val="center"/>
              <w:rPr>
                <w:rFonts w:ascii="Arial" w:hAnsi="Arial" w:cs="Arial"/>
                <w:i/>
                <w:sz w:val="20"/>
              </w:rPr>
            </w:pPr>
            <w:r>
              <w:rPr>
                <w:rFonts w:ascii="Arial" w:hAnsi="Arial" w:cs="Arial"/>
                <w:i/>
                <w:sz w:val="20"/>
              </w:rPr>
              <w:t>В % к соответству</w:t>
            </w:r>
            <w:r>
              <w:rPr>
                <w:rFonts w:ascii="Arial" w:hAnsi="Arial" w:cs="Arial"/>
                <w:i/>
                <w:sz w:val="20"/>
              </w:rPr>
              <w:t>ю</w:t>
            </w:r>
            <w:r>
              <w:rPr>
                <w:rFonts w:ascii="Arial" w:hAnsi="Arial" w:cs="Arial"/>
                <w:i/>
                <w:sz w:val="20"/>
              </w:rPr>
              <w:t>щему периоду 2018г.</w:t>
            </w:r>
          </w:p>
        </w:tc>
      </w:tr>
      <w:tr w:rsidR="00C6123A" w:rsidRPr="00E14DAE" w:rsidTr="00946A50">
        <w:trPr>
          <w:trHeight w:val="283"/>
        </w:trPr>
        <w:tc>
          <w:tcPr>
            <w:tcW w:w="4111" w:type="dxa"/>
            <w:tcBorders>
              <w:top w:val="single" w:sz="4" w:space="0" w:color="auto"/>
            </w:tcBorders>
            <w:vAlign w:val="bottom"/>
          </w:tcPr>
          <w:p w:rsidR="00C6123A" w:rsidRPr="00E14DAE" w:rsidRDefault="00C6123A" w:rsidP="00C6123A">
            <w:pPr>
              <w:pStyle w:val="aff"/>
              <w:spacing w:before="60" w:line="240" w:lineRule="exact"/>
              <w:ind w:left="0"/>
              <w:rPr>
                <w:rFonts w:cs="Arial"/>
              </w:rPr>
            </w:pPr>
            <w:r w:rsidRPr="00E14DAE">
              <w:rPr>
                <w:rFonts w:cs="Arial"/>
              </w:rPr>
              <w:t>Зерновые и зернобобовые культуры</w:t>
            </w:r>
          </w:p>
        </w:tc>
        <w:tc>
          <w:tcPr>
            <w:tcW w:w="2622" w:type="dxa"/>
            <w:tcBorders>
              <w:top w:val="single" w:sz="4" w:space="0" w:color="auto"/>
            </w:tcBorders>
            <w:vAlign w:val="bottom"/>
          </w:tcPr>
          <w:p w:rsidR="00C6123A" w:rsidRPr="00E14DAE" w:rsidRDefault="00C6123A" w:rsidP="00C6123A">
            <w:pPr>
              <w:pStyle w:val="aff1"/>
              <w:spacing w:before="60" w:line="240" w:lineRule="exact"/>
              <w:rPr>
                <w:rFonts w:cs="Arial"/>
              </w:rPr>
            </w:pPr>
            <w:r>
              <w:rPr>
                <w:rFonts w:cs="Arial"/>
              </w:rPr>
              <w:t>247530,4</w:t>
            </w:r>
          </w:p>
        </w:tc>
        <w:tc>
          <w:tcPr>
            <w:tcW w:w="2481" w:type="dxa"/>
            <w:tcBorders>
              <w:top w:val="single" w:sz="4" w:space="0" w:color="auto"/>
            </w:tcBorders>
          </w:tcPr>
          <w:p w:rsidR="00C6123A" w:rsidRDefault="00C6123A" w:rsidP="00C6123A">
            <w:pPr>
              <w:pStyle w:val="aff1"/>
              <w:spacing w:before="60" w:line="240" w:lineRule="exact"/>
              <w:rPr>
                <w:rFonts w:cs="Arial"/>
              </w:rPr>
            </w:pPr>
            <w:r>
              <w:rPr>
                <w:rFonts w:cs="Arial"/>
              </w:rPr>
              <w:t>100,8</w:t>
            </w:r>
          </w:p>
        </w:tc>
      </w:tr>
      <w:tr w:rsidR="00C6123A" w:rsidRPr="00E14DAE" w:rsidTr="00946A50">
        <w:trPr>
          <w:trHeight w:val="283"/>
        </w:trPr>
        <w:tc>
          <w:tcPr>
            <w:tcW w:w="4111" w:type="dxa"/>
            <w:vAlign w:val="bottom"/>
          </w:tcPr>
          <w:p w:rsidR="00C6123A" w:rsidRPr="00E14DAE" w:rsidRDefault="00C6123A" w:rsidP="00C6123A">
            <w:pPr>
              <w:pStyle w:val="aff"/>
              <w:spacing w:before="60" w:line="240" w:lineRule="exact"/>
              <w:ind w:left="0"/>
              <w:rPr>
                <w:rFonts w:cs="Arial"/>
              </w:rPr>
            </w:pPr>
            <w:r w:rsidRPr="00E14DAE">
              <w:rPr>
                <w:rFonts w:cs="Arial"/>
              </w:rPr>
              <w:t>Картофель</w:t>
            </w:r>
          </w:p>
        </w:tc>
        <w:tc>
          <w:tcPr>
            <w:tcW w:w="2622" w:type="dxa"/>
            <w:vAlign w:val="bottom"/>
          </w:tcPr>
          <w:p w:rsidR="00C6123A" w:rsidRPr="00F85E7B" w:rsidRDefault="00C6123A" w:rsidP="00C6123A">
            <w:pPr>
              <w:pStyle w:val="aff1"/>
              <w:spacing w:before="60" w:line="240" w:lineRule="exact"/>
              <w:rPr>
                <w:rFonts w:cs="Arial"/>
              </w:rPr>
            </w:pPr>
            <w:r w:rsidRPr="00F85E7B">
              <w:rPr>
                <w:rFonts w:cs="Arial"/>
              </w:rPr>
              <w:t>858,2</w:t>
            </w:r>
          </w:p>
        </w:tc>
        <w:tc>
          <w:tcPr>
            <w:tcW w:w="2481" w:type="dxa"/>
          </w:tcPr>
          <w:p w:rsidR="00C6123A" w:rsidRDefault="00C6123A" w:rsidP="00C6123A">
            <w:pPr>
              <w:pStyle w:val="aff1"/>
              <w:spacing w:before="60" w:line="240" w:lineRule="exact"/>
              <w:rPr>
                <w:rFonts w:cs="Arial"/>
              </w:rPr>
            </w:pPr>
            <w:r>
              <w:rPr>
                <w:rFonts w:cs="Arial"/>
              </w:rPr>
              <w:t>158,4</w:t>
            </w:r>
          </w:p>
        </w:tc>
      </w:tr>
      <w:tr w:rsidR="00C6123A" w:rsidRPr="00E14DAE" w:rsidTr="00946A50">
        <w:trPr>
          <w:trHeight w:val="283"/>
        </w:trPr>
        <w:tc>
          <w:tcPr>
            <w:tcW w:w="4111" w:type="dxa"/>
          </w:tcPr>
          <w:p w:rsidR="00C6123A" w:rsidRPr="00E14DAE" w:rsidRDefault="00C6123A" w:rsidP="00C6123A">
            <w:pPr>
              <w:pStyle w:val="aff"/>
              <w:spacing w:before="60" w:line="240" w:lineRule="exact"/>
              <w:ind w:left="0"/>
              <w:rPr>
                <w:rFonts w:cs="Arial"/>
              </w:rPr>
            </w:pPr>
            <w:r w:rsidRPr="00E14DAE">
              <w:rPr>
                <w:rFonts w:cs="Arial"/>
              </w:rPr>
              <w:t>Овощи</w:t>
            </w:r>
          </w:p>
        </w:tc>
        <w:tc>
          <w:tcPr>
            <w:tcW w:w="2622" w:type="dxa"/>
            <w:vAlign w:val="bottom"/>
          </w:tcPr>
          <w:p w:rsidR="00C6123A" w:rsidRPr="00E14DAE" w:rsidRDefault="00C6123A" w:rsidP="00C6123A">
            <w:pPr>
              <w:pStyle w:val="aff1"/>
              <w:spacing w:before="60" w:line="240" w:lineRule="exact"/>
              <w:rPr>
                <w:rFonts w:cs="Arial"/>
              </w:rPr>
            </w:pPr>
            <w:r>
              <w:rPr>
                <w:rFonts w:cs="Arial"/>
              </w:rPr>
              <w:t>23609,1</w:t>
            </w:r>
          </w:p>
        </w:tc>
        <w:tc>
          <w:tcPr>
            <w:tcW w:w="2481" w:type="dxa"/>
          </w:tcPr>
          <w:p w:rsidR="00C6123A" w:rsidRDefault="00C6123A" w:rsidP="00C6123A">
            <w:pPr>
              <w:pStyle w:val="aff1"/>
              <w:spacing w:before="60" w:line="240" w:lineRule="exact"/>
              <w:rPr>
                <w:rFonts w:cs="Arial"/>
              </w:rPr>
            </w:pPr>
            <w:r>
              <w:rPr>
                <w:rFonts w:cs="Arial"/>
              </w:rPr>
              <w:t xml:space="preserve">... </w:t>
            </w:r>
            <w:r>
              <w:rPr>
                <w:rFonts w:cs="Arial"/>
                <w:vertAlign w:val="superscript"/>
              </w:rPr>
              <w:t>2)</w:t>
            </w:r>
          </w:p>
        </w:tc>
      </w:tr>
      <w:tr w:rsidR="00C6123A" w:rsidRPr="00E14DAE" w:rsidTr="00946A50">
        <w:trPr>
          <w:trHeight w:val="283"/>
        </w:trPr>
        <w:tc>
          <w:tcPr>
            <w:tcW w:w="4111" w:type="dxa"/>
          </w:tcPr>
          <w:p w:rsidR="00C6123A" w:rsidRPr="00E14DAE" w:rsidRDefault="00C6123A" w:rsidP="00C6123A">
            <w:pPr>
              <w:pStyle w:val="aff"/>
              <w:spacing w:before="60" w:line="240" w:lineRule="exact"/>
              <w:ind w:left="0"/>
              <w:rPr>
                <w:rFonts w:cs="Arial"/>
              </w:rPr>
            </w:pPr>
            <w:r w:rsidRPr="00E14DAE">
              <w:rPr>
                <w:rFonts w:cs="Arial"/>
              </w:rPr>
              <w:t>Скот и птица (в живом весе)</w:t>
            </w:r>
          </w:p>
        </w:tc>
        <w:tc>
          <w:tcPr>
            <w:tcW w:w="2622" w:type="dxa"/>
            <w:vAlign w:val="bottom"/>
          </w:tcPr>
          <w:p w:rsidR="00C6123A" w:rsidRPr="00E14DAE" w:rsidRDefault="00C6123A" w:rsidP="00C6123A">
            <w:pPr>
              <w:pStyle w:val="aff1"/>
              <w:spacing w:before="60" w:line="240" w:lineRule="exact"/>
              <w:rPr>
                <w:rFonts w:cs="Arial"/>
              </w:rPr>
            </w:pPr>
            <w:r>
              <w:rPr>
                <w:rFonts w:cs="Arial"/>
              </w:rPr>
              <w:t>93034,0</w:t>
            </w:r>
          </w:p>
        </w:tc>
        <w:tc>
          <w:tcPr>
            <w:tcW w:w="2481" w:type="dxa"/>
          </w:tcPr>
          <w:p w:rsidR="00C6123A" w:rsidRDefault="00C6123A" w:rsidP="00C6123A">
            <w:pPr>
              <w:pStyle w:val="aff1"/>
              <w:spacing w:before="60" w:line="240" w:lineRule="exact"/>
              <w:rPr>
                <w:rFonts w:cs="Arial"/>
              </w:rPr>
            </w:pPr>
            <w:r>
              <w:rPr>
                <w:rFonts w:cs="Arial"/>
              </w:rPr>
              <w:t>97,3</w:t>
            </w:r>
          </w:p>
        </w:tc>
      </w:tr>
      <w:tr w:rsidR="00C6123A" w:rsidRPr="00E14DAE" w:rsidTr="00946A50">
        <w:trPr>
          <w:trHeight w:val="283"/>
        </w:trPr>
        <w:tc>
          <w:tcPr>
            <w:tcW w:w="4111" w:type="dxa"/>
          </w:tcPr>
          <w:p w:rsidR="00C6123A" w:rsidRPr="00E14DAE" w:rsidRDefault="00C6123A" w:rsidP="00C6123A">
            <w:pPr>
              <w:pStyle w:val="aff"/>
              <w:spacing w:before="60" w:line="240" w:lineRule="exact"/>
              <w:ind w:left="0"/>
              <w:rPr>
                <w:rFonts w:cs="Arial"/>
              </w:rPr>
            </w:pPr>
            <w:r w:rsidRPr="00E14DAE">
              <w:rPr>
                <w:rFonts w:cs="Arial"/>
              </w:rPr>
              <w:t>Молоко</w:t>
            </w:r>
          </w:p>
        </w:tc>
        <w:tc>
          <w:tcPr>
            <w:tcW w:w="2622" w:type="dxa"/>
            <w:vAlign w:val="bottom"/>
          </w:tcPr>
          <w:p w:rsidR="00C6123A" w:rsidRPr="00E14DAE" w:rsidRDefault="00C6123A" w:rsidP="00C6123A">
            <w:pPr>
              <w:pStyle w:val="aff1"/>
              <w:spacing w:before="60" w:line="240" w:lineRule="exact"/>
              <w:rPr>
                <w:rFonts w:cs="Arial"/>
              </w:rPr>
            </w:pPr>
            <w:r>
              <w:rPr>
                <w:rFonts w:cs="Arial"/>
              </w:rPr>
              <w:t>265791,3</w:t>
            </w:r>
          </w:p>
        </w:tc>
        <w:tc>
          <w:tcPr>
            <w:tcW w:w="2481" w:type="dxa"/>
          </w:tcPr>
          <w:p w:rsidR="00C6123A" w:rsidRDefault="00C6123A" w:rsidP="00C6123A">
            <w:pPr>
              <w:pStyle w:val="aff1"/>
              <w:spacing w:before="60" w:line="240" w:lineRule="exact"/>
              <w:rPr>
                <w:rFonts w:cs="Arial"/>
              </w:rPr>
            </w:pPr>
            <w:r>
              <w:rPr>
                <w:rFonts w:cs="Arial"/>
              </w:rPr>
              <w:t>106,9</w:t>
            </w:r>
          </w:p>
        </w:tc>
      </w:tr>
      <w:tr w:rsidR="00C6123A" w:rsidRPr="00E14DAE" w:rsidTr="00946A50">
        <w:trPr>
          <w:trHeight w:val="283"/>
        </w:trPr>
        <w:tc>
          <w:tcPr>
            <w:tcW w:w="4111" w:type="dxa"/>
            <w:tcBorders>
              <w:bottom w:val="single" w:sz="4" w:space="0" w:color="auto"/>
            </w:tcBorders>
          </w:tcPr>
          <w:p w:rsidR="00C6123A" w:rsidRPr="00E14DAE" w:rsidRDefault="00C6123A" w:rsidP="00C6123A">
            <w:pPr>
              <w:pStyle w:val="aff"/>
              <w:spacing w:before="60" w:line="240" w:lineRule="exact"/>
              <w:ind w:left="0"/>
              <w:rPr>
                <w:rFonts w:cs="Arial"/>
              </w:rPr>
            </w:pPr>
            <w:r w:rsidRPr="00E14DAE">
              <w:rPr>
                <w:rFonts w:cs="Arial"/>
              </w:rPr>
              <w:t>Яйца, тыс. штук</w:t>
            </w:r>
          </w:p>
        </w:tc>
        <w:tc>
          <w:tcPr>
            <w:tcW w:w="2622" w:type="dxa"/>
            <w:tcBorders>
              <w:bottom w:val="single" w:sz="4" w:space="0" w:color="auto"/>
            </w:tcBorders>
            <w:vAlign w:val="bottom"/>
          </w:tcPr>
          <w:p w:rsidR="00C6123A" w:rsidRPr="00E14DAE" w:rsidRDefault="00C6123A" w:rsidP="00C6123A">
            <w:pPr>
              <w:pStyle w:val="aff1"/>
              <w:spacing w:before="60" w:line="240" w:lineRule="exact"/>
              <w:rPr>
                <w:rFonts w:cs="Arial"/>
              </w:rPr>
            </w:pPr>
            <w:r>
              <w:rPr>
                <w:rFonts w:cs="Arial"/>
              </w:rPr>
              <w:t>561831</w:t>
            </w:r>
          </w:p>
        </w:tc>
        <w:tc>
          <w:tcPr>
            <w:tcW w:w="2481" w:type="dxa"/>
            <w:tcBorders>
              <w:bottom w:val="single" w:sz="4" w:space="0" w:color="auto"/>
            </w:tcBorders>
          </w:tcPr>
          <w:p w:rsidR="00C6123A" w:rsidRDefault="00C6123A" w:rsidP="00C6123A">
            <w:pPr>
              <w:pStyle w:val="aff1"/>
              <w:spacing w:before="60" w:line="240" w:lineRule="exact"/>
              <w:rPr>
                <w:rFonts w:cs="Arial"/>
              </w:rPr>
            </w:pPr>
            <w:r>
              <w:rPr>
                <w:rFonts w:cs="Arial"/>
              </w:rPr>
              <w:t>94,2</w:t>
            </w:r>
          </w:p>
        </w:tc>
      </w:tr>
      <w:tr w:rsidR="00C6123A" w:rsidRPr="00E14DAE" w:rsidTr="00946A50">
        <w:tc>
          <w:tcPr>
            <w:tcW w:w="9214" w:type="dxa"/>
            <w:gridSpan w:val="3"/>
            <w:tcBorders>
              <w:top w:val="single" w:sz="4" w:space="0" w:color="auto"/>
              <w:bottom w:val="double" w:sz="4" w:space="0" w:color="auto"/>
            </w:tcBorders>
          </w:tcPr>
          <w:p w:rsidR="00C6123A" w:rsidRDefault="00C6123A" w:rsidP="00C6123A">
            <w:pPr>
              <w:pStyle w:val="aff1"/>
              <w:numPr>
                <w:ilvl w:val="0"/>
                <w:numId w:val="9"/>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p w:rsidR="00C6123A" w:rsidRPr="00E14DAE" w:rsidRDefault="00C6123A" w:rsidP="00C6123A">
            <w:pPr>
              <w:pStyle w:val="aff1"/>
              <w:numPr>
                <w:ilvl w:val="0"/>
                <w:numId w:val="9"/>
              </w:numPr>
              <w:tabs>
                <w:tab w:val="left" w:pos="318"/>
              </w:tabs>
              <w:spacing w:before="40" w:line="240" w:lineRule="exact"/>
              <w:ind w:left="34" w:firstLine="0"/>
              <w:jc w:val="both"/>
              <w:rPr>
                <w:rFonts w:cs="Arial"/>
              </w:rPr>
            </w:pPr>
            <w:r w:rsidRPr="008A2D0F">
              <w:rPr>
                <w:rFonts w:cs="Arial"/>
              </w:rPr>
              <w:t>Сведения не публикуются в целях обеспечения конфиденциальности первичных статист</w:t>
            </w:r>
            <w:r w:rsidRPr="008A2D0F">
              <w:rPr>
                <w:rFonts w:cs="Arial"/>
              </w:rPr>
              <w:t>и</w:t>
            </w:r>
            <w:r w:rsidRPr="008A2D0F">
              <w:rPr>
                <w:rFonts w:cs="Arial"/>
              </w:rPr>
              <w:t xml:space="preserve">ческих данных, полученных от организаций, в соответствии с Федеральным законом </w:t>
            </w:r>
            <w:r>
              <w:rPr>
                <w:rFonts w:cs="Arial"/>
              </w:rPr>
              <w:br/>
            </w:r>
            <w:r w:rsidRPr="008A2D0F">
              <w:rPr>
                <w:rFonts w:cs="Arial"/>
              </w:rPr>
              <w:t>от 29.11.07 № 282-ФЗ «Об официальном статистическом учете и системе государственной статистики в</w:t>
            </w:r>
            <w:r>
              <w:rPr>
                <w:rFonts w:cs="Arial"/>
              </w:rPr>
              <w:t xml:space="preserve"> Российской Федерации» (ст.4 п.</w:t>
            </w:r>
            <w:r w:rsidRPr="008A2D0F">
              <w:rPr>
                <w:rFonts w:cs="Arial"/>
              </w:rPr>
              <w:t>5, ст.9 п.1).</w:t>
            </w:r>
          </w:p>
        </w:tc>
      </w:tr>
    </w:tbl>
    <w:p w:rsidR="00AC7307" w:rsidRDefault="00AC7307" w:rsidP="00C0144F">
      <w:pPr>
        <w:pStyle w:val="30"/>
        <w:keepNext w:val="0"/>
        <w:numPr>
          <w:ilvl w:val="1"/>
          <w:numId w:val="1"/>
        </w:numPr>
        <w:tabs>
          <w:tab w:val="num" w:pos="2268"/>
        </w:tabs>
        <w:spacing w:before="480" w:after="480"/>
        <w:ind w:left="1134" w:firstLine="0"/>
        <w:jc w:val="left"/>
        <w:rPr>
          <w:rFonts w:cs="Arial"/>
          <w:noProof w:val="0"/>
        </w:rPr>
      </w:pPr>
      <w:bookmarkStart w:id="96" w:name="_Toc17194604"/>
      <w:bookmarkEnd w:id="85"/>
      <w:bookmarkEnd w:id="86"/>
      <w:r w:rsidRPr="005729B6">
        <w:rPr>
          <w:rFonts w:cs="Arial"/>
          <w:noProof w:val="0"/>
        </w:rPr>
        <w:t>Строительство</w:t>
      </w:r>
      <w:bookmarkEnd w:id="87"/>
      <w:bookmarkEnd w:id="96"/>
      <w:r w:rsidR="00130725">
        <w:rPr>
          <w:rFonts w:cs="Arial"/>
          <w:noProof w:val="0"/>
        </w:rPr>
        <w:t xml:space="preserve"> </w:t>
      </w:r>
    </w:p>
    <w:p w:rsidR="00785801" w:rsidRPr="00254344" w:rsidRDefault="00785801" w:rsidP="00785801">
      <w:pPr>
        <w:pStyle w:val="-"/>
        <w:spacing w:before="240" w:after="0" w:line="288" w:lineRule="auto"/>
        <w:ind w:left="57"/>
        <w:rPr>
          <w:rFonts w:cs="Arial"/>
          <w:sz w:val="24"/>
          <w:vertAlign w:val="superscript"/>
        </w:rPr>
      </w:pPr>
      <w:bookmarkStart w:id="97" w:name="_Toc264964456"/>
      <w:bookmarkStart w:id="98" w:name="_Toc130704471"/>
      <w:bookmarkEnd w:id="88"/>
      <w:bookmarkEnd w:id="97"/>
      <w:r w:rsidRPr="00254344">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tblPr>
      <w:tblGrid>
        <w:gridCol w:w="2552"/>
        <w:gridCol w:w="1417"/>
        <w:gridCol w:w="2622"/>
        <w:gridCol w:w="2623"/>
      </w:tblGrid>
      <w:tr w:rsidR="00785801" w:rsidRPr="00254344" w:rsidTr="00053497">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785801" w:rsidRPr="00254344" w:rsidRDefault="00785801" w:rsidP="00053497">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785801" w:rsidRPr="00254344" w:rsidRDefault="00785801" w:rsidP="00053497">
            <w:pPr>
              <w:keepNext/>
              <w:keepLines/>
              <w:widowControl/>
              <w:spacing w:before="40" w:line="240" w:lineRule="auto"/>
              <w:ind w:left="57" w:firstLine="0"/>
              <w:jc w:val="center"/>
              <w:rPr>
                <w:rFonts w:cs="Arial"/>
                <w:i/>
                <w:sz w:val="20"/>
              </w:rPr>
            </w:pPr>
            <w:r w:rsidRPr="00254344">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785801" w:rsidRPr="00254344" w:rsidRDefault="00785801" w:rsidP="00053497">
            <w:pPr>
              <w:keepNext/>
              <w:keepLines/>
              <w:widowControl/>
              <w:spacing w:before="40" w:line="240" w:lineRule="auto"/>
              <w:ind w:left="57"/>
              <w:jc w:val="center"/>
              <w:rPr>
                <w:rFonts w:cs="Arial"/>
                <w:i/>
                <w:sz w:val="20"/>
              </w:rPr>
            </w:pPr>
            <w:r w:rsidRPr="00254344">
              <w:rPr>
                <w:rFonts w:cs="Arial"/>
                <w:i/>
                <w:sz w:val="20"/>
              </w:rPr>
              <w:t>в % к:</w:t>
            </w:r>
          </w:p>
        </w:tc>
      </w:tr>
      <w:tr w:rsidR="00785801" w:rsidRPr="00254344" w:rsidTr="00053497">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785801" w:rsidRPr="00254344" w:rsidRDefault="00785801" w:rsidP="00053497">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785801" w:rsidRPr="00254344" w:rsidRDefault="00785801" w:rsidP="00053497">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785801" w:rsidRPr="00254344" w:rsidRDefault="00785801" w:rsidP="00053497">
            <w:pPr>
              <w:keepNext/>
              <w:keepLines/>
              <w:widowControl/>
              <w:spacing w:before="40" w:line="240" w:lineRule="auto"/>
              <w:ind w:left="57" w:firstLine="0"/>
              <w:jc w:val="center"/>
              <w:rPr>
                <w:rFonts w:cs="Arial"/>
                <w:i/>
                <w:sz w:val="20"/>
              </w:rPr>
            </w:pPr>
            <w:r w:rsidRPr="00254344">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785801" w:rsidRPr="00254344" w:rsidRDefault="00785801" w:rsidP="00053497">
            <w:pPr>
              <w:keepNext/>
              <w:keepLines/>
              <w:widowControl/>
              <w:spacing w:before="40" w:line="240" w:lineRule="auto"/>
              <w:ind w:left="57" w:firstLine="0"/>
              <w:jc w:val="center"/>
              <w:rPr>
                <w:rFonts w:cs="Arial"/>
                <w:i/>
                <w:sz w:val="20"/>
              </w:rPr>
            </w:pPr>
            <w:r w:rsidRPr="00254344">
              <w:rPr>
                <w:rFonts w:cs="Arial"/>
                <w:i/>
                <w:sz w:val="20"/>
              </w:rPr>
              <w:t>соответствующему п</w:t>
            </w:r>
            <w:r w:rsidRPr="00254344">
              <w:rPr>
                <w:rFonts w:cs="Arial"/>
                <w:i/>
                <w:sz w:val="20"/>
              </w:rPr>
              <w:t>е</w:t>
            </w:r>
            <w:r w:rsidRPr="00254344">
              <w:rPr>
                <w:rFonts w:cs="Arial"/>
                <w:i/>
                <w:sz w:val="20"/>
              </w:rPr>
              <w:t>риоду предыдущего года</w:t>
            </w:r>
          </w:p>
        </w:tc>
      </w:tr>
      <w:tr w:rsidR="00785801" w:rsidRPr="00254344" w:rsidTr="00053497">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785801" w:rsidRPr="00254344" w:rsidRDefault="00785801" w:rsidP="00053497">
            <w:pPr>
              <w:pStyle w:val="aff1"/>
              <w:spacing w:before="60" w:line="240" w:lineRule="exact"/>
              <w:ind w:left="57"/>
              <w:rPr>
                <w:rFonts w:cs="Arial"/>
                <w:i/>
                <w:vertAlign w:val="superscript"/>
              </w:rPr>
            </w:pPr>
            <w:r w:rsidRPr="00254344">
              <w:rPr>
                <w:rFonts w:cs="Arial"/>
                <w:b/>
              </w:rPr>
              <w:t xml:space="preserve">2018 год </w:t>
            </w:r>
          </w:p>
        </w:tc>
      </w:tr>
      <w:tr w:rsidR="00785801" w:rsidRPr="00254344" w:rsidTr="00053497">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Январь</w:t>
            </w:r>
          </w:p>
        </w:tc>
        <w:tc>
          <w:tcPr>
            <w:tcW w:w="1417" w:type="dxa"/>
            <w:tcBorders>
              <w:top w:val="single"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99,3</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Февраль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87,0</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Март</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82,1</w:t>
            </w:r>
          </w:p>
        </w:tc>
      </w:tr>
      <w:tr w:rsidR="00785801" w:rsidRPr="00325468"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325468" w:rsidRDefault="00785801" w:rsidP="00053497">
            <w:pPr>
              <w:pStyle w:val="aff"/>
              <w:spacing w:before="60" w:line="240" w:lineRule="exact"/>
              <w:ind w:left="57"/>
              <w:rPr>
                <w:rFonts w:cs="Arial"/>
                <w:i/>
              </w:rPr>
            </w:pPr>
            <w:r w:rsidRPr="00325468">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87,8</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Апрель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70,7</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Май</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100,1</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Июнь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94,6</w:t>
            </w:r>
          </w:p>
        </w:tc>
      </w:tr>
      <w:tr w:rsidR="00785801" w:rsidRPr="00325468"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325468" w:rsidRDefault="00785801" w:rsidP="00053497">
            <w:pPr>
              <w:pStyle w:val="aff"/>
              <w:spacing w:before="60" w:line="240" w:lineRule="exact"/>
              <w:ind w:left="57"/>
              <w:rPr>
                <w:rFonts w:cs="Arial"/>
                <w:i/>
              </w:rPr>
            </w:pPr>
            <w:r w:rsidRPr="00325468">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88,8</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Июль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100,1</w:t>
            </w:r>
          </w:p>
        </w:tc>
      </w:tr>
      <w:tr w:rsidR="00785801" w:rsidRPr="00785801"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785801" w:rsidRDefault="00785801" w:rsidP="00053497">
            <w:pPr>
              <w:pStyle w:val="aff"/>
              <w:spacing w:before="60" w:line="240" w:lineRule="exact"/>
              <w:ind w:left="57"/>
              <w:rPr>
                <w:rFonts w:cs="Arial"/>
                <w:i/>
              </w:rPr>
            </w:pPr>
            <w:r w:rsidRPr="00785801">
              <w:rPr>
                <w:rFonts w:cs="Arial"/>
                <w:i/>
              </w:rPr>
              <w:t>Январь – июль</w:t>
            </w:r>
          </w:p>
        </w:tc>
        <w:tc>
          <w:tcPr>
            <w:tcW w:w="1417" w:type="dxa"/>
            <w:tcBorders>
              <w:top w:val="dotted" w:sz="4" w:space="0" w:color="auto"/>
              <w:left w:val="nil"/>
              <w:bottom w:val="dotted" w:sz="4" w:space="0" w:color="auto"/>
            </w:tcBorders>
            <w:shd w:val="clear" w:color="auto" w:fill="auto"/>
            <w:vAlign w:val="bottom"/>
          </w:tcPr>
          <w:p w:rsidR="00785801" w:rsidRPr="00785801" w:rsidRDefault="00785801" w:rsidP="00053497">
            <w:pPr>
              <w:pStyle w:val="aff1"/>
              <w:spacing w:before="60" w:line="240" w:lineRule="exact"/>
              <w:rPr>
                <w:rFonts w:cs="Arial"/>
                <w:i/>
              </w:rPr>
            </w:pPr>
            <w:r w:rsidRPr="00785801">
              <w:rPr>
                <w:rFonts w:cs="Arial"/>
                <w:i/>
              </w:rPr>
              <w:t>59317,2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785801"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785801" w:rsidRDefault="00785801" w:rsidP="00053497">
            <w:pPr>
              <w:pStyle w:val="aff1"/>
              <w:spacing w:before="60" w:line="240" w:lineRule="exact"/>
              <w:rPr>
                <w:rFonts w:cs="Arial"/>
                <w:i/>
              </w:rPr>
            </w:pPr>
            <w:r w:rsidRPr="00785801">
              <w:rPr>
                <w:rFonts w:cs="Arial"/>
                <w:i/>
              </w:rPr>
              <w:t>91,1</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Август</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94,4</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115,7</w:t>
            </w:r>
          </w:p>
        </w:tc>
      </w:tr>
      <w:tr w:rsidR="00785801" w:rsidRPr="00325468"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325468" w:rsidRDefault="00785801" w:rsidP="00053497">
            <w:pPr>
              <w:pStyle w:val="aff"/>
              <w:spacing w:before="60" w:line="240" w:lineRule="exact"/>
              <w:ind w:left="57"/>
              <w:rPr>
                <w:rFonts w:cs="Arial"/>
                <w:i/>
              </w:rPr>
            </w:pPr>
            <w:r w:rsidRPr="00325468">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95,1</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Октябрь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153,1</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vertAlign w:val="superscript"/>
              </w:rPr>
            </w:pPr>
            <w:r w:rsidRPr="00254344">
              <w:rPr>
                <w:rFonts w:cs="Arial"/>
              </w:rPr>
              <w:t>Ноябрь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91,5</w:t>
            </w:r>
          </w:p>
        </w:tc>
      </w:tr>
      <w:tr w:rsidR="00785801" w:rsidRPr="00254344"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Декабрь</w:t>
            </w:r>
          </w:p>
        </w:tc>
        <w:tc>
          <w:tcPr>
            <w:tcW w:w="1417" w:type="dxa"/>
            <w:tcBorders>
              <w:top w:val="dotted"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78,0</w:t>
            </w:r>
          </w:p>
        </w:tc>
      </w:tr>
      <w:tr w:rsidR="00785801" w:rsidRPr="00325468" w:rsidTr="00053497">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785801" w:rsidRPr="00325468" w:rsidRDefault="00785801" w:rsidP="00053497">
            <w:pPr>
              <w:pStyle w:val="aff"/>
              <w:spacing w:before="60" w:line="240" w:lineRule="exact"/>
              <w:ind w:left="57"/>
              <w:rPr>
                <w:rFonts w:cs="Arial"/>
                <w:i/>
              </w:rPr>
            </w:pPr>
            <w:r w:rsidRPr="00325468">
              <w:rPr>
                <w:rFonts w:cs="Arial"/>
                <w:i/>
              </w:rPr>
              <w:t>Год</w:t>
            </w:r>
          </w:p>
        </w:tc>
        <w:tc>
          <w:tcPr>
            <w:tcW w:w="1417" w:type="dxa"/>
            <w:tcBorders>
              <w:top w:val="dotted" w:sz="4" w:space="0" w:color="auto"/>
              <w:left w:val="nil"/>
              <w:bottom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97,7</w:t>
            </w:r>
          </w:p>
        </w:tc>
      </w:tr>
      <w:tr w:rsidR="00785801" w:rsidRPr="00BF086C" w:rsidTr="00053497">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785801" w:rsidRPr="00BF086C" w:rsidRDefault="00785801" w:rsidP="00276CD2">
            <w:pPr>
              <w:pStyle w:val="aff1"/>
              <w:pageBreakBefore/>
              <w:spacing w:before="60" w:line="240" w:lineRule="exact"/>
              <w:rPr>
                <w:rFonts w:cs="Arial"/>
                <w:i/>
                <w:highlight w:val="yellow"/>
              </w:rPr>
            </w:pPr>
            <w:r w:rsidRPr="00614EE0">
              <w:rPr>
                <w:rFonts w:cs="Arial"/>
                <w:b/>
              </w:rPr>
              <w:lastRenderedPageBreak/>
              <w:t>2019 год</w:t>
            </w:r>
          </w:p>
        </w:tc>
      </w:tr>
      <w:tr w:rsidR="00785801" w:rsidRPr="00BF086C" w:rsidTr="00053497">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053497">
            <w:pPr>
              <w:pStyle w:val="aff"/>
              <w:spacing w:before="60" w:line="240" w:lineRule="exact"/>
              <w:ind w:left="57"/>
              <w:rPr>
                <w:rFonts w:cs="Arial"/>
              </w:rPr>
            </w:pPr>
            <w:r w:rsidRPr="00254344">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596</w:t>
            </w:r>
            <w:r>
              <w:rPr>
                <w:rFonts w:cs="Arial"/>
              </w:rPr>
              <w:t>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053497">
            <w:pPr>
              <w:pStyle w:val="aff1"/>
              <w:spacing w:before="60" w:line="240" w:lineRule="exact"/>
              <w:rPr>
                <w:rFonts w:cs="Arial"/>
              </w:rPr>
            </w:pPr>
            <w:r>
              <w:rPr>
                <w:rFonts w:cs="Arial"/>
              </w:rPr>
              <w:t>50,9</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785801" w:rsidRPr="00254344" w:rsidRDefault="00785801" w:rsidP="00053497">
            <w:pPr>
              <w:pStyle w:val="aff1"/>
              <w:spacing w:before="60" w:line="240" w:lineRule="exact"/>
              <w:rPr>
                <w:rFonts w:cs="Arial"/>
              </w:rPr>
            </w:pPr>
            <w:r w:rsidRPr="00254344">
              <w:rPr>
                <w:rFonts w:cs="Arial"/>
              </w:rPr>
              <w:t>119,</w:t>
            </w:r>
            <w:r>
              <w:rPr>
                <w:rFonts w:cs="Arial"/>
              </w:rPr>
              <w:t>5</w:t>
            </w:r>
          </w:p>
        </w:tc>
      </w:tr>
      <w:tr w:rsidR="00785801" w:rsidRPr="00BF086C"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614EE0" w:rsidRDefault="00785801" w:rsidP="00053497">
            <w:pPr>
              <w:pStyle w:val="aff"/>
              <w:spacing w:before="60" w:line="240" w:lineRule="exact"/>
              <w:ind w:left="57"/>
              <w:rPr>
                <w:rFonts w:cs="Arial"/>
              </w:rPr>
            </w:pPr>
            <w:r w:rsidRPr="002773FB">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785801" w:rsidRPr="00614EE0" w:rsidRDefault="00785801" w:rsidP="00053497">
            <w:pPr>
              <w:pStyle w:val="aff1"/>
              <w:spacing w:before="60" w:line="240" w:lineRule="exact"/>
              <w:rPr>
                <w:rFonts w:cs="Arial"/>
              </w:rPr>
            </w:pPr>
            <w:r w:rsidRPr="00614EE0">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614EE0" w:rsidRDefault="00785801" w:rsidP="00053497">
            <w:pPr>
              <w:pStyle w:val="aff1"/>
              <w:spacing w:before="60" w:line="240" w:lineRule="exact"/>
              <w:rPr>
                <w:rFonts w:cs="Arial"/>
              </w:rPr>
            </w:pPr>
            <w:r>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614EE0" w:rsidRDefault="00785801" w:rsidP="00053497">
            <w:pPr>
              <w:pStyle w:val="aff1"/>
              <w:spacing w:before="60" w:line="240" w:lineRule="exact"/>
              <w:rPr>
                <w:rFonts w:cs="Arial"/>
              </w:rPr>
            </w:pPr>
            <w:r>
              <w:rPr>
                <w:rFonts w:cs="Arial"/>
              </w:rPr>
              <w:t>120,2</w:t>
            </w:r>
          </w:p>
        </w:tc>
      </w:tr>
      <w:tr w:rsidR="00785801" w:rsidRPr="00BF086C"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614EE0" w:rsidRDefault="00785801" w:rsidP="00053497">
            <w:pPr>
              <w:pStyle w:val="aff"/>
              <w:spacing w:before="60" w:line="240" w:lineRule="exact"/>
              <w:ind w:left="57"/>
              <w:rPr>
                <w:rFonts w:cs="Arial"/>
              </w:rPr>
            </w:pPr>
            <w:r w:rsidRPr="00614EE0">
              <w:rPr>
                <w:rFonts w:cs="Arial"/>
              </w:rPr>
              <w:t>Март</w:t>
            </w:r>
          </w:p>
        </w:tc>
        <w:tc>
          <w:tcPr>
            <w:tcW w:w="1417" w:type="dxa"/>
            <w:tcBorders>
              <w:top w:val="dotted" w:sz="4" w:space="0" w:color="auto"/>
              <w:left w:val="nil"/>
              <w:bottom w:val="dotted" w:sz="4" w:space="0" w:color="auto"/>
            </w:tcBorders>
            <w:shd w:val="clear" w:color="auto" w:fill="auto"/>
            <w:vAlign w:val="bottom"/>
          </w:tcPr>
          <w:p w:rsidR="00785801" w:rsidRPr="00614EE0" w:rsidRDefault="00785801" w:rsidP="00053497">
            <w:pPr>
              <w:pStyle w:val="aff1"/>
              <w:spacing w:before="60" w:line="240" w:lineRule="exact"/>
              <w:rPr>
                <w:rFonts w:cs="Arial"/>
              </w:rPr>
            </w:pPr>
            <w:r>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614EE0" w:rsidRDefault="00785801" w:rsidP="00053497">
            <w:pPr>
              <w:pStyle w:val="aff1"/>
              <w:spacing w:before="60" w:line="240" w:lineRule="exact"/>
              <w:rPr>
                <w:rFonts w:cs="Arial"/>
              </w:rPr>
            </w:pPr>
            <w:r>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614EE0" w:rsidRDefault="00785801" w:rsidP="00053497">
            <w:pPr>
              <w:pStyle w:val="aff1"/>
              <w:spacing w:before="60" w:line="240" w:lineRule="exact"/>
              <w:rPr>
                <w:rFonts w:cs="Arial"/>
              </w:rPr>
            </w:pPr>
            <w:r>
              <w:rPr>
                <w:rFonts w:cs="Arial"/>
              </w:rPr>
              <w:t>109,1</w:t>
            </w:r>
          </w:p>
        </w:tc>
      </w:tr>
      <w:tr w:rsidR="00785801" w:rsidRPr="00325468"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325468" w:rsidRDefault="00785801" w:rsidP="00053497">
            <w:pPr>
              <w:pStyle w:val="aff"/>
              <w:spacing w:before="60" w:line="240" w:lineRule="exact"/>
              <w:ind w:left="57"/>
              <w:rPr>
                <w:rFonts w:cs="Arial"/>
                <w:i/>
              </w:rPr>
            </w:pPr>
            <w:r w:rsidRPr="00325468">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325468" w:rsidRDefault="00785801" w:rsidP="00053497">
            <w:pPr>
              <w:pStyle w:val="aff1"/>
              <w:spacing w:before="60" w:line="240" w:lineRule="exact"/>
              <w:rPr>
                <w:rFonts w:cs="Arial"/>
                <w:i/>
              </w:rPr>
            </w:pPr>
            <w:r w:rsidRPr="00325468">
              <w:rPr>
                <w:rFonts w:cs="Arial"/>
                <w:i/>
              </w:rPr>
              <w:t>115,2</w:t>
            </w:r>
          </w:p>
        </w:tc>
      </w:tr>
      <w:tr w:rsidR="00785801" w:rsidRPr="00BF086C"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849B1" w:rsidRDefault="00785801" w:rsidP="00053497">
            <w:pPr>
              <w:pStyle w:val="aff"/>
              <w:spacing w:before="60" w:line="240" w:lineRule="exact"/>
              <w:ind w:left="57"/>
              <w:rPr>
                <w:rFonts w:cs="Arial"/>
              </w:rPr>
            </w:pPr>
            <w:r w:rsidRPr="002849B1">
              <w:rPr>
                <w:rFonts w:cs="Arial"/>
              </w:rPr>
              <w:t>Апрель</w:t>
            </w:r>
          </w:p>
        </w:tc>
        <w:tc>
          <w:tcPr>
            <w:tcW w:w="1417" w:type="dxa"/>
            <w:tcBorders>
              <w:top w:val="dotted" w:sz="4" w:space="0" w:color="auto"/>
              <w:left w:val="nil"/>
              <w:bottom w:val="dotted" w:sz="4" w:space="0" w:color="auto"/>
            </w:tcBorders>
            <w:shd w:val="clear" w:color="auto" w:fill="auto"/>
            <w:vAlign w:val="bottom"/>
          </w:tcPr>
          <w:p w:rsidR="00785801" w:rsidRPr="00901EC9" w:rsidRDefault="00785801" w:rsidP="00053497">
            <w:pPr>
              <w:pStyle w:val="aff1"/>
              <w:spacing w:before="60" w:line="240" w:lineRule="exact"/>
              <w:rPr>
                <w:rFonts w:cs="Arial"/>
              </w:rPr>
            </w:pPr>
            <w:r>
              <w:rPr>
                <w:rFonts w:cs="Arial"/>
              </w:rPr>
              <w:t>6283,4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901EC9" w:rsidRDefault="00785801" w:rsidP="00053497">
            <w:pPr>
              <w:pStyle w:val="aff1"/>
              <w:spacing w:before="60" w:line="240" w:lineRule="exact"/>
              <w:rPr>
                <w:rFonts w:cs="Arial"/>
              </w:rPr>
            </w:pPr>
            <w:r w:rsidRPr="00901EC9">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901EC9" w:rsidRDefault="00785801" w:rsidP="00053497">
            <w:pPr>
              <w:pStyle w:val="aff1"/>
              <w:spacing w:before="60" w:line="240" w:lineRule="exact"/>
              <w:rPr>
                <w:rFonts w:cs="Arial"/>
              </w:rPr>
            </w:pPr>
            <w:r w:rsidRPr="00901EC9">
              <w:rPr>
                <w:rFonts w:cs="Arial"/>
              </w:rPr>
              <w:t>92,</w:t>
            </w:r>
            <w:r>
              <w:rPr>
                <w:rFonts w:cs="Arial"/>
              </w:rPr>
              <w:t>6</w:t>
            </w:r>
          </w:p>
        </w:tc>
      </w:tr>
      <w:tr w:rsidR="00785801" w:rsidRPr="00BF086C"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2849B1" w:rsidRDefault="00785801" w:rsidP="00053497">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785801" w:rsidRPr="00901EC9" w:rsidRDefault="00785801" w:rsidP="00053497">
            <w:pPr>
              <w:pStyle w:val="aff1"/>
              <w:spacing w:before="60" w:line="240" w:lineRule="exact"/>
              <w:rPr>
                <w:rFonts w:cs="Arial"/>
              </w:rPr>
            </w:pPr>
            <w:r>
              <w:rPr>
                <w:rFonts w:cs="Arial"/>
              </w:rPr>
              <w:t>10076,7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901EC9" w:rsidRDefault="00785801" w:rsidP="00053497">
            <w:pPr>
              <w:pStyle w:val="aff1"/>
              <w:spacing w:before="60" w:line="240" w:lineRule="exact"/>
              <w:rPr>
                <w:rFonts w:cs="Arial"/>
              </w:rPr>
            </w:pPr>
            <w:r>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901EC9" w:rsidRDefault="00785801" w:rsidP="00053497">
            <w:pPr>
              <w:pStyle w:val="aff1"/>
              <w:spacing w:before="60" w:line="240" w:lineRule="exact"/>
              <w:rPr>
                <w:rFonts w:cs="Arial"/>
              </w:rPr>
            </w:pPr>
            <w:r>
              <w:rPr>
                <w:rFonts w:cs="Arial"/>
              </w:rPr>
              <w:t>102,7</w:t>
            </w:r>
          </w:p>
        </w:tc>
      </w:tr>
      <w:tr w:rsidR="00785801" w:rsidRPr="000C7FE1"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0C7FE1" w:rsidRDefault="00785801" w:rsidP="00053497">
            <w:pPr>
              <w:pStyle w:val="aff"/>
              <w:spacing w:before="60" w:line="240" w:lineRule="exact"/>
              <w:ind w:left="57"/>
              <w:rPr>
                <w:rFonts w:cs="Arial"/>
              </w:rPr>
            </w:pPr>
            <w:r>
              <w:rPr>
                <w:rFonts w:cs="Arial"/>
              </w:rPr>
              <w:t xml:space="preserve">Июнь </w:t>
            </w:r>
            <w:r w:rsidRPr="00912B8D">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785801" w:rsidRPr="000C7FE1" w:rsidRDefault="00785801" w:rsidP="00053497">
            <w:pPr>
              <w:pStyle w:val="aff1"/>
              <w:spacing w:before="60" w:line="240" w:lineRule="exact"/>
              <w:rPr>
                <w:rFonts w:cs="Arial"/>
              </w:rPr>
            </w:pPr>
            <w:r>
              <w:rPr>
                <w:rFonts w:cs="Arial"/>
              </w:rPr>
              <w:t>11982,6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0C7FE1" w:rsidRDefault="00785801" w:rsidP="00053497">
            <w:pPr>
              <w:pStyle w:val="aff1"/>
              <w:spacing w:before="60" w:line="240" w:lineRule="exact"/>
              <w:rPr>
                <w:rFonts w:cs="Arial"/>
              </w:rPr>
            </w:pPr>
            <w:r>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0C7FE1" w:rsidRDefault="00785801" w:rsidP="00053497">
            <w:pPr>
              <w:pStyle w:val="aff1"/>
              <w:spacing w:before="60" w:line="240" w:lineRule="exact"/>
              <w:rPr>
                <w:rFonts w:cs="Arial"/>
              </w:rPr>
            </w:pPr>
            <w:r>
              <w:rPr>
                <w:rFonts w:cs="Arial"/>
              </w:rPr>
              <w:t>88,0</w:t>
            </w:r>
          </w:p>
        </w:tc>
      </w:tr>
      <w:tr w:rsidR="00785801" w:rsidRPr="00325468"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325468" w:rsidRDefault="00785801" w:rsidP="00053497">
            <w:pPr>
              <w:pStyle w:val="aff"/>
              <w:spacing w:before="60" w:line="240" w:lineRule="exact"/>
              <w:ind w:left="57"/>
              <w:rPr>
                <w:rFonts w:cs="Arial"/>
                <w:i/>
              </w:rPr>
            </w:pPr>
            <w:r>
              <w:rPr>
                <w:rFonts w:cs="Arial"/>
                <w:i/>
              </w:rPr>
              <w:t xml:space="preserve">Январь – июнь </w:t>
            </w:r>
            <w:r w:rsidRPr="00785801">
              <w:rPr>
                <w:rFonts w:cs="Arial"/>
                <w:i/>
                <w:vertAlign w:val="superscript"/>
              </w:rPr>
              <w:t>1)</w:t>
            </w:r>
          </w:p>
        </w:tc>
        <w:tc>
          <w:tcPr>
            <w:tcW w:w="1417" w:type="dxa"/>
            <w:tcBorders>
              <w:top w:val="dotted" w:sz="4" w:space="0" w:color="auto"/>
              <w:left w:val="nil"/>
              <w:bottom w:val="dotted" w:sz="4" w:space="0" w:color="auto"/>
            </w:tcBorders>
            <w:shd w:val="clear" w:color="auto" w:fill="auto"/>
            <w:vAlign w:val="bottom"/>
          </w:tcPr>
          <w:p w:rsidR="00785801" w:rsidRPr="00325468" w:rsidRDefault="00785801" w:rsidP="00053497">
            <w:pPr>
              <w:pStyle w:val="aff1"/>
              <w:spacing w:before="60" w:line="240" w:lineRule="exact"/>
              <w:rPr>
                <w:rFonts w:cs="Arial"/>
                <w:i/>
              </w:rPr>
            </w:pPr>
            <w:r>
              <w:rPr>
                <w:rFonts w:cs="Arial"/>
                <w:i/>
              </w:rPr>
              <w:t>48992,2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325468" w:rsidRDefault="00785801" w:rsidP="00053497">
            <w:pPr>
              <w:pStyle w:val="aff1"/>
              <w:spacing w:before="60" w:line="240" w:lineRule="exact"/>
              <w:rPr>
                <w:rFonts w:cs="Arial"/>
                <w:i/>
              </w:rPr>
            </w:pPr>
            <w:r>
              <w:rPr>
                <w:rFonts w:cs="Arial"/>
                <w:i/>
              </w:rPr>
              <w:t>101,8</w:t>
            </w:r>
          </w:p>
        </w:tc>
      </w:tr>
      <w:tr w:rsidR="00785801" w:rsidRPr="00325468" w:rsidTr="0005349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85801" w:rsidRPr="006D7852" w:rsidRDefault="00785801" w:rsidP="00053497">
            <w:pPr>
              <w:pStyle w:val="aff"/>
              <w:spacing w:before="60" w:line="240" w:lineRule="exact"/>
              <w:ind w:left="57"/>
              <w:rPr>
                <w:rFonts w:cs="Arial"/>
              </w:rPr>
            </w:pPr>
            <w:r w:rsidRPr="006D7852">
              <w:rPr>
                <w:rFonts w:cs="Arial"/>
              </w:rPr>
              <w:t>Июль</w:t>
            </w:r>
          </w:p>
        </w:tc>
        <w:tc>
          <w:tcPr>
            <w:tcW w:w="1417" w:type="dxa"/>
            <w:tcBorders>
              <w:top w:val="dotted" w:sz="4" w:space="0" w:color="auto"/>
              <w:left w:val="nil"/>
              <w:bottom w:val="dotted" w:sz="4" w:space="0" w:color="auto"/>
            </w:tcBorders>
            <w:shd w:val="clear" w:color="auto" w:fill="auto"/>
            <w:vAlign w:val="bottom"/>
          </w:tcPr>
          <w:p w:rsidR="00785801" w:rsidRPr="006D7852" w:rsidRDefault="00785801" w:rsidP="00053497">
            <w:pPr>
              <w:pStyle w:val="aff1"/>
              <w:spacing w:before="60" w:line="240" w:lineRule="exact"/>
              <w:rPr>
                <w:rFonts w:cs="Arial"/>
              </w:rPr>
            </w:pPr>
            <w:r>
              <w:rPr>
                <w:rFonts w:cs="Arial"/>
              </w:rPr>
              <w:t>11051,6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85801" w:rsidRPr="006D7852" w:rsidRDefault="00785801" w:rsidP="00053497">
            <w:pPr>
              <w:pStyle w:val="aff1"/>
              <w:spacing w:before="60" w:line="240" w:lineRule="exact"/>
              <w:rPr>
                <w:rFonts w:cs="Arial"/>
              </w:rPr>
            </w:pPr>
            <w:r>
              <w:rPr>
                <w:rFonts w:cs="Arial"/>
              </w:rPr>
              <w:t>91,9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85801" w:rsidRPr="006D7852" w:rsidRDefault="00785801" w:rsidP="00053497">
            <w:pPr>
              <w:pStyle w:val="aff1"/>
              <w:spacing w:before="60" w:line="240" w:lineRule="exact"/>
              <w:rPr>
                <w:rFonts w:cs="Arial"/>
              </w:rPr>
            </w:pPr>
            <w:r>
              <w:rPr>
                <w:rFonts w:cs="Arial"/>
              </w:rPr>
              <w:t>79,9</w:t>
            </w:r>
          </w:p>
        </w:tc>
      </w:tr>
      <w:tr w:rsidR="00785801" w:rsidRPr="00325468" w:rsidTr="00053497">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785801" w:rsidRDefault="00785801" w:rsidP="00053497">
            <w:pPr>
              <w:pStyle w:val="aff"/>
              <w:spacing w:before="60" w:line="240" w:lineRule="exact"/>
              <w:ind w:left="57"/>
              <w:rPr>
                <w:rFonts w:cs="Arial"/>
                <w:i/>
              </w:rPr>
            </w:pPr>
            <w:r>
              <w:rPr>
                <w:rFonts w:cs="Arial"/>
                <w:i/>
              </w:rPr>
              <w:t>Январь – июль</w:t>
            </w:r>
          </w:p>
        </w:tc>
        <w:tc>
          <w:tcPr>
            <w:tcW w:w="1417" w:type="dxa"/>
            <w:tcBorders>
              <w:top w:val="dotted" w:sz="4" w:space="0" w:color="auto"/>
              <w:left w:val="nil"/>
              <w:bottom w:val="single" w:sz="4" w:space="0" w:color="auto"/>
            </w:tcBorders>
            <w:shd w:val="clear" w:color="auto" w:fill="auto"/>
            <w:vAlign w:val="bottom"/>
          </w:tcPr>
          <w:p w:rsidR="00785801" w:rsidRDefault="00785801" w:rsidP="00053497">
            <w:pPr>
              <w:pStyle w:val="aff1"/>
              <w:spacing w:before="60" w:line="240" w:lineRule="exact"/>
              <w:rPr>
                <w:rFonts w:cs="Arial"/>
                <w:i/>
              </w:rPr>
            </w:pPr>
            <w:r>
              <w:rPr>
                <w:rFonts w:cs="Arial"/>
                <w:i/>
              </w:rPr>
              <w:t>60043,8</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785801" w:rsidRPr="00325468" w:rsidRDefault="00785801" w:rsidP="00053497">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785801" w:rsidRDefault="00785801" w:rsidP="00053497">
            <w:pPr>
              <w:pStyle w:val="aff1"/>
              <w:spacing w:before="60" w:line="240" w:lineRule="exact"/>
              <w:rPr>
                <w:rFonts w:cs="Arial"/>
                <w:i/>
              </w:rPr>
            </w:pPr>
            <w:r>
              <w:rPr>
                <w:rFonts w:cs="Arial"/>
                <w:i/>
              </w:rPr>
              <w:t>97,0</w:t>
            </w:r>
          </w:p>
        </w:tc>
      </w:tr>
      <w:tr w:rsidR="00785801" w:rsidRPr="00BF086C" w:rsidTr="00053497">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785801" w:rsidRPr="00254344" w:rsidRDefault="00785801" w:rsidP="00785801">
            <w:pPr>
              <w:pStyle w:val="aff1"/>
              <w:numPr>
                <w:ilvl w:val="0"/>
                <w:numId w:val="21"/>
              </w:numPr>
              <w:tabs>
                <w:tab w:val="clear" w:pos="587"/>
                <w:tab w:val="left" w:pos="497"/>
                <w:tab w:val="num" w:pos="1307"/>
              </w:tabs>
              <w:spacing w:before="40" w:line="240" w:lineRule="auto"/>
              <w:ind w:left="57" w:right="57" w:firstLine="142"/>
              <w:jc w:val="both"/>
              <w:rPr>
                <w:i/>
                <w:spacing w:val="16"/>
                <w:sz w:val="18"/>
                <w:szCs w:val="18"/>
              </w:rPr>
            </w:pPr>
            <w:r w:rsidRPr="00254344">
              <w:rPr>
                <w:spacing w:val="16"/>
              </w:rPr>
              <w:t>Данные изменены за счет уточнения отчетов респондентами.</w:t>
            </w:r>
          </w:p>
        </w:tc>
      </w:tr>
    </w:tbl>
    <w:p w:rsidR="00785801" w:rsidRPr="002673AB" w:rsidRDefault="00785801" w:rsidP="00785801">
      <w:pPr>
        <w:pStyle w:val="affa"/>
        <w:spacing w:before="240" w:after="0"/>
        <w:ind w:firstLine="709"/>
        <w:rPr>
          <w:rFonts w:ascii="Arial" w:hAnsi="Arial" w:cs="Arial"/>
        </w:rPr>
      </w:pPr>
      <w:r w:rsidRPr="002673AB">
        <w:rPr>
          <w:rFonts w:ascii="Arial" w:hAnsi="Arial" w:cs="Arial"/>
        </w:rPr>
        <w:t>Жилищное строительство</w:t>
      </w:r>
    </w:p>
    <w:p w:rsidR="00785801" w:rsidRPr="0066323C" w:rsidRDefault="00785801" w:rsidP="00785801">
      <w:pPr>
        <w:pStyle w:val="25"/>
        <w:spacing w:line="288" w:lineRule="auto"/>
        <w:rPr>
          <w:i w:val="0"/>
          <w:spacing w:val="-2"/>
          <w:sz w:val="22"/>
        </w:rPr>
      </w:pPr>
      <w:r w:rsidRPr="0066323C">
        <w:rPr>
          <w:i w:val="0"/>
          <w:spacing w:val="-2"/>
          <w:sz w:val="22"/>
        </w:rPr>
        <w:t xml:space="preserve">В январе – </w:t>
      </w:r>
      <w:r>
        <w:rPr>
          <w:i w:val="0"/>
          <w:spacing w:val="-2"/>
          <w:sz w:val="22"/>
        </w:rPr>
        <w:t>июле</w:t>
      </w:r>
      <w:r w:rsidRPr="0066323C">
        <w:rPr>
          <w:i w:val="0"/>
          <w:spacing w:val="-2"/>
          <w:sz w:val="22"/>
        </w:rPr>
        <w:t xml:space="preserve"> 2019 года на территории области сданы в эксплуатацию </w:t>
      </w:r>
      <w:r>
        <w:rPr>
          <w:i w:val="0"/>
          <w:spacing w:val="-2"/>
          <w:sz w:val="22"/>
        </w:rPr>
        <w:br/>
        <w:t>11,2</w:t>
      </w:r>
      <w:r w:rsidRPr="0066323C">
        <w:rPr>
          <w:i w:val="0"/>
          <w:spacing w:val="-2"/>
          <w:sz w:val="22"/>
        </w:rPr>
        <w:t xml:space="preserve"> тыс. квартир общей площадью </w:t>
      </w:r>
      <w:r>
        <w:rPr>
          <w:i w:val="0"/>
          <w:spacing w:val="-2"/>
          <w:sz w:val="22"/>
        </w:rPr>
        <w:t>814,6</w:t>
      </w:r>
      <w:r w:rsidRPr="0066323C">
        <w:rPr>
          <w:i w:val="0"/>
          <w:spacing w:val="-2"/>
          <w:sz w:val="22"/>
        </w:rPr>
        <w:t xml:space="preserve"> тыс. кв. метров, что на </w:t>
      </w:r>
      <w:r>
        <w:rPr>
          <w:i w:val="0"/>
          <w:spacing w:val="-2"/>
          <w:sz w:val="22"/>
        </w:rPr>
        <w:t>23,6% выше</w:t>
      </w:r>
      <w:r w:rsidRPr="0066323C">
        <w:rPr>
          <w:i w:val="0"/>
          <w:spacing w:val="-2"/>
          <w:sz w:val="22"/>
        </w:rPr>
        <w:t xml:space="preserve"> уровня с</w:t>
      </w:r>
      <w:r w:rsidRPr="0066323C">
        <w:rPr>
          <w:i w:val="0"/>
          <w:spacing w:val="-2"/>
          <w:sz w:val="22"/>
        </w:rPr>
        <w:t>о</w:t>
      </w:r>
      <w:r w:rsidRPr="0066323C">
        <w:rPr>
          <w:i w:val="0"/>
          <w:spacing w:val="-2"/>
          <w:sz w:val="22"/>
        </w:rPr>
        <w:t xml:space="preserve">ответствующего периода 2018 года (в январе – </w:t>
      </w:r>
      <w:r>
        <w:rPr>
          <w:i w:val="0"/>
          <w:spacing w:val="-2"/>
          <w:sz w:val="22"/>
        </w:rPr>
        <w:t>июле</w:t>
      </w:r>
      <w:r w:rsidRPr="0066323C">
        <w:rPr>
          <w:i w:val="0"/>
          <w:spacing w:val="-2"/>
          <w:sz w:val="22"/>
        </w:rPr>
        <w:t xml:space="preserve"> 2018г. против января – </w:t>
      </w:r>
      <w:r>
        <w:rPr>
          <w:i w:val="0"/>
          <w:spacing w:val="-2"/>
          <w:sz w:val="22"/>
        </w:rPr>
        <w:t>июля</w:t>
      </w:r>
      <w:r w:rsidRPr="0066323C">
        <w:rPr>
          <w:i w:val="0"/>
          <w:spacing w:val="-2"/>
          <w:sz w:val="22"/>
        </w:rPr>
        <w:t xml:space="preserve"> 2017г. ввод </w:t>
      </w:r>
      <w:r w:rsidRPr="00D913A4">
        <w:rPr>
          <w:i w:val="0"/>
          <w:spacing w:val="-2"/>
          <w:sz w:val="22"/>
        </w:rPr>
        <w:t>уменьшился на 2,2%).</w:t>
      </w:r>
    </w:p>
    <w:p w:rsidR="00785801" w:rsidRPr="00C31AD5" w:rsidRDefault="00785801" w:rsidP="00785801">
      <w:pPr>
        <w:pStyle w:val="-"/>
        <w:keepNext/>
        <w:spacing w:before="240" w:after="0" w:line="288" w:lineRule="auto"/>
        <w:ind w:left="57"/>
        <w:rPr>
          <w:rFonts w:cs="Arial"/>
        </w:rPr>
      </w:pPr>
      <w:r w:rsidRPr="00C31AD5">
        <w:rPr>
          <w:rFonts w:cs="Arial"/>
        </w:rPr>
        <w:t>Динамика ввода в действие жилых домов</w:t>
      </w:r>
    </w:p>
    <w:tbl>
      <w:tblPr>
        <w:tblW w:w="5000" w:type="pct"/>
        <w:tblInd w:w="15" w:type="dxa"/>
        <w:tblCellMar>
          <w:left w:w="0" w:type="dxa"/>
          <w:right w:w="0" w:type="dxa"/>
        </w:tblCellMar>
        <w:tblLook w:val="0000"/>
      </w:tblPr>
      <w:tblGrid>
        <w:gridCol w:w="2112"/>
        <w:gridCol w:w="1309"/>
        <w:gridCol w:w="2237"/>
        <w:gridCol w:w="1132"/>
        <w:gridCol w:w="2425"/>
      </w:tblGrid>
      <w:tr w:rsidR="00785801" w:rsidRPr="00BF086C" w:rsidTr="00053497">
        <w:trPr>
          <w:cantSplit/>
          <w:trHeight w:val="636"/>
          <w:tblHeader/>
        </w:trPr>
        <w:tc>
          <w:tcPr>
            <w:tcW w:w="1146" w:type="pct"/>
            <w:vMerge w:val="restart"/>
            <w:tcBorders>
              <w:top w:val="double" w:sz="4" w:space="0" w:color="auto"/>
              <w:left w:val="double" w:sz="4" w:space="0" w:color="auto"/>
              <w:right w:val="single" w:sz="4" w:space="0" w:color="auto"/>
            </w:tcBorders>
            <w:shd w:val="clear" w:color="auto" w:fill="auto"/>
          </w:tcPr>
          <w:p w:rsidR="00785801" w:rsidRPr="00BF086C" w:rsidRDefault="00785801" w:rsidP="00053497">
            <w:pPr>
              <w:pStyle w:val="aff"/>
              <w:keepNext/>
              <w:keepLines/>
              <w:spacing w:before="40" w:line="240" w:lineRule="auto"/>
              <w:ind w:left="57"/>
              <w:jc w:val="center"/>
              <w:rPr>
                <w:rFonts w:cs="Arial"/>
                <w:highlight w:val="yellow"/>
              </w:rPr>
            </w:pPr>
          </w:p>
        </w:tc>
        <w:tc>
          <w:tcPr>
            <w:tcW w:w="1924" w:type="pct"/>
            <w:gridSpan w:val="2"/>
            <w:tcBorders>
              <w:top w:val="double" w:sz="4" w:space="0" w:color="auto"/>
              <w:bottom w:val="single" w:sz="6" w:space="0" w:color="auto"/>
              <w:right w:val="single" w:sz="4" w:space="0" w:color="auto"/>
            </w:tcBorders>
            <w:shd w:val="clear" w:color="auto" w:fill="auto"/>
          </w:tcPr>
          <w:p w:rsidR="00785801" w:rsidRPr="00254344" w:rsidRDefault="00785801" w:rsidP="00053497">
            <w:pPr>
              <w:spacing w:before="40" w:line="240" w:lineRule="auto"/>
              <w:ind w:left="57" w:firstLine="0"/>
              <w:jc w:val="center"/>
              <w:rPr>
                <w:rFonts w:cs="Arial"/>
                <w:i/>
                <w:sz w:val="20"/>
              </w:rPr>
            </w:pPr>
            <w:r w:rsidRPr="00254344">
              <w:rPr>
                <w:rFonts w:cs="Arial"/>
                <w:i/>
                <w:sz w:val="20"/>
              </w:rPr>
              <w:t>Введено общей площади</w:t>
            </w:r>
            <w:r w:rsidRPr="00254344">
              <w:rPr>
                <w:rFonts w:cs="Arial"/>
                <w:i/>
                <w:sz w:val="20"/>
              </w:rPr>
              <w:br/>
              <w:t>жилых помещений, тыс. м</w:t>
            </w:r>
            <w:r w:rsidRPr="00254344">
              <w:rPr>
                <w:rFonts w:cs="Arial"/>
                <w:i/>
                <w:sz w:val="20"/>
                <w:vertAlign w:val="superscript"/>
              </w:rPr>
              <w:t>2</w:t>
            </w:r>
          </w:p>
        </w:tc>
        <w:tc>
          <w:tcPr>
            <w:tcW w:w="1930" w:type="pct"/>
            <w:gridSpan w:val="2"/>
            <w:tcBorders>
              <w:top w:val="double" w:sz="4" w:space="0" w:color="auto"/>
              <w:bottom w:val="single" w:sz="6" w:space="0" w:color="auto"/>
              <w:right w:val="double" w:sz="4" w:space="0" w:color="auto"/>
            </w:tcBorders>
            <w:shd w:val="clear" w:color="auto" w:fill="auto"/>
          </w:tcPr>
          <w:p w:rsidR="00785801" w:rsidRPr="00254344" w:rsidRDefault="00785801" w:rsidP="00053497">
            <w:pPr>
              <w:spacing w:before="40" w:line="240" w:lineRule="auto"/>
              <w:ind w:left="57" w:firstLine="0"/>
              <w:jc w:val="center"/>
              <w:rPr>
                <w:rFonts w:cs="Arial"/>
                <w:i/>
                <w:sz w:val="20"/>
              </w:rPr>
            </w:pPr>
            <w:r w:rsidRPr="00254344">
              <w:rPr>
                <w:rFonts w:cs="Arial"/>
                <w:i/>
                <w:sz w:val="20"/>
              </w:rPr>
              <w:t xml:space="preserve">В % к соответствующему </w:t>
            </w:r>
            <w:r w:rsidRPr="00254344">
              <w:rPr>
                <w:rFonts w:cs="Arial"/>
                <w:i/>
                <w:sz w:val="20"/>
              </w:rPr>
              <w:br/>
              <w:t>периоду предыдущего года</w:t>
            </w:r>
          </w:p>
        </w:tc>
      </w:tr>
      <w:tr w:rsidR="00785801" w:rsidRPr="00BF086C" w:rsidTr="00053497">
        <w:trPr>
          <w:cantSplit/>
          <w:trHeight w:val="704"/>
          <w:tblHeader/>
        </w:trPr>
        <w:tc>
          <w:tcPr>
            <w:tcW w:w="1146" w:type="pct"/>
            <w:vMerge/>
            <w:tcBorders>
              <w:left w:val="double" w:sz="4" w:space="0" w:color="auto"/>
              <w:bottom w:val="single" w:sz="6" w:space="0" w:color="auto"/>
              <w:right w:val="single" w:sz="4" w:space="0" w:color="auto"/>
            </w:tcBorders>
            <w:shd w:val="clear" w:color="auto" w:fill="auto"/>
          </w:tcPr>
          <w:p w:rsidR="00785801" w:rsidRPr="00BF086C" w:rsidRDefault="00785801" w:rsidP="00053497">
            <w:pPr>
              <w:pStyle w:val="aff"/>
              <w:keepNext/>
              <w:keepLines/>
              <w:spacing w:before="40" w:line="240" w:lineRule="auto"/>
              <w:ind w:left="57"/>
              <w:jc w:val="center"/>
              <w:rPr>
                <w:rFonts w:cs="Arial"/>
                <w:highlight w:val="yellow"/>
              </w:rPr>
            </w:pPr>
          </w:p>
        </w:tc>
        <w:tc>
          <w:tcPr>
            <w:tcW w:w="710" w:type="pct"/>
            <w:tcBorders>
              <w:bottom w:val="single" w:sz="6" w:space="0" w:color="auto"/>
            </w:tcBorders>
            <w:shd w:val="clear" w:color="auto" w:fill="auto"/>
          </w:tcPr>
          <w:p w:rsidR="00785801" w:rsidRPr="00254344" w:rsidRDefault="00785801" w:rsidP="00053497">
            <w:pPr>
              <w:spacing w:before="40" w:line="240" w:lineRule="auto"/>
              <w:ind w:left="57" w:firstLine="0"/>
              <w:jc w:val="center"/>
              <w:rPr>
                <w:rFonts w:cs="Arial"/>
                <w:i/>
                <w:sz w:val="20"/>
              </w:rPr>
            </w:pPr>
            <w:r w:rsidRPr="00254344">
              <w:rPr>
                <w:rFonts w:cs="Arial"/>
                <w:i/>
                <w:sz w:val="20"/>
              </w:rPr>
              <w:t>всего</w:t>
            </w:r>
          </w:p>
        </w:tc>
        <w:tc>
          <w:tcPr>
            <w:tcW w:w="1214" w:type="pct"/>
            <w:tcBorders>
              <w:left w:val="single" w:sz="4" w:space="0" w:color="auto"/>
              <w:bottom w:val="single" w:sz="6" w:space="0" w:color="auto"/>
              <w:right w:val="single" w:sz="4" w:space="0" w:color="auto"/>
            </w:tcBorders>
            <w:shd w:val="clear" w:color="auto" w:fill="auto"/>
          </w:tcPr>
          <w:p w:rsidR="00785801" w:rsidRPr="00254344" w:rsidRDefault="00785801" w:rsidP="00053497">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c>
          <w:tcPr>
            <w:tcW w:w="614" w:type="pct"/>
            <w:tcBorders>
              <w:bottom w:val="single" w:sz="6" w:space="0" w:color="auto"/>
              <w:right w:val="single" w:sz="4" w:space="0" w:color="auto"/>
            </w:tcBorders>
            <w:shd w:val="clear" w:color="auto" w:fill="auto"/>
          </w:tcPr>
          <w:p w:rsidR="00785801" w:rsidRPr="00254344" w:rsidRDefault="00785801" w:rsidP="00053497">
            <w:pPr>
              <w:spacing w:before="40" w:line="240" w:lineRule="auto"/>
              <w:ind w:left="57" w:firstLine="0"/>
              <w:jc w:val="center"/>
              <w:rPr>
                <w:rFonts w:cs="Arial"/>
                <w:i/>
                <w:sz w:val="20"/>
              </w:rPr>
            </w:pPr>
            <w:r w:rsidRPr="00254344">
              <w:rPr>
                <w:rFonts w:cs="Arial"/>
                <w:i/>
                <w:sz w:val="20"/>
              </w:rPr>
              <w:t>всего</w:t>
            </w:r>
          </w:p>
        </w:tc>
        <w:tc>
          <w:tcPr>
            <w:tcW w:w="1316" w:type="pct"/>
            <w:tcBorders>
              <w:bottom w:val="single" w:sz="6" w:space="0" w:color="auto"/>
              <w:right w:val="double" w:sz="4" w:space="0" w:color="auto"/>
            </w:tcBorders>
            <w:shd w:val="clear" w:color="auto" w:fill="auto"/>
          </w:tcPr>
          <w:p w:rsidR="00785801" w:rsidRPr="00254344" w:rsidRDefault="00785801" w:rsidP="00053497">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r>
      <w:tr w:rsidR="00785801" w:rsidRPr="00BF086C" w:rsidTr="00053497">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57"/>
              <w:jc w:val="center"/>
              <w:rPr>
                <w:rFonts w:cs="Arial"/>
                <w:i/>
              </w:rPr>
            </w:pPr>
            <w:r w:rsidRPr="00254344">
              <w:rPr>
                <w:rFonts w:cs="Arial"/>
                <w:b/>
              </w:rPr>
              <w:t>2018 год</w:t>
            </w:r>
          </w:p>
        </w:tc>
      </w:tr>
      <w:tr w:rsidR="00785801" w:rsidRPr="00BF086C" w:rsidTr="00053497">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Январь</w:t>
            </w:r>
          </w:p>
        </w:tc>
        <w:tc>
          <w:tcPr>
            <w:tcW w:w="710" w:type="pct"/>
            <w:tcBorders>
              <w:top w:val="single"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117,5</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58,1</w:t>
            </w:r>
          </w:p>
        </w:tc>
        <w:tc>
          <w:tcPr>
            <w:tcW w:w="614" w:type="pct"/>
            <w:tcBorders>
              <w:top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163,8</w:t>
            </w:r>
          </w:p>
        </w:tc>
        <w:tc>
          <w:tcPr>
            <w:tcW w:w="1316" w:type="pct"/>
            <w:tcBorders>
              <w:top w:val="single"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81,7</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Февраль</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90,1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77,</w:t>
            </w:r>
            <w:r>
              <w:rPr>
                <w:rFonts w:cs="Arial"/>
              </w:rPr>
              <w:t>1</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в 4,6 р.</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Март</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117,</w:t>
            </w:r>
            <w:r>
              <w:rPr>
                <w:rFonts w:cs="Arial"/>
              </w:rPr>
              <w:t>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101,</w:t>
            </w:r>
            <w:r>
              <w:rPr>
                <w:rFonts w:cs="Arial"/>
              </w:rPr>
              <w:t>3</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66,8</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в 4,8 р.</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i/>
              </w:rPr>
            </w:pPr>
            <w:r w:rsidRPr="00254344">
              <w:rPr>
                <w:rFonts w:cs="Arial"/>
                <w:i/>
                <w:lang w:val="en-US"/>
              </w:rPr>
              <w:t>I</w:t>
            </w:r>
            <w:r w:rsidRPr="00254344">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i/>
              </w:rPr>
            </w:pPr>
            <w:r w:rsidRPr="00254344">
              <w:rPr>
                <w:rFonts w:cs="Arial"/>
                <w:i/>
              </w:rPr>
              <w:t>324,</w:t>
            </w:r>
            <w:r>
              <w:rPr>
                <w:rFonts w:cs="Arial"/>
                <w:i/>
              </w:rPr>
              <w:t>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i/>
              </w:rPr>
            </w:pPr>
            <w:r w:rsidRPr="00254344">
              <w:rPr>
                <w:rFonts w:cs="Arial"/>
                <w:i/>
              </w:rPr>
              <w:t>236,</w:t>
            </w:r>
            <w:r>
              <w:rPr>
                <w:rFonts w:cs="Arial"/>
                <w:i/>
              </w:rPr>
              <w:t>5</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i/>
              </w:rPr>
            </w:pPr>
            <w:r w:rsidRPr="00254344">
              <w:rPr>
                <w:rFonts w:cs="Arial"/>
                <w:i/>
              </w:rPr>
              <w:t>115,9</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i/>
              </w:rPr>
            </w:pPr>
            <w:r w:rsidRPr="00254344">
              <w:rPr>
                <w:rFonts w:cs="Arial"/>
                <w:i/>
              </w:rPr>
              <w:t>в 2,</w:t>
            </w:r>
            <w:r>
              <w:rPr>
                <w:rFonts w:cs="Arial"/>
                <w:i/>
              </w:rPr>
              <w:t>2</w:t>
            </w:r>
            <w:r w:rsidRPr="00254344">
              <w:rPr>
                <w:rFonts w:cs="Arial"/>
                <w:i/>
              </w:rPr>
              <w:t xml:space="preserve"> р.</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Апрель</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85,4</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35,</w:t>
            </w:r>
            <w:r>
              <w:rPr>
                <w:rFonts w:cs="Arial"/>
              </w:rPr>
              <w:t>4</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14</w:t>
            </w:r>
            <w:r>
              <w:rPr>
                <w:rFonts w:cs="Arial"/>
              </w:rPr>
              <w:t>6,8</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Май</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53,1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73,8</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134,4</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Июнь</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161,0</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35,4</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69,2</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128,7</w:t>
            </w:r>
          </w:p>
        </w:tc>
      </w:tr>
      <w:tr w:rsidR="00785801" w:rsidRPr="008F4605"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rPr>
            </w:pPr>
            <w:r w:rsidRPr="008F4605">
              <w:rPr>
                <w:rFonts w:cs="Arial"/>
                <w:i/>
                <w:lang w:val="en-US"/>
              </w:rPr>
              <w:t xml:space="preserve">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299,5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105,2</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89,1</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136,3</w:t>
            </w:r>
          </w:p>
        </w:tc>
      </w:tr>
      <w:tr w:rsidR="00785801" w:rsidRPr="008F4605"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lang w:val="en-US"/>
              </w:rPr>
            </w:pPr>
            <w:r w:rsidRPr="008F4605">
              <w:rPr>
                <w:rFonts w:cs="Arial"/>
                <w:i/>
                <w:lang w:val="en-US"/>
              </w:rPr>
              <w:t>I полугодие</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624,2</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341,7</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101,2</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183,6</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Июль</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34,</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32,5</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60,9</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83,1</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A51144" w:rsidRDefault="00785801" w:rsidP="00276CD2">
            <w:pPr>
              <w:pStyle w:val="aff"/>
              <w:spacing w:before="60" w:line="240" w:lineRule="exact"/>
              <w:ind w:left="57"/>
              <w:rPr>
                <w:rFonts w:cs="Arial"/>
                <w:i/>
              </w:rPr>
            </w:pPr>
            <w:r w:rsidRPr="00A51144">
              <w:rPr>
                <w:rFonts w:cs="Arial"/>
                <w:i/>
              </w:rPr>
              <w:t xml:space="preserve">Январь – июль </w:t>
            </w:r>
          </w:p>
        </w:tc>
        <w:tc>
          <w:tcPr>
            <w:tcW w:w="710" w:type="pct"/>
            <w:tcBorders>
              <w:top w:val="dotted" w:sz="4" w:space="0" w:color="auto"/>
              <w:bottom w:val="dotted"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i/>
              </w:rPr>
            </w:pPr>
            <w:r>
              <w:rPr>
                <w:rFonts w:cs="Arial"/>
                <w:i/>
              </w:rPr>
              <w:t>659,0</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i/>
              </w:rPr>
            </w:pPr>
            <w:r>
              <w:rPr>
                <w:rFonts w:cs="Arial"/>
                <w:i/>
              </w:rPr>
              <w:t>374,2</w:t>
            </w:r>
          </w:p>
        </w:tc>
        <w:tc>
          <w:tcPr>
            <w:tcW w:w="614" w:type="pct"/>
            <w:tcBorders>
              <w:top w:val="dotted" w:sz="4" w:space="0" w:color="auto"/>
              <w:bottom w:val="dotted" w:sz="4" w:space="0" w:color="auto"/>
              <w:right w:val="single"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i/>
              </w:rPr>
            </w:pPr>
            <w:r>
              <w:rPr>
                <w:rFonts w:cs="Arial"/>
                <w:i/>
              </w:rPr>
              <w:t>97,8</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i/>
              </w:rPr>
            </w:pPr>
            <w:r>
              <w:rPr>
                <w:rFonts w:cs="Arial"/>
                <w:i/>
              </w:rPr>
              <w:t>166,2</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Август</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102,7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44,</w:t>
            </w:r>
            <w:r>
              <w:rPr>
                <w:rFonts w:cs="Arial"/>
              </w:rPr>
              <w:t>2</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88,5</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110,</w:t>
            </w:r>
            <w:r>
              <w:rPr>
                <w:rFonts w:cs="Arial"/>
              </w:rPr>
              <w:t>6</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Сентябрь</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175,</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74,7</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73,4</w:t>
            </w:r>
          </w:p>
        </w:tc>
      </w:tr>
      <w:tr w:rsidR="00785801" w:rsidRPr="008F4605"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rPr>
            </w:pPr>
            <w:r w:rsidRPr="008F4605">
              <w:rPr>
                <w:rFonts w:cs="Arial"/>
                <w:i/>
                <w:lang w:val="en-US"/>
              </w:rPr>
              <w:t xml:space="preserve">III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313,3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111,1</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76,7</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88,2</w:t>
            </w:r>
          </w:p>
        </w:tc>
      </w:tr>
      <w:tr w:rsidR="00785801" w:rsidRPr="008F4605"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rPr>
            </w:pPr>
            <w:r w:rsidRPr="008F4605">
              <w:rPr>
                <w:rFonts w:cs="Arial"/>
                <w:i/>
              </w:rPr>
              <w:t xml:space="preserve">Январь – сентябрь </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937,5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452,8</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91,5</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145,1</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Октябрь</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81,7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44,</w:t>
            </w:r>
            <w:r>
              <w:rPr>
                <w:rFonts w:cs="Arial"/>
              </w:rPr>
              <w:t>7</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68,2</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76,</w:t>
            </w:r>
            <w:r>
              <w:rPr>
                <w:rFonts w:cs="Arial"/>
              </w:rPr>
              <w:t>5</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57"/>
              <w:rPr>
                <w:rFonts w:cs="Arial"/>
              </w:rPr>
            </w:pPr>
            <w:r w:rsidRPr="00254344">
              <w:rPr>
                <w:rFonts w:cs="Arial"/>
              </w:rPr>
              <w:t>Ноябрь</w:t>
            </w:r>
          </w:p>
        </w:tc>
        <w:tc>
          <w:tcPr>
            <w:tcW w:w="710" w:type="pct"/>
            <w:tcBorders>
              <w:top w:val="dotted" w:sz="4" w:space="0" w:color="auto"/>
              <w:bottom w:val="dotted"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201,</w:t>
            </w:r>
            <w:r>
              <w:rPr>
                <w:rFonts w:cs="Arial"/>
              </w:rPr>
              <w:t>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42,8</w:t>
            </w:r>
          </w:p>
        </w:tc>
        <w:tc>
          <w:tcPr>
            <w:tcW w:w="614" w:type="pct"/>
            <w:tcBorders>
              <w:top w:val="dotted" w:sz="4" w:space="0" w:color="auto"/>
              <w:bottom w:val="dotted" w:sz="4" w:space="0" w:color="auto"/>
              <w:right w:val="sing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160,5</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254344" w:rsidRDefault="00785801" w:rsidP="00276CD2">
            <w:pPr>
              <w:pStyle w:val="aff"/>
              <w:spacing w:before="60" w:line="240" w:lineRule="exact"/>
              <w:ind w:left="0"/>
              <w:jc w:val="center"/>
              <w:rPr>
                <w:rFonts w:cs="Arial"/>
              </w:rPr>
            </w:pPr>
            <w:r w:rsidRPr="00254344">
              <w:rPr>
                <w:rFonts w:cs="Arial"/>
              </w:rPr>
              <w:t>66,5</w:t>
            </w:r>
          </w:p>
        </w:tc>
      </w:tr>
      <w:tr w:rsidR="00785801" w:rsidRPr="00BF086C"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167C71" w:rsidRDefault="00785801" w:rsidP="00276CD2">
            <w:pPr>
              <w:pStyle w:val="aff"/>
              <w:spacing w:before="60" w:line="240" w:lineRule="exact"/>
              <w:ind w:left="57"/>
              <w:rPr>
                <w:rFonts w:cs="Arial"/>
                <w:i/>
                <w:vertAlign w:val="superscript"/>
              </w:rPr>
            </w:pPr>
            <w:r w:rsidRPr="00167C71">
              <w:rPr>
                <w:rFonts w:cs="Arial"/>
                <w:i/>
              </w:rPr>
              <w:lastRenderedPageBreak/>
              <w:t>Декабрь</w:t>
            </w:r>
          </w:p>
        </w:tc>
        <w:tc>
          <w:tcPr>
            <w:tcW w:w="710" w:type="pct"/>
            <w:tcBorders>
              <w:top w:val="dotted" w:sz="4" w:space="0" w:color="auto"/>
              <w:bottom w:val="dotted" w:sz="4" w:space="0" w:color="auto"/>
            </w:tcBorders>
            <w:shd w:val="clear" w:color="auto" w:fill="auto"/>
            <w:vAlign w:val="bottom"/>
          </w:tcPr>
          <w:p w:rsidR="00785801" w:rsidRPr="00BF086C" w:rsidRDefault="00785801" w:rsidP="00276CD2">
            <w:pPr>
              <w:pStyle w:val="aff"/>
              <w:spacing w:before="60" w:line="240" w:lineRule="exact"/>
              <w:ind w:left="0"/>
              <w:jc w:val="center"/>
              <w:rPr>
                <w:rFonts w:cs="Arial"/>
                <w:i/>
                <w:highlight w:val="yellow"/>
              </w:rPr>
            </w:pPr>
            <w:r w:rsidRPr="00167C71">
              <w:rPr>
                <w:rFonts w:cs="Arial"/>
                <w:i/>
              </w:rPr>
              <w:t>517,9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167C71" w:rsidRDefault="00785801" w:rsidP="00276CD2">
            <w:pPr>
              <w:pStyle w:val="aff"/>
              <w:spacing w:before="60" w:line="240" w:lineRule="exact"/>
              <w:ind w:left="0"/>
              <w:jc w:val="center"/>
              <w:rPr>
                <w:rFonts w:cs="Arial"/>
                <w:i/>
              </w:rPr>
            </w:pPr>
            <w:r w:rsidRPr="00167C71">
              <w:rPr>
                <w:rFonts w:cs="Arial"/>
                <w:i/>
              </w:rPr>
              <w:t>63,2</w:t>
            </w:r>
          </w:p>
        </w:tc>
        <w:tc>
          <w:tcPr>
            <w:tcW w:w="614" w:type="pct"/>
            <w:tcBorders>
              <w:top w:val="dotted" w:sz="4" w:space="0" w:color="auto"/>
              <w:bottom w:val="dotted" w:sz="4" w:space="0" w:color="auto"/>
              <w:right w:val="single" w:sz="4" w:space="0" w:color="auto"/>
            </w:tcBorders>
            <w:shd w:val="clear" w:color="auto" w:fill="auto"/>
            <w:vAlign w:val="bottom"/>
          </w:tcPr>
          <w:p w:rsidR="00785801" w:rsidRPr="00BF086C" w:rsidRDefault="00785801" w:rsidP="00276CD2">
            <w:pPr>
              <w:pStyle w:val="aff"/>
              <w:spacing w:before="60" w:line="240" w:lineRule="exact"/>
              <w:ind w:left="0"/>
              <w:jc w:val="center"/>
              <w:rPr>
                <w:rFonts w:cs="Arial"/>
                <w:i/>
                <w:highlight w:val="yellow"/>
              </w:rPr>
            </w:pPr>
            <w:r w:rsidRPr="00730A4E">
              <w:rPr>
                <w:rFonts w:cs="Arial"/>
                <w:i/>
              </w:rPr>
              <w:t>112,9</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BF086C" w:rsidRDefault="00785801" w:rsidP="00276CD2">
            <w:pPr>
              <w:pStyle w:val="aff"/>
              <w:spacing w:before="60" w:line="240" w:lineRule="exact"/>
              <w:ind w:left="0"/>
              <w:jc w:val="center"/>
              <w:rPr>
                <w:rFonts w:cs="Arial"/>
                <w:i/>
                <w:highlight w:val="yellow"/>
              </w:rPr>
            </w:pPr>
            <w:r w:rsidRPr="00F1052B">
              <w:rPr>
                <w:rFonts w:cs="Arial"/>
                <w:i/>
              </w:rPr>
              <w:t>76,2</w:t>
            </w:r>
          </w:p>
        </w:tc>
      </w:tr>
      <w:tr w:rsidR="00785801" w:rsidRPr="008F4605" w:rsidTr="00053497">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vertAlign w:val="superscript"/>
              </w:rPr>
            </w:pPr>
            <w:r w:rsidRPr="008F4605">
              <w:rPr>
                <w:rFonts w:cs="Arial"/>
                <w:i/>
                <w:lang w:val="en-US"/>
              </w:rPr>
              <w:t>IV</w:t>
            </w:r>
            <w:r w:rsidRPr="008F4605">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highlight w:val="yellow"/>
              </w:rPr>
            </w:pPr>
            <w:r w:rsidRPr="008F4605">
              <w:rPr>
                <w:rFonts w:cs="Arial"/>
                <w:i/>
              </w:rPr>
              <w:t>800,9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150,7</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113,8</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73,3</w:t>
            </w:r>
          </w:p>
        </w:tc>
      </w:tr>
      <w:tr w:rsidR="00785801" w:rsidRPr="008F4605" w:rsidTr="00053497">
        <w:trPr>
          <w:trHeight w:val="132"/>
        </w:trPr>
        <w:tc>
          <w:tcPr>
            <w:tcW w:w="1146" w:type="pct"/>
            <w:tcBorders>
              <w:top w:val="dotted" w:sz="4" w:space="0" w:color="auto"/>
              <w:left w:val="double" w:sz="4" w:space="0" w:color="auto"/>
              <w:bottom w:val="single"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vertAlign w:val="superscript"/>
              </w:rPr>
            </w:pPr>
            <w:r w:rsidRPr="008F4605">
              <w:rPr>
                <w:rFonts w:cs="Arial"/>
                <w:i/>
              </w:rPr>
              <w:t>Год</w:t>
            </w:r>
          </w:p>
        </w:tc>
        <w:tc>
          <w:tcPr>
            <w:tcW w:w="710" w:type="pct"/>
            <w:tcBorders>
              <w:top w:val="dotted" w:sz="4" w:space="0" w:color="auto"/>
              <w:bottom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highlight w:val="yellow"/>
              </w:rPr>
            </w:pPr>
            <w:r w:rsidRPr="008F4605">
              <w:rPr>
                <w:rFonts w:cs="Arial"/>
                <w:i/>
              </w:rPr>
              <w:t>1738,4</w:t>
            </w:r>
          </w:p>
        </w:tc>
        <w:tc>
          <w:tcPr>
            <w:tcW w:w="1214" w:type="pct"/>
            <w:tcBorders>
              <w:top w:val="dotted" w:sz="4" w:space="0" w:color="auto"/>
              <w:left w:val="single" w:sz="4" w:space="0" w:color="auto"/>
              <w:bottom w:val="single"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603,5</w:t>
            </w:r>
          </w:p>
        </w:tc>
        <w:tc>
          <w:tcPr>
            <w:tcW w:w="614" w:type="pct"/>
            <w:tcBorders>
              <w:top w:val="dotted" w:sz="4" w:space="0" w:color="auto"/>
              <w:bottom w:val="single"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highlight w:val="yellow"/>
              </w:rPr>
            </w:pPr>
            <w:r w:rsidRPr="008F4605">
              <w:rPr>
                <w:rFonts w:cs="Arial"/>
                <w:i/>
              </w:rPr>
              <w:t>100,5</w:t>
            </w:r>
          </w:p>
        </w:tc>
        <w:tc>
          <w:tcPr>
            <w:tcW w:w="1316" w:type="pct"/>
            <w:tcBorders>
              <w:top w:val="dotted" w:sz="4" w:space="0" w:color="auto"/>
              <w:bottom w:val="single"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highlight w:val="yellow"/>
              </w:rPr>
            </w:pPr>
            <w:r w:rsidRPr="008F4605">
              <w:rPr>
                <w:rFonts w:cs="Arial"/>
                <w:i/>
              </w:rPr>
              <w:t>116,6</w:t>
            </w:r>
          </w:p>
        </w:tc>
      </w:tr>
      <w:tr w:rsidR="00785801" w:rsidRPr="00BF086C" w:rsidTr="00053497">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i/>
              </w:rPr>
            </w:pPr>
            <w:r w:rsidRPr="00C31AD5">
              <w:rPr>
                <w:rFonts w:cs="Arial"/>
                <w:b/>
              </w:rPr>
              <w:t>2019 год</w:t>
            </w:r>
          </w:p>
        </w:tc>
      </w:tr>
      <w:tr w:rsidR="00785801" w:rsidRPr="00BF086C" w:rsidTr="00053497">
        <w:trPr>
          <w:trHeight w:val="132"/>
        </w:trPr>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785801" w:rsidRPr="00C31AD5" w:rsidRDefault="00785801" w:rsidP="00276CD2">
            <w:pPr>
              <w:pStyle w:val="aff"/>
              <w:spacing w:before="60" w:line="240" w:lineRule="exact"/>
              <w:ind w:left="57"/>
              <w:rPr>
                <w:rFonts w:cs="Arial"/>
                <w:i/>
              </w:rPr>
            </w:pPr>
            <w:r w:rsidRPr="00C31AD5">
              <w:rPr>
                <w:rFonts w:cs="Arial"/>
              </w:rPr>
              <w:t>Январь</w:t>
            </w:r>
          </w:p>
        </w:tc>
        <w:tc>
          <w:tcPr>
            <w:tcW w:w="710" w:type="pct"/>
            <w:tcBorders>
              <w:top w:val="single" w:sz="4" w:space="0" w:color="auto"/>
              <w:bottom w:val="dotted"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7</w:t>
            </w:r>
            <w:r>
              <w:rPr>
                <w:rFonts w:cs="Arial"/>
              </w:rPr>
              <w:t>6,0</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54,6</w:t>
            </w:r>
          </w:p>
        </w:tc>
        <w:tc>
          <w:tcPr>
            <w:tcW w:w="614" w:type="pct"/>
            <w:tcBorders>
              <w:top w:val="single" w:sz="4" w:space="0" w:color="auto"/>
              <w:bottom w:val="dotted" w:sz="4" w:space="0" w:color="auto"/>
              <w:right w:val="single"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64,6</w:t>
            </w:r>
          </w:p>
        </w:tc>
        <w:tc>
          <w:tcPr>
            <w:tcW w:w="1316" w:type="pct"/>
            <w:tcBorders>
              <w:top w:val="single" w:sz="4" w:space="0" w:color="auto"/>
              <w:bottom w:val="dotted" w:sz="4" w:space="0" w:color="auto"/>
              <w:right w:val="double"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93,9</w:t>
            </w:r>
          </w:p>
        </w:tc>
      </w:tr>
      <w:tr w:rsidR="00785801" w:rsidRPr="00BF086C"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C31AD5" w:rsidRDefault="00785801" w:rsidP="00276CD2">
            <w:pPr>
              <w:pStyle w:val="aff"/>
              <w:spacing w:before="60" w:line="240" w:lineRule="exact"/>
              <w:ind w:left="57"/>
              <w:rPr>
                <w:rFonts w:cs="Arial"/>
              </w:rPr>
            </w:pPr>
            <w:r w:rsidRPr="00C31AD5">
              <w:rPr>
                <w:rFonts w:cs="Arial"/>
              </w:rPr>
              <w:t>Февраль</w:t>
            </w:r>
          </w:p>
        </w:tc>
        <w:tc>
          <w:tcPr>
            <w:tcW w:w="710" w:type="pct"/>
            <w:tcBorders>
              <w:top w:val="dotted" w:sz="4" w:space="0" w:color="auto"/>
              <w:bottom w:val="dotted"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47,8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47,8</w:t>
            </w:r>
          </w:p>
        </w:tc>
        <w:tc>
          <w:tcPr>
            <w:tcW w:w="614" w:type="pct"/>
            <w:tcBorders>
              <w:top w:val="dotted" w:sz="4" w:space="0" w:color="auto"/>
              <w:bottom w:val="dotted" w:sz="4" w:space="0" w:color="auto"/>
              <w:right w:val="single"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53,1</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C31AD5" w:rsidRDefault="00785801" w:rsidP="00276CD2">
            <w:pPr>
              <w:pStyle w:val="aff"/>
              <w:spacing w:before="60" w:line="240" w:lineRule="exact"/>
              <w:ind w:left="0"/>
              <w:jc w:val="center"/>
              <w:rPr>
                <w:rFonts w:cs="Arial"/>
              </w:rPr>
            </w:pPr>
            <w:r w:rsidRPr="00C31AD5">
              <w:rPr>
                <w:rFonts w:cs="Arial"/>
              </w:rPr>
              <w:t>62,0</w:t>
            </w:r>
          </w:p>
        </w:tc>
      </w:tr>
      <w:tr w:rsidR="00785801" w:rsidRPr="00BF086C"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C31AD5" w:rsidRDefault="00785801" w:rsidP="00276CD2">
            <w:pPr>
              <w:pStyle w:val="aff"/>
              <w:spacing w:before="60" w:line="240" w:lineRule="exact"/>
              <w:ind w:left="57"/>
              <w:rPr>
                <w:rFonts w:cs="Arial"/>
              </w:rPr>
            </w:pPr>
            <w:r w:rsidRPr="00C31AD5">
              <w:rPr>
                <w:rFonts w:cs="Arial"/>
              </w:rPr>
              <w:t>Март</w:t>
            </w:r>
          </w:p>
        </w:tc>
        <w:tc>
          <w:tcPr>
            <w:tcW w:w="710" w:type="pct"/>
            <w:tcBorders>
              <w:top w:val="dotted" w:sz="4" w:space="0" w:color="auto"/>
              <w:bottom w:val="dotted" w:sz="4" w:space="0" w:color="auto"/>
            </w:tcBorders>
            <w:shd w:val="clear" w:color="auto" w:fill="auto"/>
            <w:vAlign w:val="bottom"/>
          </w:tcPr>
          <w:p w:rsidR="00785801" w:rsidRPr="001821ED" w:rsidRDefault="00785801" w:rsidP="00276CD2">
            <w:pPr>
              <w:pStyle w:val="aff"/>
              <w:spacing w:before="60" w:line="240" w:lineRule="exact"/>
              <w:ind w:left="0"/>
              <w:jc w:val="center"/>
              <w:rPr>
                <w:rFonts w:cs="Arial"/>
              </w:rPr>
            </w:pPr>
            <w:r w:rsidRPr="001821ED">
              <w:rPr>
                <w:rFonts w:cs="Arial"/>
              </w:rPr>
              <w:t>122,8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1821ED" w:rsidRDefault="00785801" w:rsidP="00276CD2">
            <w:pPr>
              <w:pStyle w:val="aff"/>
              <w:spacing w:before="60" w:line="240" w:lineRule="exact"/>
              <w:ind w:left="0"/>
              <w:jc w:val="center"/>
              <w:rPr>
                <w:rFonts w:cs="Arial"/>
              </w:rPr>
            </w:pPr>
            <w:r>
              <w:rPr>
                <w:rFonts w:cs="Arial"/>
              </w:rPr>
              <w:t>51,5</w:t>
            </w:r>
          </w:p>
        </w:tc>
        <w:tc>
          <w:tcPr>
            <w:tcW w:w="614" w:type="pct"/>
            <w:tcBorders>
              <w:top w:val="dotted" w:sz="4" w:space="0" w:color="auto"/>
              <w:bottom w:val="dotted" w:sz="4" w:space="0" w:color="auto"/>
              <w:right w:val="single" w:sz="4" w:space="0" w:color="auto"/>
            </w:tcBorders>
            <w:shd w:val="clear" w:color="auto" w:fill="auto"/>
            <w:vAlign w:val="bottom"/>
          </w:tcPr>
          <w:p w:rsidR="00785801" w:rsidRPr="001821ED" w:rsidRDefault="00785801" w:rsidP="00276CD2">
            <w:pPr>
              <w:pStyle w:val="aff"/>
              <w:spacing w:before="60" w:line="240" w:lineRule="exact"/>
              <w:ind w:left="0"/>
              <w:jc w:val="center"/>
              <w:rPr>
                <w:rFonts w:cs="Arial"/>
              </w:rPr>
            </w:pPr>
            <w:r>
              <w:rPr>
                <w:rFonts w:cs="Arial"/>
              </w:rPr>
              <w:t>104,9</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1821ED" w:rsidRDefault="00785801" w:rsidP="00276CD2">
            <w:pPr>
              <w:pStyle w:val="aff"/>
              <w:spacing w:before="60" w:line="240" w:lineRule="exact"/>
              <w:ind w:left="0"/>
              <w:jc w:val="center"/>
              <w:rPr>
                <w:rFonts w:cs="Arial"/>
              </w:rPr>
            </w:pPr>
            <w:r>
              <w:rPr>
                <w:rFonts w:cs="Arial"/>
              </w:rPr>
              <w:t>50,8</w:t>
            </w:r>
          </w:p>
        </w:tc>
      </w:tr>
      <w:tr w:rsidR="00785801" w:rsidRPr="008F4605"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highlight w:val="yellow"/>
              </w:rPr>
            </w:pPr>
            <w:r w:rsidRPr="008F4605">
              <w:rPr>
                <w:rFonts w:cs="Arial"/>
                <w:i/>
                <w:lang w:val="en-US"/>
              </w:rPr>
              <w:t>I</w:t>
            </w:r>
            <w:r w:rsidRPr="008F4605">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246,6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153,9</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75,9</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sidRPr="008F4605">
              <w:rPr>
                <w:rFonts w:cs="Arial"/>
                <w:i/>
              </w:rPr>
              <w:t>65,1</w:t>
            </w:r>
          </w:p>
        </w:tc>
      </w:tr>
      <w:tr w:rsidR="00785801" w:rsidRPr="00BF086C"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70688D" w:rsidRDefault="00785801" w:rsidP="00276CD2">
            <w:pPr>
              <w:pStyle w:val="aff"/>
              <w:spacing w:before="60" w:line="240" w:lineRule="exact"/>
              <w:ind w:left="57"/>
              <w:rPr>
                <w:rFonts w:cs="Arial"/>
              </w:rPr>
            </w:pPr>
            <w:r w:rsidRPr="0070688D">
              <w:rPr>
                <w:rFonts w:cs="Arial"/>
              </w:rPr>
              <w:t>Апрель</w:t>
            </w:r>
          </w:p>
        </w:tc>
        <w:tc>
          <w:tcPr>
            <w:tcW w:w="710" w:type="pct"/>
            <w:tcBorders>
              <w:top w:val="dotted" w:sz="4" w:space="0" w:color="auto"/>
              <w:bottom w:val="dotted" w:sz="4" w:space="0" w:color="auto"/>
            </w:tcBorders>
            <w:shd w:val="clear" w:color="auto" w:fill="auto"/>
            <w:vAlign w:val="bottom"/>
          </w:tcPr>
          <w:p w:rsidR="00785801" w:rsidRPr="0070688D" w:rsidRDefault="00785801" w:rsidP="00276CD2">
            <w:pPr>
              <w:pStyle w:val="aff"/>
              <w:spacing w:before="60" w:line="240" w:lineRule="exact"/>
              <w:ind w:left="0"/>
              <w:jc w:val="center"/>
              <w:rPr>
                <w:rFonts w:cs="Arial"/>
              </w:rPr>
            </w:pPr>
            <w:r>
              <w:rPr>
                <w:rFonts w:cs="Arial"/>
              </w:rPr>
              <w:t>73,6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70688D" w:rsidRDefault="00785801" w:rsidP="00276CD2">
            <w:pPr>
              <w:pStyle w:val="aff"/>
              <w:spacing w:before="60" w:line="240" w:lineRule="exact"/>
              <w:ind w:left="0"/>
              <w:jc w:val="center"/>
              <w:rPr>
                <w:rFonts w:cs="Arial"/>
              </w:rPr>
            </w:pPr>
            <w:r>
              <w:rPr>
                <w:rFonts w:cs="Arial"/>
              </w:rPr>
              <w:t>48,3</w:t>
            </w:r>
          </w:p>
        </w:tc>
        <w:tc>
          <w:tcPr>
            <w:tcW w:w="614" w:type="pct"/>
            <w:tcBorders>
              <w:top w:val="dotted" w:sz="4" w:space="0" w:color="auto"/>
              <w:bottom w:val="dotted" w:sz="4" w:space="0" w:color="auto"/>
              <w:right w:val="single" w:sz="4" w:space="0" w:color="auto"/>
            </w:tcBorders>
            <w:shd w:val="clear" w:color="auto" w:fill="auto"/>
            <w:vAlign w:val="bottom"/>
          </w:tcPr>
          <w:p w:rsidR="00785801" w:rsidRPr="0070688D" w:rsidRDefault="00785801" w:rsidP="00276CD2">
            <w:pPr>
              <w:pStyle w:val="aff"/>
              <w:spacing w:before="60" w:line="240" w:lineRule="exact"/>
              <w:ind w:left="0"/>
              <w:jc w:val="center"/>
              <w:rPr>
                <w:rFonts w:cs="Arial"/>
              </w:rPr>
            </w:pPr>
            <w:r>
              <w:rPr>
                <w:rFonts w:cs="Arial"/>
              </w:rPr>
              <w:t>86,2</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70688D" w:rsidRDefault="00785801" w:rsidP="00276CD2">
            <w:pPr>
              <w:pStyle w:val="aff"/>
              <w:spacing w:before="60" w:line="240" w:lineRule="exact"/>
              <w:ind w:left="0"/>
              <w:jc w:val="center"/>
              <w:rPr>
                <w:rFonts w:cs="Arial"/>
              </w:rPr>
            </w:pPr>
            <w:r>
              <w:rPr>
                <w:rFonts w:cs="Arial"/>
              </w:rPr>
              <w:t>136,2</w:t>
            </w:r>
          </w:p>
        </w:tc>
      </w:tr>
      <w:tr w:rsidR="00785801" w:rsidRPr="00BF086C"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70688D" w:rsidRDefault="00785801" w:rsidP="00276CD2">
            <w:pPr>
              <w:pStyle w:val="aff"/>
              <w:spacing w:before="60" w:line="240" w:lineRule="exact"/>
              <w:ind w:left="57"/>
              <w:rPr>
                <w:rFonts w:cs="Arial"/>
              </w:rPr>
            </w:pPr>
            <w:r>
              <w:rPr>
                <w:rFonts w:cs="Arial"/>
              </w:rPr>
              <w:t>Май</w:t>
            </w:r>
          </w:p>
        </w:tc>
        <w:tc>
          <w:tcPr>
            <w:tcW w:w="710" w:type="pct"/>
            <w:tcBorders>
              <w:top w:val="dotted" w:sz="4" w:space="0" w:color="auto"/>
              <w:bottom w:val="dotted" w:sz="4" w:space="0" w:color="auto"/>
            </w:tcBorders>
            <w:shd w:val="clear" w:color="auto" w:fill="auto"/>
            <w:vAlign w:val="bottom"/>
          </w:tcPr>
          <w:p w:rsidR="00785801" w:rsidRDefault="00785801" w:rsidP="00276CD2">
            <w:pPr>
              <w:pStyle w:val="aff"/>
              <w:spacing w:before="60" w:line="240" w:lineRule="exact"/>
              <w:ind w:left="0"/>
              <w:jc w:val="center"/>
              <w:rPr>
                <w:rFonts w:cs="Arial"/>
              </w:rPr>
            </w:pPr>
            <w:r>
              <w:rPr>
                <w:rFonts w:cs="Arial"/>
              </w:rPr>
              <w:t>103,1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Default="00785801" w:rsidP="00276CD2">
            <w:pPr>
              <w:pStyle w:val="aff"/>
              <w:spacing w:before="60" w:line="240" w:lineRule="exact"/>
              <w:ind w:left="0"/>
              <w:jc w:val="center"/>
              <w:rPr>
                <w:rFonts w:cs="Arial"/>
              </w:rPr>
            </w:pPr>
            <w:r>
              <w:rPr>
                <w:rFonts w:cs="Arial"/>
              </w:rPr>
              <w:t>36,2</w:t>
            </w:r>
          </w:p>
        </w:tc>
        <w:tc>
          <w:tcPr>
            <w:tcW w:w="614" w:type="pct"/>
            <w:tcBorders>
              <w:top w:val="dotted" w:sz="4" w:space="0" w:color="auto"/>
              <w:bottom w:val="dotted" w:sz="4" w:space="0" w:color="auto"/>
              <w:right w:val="single" w:sz="4" w:space="0" w:color="auto"/>
            </w:tcBorders>
            <w:shd w:val="clear" w:color="auto" w:fill="auto"/>
            <w:vAlign w:val="bottom"/>
          </w:tcPr>
          <w:p w:rsidR="00785801" w:rsidRDefault="00785801" w:rsidP="00276CD2">
            <w:pPr>
              <w:pStyle w:val="aff"/>
              <w:spacing w:before="60" w:line="240" w:lineRule="exact"/>
              <w:ind w:left="0"/>
              <w:jc w:val="center"/>
              <w:rPr>
                <w:rFonts w:cs="Arial"/>
              </w:rPr>
            </w:pPr>
            <w:r>
              <w:rPr>
                <w:rFonts w:cs="Arial"/>
              </w:rPr>
              <w:t>194,3</w:t>
            </w:r>
          </w:p>
        </w:tc>
        <w:tc>
          <w:tcPr>
            <w:tcW w:w="1316" w:type="pct"/>
            <w:tcBorders>
              <w:top w:val="dotted" w:sz="4" w:space="0" w:color="auto"/>
              <w:bottom w:val="dotted" w:sz="4" w:space="0" w:color="auto"/>
              <w:right w:val="double" w:sz="4" w:space="0" w:color="auto"/>
            </w:tcBorders>
            <w:shd w:val="clear" w:color="auto" w:fill="auto"/>
            <w:vAlign w:val="bottom"/>
          </w:tcPr>
          <w:p w:rsidR="00785801" w:rsidRDefault="00785801" w:rsidP="00276CD2">
            <w:pPr>
              <w:pStyle w:val="aff"/>
              <w:spacing w:before="60" w:line="240" w:lineRule="exact"/>
              <w:ind w:left="0"/>
              <w:jc w:val="center"/>
              <w:rPr>
                <w:rFonts w:cs="Arial"/>
              </w:rPr>
            </w:pPr>
            <w:r>
              <w:rPr>
                <w:rFonts w:cs="Arial"/>
              </w:rPr>
              <w:t>105,3</w:t>
            </w:r>
          </w:p>
        </w:tc>
      </w:tr>
      <w:tr w:rsidR="00785801" w:rsidRPr="000C7FE1"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0C7FE1" w:rsidRDefault="00785801" w:rsidP="00276CD2">
            <w:pPr>
              <w:pStyle w:val="aff"/>
              <w:spacing w:before="60" w:line="240" w:lineRule="exact"/>
              <w:ind w:left="57"/>
              <w:rPr>
                <w:rFonts w:cs="Arial"/>
              </w:rPr>
            </w:pPr>
            <w:r>
              <w:rPr>
                <w:rFonts w:cs="Arial"/>
              </w:rPr>
              <w:t>Июнь</w:t>
            </w:r>
          </w:p>
        </w:tc>
        <w:tc>
          <w:tcPr>
            <w:tcW w:w="710" w:type="pct"/>
            <w:tcBorders>
              <w:top w:val="dotted" w:sz="4" w:space="0" w:color="auto"/>
              <w:bottom w:val="dotted" w:sz="4" w:space="0" w:color="auto"/>
            </w:tcBorders>
            <w:shd w:val="clear" w:color="auto" w:fill="auto"/>
            <w:vAlign w:val="bottom"/>
          </w:tcPr>
          <w:p w:rsidR="00785801" w:rsidRPr="000C7FE1" w:rsidRDefault="00785801" w:rsidP="00276CD2">
            <w:pPr>
              <w:pStyle w:val="aff"/>
              <w:spacing w:before="60" w:line="240" w:lineRule="exact"/>
              <w:ind w:left="0"/>
              <w:jc w:val="center"/>
              <w:rPr>
                <w:rFonts w:cs="Arial"/>
              </w:rPr>
            </w:pPr>
            <w:r>
              <w:rPr>
                <w:rFonts w:cs="Arial"/>
              </w:rPr>
              <w:t>231,6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0C7FE1" w:rsidRDefault="00785801" w:rsidP="00276CD2">
            <w:pPr>
              <w:pStyle w:val="aff"/>
              <w:spacing w:before="60" w:line="240" w:lineRule="exact"/>
              <w:ind w:left="0"/>
              <w:jc w:val="center"/>
              <w:rPr>
                <w:rFonts w:cs="Arial"/>
              </w:rPr>
            </w:pPr>
            <w:r>
              <w:rPr>
                <w:rFonts w:cs="Arial"/>
              </w:rPr>
              <w:t>32,3</w:t>
            </w:r>
          </w:p>
        </w:tc>
        <w:tc>
          <w:tcPr>
            <w:tcW w:w="614" w:type="pct"/>
            <w:tcBorders>
              <w:top w:val="dotted" w:sz="4" w:space="0" w:color="auto"/>
              <w:bottom w:val="dotted" w:sz="4" w:space="0" w:color="auto"/>
              <w:right w:val="single" w:sz="4" w:space="0" w:color="auto"/>
            </w:tcBorders>
            <w:shd w:val="clear" w:color="auto" w:fill="auto"/>
            <w:vAlign w:val="bottom"/>
          </w:tcPr>
          <w:p w:rsidR="00785801" w:rsidRPr="000C7FE1" w:rsidRDefault="00785801" w:rsidP="00276CD2">
            <w:pPr>
              <w:pStyle w:val="aff"/>
              <w:spacing w:before="60" w:line="240" w:lineRule="exact"/>
              <w:ind w:left="0"/>
              <w:jc w:val="center"/>
              <w:rPr>
                <w:rFonts w:cs="Arial"/>
              </w:rPr>
            </w:pPr>
            <w:r>
              <w:rPr>
                <w:rFonts w:cs="Arial"/>
              </w:rPr>
              <w:t>143,9</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0C7FE1" w:rsidRDefault="00785801" w:rsidP="00276CD2">
            <w:pPr>
              <w:pStyle w:val="aff"/>
              <w:spacing w:before="60" w:line="240" w:lineRule="exact"/>
              <w:ind w:left="0"/>
              <w:jc w:val="center"/>
              <w:rPr>
                <w:rFonts w:cs="Arial"/>
              </w:rPr>
            </w:pPr>
            <w:r>
              <w:rPr>
                <w:rFonts w:cs="Arial"/>
              </w:rPr>
              <w:t>91,4</w:t>
            </w:r>
          </w:p>
        </w:tc>
      </w:tr>
      <w:tr w:rsidR="00785801" w:rsidRPr="008F4605"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rPr>
            </w:pPr>
            <w:r w:rsidRPr="008F4605">
              <w:rPr>
                <w:rFonts w:cs="Arial"/>
                <w:i/>
                <w:lang w:val="en-US"/>
              </w:rPr>
              <w:t xml:space="preserve">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408,3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116,8</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136,4</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111,0</w:t>
            </w:r>
          </w:p>
        </w:tc>
      </w:tr>
      <w:tr w:rsidR="00785801" w:rsidRPr="008F4605"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57"/>
              <w:rPr>
                <w:rFonts w:cs="Arial"/>
                <w:i/>
                <w:lang w:val="en-US"/>
              </w:rPr>
            </w:pPr>
            <w:r w:rsidRPr="008F4605">
              <w:rPr>
                <w:rFonts w:cs="Arial"/>
                <w:i/>
                <w:lang w:val="en-US"/>
              </w:rPr>
              <w:t>I полугодие</w:t>
            </w:r>
          </w:p>
        </w:tc>
        <w:tc>
          <w:tcPr>
            <w:tcW w:w="710" w:type="pct"/>
            <w:tcBorders>
              <w:top w:val="dotted" w:sz="4" w:space="0" w:color="auto"/>
              <w:bottom w:val="dotted"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654,9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270,7</w:t>
            </w:r>
          </w:p>
        </w:tc>
        <w:tc>
          <w:tcPr>
            <w:tcW w:w="614" w:type="pct"/>
            <w:tcBorders>
              <w:top w:val="dotted" w:sz="4" w:space="0" w:color="auto"/>
              <w:bottom w:val="dotted" w:sz="4" w:space="0" w:color="auto"/>
              <w:right w:val="sing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104,9</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8F4605" w:rsidRDefault="00785801" w:rsidP="00276CD2">
            <w:pPr>
              <w:pStyle w:val="aff"/>
              <w:spacing w:before="60" w:line="240" w:lineRule="exact"/>
              <w:ind w:left="0"/>
              <w:jc w:val="center"/>
              <w:rPr>
                <w:rFonts w:cs="Arial"/>
                <w:i/>
              </w:rPr>
            </w:pPr>
            <w:r>
              <w:rPr>
                <w:rFonts w:cs="Arial"/>
                <w:i/>
              </w:rPr>
              <w:t>79,2</w:t>
            </w:r>
          </w:p>
        </w:tc>
      </w:tr>
      <w:tr w:rsidR="00785801" w:rsidRPr="008F4605" w:rsidTr="00053497">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85801" w:rsidRPr="00A51144" w:rsidRDefault="00785801" w:rsidP="00276CD2">
            <w:pPr>
              <w:pStyle w:val="aff"/>
              <w:spacing w:before="60" w:line="240" w:lineRule="exact"/>
              <w:ind w:left="57"/>
              <w:rPr>
                <w:rFonts w:cs="Arial"/>
              </w:rPr>
            </w:pPr>
            <w:r w:rsidRPr="00A51144">
              <w:rPr>
                <w:rFonts w:cs="Arial"/>
              </w:rPr>
              <w:t>Июль</w:t>
            </w:r>
          </w:p>
        </w:tc>
        <w:tc>
          <w:tcPr>
            <w:tcW w:w="710" w:type="pct"/>
            <w:tcBorders>
              <w:top w:val="dotted" w:sz="4" w:space="0" w:color="auto"/>
              <w:bottom w:val="dotted"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rPr>
            </w:pPr>
            <w:r>
              <w:rPr>
                <w:rFonts w:cs="Arial"/>
              </w:rPr>
              <w:t>159,7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rPr>
            </w:pPr>
            <w:r>
              <w:rPr>
                <w:rFonts w:cs="Arial"/>
              </w:rPr>
              <w:t>43,5</w:t>
            </w:r>
          </w:p>
        </w:tc>
        <w:tc>
          <w:tcPr>
            <w:tcW w:w="614" w:type="pct"/>
            <w:tcBorders>
              <w:top w:val="dotted" w:sz="4" w:space="0" w:color="auto"/>
              <w:bottom w:val="dotted" w:sz="4" w:space="0" w:color="auto"/>
              <w:right w:val="single"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rPr>
            </w:pPr>
            <w:r>
              <w:rPr>
                <w:rFonts w:cs="Arial"/>
              </w:rPr>
              <w:t>в 4,6 р.</w:t>
            </w:r>
          </w:p>
        </w:tc>
        <w:tc>
          <w:tcPr>
            <w:tcW w:w="1316" w:type="pct"/>
            <w:tcBorders>
              <w:top w:val="dotted" w:sz="4" w:space="0" w:color="auto"/>
              <w:bottom w:val="dotted" w:sz="4" w:space="0" w:color="auto"/>
              <w:right w:val="double" w:sz="4" w:space="0" w:color="auto"/>
            </w:tcBorders>
            <w:shd w:val="clear" w:color="auto" w:fill="auto"/>
            <w:vAlign w:val="bottom"/>
          </w:tcPr>
          <w:p w:rsidR="00785801" w:rsidRPr="00A51144" w:rsidRDefault="00785801" w:rsidP="00276CD2">
            <w:pPr>
              <w:pStyle w:val="aff"/>
              <w:spacing w:before="60" w:line="240" w:lineRule="exact"/>
              <w:ind w:left="0"/>
              <w:jc w:val="center"/>
              <w:rPr>
                <w:rFonts w:cs="Arial"/>
              </w:rPr>
            </w:pPr>
            <w:r>
              <w:rPr>
                <w:rFonts w:cs="Arial"/>
              </w:rPr>
              <w:t>134,1</w:t>
            </w:r>
          </w:p>
        </w:tc>
      </w:tr>
      <w:tr w:rsidR="00785801" w:rsidRPr="008F4605" w:rsidTr="00053497">
        <w:trPr>
          <w:trHeight w:val="132"/>
        </w:trPr>
        <w:tc>
          <w:tcPr>
            <w:tcW w:w="1146" w:type="pct"/>
            <w:tcBorders>
              <w:top w:val="dotted" w:sz="4" w:space="0" w:color="auto"/>
              <w:left w:val="double" w:sz="4" w:space="0" w:color="auto"/>
              <w:bottom w:val="double" w:sz="4" w:space="0" w:color="auto"/>
              <w:right w:val="single" w:sz="4" w:space="0" w:color="auto"/>
            </w:tcBorders>
            <w:shd w:val="clear" w:color="auto" w:fill="auto"/>
            <w:vAlign w:val="bottom"/>
          </w:tcPr>
          <w:p w:rsidR="00785801" w:rsidRDefault="00785801" w:rsidP="00276CD2">
            <w:pPr>
              <w:pStyle w:val="aff"/>
              <w:spacing w:before="60" w:line="240" w:lineRule="exact"/>
              <w:ind w:left="57"/>
              <w:rPr>
                <w:rFonts w:cs="Arial"/>
                <w:i/>
              </w:rPr>
            </w:pPr>
            <w:r>
              <w:rPr>
                <w:rFonts w:cs="Arial"/>
                <w:i/>
              </w:rPr>
              <w:t>Январь – июль</w:t>
            </w:r>
          </w:p>
        </w:tc>
        <w:tc>
          <w:tcPr>
            <w:tcW w:w="710" w:type="pct"/>
            <w:tcBorders>
              <w:top w:val="dotted" w:sz="4" w:space="0" w:color="auto"/>
              <w:bottom w:val="double" w:sz="4" w:space="0" w:color="auto"/>
            </w:tcBorders>
            <w:shd w:val="clear" w:color="auto" w:fill="auto"/>
            <w:vAlign w:val="bottom"/>
          </w:tcPr>
          <w:p w:rsidR="00785801" w:rsidRDefault="00785801" w:rsidP="00276CD2">
            <w:pPr>
              <w:pStyle w:val="aff"/>
              <w:spacing w:before="60" w:line="240" w:lineRule="exact"/>
              <w:ind w:left="0"/>
              <w:jc w:val="center"/>
              <w:rPr>
                <w:rFonts w:cs="Arial"/>
                <w:i/>
              </w:rPr>
            </w:pPr>
            <w:r>
              <w:rPr>
                <w:rFonts w:cs="Arial"/>
                <w:i/>
              </w:rPr>
              <w:t>814,6</w:t>
            </w:r>
          </w:p>
        </w:tc>
        <w:tc>
          <w:tcPr>
            <w:tcW w:w="1214" w:type="pct"/>
            <w:tcBorders>
              <w:top w:val="dotted" w:sz="4" w:space="0" w:color="auto"/>
              <w:left w:val="single" w:sz="4" w:space="0" w:color="auto"/>
              <w:bottom w:val="double" w:sz="4" w:space="0" w:color="auto"/>
              <w:right w:val="single" w:sz="4" w:space="0" w:color="auto"/>
            </w:tcBorders>
            <w:shd w:val="clear" w:color="auto" w:fill="auto"/>
            <w:vAlign w:val="bottom"/>
          </w:tcPr>
          <w:p w:rsidR="00785801" w:rsidRDefault="00785801" w:rsidP="00276CD2">
            <w:pPr>
              <w:pStyle w:val="aff"/>
              <w:spacing w:before="60" w:line="240" w:lineRule="exact"/>
              <w:ind w:left="0"/>
              <w:jc w:val="center"/>
              <w:rPr>
                <w:rFonts w:cs="Arial"/>
                <w:i/>
              </w:rPr>
            </w:pPr>
            <w:r>
              <w:rPr>
                <w:rFonts w:cs="Arial"/>
                <w:i/>
              </w:rPr>
              <w:t>314,2</w:t>
            </w:r>
          </w:p>
        </w:tc>
        <w:tc>
          <w:tcPr>
            <w:tcW w:w="614" w:type="pct"/>
            <w:tcBorders>
              <w:top w:val="dotted" w:sz="4" w:space="0" w:color="auto"/>
              <w:bottom w:val="double" w:sz="4" w:space="0" w:color="auto"/>
              <w:right w:val="single" w:sz="4" w:space="0" w:color="auto"/>
            </w:tcBorders>
            <w:shd w:val="clear" w:color="auto" w:fill="auto"/>
            <w:vAlign w:val="bottom"/>
          </w:tcPr>
          <w:p w:rsidR="00785801" w:rsidRDefault="00785801" w:rsidP="00276CD2">
            <w:pPr>
              <w:pStyle w:val="aff"/>
              <w:spacing w:before="60" w:line="240" w:lineRule="exact"/>
              <w:ind w:left="0"/>
              <w:jc w:val="center"/>
              <w:rPr>
                <w:rFonts w:cs="Arial"/>
                <w:i/>
              </w:rPr>
            </w:pPr>
            <w:r>
              <w:rPr>
                <w:rFonts w:cs="Arial"/>
                <w:i/>
              </w:rPr>
              <w:t>123,6</w:t>
            </w:r>
          </w:p>
        </w:tc>
        <w:tc>
          <w:tcPr>
            <w:tcW w:w="1316" w:type="pct"/>
            <w:tcBorders>
              <w:top w:val="dotted" w:sz="4" w:space="0" w:color="auto"/>
              <w:bottom w:val="double" w:sz="4" w:space="0" w:color="auto"/>
              <w:right w:val="double" w:sz="4" w:space="0" w:color="auto"/>
            </w:tcBorders>
            <w:shd w:val="clear" w:color="auto" w:fill="auto"/>
            <w:vAlign w:val="bottom"/>
          </w:tcPr>
          <w:p w:rsidR="00785801" w:rsidRDefault="00785801" w:rsidP="00276CD2">
            <w:pPr>
              <w:pStyle w:val="aff"/>
              <w:spacing w:before="60" w:line="240" w:lineRule="exact"/>
              <w:ind w:left="0"/>
              <w:jc w:val="center"/>
              <w:rPr>
                <w:rFonts w:cs="Arial"/>
                <w:i/>
              </w:rPr>
            </w:pPr>
            <w:r>
              <w:rPr>
                <w:rFonts w:cs="Arial"/>
                <w:i/>
              </w:rPr>
              <w:t>84,0</w:t>
            </w:r>
          </w:p>
        </w:tc>
      </w:tr>
    </w:tbl>
    <w:p w:rsidR="00785801" w:rsidRPr="001F5A33" w:rsidRDefault="00785801" w:rsidP="00785801"/>
    <w:p w:rsidR="00710A50" w:rsidRDefault="00710A50" w:rsidP="004A40DF">
      <w:pPr>
        <w:pStyle w:val="30"/>
        <w:keepNext w:val="0"/>
        <w:numPr>
          <w:ilvl w:val="1"/>
          <w:numId w:val="1"/>
        </w:numPr>
        <w:tabs>
          <w:tab w:val="num" w:pos="2268"/>
        </w:tabs>
        <w:spacing w:after="360"/>
        <w:ind w:left="1134" w:firstLine="0"/>
        <w:jc w:val="left"/>
        <w:rPr>
          <w:rFonts w:cs="Arial"/>
          <w:noProof w:val="0"/>
        </w:rPr>
      </w:pPr>
      <w:bookmarkStart w:id="99" w:name="_Toc525137800"/>
      <w:bookmarkStart w:id="100" w:name="_Toc501359618"/>
      <w:bookmarkStart w:id="101" w:name="_Toc490814931"/>
      <w:bookmarkStart w:id="102" w:name="_Toc483296292"/>
      <w:bookmarkStart w:id="103" w:name="_Toc17194605"/>
      <w:bookmarkEnd w:id="99"/>
      <w:bookmarkEnd w:id="100"/>
      <w:bookmarkEnd w:id="101"/>
      <w:bookmarkEnd w:id="102"/>
      <w:r>
        <w:rPr>
          <w:rFonts w:cs="Arial"/>
          <w:noProof w:val="0"/>
        </w:rPr>
        <w:t>Транспорт</w:t>
      </w:r>
      <w:bookmarkEnd w:id="103"/>
    </w:p>
    <w:p w:rsidR="00290CD2" w:rsidRPr="00290CD2" w:rsidRDefault="00290CD2" w:rsidP="00290CD2">
      <w:pPr>
        <w:pStyle w:val="affb"/>
        <w:spacing w:line="288" w:lineRule="auto"/>
        <w:jc w:val="center"/>
        <w:rPr>
          <w:rFonts w:cs="Arial"/>
          <w:b/>
          <w:vertAlign w:val="superscript"/>
        </w:rPr>
      </w:pPr>
      <w:bookmarkStart w:id="104" w:name="_Toc467486268"/>
      <w:bookmarkStart w:id="105" w:name="_Toc459280667"/>
      <w:bookmarkStart w:id="106" w:name="_Toc401656187"/>
      <w:bookmarkStart w:id="107" w:name="_Toc130704472"/>
      <w:bookmarkEnd w:id="98"/>
      <w:bookmarkEnd w:id="104"/>
      <w:bookmarkEnd w:id="105"/>
      <w:bookmarkEnd w:id="106"/>
      <w:r>
        <w:rPr>
          <w:rFonts w:cs="Arial"/>
          <w:b/>
          <w:szCs w:val="22"/>
        </w:rPr>
        <w:t xml:space="preserve">Деятельность автомобильного транспорта </w:t>
      </w:r>
      <w:r>
        <w:rPr>
          <w:rFonts w:cs="Arial"/>
          <w:b/>
          <w:szCs w:val="22"/>
          <w:vertAlign w:val="superscript"/>
        </w:rPr>
        <w:t>1)</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3402"/>
        <w:gridCol w:w="1287"/>
        <w:gridCol w:w="1145"/>
        <w:gridCol w:w="1145"/>
        <w:gridCol w:w="1243"/>
        <w:gridCol w:w="1048"/>
      </w:tblGrid>
      <w:tr w:rsidR="00290CD2" w:rsidRPr="0028014D" w:rsidTr="00290CD2">
        <w:trPr>
          <w:trHeight w:val="285"/>
          <w:tblHeader/>
        </w:trPr>
        <w:tc>
          <w:tcPr>
            <w:tcW w:w="3402" w:type="dxa"/>
            <w:vMerge w:val="restart"/>
            <w:tcBorders>
              <w:top w:val="double" w:sz="6" w:space="0" w:color="auto"/>
              <w:bottom w:val="single" w:sz="6" w:space="0" w:color="auto"/>
            </w:tcBorders>
          </w:tcPr>
          <w:p w:rsidR="00290CD2" w:rsidRPr="0028014D" w:rsidRDefault="00290CD2" w:rsidP="00290CD2">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290CD2" w:rsidRPr="00967560" w:rsidRDefault="00290CD2" w:rsidP="00290CD2">
            <w:pPr>
              <w:pStyle w:val="aff0"/>
              <w:widowControl/>
              <w:adjustRightInd/>
              <w:spacing w:before="40" w:after="0" w:line="240" w:lineRule="exact"/>
              <w:textAlignment w:val="auto"/>
              <w:rPr>
                <w:rFonts w:cs="Arial"/>
                <w:lang w:val="en-US"/>
              </w:rPr>
            </w:pPr>
            <w:r>
              <w:rPr>
                <w:rFonts w:cs="Arial"/>
              </w:rPr>
              <w:t>Июль 2019г.</w:t>
            </w:r>
          </w:p>
        </w:tc>
        <w:tc>
          <w:tcPr>
            <w:tcW w:w="2290" w:type="dxa"/>
            <w:gridSpan w:val="2"/>
            <w:tcBorders>
              <w:top w:val="double" w:sz="6" w:space="0" w:color="auto"/>
              <w:left w:val="single" w:sz="6" w:space="0" w:color="auto"/>
              <w:bottom w:val="single" w:sz="6" w:space="0" w:color="auto"/>
              <w:right w:val="single" w:sz="6" w:space="0" w:color="auto"/>
            </w:tcBorders>
          </w:tcPr>
          <w:p w:rsidR="00290CD2" w:rsidRPr="0028014D" w:rsidRDefault="00290CD2" w:rsidP="00290CD2">
            <w:pPr>
              <w:pStyle w:val="aff0"/>
              <w:widowControl/>
              <w:adjustRightInd/>
              <w:spacing w:before="40" w:after="0" w:line="240" w:lineRule="exact"/>
              <w:textAlignment w:val="auto"/>
              <w:rPr>
                <w:rFonts w:cs="Arial"/>
              </w:rPr>
            </w:pPr>
            <w:r>
              <w:rPr>
                <w:rFonts w:cs="Arial"/>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290CD2" w:rsidRPr="0028014D" w:rsidRDefault="00290CD2" w:rsidP="00290CD2">
            <w:pPr>
              <w:pStyle w:val="aff0"/>
              <w:widowControl/>
              <w:tabs>
                <w:tab w:val="left" w:pos="1418"/>
              </w:tabs>
              <w:adjustRightInd/>
              <w:spacing w:before="40" w:after="0" w:line="240" w:lineRule="exact"/>
              <w:textAlignment w:val="auto"/>
              <w:rPr>
                <w:rFonts w:cs="Arial"/>
              </w:rPr>
            </w:pPr>
            <w:r>
              <w:rPr>
                <w:rFonts w:cs="Arial"/>
              </w:rPr>
              <w:t>Январь – июль 2019г.</w:t>
            </w:r>
          </w:p>
        </w:tc>
        <w:tc>
          <w:tcPr>
            <w:tcW w:w="1048" w:type="dxa"/>
            <w:vMerge w:val="restart"/>
            <w:tcBorders>
              <w:top w:val="double" w:sz="6" w:space="0" w:color="auto"/>
              <w:left w:val="single" w:sz="6" w:space="0" w:color="auto"/>
              <w:bottom w:val="single" w:sz="6" w:space="0" w:color="auto"/>
            </w:tcBorders>
          </w:tcPr>
          <w:p w:rsidR="00290CD2" w:rsidRPr="0028014D" w:rsidRDefault="00290CD2" w:rsidP="00290CD2">
            <w:pPr>
              <w:pStyle w:val="aff0"/>
              <w:widowControl/>
              <w:tabs>
                <w:tab w:val="left" w:pos="1418"/>
              </w:tabs>
              <w:adjustRightInd/>
              <w:spacing w:before="40" w:after="0" w:line="240" w:lineRule="exact"/>
              <w:textAlignment w:val="auto"/>
              <w:rPr>
                <w:rFonts w:cs="Arial"/>
              </w:rPr>
            </w:pPr>
            <w:r>
              <w:rPr>
                <w:rFonts w:cs="Arial"/>
              </w:rPr>
              <w:t>Январь – июль 2019г. в % январю – июлю 2018г.</w:t>
            </w:r>
          </w:p>
        </w:tc>
      </w:tr>
      <w:tr w:rsidR="00290CD2" w:rsidRPr="0028014D" w:rsidTr="00290CD2">
        <w:trPr>
          <w:trHeight w:val="195"/>
          <w:tblHeader/>
        </w:trPr>
        <w:tc>
          <w:tcPr>
            <w:tcW w:w="3402" w:type="dxa"/>
            <w:vMerge/>
            <w:tcBorders>
              <w:top w:val="single" w:sz="6" w:space="0" w:color="auto"/>
              <w:bottom w:val="single" w:sz="6" w:space="0" w:color="auto"/>
            </w:tcBorders>
          </w:tcPr>
          <w:p w:rsidR="00290CD2" w:rsidRPr="0028014D" w:rsidRDefault="00290CD2" w:rsidP="00290CD2">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290CD2" w:rsidRDefault="00290CD2" w:rsidP="00290CD2">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290CD2" w:rsidRPr="0028014D" w:rsidRDefault="00290CD2" w:rsidP="00290CD2">
            <w:pPr>
              <w:pStyle w:val="aff0"/>
              <w:widowControl/>
              <w:adjustRightInd/>
              <w:spacing w:before="40" w:after="0" w:line="240" w:lineRule="exact"/>
              <w:textAlignment w:val="auto"/>
              <w:rPr>
                <w:rFonts w:cs="Arial"/>
              </w:rPr>
            </w:pPr>
            <w:r>
              <w:rPr>
                <w:rFonts w:cs="Arial"/>
              </w:rPr>
              <w:t>июлю 2018г.</w:t>
            </w:r>
          </w:p>
        </w:tc>
        <w:tc>
          <w:tcPr>
            <w:tcW w:w="1145" w:type="dxa"/>
            <w:tcBorders>
              <w:top w:val="single" w:sz="6" w:space="0" w:color="auto"/>
              <w:left w:val="single" w:sz="6" w:space="0" w:color="auto"/>
              <w:bottom w:val="single" w:sz="6" w:space="0" w:color="auto"/>
              <w:right w:val="single" w:sz="6" w:space="0" w:color="auto"/>
            </w:tcBorders>
          </w:tcPr>
          <w:p w:rsidR="00290CD2" w:rsidRPr="0028014D" w:rsidRDefault="00290CD2" w:rsidP="00290CD2">
            <w:pPr>
              <w:pStyle w:val="aff0"/>
              <w:widowControl/>
              <w:adjustRightInd/>
              <w:spacing w:before="40" w:after="0" w:line="240" w:lineRule="exact"/>
              <w:textAlignment w:val="auto"/>
              <w:rPr>
                <w:rFonts w:cs="Arial"/>
              </w:rPr>
            </w:pPr>
            <w:r>
              <w:rPr>
                <w:rFonts w:cs="Arial"/>
              </w:rPr>
              <w:t>июню 2019г.</w:t>
            </w:r>
          </w:p>
        </w:tc>
        <w:tc>
          <w:tcPr>
            <w:tcW w:w="1243" w:type="dxa"/>
            <w:vMerge/>
            <w:tcBorders>
              <w:top w:val="single" w:sz="6" w:space="0" w:color="auto"/>
              <w:left w:val="single" w:sz="6" w:space="0" w:color="auto"/>
              <w:bottom w:val="single" w:sz="6" w:space="0" w:color="auto"/>
              <w:right w:val="single" w:sz="6" w:space="0" w:color="auto"/>
            </w:tcBorders>
          </w:tcPr>
          <w:p w:rsidR="00290CD2" w:rsidRPr="0028014D" w:rsidRDefault="00290CD2" w:rsidP="00290CD2">
            <w:pPr>
              <w:pStyle w:val="aff0"/>
              <w:widowControl/>
              <w:tabs>
                <w:tab w:val="left" w:pos="1418"/>
              </w:tabs>
              <w:adjustRightInd/>
              <w:spacing w:before="40"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290CD2" w:rsidRPr="0028014D" w:rsidRDefault="00290CD2" w:rsidP="00290CD2">
            <w:pPr>
              <w:pStyle w:val="aff0"/>
              <w:widowControl/>
              <w:tabs>
                <w:tab w:val="left" w:pos="1418"/>
              </w:tabs>
              <w:adjustRightInd/>
              <w:spacing w:before="40" w:after="0" w:line="240" w:lineRule="exact"/>
              <w:textAlignment w:val="auto"/>
              <w:rPr>
                <w:rFonts w:cs="Arial"/>
              </w:rPr>
            </w:pPr>
          </w:p>
        </w:tc>
      </w:tr>
      <w:tr w:rsidR="00290CD2" w:rsidRPr="0028014D" w:rsidTr="00290CD2">
        <w:tc>
          <w:tcPr>
            <w:tcW w:w="3402" w:type="dxa"/>
            <w:tcBorders>
              <w:top w:val="single" w:sz="6" w:space="0" w:color="auto"/>
              <w:bottom w:val="dotted" w:sz="4" w:space="0" w:color="auto"/>
            </w:tcBorders>
            <w:vAlign w:val="bottom"/>
          </w:tcPr>
          <w:p w:rsidR="00290CD2" w:rsidRPr="00B12407" w:rsidRDefault="00290CD2" w:rsidP="00D44B10">
            <w:pPr>
              <w:pStyle w:val="aff"/>
              <w:spacing w:line="240" w:lineRule="exact"/>
              <w:ind w:left="57"/>
              <w:rPr>
                <w:rFonts w:cs="Arial"/>
              </w:rPr>
            </w:pPr>
            <w:r>
              <w:rPr>
                <w:rFonts w:cs="Arial"/>
              </w:rPr>
              <w:t>Перевезено пассажиров, тыс. чел.</w:t>
            </w:r>
          </w:p>
        </w:tc>
        <w:tc>
          <w:tcPr>
            <w:tcW w:w="1287" w:type="dxa"/>
            <w:tcBorders>
              <w:top w:val="single" w:sz="6" w:space="0" w:color="auto"/>
              <w:bottom w:val="dotted" w:sz="4" w:space="0" w:color="auto"/>
              <w:right w:val="single" w:sz="6" w:space="0" w:color="auto"/>
            </w:tcBorders>
            <w:vAlign w:val="bottom"/>
          </w:tcPr>
          <w:p w:rsidR="00290CD2" w:rsidRPr="00D60DBD" w:rsidRDefault="00290CD2" w:rsidP="00290CD2">
            <w:pPr>
              <w:spacing w:before="80" w:line="220" w:lineRule="exact"/>
              <w:ind w:firstLine="0"/>
              <w:jc w:val="center"/>
              <w:rPr>
                <w:rFonts w:cs="Arial"/>
                <w:sz w:val="20"/>
              </w:rPr>
            </w:pPr>
            <w:r>
              <w:rPr>
                <w:rFonts w:cs="Arial"/>
                <w:sz w:val="20"/>
                <w:lang w:val="en-US"/>
              </w:rPr>
              <w:t>17116</w:t>
            </w:r>
            <w:r>
              <w:rPr>
                <w:rFonts w:cs="Arial"/>
                <w:sz w:val="20"/>
              </w:rPr>
              <w:t>,4</w:t>
            </w:r>
          </w:p>
        </w:tc>
        <w:tc>
          <w:tcPr>
            <w:tcW w:w="1145" w:type="dxa"/>
            <w:tcBorders>
              <w:top w:val="single" w:sz="6" w:space="0" w:color="auto"/>
              <w:left w:val="single" w:sz="6" w:space="0" w:color="auto"/>
              <w:bottom w:val="dotted" w:sz="4" w:space="0" w:color="auto"/>
              <w:right w:val="single" w:sz="6" w:space="0" w:color="auto"/>
            </w:tcBorders>
            <w:vAlign w:val="bottom"/>
          </w:tcPr>
          <w:p w:rsidR="00290CD2" w:rsidRPr="00806949" w:rsidRDefault="00290CD2" w:rsidP="00290CD2">
            <w:pPr>
              <w:spacing w:before="80" w:line="220" w:lineRule="exact"/>
              <w:ind w:firstLine="0"/>
              <w:jc w:val="center"/>
              <w:rPr>
                <w:rFonts w:cs="Arial"/>
                <w:sz w:val="20"/>
              </w:rPr>
            </w:pPr>
            <w:r>
              <w:rPr>
                <w:rFonts w:cs="Arial"/>
                <w:sz w:val="20"/>
              </w:rPr>
              <w:t>98,4</w:t>
            </w:r>
          </w:p>
        </w:tc>
        <w:tc>
          <w:tcPr>
            <w:tcW w:w="1145" w:type="dxa"/>
            <w:tcBorders>
              <w:top w:val="single" w:sz="6" w:space="0" w:color="auto"/>
              <w:left w:val="single" w:sz="6" w:space="0" w:color="auto"/>
              <w:bottom w:val="dotted" w:sz="4" w:space="0" w:color="auto"/>
              <w:right w:val="single" w:sz="6" w:space="0" w:color="auto"/>
            </w:tcBorders>
            <w:vAlign w:val="bottom"/>
          </w:tcPr>
          <w:p w:rsidR="00290CD2" w:rsidRPr="00603784" w:rsidRDefault="00290CD2" w:rsidP="00290CD2">
            <w:pPr>
              <w:spacing w:before="80" w:line="220" w:lineRule="exact"/>
              <w:ind w:firstLine="0"/>
              <w:jc w:val="center"/>
              <w:rPr>
                <w:rFonts w:cs="Arial"/>
                <w:sz w:val="20"/>
              </w:rPr>
            </w:pPr>
            <w:r>
              <w:rPr>
                <w:rFonts w:cs="Arial"/>
                <w:sz w:val="20"/>
              </w:rPr>
              <w:t>102,5</w:t>
            </w:r>
          </w:p>
        </w:tc>
        <w:tc>
          <w:tcPr>
            <w:tcW w:w="1243" w:type="dxa"/>
            <w:tcBorders>
              <w:top w:val="single" w:sz="6" w:space="0" w:color="auto"/>
              <w:left w:val="single" w:sz="6" w:space="0" w:color="auto"/>
              <w:bottom w:val="dotted" w:sz="4" w:space="0" w:color="auto"/>
              <w:right w:val="single" w:sz="6" w:space="0" w:color="auto"/>
            </w:tcBorders>
            <w:vAlign w:val="bottom"/>
          </w:tcPr>
          <w:p w:rsidR="00290CD2" w:rsidRPr="00603784" w:rsidRDefault="00290CD2" w:rsidP="00290CD2">
            <w:pPr>
              <w:spacing w:before="80" w:line="220" w:lineRule="exact"/>
              <w:ind w:firstLine="0"/>
              <w:jc w:val="center"/>
              <w:rPr>
                <w:rFonts w:cs="Arial"/>
                <w:sz w:val="20"/>
              </w:rPr>
            </w:pPr>
            <w:r>
              <w:rPr>
                <w:rFonts w:cs="Arial"/>
                <w:sz w:val="20"/>
              </w:rPr>
              <w:t>118373,4</w:t>
            </w:r>
          </w:p>
        </w:tc>
        <w:tc>
          <w:tcPr>
            <w:tcW w:w="1048" w:type="dxa"/>
            <w:tcBorders>
              <w:top w:val="single" w:sz="6" w:space="0" w:color="auto"/>
              <w:left w:val="single" w:sz="6" w:space="0" w:color="auto"/>
              <w:bottom w:val="dotted" w:sz="4" w:space="0" w:color="auto"/>
            </w:tcBorders>
            <w:vAlign w:val="bottom"/>
          </w:tcPr>
          <w:p w:rsidR="00290CD2" w:rsidRPr="00603784" w:rsidRDefault="00290CD2" w:rsidP="00290CD2">
            <w:pPr>
              <w:spacing w:before="80" w:line="220" w:lineRule="exact"/>
              <w:ind w:firstLine="0"/>
              <w:jc w:val="center"/>
              <w:rPr>
                <w:rFonts w:cs="Arial"/>
                <w:sz w:val="20"/>
              </w:rPr>
            </w:pPr>
            <w:r>
              <w:rPr>
                <w:rFonts w:cs="Arial"/>
                <w:sz w:val="20"/>
              </w:rPr>
              <w:t>101,3</w:t>
            </w:r>
          </w:p>
        </w:tc>
      </w:tr>
      <w:tr w:rsidR="00290CD2" w:rsidRPr="0028014D" w:rsidTr="00290CD2">
        <w:tc>
          <w:tcPr>
            <w:tcW w:w="3402" w:type="dxa"/>
            <w:tcBorders>
              <w:top w:val="dotted" w:sz="4" w:space="0" w:color="auto"/>
              <w:bottom w:val="single" w:sz="4" w:space="0" w:color="auto"/>
            </w:tcBorders>
            <w:vAlign w:val="bottom"/>
          </w:tcPr>
          <w:p w:rsidR="00290CD2" w:rsidRPr="00B12407" w:rsidRDefault="00290CD2" w:rsidP="00D44B10">
            <w:pPr>
              <w:pStyle w:val="aff"/>
              <w:spacing w:line="240" w:lineRule="exact"/>
              <w:ind w:left="57"/>
              <w:rPr>
                <w:rFonts w:cs="Arial"/>
              </w:rPr>
            </w:pPr>
            <w:r>
              <w:rPr>
                <w:rFonts w:cs="Arial"/>
              </w:rPr>
              <w:t>Пассажирооборот, млн. пасс.-км</w:t>
            </w:r>
            <w:r w:rsidRPr="00B12407">
              <w:rPr>
                <w:rFonts w:cs="Arial"/>
              </w:rPr>
              <w:t xml:space="preserve"> </w:t>
            </w:r>
          </w:p>
        </w:tc>
        <w:tc>
          <w:tcPr>
            <w:tcW w:w="1287" w:type="dxa"/>
            <w:tcBorders>
              <w:top w:val="dotted" w:sz="4" w:space="0" w:color="auto"/>
              <w:bottom w:val="single" w:sz="4" w:space="0" w:color="auto"/>
              <w:right w:val="single" w:sz="6" w:space="0" w:color="auto"/>
            </w:tcBorders>
            <w:vAlign w:val="bottom"/>
          </w:tcPr>
          <w:p w:rsidR="00290CD2" w:rsidRPr="00B2173D" w:rsidRDefault="00290CD2" w:rsidP="00290CD2">
            <w:pPr>
              <w:spacing w:before="80" w:line="220" w:lineRule="exact"/>
              <w:ind w:firstLine="0"/>
              <w:jc w:val="center"/>
              <w:rPr>
                <w:rFonts w:cs="Arial"/>
                <w:sz w:val="20"/>
              </w:rPr>
            </w:pPr>
            <w:r>
              <w:rPr>
                <w:rFonts w:cs="Arial"/>
                <w:sz w:val="20"/>
              </w:rPr>
              <w:t>264,7</w:t>
            </w:r>
          </w:p>
        </w:tc>
        <w:tc>
          <w:tcPr>
            <w:tcW w:w="1145" w:type="dxa"/>
            <w:tcBorders>
              <w:top w:val="dotted" w:sz="4" w:space="0" w:color="auto"/>
              <w:left w:val="single" w:sz="6" w:space="0" w:color="auto"/>
              <w:bottom w:val="single" w:sz="4" w:space="0" w:color="auto"/>
              <w:right w:val="single" w:sz="6" w:space="0" w:color="auto"/>
            </w:tcBorders>
            <w:vAlign w:val="bottom"/>
          </w:tcPr>
          <w:p w:rsidR="00290CD2" w:rsidRPr="00B12407" w:rsidRDefault="00290CD2" w:rsidP="00290CD2">
            <w:pPr>
              <w:spacing w:before="80" w:line="220" w:lineRule="exact"/>
              <w:ind w:firstLine="0"/>
              <w:jc w:val="center"/>
              <w:rPr>
                <w:rFonts w:cs="Arial"/>
                <w:sz w:val="20"/>
              </w:rPr>
            </w:pPr>
            <w:r>
              <w:rPr>
                <w:rFonts w:cs="Arial"/>
                <w:sz w:val="20"/>
              </w:rPr>
              <w:t>97,1</w:t>
            </w:r>
          </w:p>
        </w:tc>
        <w:tc>
          <w:tcPr>
            <w:tcW w:w="1145" w:type="dxa"/>
            <w:tcBorders>
              <w:top w:val="dotted" w:sz="4" w:space="0" w:color="auto"/>
              <w:left w:val="single" w:sz="6" w:space="0" w:color="auto"/>
              <w:bottom w:val="single" w:sz="4" w:space="0" w:color="auto"/>
              <w:right w:val="single" w:sz="6" w:space="0" w:color="auto"/>
            </w:tcBorders>
            <w:vAlign w:val="bottom"/>
          </w:tcPr>
          <w:p w:rsidR="00290CD2" w:rsidRPr="00B12407" w:rsidRDefault="00290CD2" w:rsidP="00290CD2">
            <w:pPr>
              <w:spacing w:line="240" w:lineRule="auto"/>
              <w:ind w:firstLine="0"/>
              <w:jc w:val="center"/>
              <w:rPr>
                <w:rFonts w:cs="Arial"/>
                <w:sz w:val="20"/>
              </w:rPr>
            </w:pPr>
            <w:r>
              <w:rPr>
                <w:rFonts w:cs="Arial"/>
                <w:sz w:val="20"/>
              </w:rPr>
              <w:t>103,8</w:t>
            </w:r>
          </w:p>
        </w:tc>
        <w:tc>
          <w:tcPr>
            <w:tcW w:w="1243" w:type="dxa"/>
            <w:tcBorders>
              <w:top w:val="dotted" w:sz="4" w:space="0" w:color="auto"/>
              <w:left w:val="single" w:sz="6" w:space="0" w:color="auto"/>
              <w:bottom w:val="single" w:sz="4" w:space="0" w:color="auto"/>
              <w:right w:val="single" w:sz="6" w:space="0" w:color="auto"/>
            </w:tcBorders>
            <w:vAlign w:val="bottom"/>
          </w:tcPr>
          <w:p w:rsidR="00290CD2" w:rsidRPr="00B12407" w:rsidRDefault="00290CD2" w:rsidP="00290CD2">
            <w:pPr>
              <w:spacing w:before="80" w:line="220" w:lineRule="exact"/>
              <w:ind w:firstLine="0"/>
              <w:jc w:val="center"/>
              <w:rPr>
                <w:rFonts w:cs="Arial"/>
                <w:sz w:val="20"/>
              </w:rPr>
            </w:pPr>
            <w:r>
              <w:rPr>
                <w:rFonts w:cs="Arial"/>
                <w:sz w:val="20"/>
              </w:rPr>
              <w:t>1765,3</w:t>
            </w:r>
          </w:p>
        </w:tc>
        <w:tc>
          <w:tcPr>
            <w:tcW w:w="1048" w:type="dxa"/>
            <w:tcBorders>
              <w:top w:val="dotted" w:sz="4" w:space="0" w:color="auto"/>
              <w:left w:val="single" w:sz="6" w:space="0" w:color="auto"/>
              <w:bottom w:val="single" w:sz="4" w:space="0" w:color="auto"/>
            </w:tcBorders>
            <w:vAlign w:val="bottom"/>
          </w:tcPr>
          <w:p w:rsidR="00290CD2" w:rsidRPr="00B12407" w:rsidRDefault="00290CD2" w:rsidP="00290CD2">
            <w:pPr>
              <w:spacing w:before="80" w:line="220" w:lineRule="exact"/>
              <w:ind w:firstLine="0"/>
              <w:jc w:val="center"/>
              <w:rPr>
                <w:rFonts w:cs="Arial"/>
                <w:sz w:val="20"/>
              </w:rPr>
            </w:pPr>
            <w:r>
              <w:rPr>
                <w:rFonts w:cs="Arial"/>
                <w:sz w:val="20"/>
              </w:rPr>
              <w:t>100,3</w:t>
            </w:r>
          </w:p>
        </w:tc>
      </w:tr>
      <w:tr w:rsidR="00290CD2" w:rsidRPr="0028014D" w:rsidTr="00290CD2">
        <w:tc>
          <w:tcPr>
            <w:tcW w:w="9270" w:type="dxa"/>
            <w:gridSpan w:val="6"/>
            <w:tcBorders>
              <w:top w:val="single" w:sz="4" w:space="0" w:color="auto"/>
              <w:bottom w:val="double" w:sz="6" w:space="0" w:color="auto"/>
            </w:tcBorders>
            <w:vAlign w:val="bottom"/>
          </w:tcPr>
          <w:p w:rsidR="00290CD2" w:rsidRPr="00290CD2" w:rsidRDefault="00290CD2" w:rsidP="00CE011B">
            <w:pPr>
              <w:pStyle w:val="afffffa"/>
              <w:numPr>
                <w:ilvl w:val="0"/>
                <w:numId w:val="16"/>
              </w:numPr>
              <w:tabs>
                <w:tab w:val="left" w:pos="426"/>
              </w:tabs>
              <w:spacing w:before="80" w:line="220" w:lineRule="exact"/>
              <w:ind w:left="142" w:firstLine="0"/>
              <w:rPr>
                <w:rFonts w:cs="Arial"/>
                <w:sz w:val="20"/>
                <w:vertAlign w:val="superscript"/>
              </w:rPr>
            </w:pPr>
            <w:r w:rsidRPr="00290CD2">
              <w:rPr>
                <w:sz w:val="20"/>
              </w:rPr>
              <w:t>С учетом субъектов малого предпринимательства (включая микропредприятия и индивид</w:t>
            </w:r>
            <w:r w:rsidRPr="00290CD2">
              <w:rPr>
                <w:sz w:val="20"/>
              </w:rPr>
              <w:t>у</w:t>
            </w:r>
            <w:r w:rsidRPr="00290CD2">
              <w:rPr>
                <w:sz w:val="20"/>
              </w:rPr>
              <w:t>альных предпринимателей).</w:t>
            </w:r>
          </w:p>
        </w:tc>
      </w:tr>
    </w:tbl>
    <w:p w:rsidR="00290CD2" w:rsidRPr="0028014D" w:rsidRDefault="00290CD2" w:rsidP="00D44B10">
      <w:pPr>
        <w:pStyle w:val="aff5"/>
        <w:pBdr>
          <w:bottom w:val="none" w:sz="0" w:space="0" w:color="auto"/>
        </w:pBdr>
        <w:tabs>
          <w:tab w:val="clear" w:pos="2061"/>
          <w:tab w:val="num" w:pos="-1843"/>
        </w:tabs>
        <w:spacing w:before="240" w:after="0" w:line="288" w:lineRule="auto"/>
        <w:ind w:left="0"/>
        <w:rPr>
          <w:rFonts w:cs="Arial"/>
          <w:caps w:val="0"/>
        </w:rPr>
      </w:pPr>
      <w:r>
        <w:rPr>
          <w:rFonts w:cs="Arial"/>
          <w:caps w:val="0"/>
          <w:noProof w:val="0"/>
        </w:rPr>
        <w:t xml:space="preserve">Динамика перевозки пассажиров и пассажирооборота </w:t>
      </w:r>
      <w:r>
        <w:rPr>
          <w:rFonts w:cs="Arial"/>
          <w:caps w:val="0"/>
          <w:noProof w:val="0"/>
        </w:rPr>
        <w:br/>
        <w:t>автомобильного транспорта</w:t>
      </w:r>
    </w:p>
    <w:tbl>
      <w:tblPr>
        <w:tblW w:w="9214" w:type="dxa"/>
        <w:tblInd w:w="23" w:type="dxa"/>
        <w:tblLayout w:type="fixed"/>
        <w:tblCellMar>
          <w:left w:w="0" w:type="dxa"/>
          <w:right w:w="0" w:type="dxa"/>
        </w:tblCellMar>
        <w:tblLook w:val="0000"/>
      </w:tblPr>
      <w:tblGrid>
        <w:gridCol w:w="1985"/>
        <w:gridCol w:w="1190"/>
        <w:gridCol w:w="1191"/>
        <w:gridCol w:w="1191"/>
        <w:gridCol w:w="1191"/>
        <w:gridCol w:w="1191"/>
        <w:gridCol w:w="1275"/>
      </w:tblGrid>
      <w:tr w:rsidR="00290CD2" w:rsidRPr="0028014D" w:rsidTr="00D44B10">
        <w:trPr>
          <w:cantSplit/>
          <w:trHeight w:val="296"/>
          <w:tblHeader/>
        </w:trPr>
        <w:tc>
          <w:tcPr>
            <w:tcW w:w="1985" w:type="dxa"/>
            <w:vMerge w:val="restart"/>
            <w:tcBorders>
              <w:top w:val="double" w:sz="6" w:space="0" w:color="auto"/>
              <w:left w:val="double" w:sz="6" w:space="0" w:color="auto"/>
              <w:right w:val="single" w:sz="6" w:space="0" w:color="auto"/>
            </w:tcBorders>
          </w:tcPr>
          <w:p w:rsidR="00290CD2" w:rsidRPr="0028014D" w:rsidRDefault="00290CD2" w:rsidP="00290CD2">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290CD2" w:rsidRPr="0028014D" w:rsidRDefault="00290CD2" w:rsidP="00290CD2">
            <w:pPr>
              <w:pStyle w:val="aff1"/>
              <w:spacing w:after="40"/>
              <w:rPr>
                <w:rFonts w:cs="Arial"/>
                <w:i/>
              </w:rPr>
            </w:pPr>
            <w:r>
              <w:rPr>
                <w:rFonts w:cs="Arial"/>
                <w:i/>
              </w:rPr>
              <w:t>Перевезено пассажиров</w:t>
            </w:r>
          </w:p>
        </w:tc>
        <w:tc>
          <w:tcPr>
            <w:tcW w:w="3657" w:type="dxa"/>
            <w:gridSpan w:val="3"/>
            <w:tcBorders>
              <w:top w:val="double" w:sz="6" w:space="0" w:color="auto"/>
              <w:left w:val="single" w:sz="6" w:space="0" w:color="auto"/>
              <w:bottom w:val="single" w:sz="6" w:space="0" w:color="auto"/>
              <w:right w:val="double" w:sz="6" w:space="0" w:color="auto"/>
            </w:tcBorders>
          </w:tcPr>
          <w:p w:rsidR="00290CD2" w:rsidRPr="0028014D" w:rsidRDefault="00290CD2" w:rsidP="00290CD2">
            <w:pPr>
              <w:pStyle w:val="aff1"/>
              <w:spacing w:after="40"/>
              <w:rPr>
                <w:rFonts w:cs="Arial"/>
                <w:i/>
              </w:rPr>
            </w:pPr>
            <w:r>
              <w:rPr>
                <w:rFonts w:cs="Arial"/>
                <w:i/>
              </w:rPr>
              <w:t>Пассажирооборот</w:t>
            </w:r>
          </w:p>
        </w:tc>
      </w:tr>
      <w:tr w:rsidR="00290CD2" w:rsidRPr="0028014D" w:rsidTr="00D44B10">
        <w:trPr>
          <w:cantSplit/>
          <w:trHeight w:val="165"/>
          <w:tblHeader/>
        </w:trPr>
        <w:tc>
          <w:tcPr>
            <w:tcW w:w="1985" w:type="dxa"/>
            <w:vMerge/>
            <w:tcBorders>
              <w:left w:val="double" w:sz="6" w:space="0" w:color="auto"/>
              <w:right w:val="single" w:sz="6" w:space="0" w:color="auto"/>
            </w:tcBorders>
          </w:tcPr>
          <w:p w:rsidR="00290CD2" w:rsidRPr="0028014D" w:rsidRDefault="00290CD2" w:rsidP="00290CD2">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290CD2" w:rsidRPr="0028014D" w:rsidRDefault="00290CD2" w:rsidP="00290CD2">
            <w:pPr>
              <w:pStyle w:val="aff1"/>
              <w:spacing w:after="40"/>
              <w:rPr>
                <w:rFonts w:cs="Arial"/>
                <w:i/>
              </w:rPr>
            </w:pPr>
            <w:r>
              <w:rPr>
                <w:rFonts w:cs="Arial"/>
                <w:i/>
              </w:rPr>
              <w:t>тыс.</w:t>
            </w:r>
            <w:r w:rsidR="00D44B10">
              <w:rPr>
                <w:rFonts w:cs="Arial"/>
                <w:i/>
              </w:rPr>
              <w:t xml:space="preserve"> </w:t>
            </w:r>
            <w:r>
              <w:rPr>
                <w:rFonts w:cs="Arial"/>
                <w:i/>
              </w:rPr>
              <w:t>чел.</w:t>
            </w:r>
          </w:p>
        </w:tc>
        <w:tc>
          <w:tcPr>
            <w:tcW w:w="2382" w:type="dxa"/>
            <w:gridSpan w:val="2"/>
            <w:tcBorders>
              <w:top w:val="single" w:sz="6" w:space="0" w:color="auto"/>
              <w:left w:val="single" w:sz="6" w:space="0" w:color="auto"/>
              <w:bottom w:val="single" w:sz="6" w:space="0" w:color="auto"/>
              <w:right w:val="single" w:sz="6" w:space="0" w:color="auto"/>
            </w:tcBorders>
          </w:tcPr>
          <w:p w:rsidR="00290CD2" w:rsidRPr="0028014D" w:rsidRDefault="00290CD2" w:rsidP="00290CD2">
            <w:pPr>
              <w:pStyle w:val="aff1"/>
              <w:spacing w:after="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290CD2" w:rsidRDefault="00290CD2" w:rsidP="00290CD2">
            <w:pPr>
              <w:pStyle w:val="aff1"/>
              <w:spacing w:before="0"/>
              <w:rPr>
                <w:rFonts w:cs="Arial"/>
                <w:i/>
              </w:rPr>
            </w:pPr>
            <w:r>
              <w:rPr>
                <w:rFonts w:cs="Arial"/>
                <w:i/>
              </w:rPr>
              <w:t>млн.</w:t>
            </w:r>
          </w:p>
          <w:p w:rsidR="00290CD2" w:rsidRPr="0028014D" w:rsidRDefault="00290CD2" w:rsidP="00290CD2">
            <w:pPr>
              <w:pStyle w:val="aff1"/>
              <w:spacing w:before="0"/>
              <w:rPr>
                <w:rFonts w:cs="Arial"/>
                <w:i/>
              </w:rPr>
            </w:pPr>
            <w:r>
              <w:rPr>
                <w:rFonts w:cs="Arial"/>
                <w:i/>
              </w:rPr>
              <w:t xml:space="preserve"> пасс.-км</w:t>
            </w:r>
          </w:p>
        </w:tc>
        <w:tc>
          <w:tcPr>
            <w:tcW w:w="2466" w:type="dxa"/>
            <w:gridSpan w:val="2"/>
            <w:tcBorders>
              <w:top w:val="single" w:sz="6" w:space="0" w:color="auto"/>
              <w:left w:val="single" w:sz="6" w:space="0" w:color="auto"/>
              <w:bottom w:val="single" w:sz="6" w:space="0" w:color="auto"/>
              <w:right w:val="double" w:sz="6" w:space="0" w:color="auto"/>
            </w:tcBorders>
          </w:tcPr>
          <w:p w:rsidR="00290CD2" w:rsidRPr="0028014D" w:rsidRDefault="00290CD2" w:rsidP="00290CD2">
            <w:pPr>
              <w:pStyle w:val="aff1"/>
              <w:spacing w:after="40"/>
              <w:rPr>
                <w:rFonts w:cs="Arial"/>
                <w:i/>
              </w:rPr>
            </w:pPr>
            <w:r>
              <w:rPr>
                <w:rFonts w:cs="Arial"/>
                <w:i/>
              </w:rPr>
              <w:t>в % к</w:t>
            </w:r>
          </w:p>
        </w:tc>
      </w:tr>
      <w:tr w:rsidR="00290CD2" w:rsidRPr="0028014D" w:rsidTr="00D44B10">
        <w:trPr>
          <w:cantSplit/>
          <w:trHeight w:val="165"/>
          <w:tblHeader/>
        </w:trPr>
        <w:tc>
          <w:tcPr>
            <w:tcW w:w="1985" w:type="dxa"/>
            <w:vMerge/>
            <w:tcBorders>
              <w:left w:val="double" w:sz="6" w:space="0" w:color="auto"/>
              <w:bottom w:val="single" w:sz="6" w:space="0" w:color="auto"/>
              <w:right w:val="single" w:sz="6" w:space="0" w:color="auto"/>
            </w:tcBorders>
          </w:tcPr>
          <w:p w:rsidR="00290CD2" w:rsidRPr="0028014D" w:rsidRDefault="00290CD2" w:rsidP="00290CD2">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rsidR="00290CD2" w:rsidRPr="0028014D" w:rsidRDefault="00290CD2" w:rsidP="00290CD2">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290CD2" w:rsidRPr="0028014D" w:rsidRDefault="00290CD2" w:rsidP="00290CD2">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290CD2" w:rsidRPr="0028014D" w:rsidRDefault="00290CD2" w:rsidP="00290CD2">
            <w:pPr>
              <w:pStyle w:val="aff1"/>
              <w:spacing w:after="40"/>
              <w:rPr>
                <w:rFonts w:cs="Arial"/>
                <w:i/>
              </w:rPr>
            </w:pPr>
            <w:r>
              <w:rPr>
                <w:rFonts w:cs="Arial"/>
                <w:i/>
              </w:rPr>
              <w:t>предыд</w:t>
            </w:r>
            <w:r>
              <w:rPr>
                <w:rFonts w:cs="Arial"/>
                <w:i/>
              </w:rPr>
              <w:t>у</w:t>
            </w:r>
            <w:r>
              <w:rPr>
                <w:rFonts w:cs="Arial"/>
                <w:i/>
              </w:rPr>
              <w:t>щему п</w:t>
            </w:r>
            <w:r>
              <w:rPr>
                <w:rFonts w:cs="Arial"/>
                <w:i/>
              </w:rPr>
              <w:t>е</w:t>
            </w:r>
            <w:r>
              <w:rPr>
                <w:rFonts w:cs="Arial"/>
                <w:i/>
              </w:rPr>
              <w:t>риоду</w:t>
            </w:r>
          </w:p>
        </w:tc>
        <w:tc>
          <w:tcPr>
            <w:tcW w:w="1191" w:type="dxa"/>
            <w:vMerge/>
            <w:tcBorders>
              <w:left w:val="single" w:sz="6" w:space="0" w:color="auto"/>
              <w:bottom w:val="single" w:sz="6" w:space="0" w:color="auto"/>
              <w:right w:val="single" w:sz="6" w:space="0" w:color="auto"/>
            </w:tcBorders>
          </w:tcPr>
          <w:p w:rsidR="00290CD2" w:rsidRPr="0028014D" w:rsidRDefault="00290CD2" w:rsidP="00290CD2">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290CD2" w:rsidRPr="0028014D" w:rsidRDefault="00290CD2" w:rsidP="00290CD2">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275" w:type="dxa"/>
            <w:tcBorders>
              <w:top w:val="single" w:sz="6" w:space="0" w:color="auto"/>
              <w:left w:val="single" w:sz="6" w:space="0" w:color="auto"/>
              <w:bottom w:val="single" w:sz="6" w:space="0" w:color="auto"/>
              <w:right w:val="double" w:sz="6" w:space="0" w:color="auto"/>
            </w:tcBorders>
          </w:tcPr>
          <w:p w:rsidR="00290CD2" w:rsidRPr="0028014D" w:rsidRDefault="00290CD2" w:rsidP="00290CD2">
            <w:pPr>
              <w:pStyle w:val="aff1"/>
              <w:spacing w:after="40"/>
              <w:rPr>
                <w:rFonts w:cs="Arial"/>
                <w:i/>
              </w:rPr>
            </w:pPr>
            <w:r>
              <w:rPr>
                <w:rFonts w:cs="Arial"/>
                <w:i/>
              </w:rPr>
              <w:t>предыдущ</w:t>
            </w:r>
            <w:r>
              <w:rPr>
                <w:rFonts w:cs="Arial"/>
                <w:i/>
              </w:rPr>
              <w:t>е</w:t>
            </w:r>
            <w:r>
              <w:rPr>
                <w:rFonts w:cs="Arial"/>
                <w:i/>
              </w:rPr>
              <w:t>му периоду</w:t>
            </w:r>
          </w:p>
        </w:tc>
      </w:tr>
      <w:tr w:rsidR="00290CD2" w:rsidTr="00D44B10">
        <w:tc>
          <w:tcPr>
            <w:tcW w:w="9214" w:type="dxa"/>
            <w:gridSpan w:val="7"/>
            <w:tcBorders>
              <w:top w:val="single" w:sz="4" w:space="0" w:color="auto"/>
              <w:left w:val="double" w:sz="6" w:space="0" w:color="auto"/>
              <w:bottom w:val="single" w:sz="4" w:space="0" w:color="auto"/>
              <w:right w:val="double" w:sz="6" w:space="0" w:color="auto"/>
            </w:tcBorders>
          </w:tcPr>
          <w:p w:rsidR="00290CD2" w:rsidRPr="00D44B10" w:rsidRDefault="00290CD2" w:rsidP="00D44B10">
            <w:pPr>
              <w:pStyle w:val="aff1"/>
              <w:spacing w:before="60" w:line="240" w:lineRule="exact"/>
              <w:rPr>
                <w:rFonts w:cs="Arial"/>
                <w:b/>
              </w:rPr>
            </w:pPr>
            <w:r w:rsidRPr="00D44B10">
              <w:rPr>
                <w:rFonts w:cs="Arial"/>
                <w:b/>
              </w:rPr>
              <w:t>2018 г</w:t>
            </w:r>
            <w:r w:rsidR="00D44B10" w:rsidRPr="00D44B10">
              <w:rPr>
                <w:rFonts w:cs="Arial"/>
                <w:b/>
              </w:rPr>
              <w:t>од</w:t>
            </w:r>
          </w:p>
        </w:tc>
      </w:tr>
      <w:tr w:rsidR="00290CD2" w:rsidTr="00D44B10">
        <w:tc>
          <w:tcPr>
            <w:tcW w:w="1985" w:type="dxa"/>
            <w:tcBorders>
              <w:top w:val="single" w:sz="4" w:space="0" w:color="auto"/>
              <w:left w:val="double" w:sz="6" w:space="0" w:color="auto"/>
              <w:bottom w:val="dotted" w:sz="4" w:space="0" w:color="auto"/>
              <w:right w:val="single" w:sz="6" w:space="0" w:color="auto"/>
            </w:tcBorders>
          </w:tcPr>
          <w:p w:rsidR="00290CD2" w:rsidRPr="005C7B81" w:rsidRDefault="00290CD2" w:rsidP="00D44B10">
            <w:pPr>
              <w:pStyle w:val="aff"/>
              <w:spacing w:before="60"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16253,2</w:t>
            </w:r>
          </w:p>
        </w:tc>
        <w:tc>
          <w:tcPr>
            <w:tcW w:w="1191" w:type="dxa"/>
            <w:tcBorders>
              <w:top w:val="single"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109,3</w:t>
            </w:r>
          </w:p>
        </w:tc>
        <w:tc>
          <w:tcPr>
            <w:tcW w:w="1191" w:type="dxa"/>
            <w:tcBorders>
              <w:top w:val="single"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92,7</w:t>
            </w:r>
          </w:p>
        </w:tc>
        <w:tc>
          <w:tcPr>
            <w:tcW w:w="1191" w:type="dxa"/>
            <w:tcBorders>
              <w:top w:val="single"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239,4</w:t>
            </w:r>
          </w:p>
        </w:tc>
        <w:tc>
          <w:tcPr>
            <w:tcW w:w="1191" w:type="dxa"/>
            <w:tcBorders>
              <w:top w:val="single"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105,2</w:t>
            </w:r>
          </w:p>
        </w:tc>
        <w:tc>
          <w:tcPr>
            <w:tcW w:w="1275" w:type="dxa"/>
            <w:tcBorders>
              <w:top w:val="single" w:sz="4" w:space="0" w:color="auto"/>
              <w:left w:val="single" w:sz="6" w:space="0" w:color="auto"/>
              <w:bottom w:val="dotted" w:sz="4" w:space="0" w:color="auto"/>
              <w:right w:val="double" w:sz="6" w:space="0" w:color="auto"/>
            </w:tcBorders>
          </w:tcPr>
          <w:p w:rsidR="00290CD2" w:rsidRPr="00244835" w:rsidRDefault="00290CD2" w:rsidP="00D44B10">
            <w:pPr>
              <w:pStyle w:val="aff1"/>
              <w:spacing w:before="60" w:line="240" w:lineRule="exact"/>
              <w:rPr>
                <w:rFonts w:cs="Arial"/>
              </w:rPr>
            </w:pPr>
            <w:r>
              <w:rPr>
                <w:rFonts w:cs="Arial"/>
              </w:rPr>
              <w:t>80,0</w:t>
            </w:r>
          </w:p>
        </w:tc>
      </w:tr>
      <w:tr w:rsidR="00290CD2" w:rsidTr="00D44B10">
        <w:tc>
          <w:tcPr>
            <w:tcW w:w="1985" w:type="dxa"/>
            <w:tcBorders>
              <w:top w:val="dotted" w:sz="4" w:space="0" w:color="auto"/>
              <w:left w:val="double" w:sz="6" w:space="0" w:color="auto"/>
              <w:bottom w:val="dotted" w:sz="4" w:space="0" w:color="auto"/>
              <w:right w:val="single" w:sz="6" w:space="0" w:color="auto"/>
            </w:tcBorders>
          </w:tcPr>
          <w:p w:rsidR="00290CD2" w:rsidRPr="00635B0E" w:rsidRDefault="00290CD2" w:rsidP="00D44B10">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15887,2</w:t>
            </w:r>
          </w:p>
        </w:tc>
        <w:tc>
          <w:tcPr>
            <w:tcW w:w="1191" w:type="dxa"/>
            <w:tcBorders>
              <w:top w:val="dotted"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108,9</w:t>
            </w:r>
          </w:p>
        </w:tc>
        <w:tc>
          <w:tcPr>
            <w:tcW w:w="1191" w:type="dxa"/>
            <w:tcBorders>
              <w:top w:val="dotted"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97,9</w:t>
            </w:r>
          </w:p>
        </w:tc>
        <w:tc>
          <w:tcPr>
            <w:tcW w:w="1191" w:type="dxa"/>
            <w:tcBorders>
              <w:top w:val="dotted"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237,4</w:t>
            </w:r>
          </w:p>
        </w:tc>
        <w:tc>
          <w:tcPr>
            <w:tcW w:w="1191" w:type="dxa"/>
            <w:tcBorders>
              <w:top w:val="dotted" w:sz="4" w:space="0" w:color="auto"/>
              <w:left w:val="single" w:sz="6" w:space="0" w:color="auto"/>
              <w:bottom w:val="dotted" w:sz="4" w:space="0" w:color="auto"/>
              <w:right w:val="single" w:sz="6" w:space="0" w:color="auto"/>
            </w:tcBorders>
          </w:tcPr>
          <w:p w:rsidR="00290CD2" w:rsidRPr="00244835" w:rsidRDefault="00290CD2" w:rsidP="00D44B10">
            <w:pPr>
              <w:pStyle w:val="aff1"/>
              <w:spacing w:before="60" w:line="240" w:lineRule="exact"/>
              <w:rPr>
                <w:rFonts w:cs="Arial"/>
              </w:rPr>
            </w:pPr>
            <w:r>
              <w:rPr>
                <w:rFonts w:cs="Arial"/>
              </w:rPr>
              <w:t>106,0</w:t>
            </w:r>
          </w:p>
        </w:tc>
        <w:tc>
          <w:tcPr>
            <w:tcW w:w="1275" w:type="dxa"/>
            <w:tcBorders>
              <w:top w:val="dotted" w:sz="4" w:space="0" w:color="auto"/>
              <w:left w:val="single" w:sz="6" w:space="0" w:color="auto"/>
              <w:bottom w:val="dotted" w:sz="4" w:space="0" w:color="auto"/>
              <w:right w:val="double" w:sz="6" w:space="0" w:color="auto"/>
            </w:tcBorders>
          </w:tcPr>
          <w:p w:rsidR="00290CD2" w:rsidRPr="00244835" w:rsidRDefault="00290CD2" w:rsidP="00D44B10">
            <w:pPr>
              <w:pStyle w:val="aff1"/>
              <w:spacing w:before="60" w:line="240" w:lineRule="exact"/>
              <w:rPr>
                <w:rFonts w:cs="Arial"/>
              </w:rPr>
            </w:pPr>
            <w:r>
              <w:rPr>
                <w:rFonts w:cs="Arial"/>
              </w:rPr>
              <w:t>99,2</w:t>
            </w:r>
          </w:p>
        </w:tc>
      </w:tr>
      <w:tr w:rsidR="00290CD2" w:rsidTr="00D44B10">
        <w:tc>
          <w:tcPr>
            <w:tcW w:w="1985" w:type="dxa"/>
            <w:tcBorders>
              <w:top w:val="dotted" w:sz="4" w:space="0" w:color="auto"/>
              <w:left w:val="double" w:sz="6" w:space="0" w:color="auto"/>
              <w:bottom w:val="dotted" w:sz="4" w:space="0" w:color="auto"/>
              <w:right w:val="single" w:sz="6" w:space="0" w:color="auto"/>
            </w:tcBorders>
          </w:tcPr>
          <w:p w:rsidR="00290CD2" w:rsidRDefault="00290CD2" w:rsidP="00D44B10">
            <w:pPr>
              <w:pStyle w:val="aff"/>
              <w:spacing w:before="60" w:line="240" w:lineRule="exact"/>
              <w:rPr>
                <w:rFonts w:cs="Arial"/>
              </w:rPr>
            </w:pPr>
            <w:r>
              <w:rPr>
                <w:rFonts w:cs="Arial"/>
              </w:rPr>
              <w:lastRenderedPageBreak/>
              <w:t>Март</w:t>
            </w:r>
          </w:p>
        </w:tc>
        <w:tc>
          <w:tcPr>
            <w:tcW w:w="1190"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16759,8</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103,1</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105,5</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250,3</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100,3</w:t>
            </w:r>
          </w:p>
        </w:tc>
        <w:tc>
          <w:tcPr>
            <w:tcW w:w="1275" w:type="dxa"/>
            <w:tcBorders>
              <w:top w:val="dotted" w:sz="4" w:space="0" w:color="auto"/>
              <w:left w:val="single" w:sz="6" w:space="0" w:color="auto"/>
              <w:bottom w:val="dotted" w:sz="4" w:space="0" w:color="auto"/>
              <w:right w:val="double" w:sz="6" w:space="0" w:color="auto"/>
            </w:tcBorders>
          </w:tcPr>
          <w:p w:rsidR="00290CD2" w:rsidRDefault="00290CD2" w:rsidP="00D44B10">
            <w:pPr>
              <w:pStyle w:val="aff1"/>
              <w:spacing w:before="60" w:line="240" w:lineRule="exact"/>
              <w:rPr>
                <w:rFonts w:cs="Arial"/>
              </w:rPr>
            </w:pPr>
            <w:r>
              <w:rPr>
                <w:rFonts w:cs="Arial"/>
              </w:rPr>
              <w:t>105,4</w:t>
            </w:r>
          </w:p>
        </w:tc>
      </w:tr>
      <w:tr w:rsidR="00290CD2" w:rsidRPr="00D44B10" w:rsidTr="00D44B10">
        <w:tc>
          <w:tcPr>
            <w:tcW w:w="1985" w:type="dxa"/>
            <w:tcBorders>
              <w:top w:val="dotted" w:sz="4" w:space="0" w:color="auto"/>
              <w:left w:val="double" w:sz="6" w:space="0" w:color="auto"/>
              <w:bottom w:val="dotted" w:sz="4"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48900,2</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107,0</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727,1</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103,7</w:t>
            </w:r>
          </w:p>
        </w:tc>
        <w:tc>
          <w:tcPr>
            <w:tcW w:w="1275" w:type="dxa"/>
            <w:tcBorders>
              <w:top w:val="dotted" w:sz="4" w:space="0" w:color="auto"/>
              <w:left w:val="single" w:sz="6" w:space="0" w:color="auto"/>
              <w:bottom w:val="dotted" w:sz="4" w:space="0" w:color="auto"/>
              <w:right w:val="double" w:sz="6" w:space="0" w:color="auto"/>
            </w:tcBorders>
          </w:tcPr>
          <w:p w:rsidR="00290CD2" w:rsidRPr="00D44B10" w:rsidRDefault="00290CD2" w:rsidP="00D44B10">
            <w:pPr>
              <w:pStyle w:val="aff1"/>
              <w:spacing w:before="60" w:line="240" w:lineRule="exact"/>
              <w:rPr>
                <w:rFonts w:cs="Arial"/>
                <w:i/>
              </w:rPr>
            </w:pPr>
          </w:p>
        </w:tc>
      </w:tr>
      <w:tr w:rsidR="00290CD2" w:rsidTr="00D44B10">
        <w:tc>
          <w:tcPr>
            <w:tcW w:w="1985" w:type="dxa"/>
            <w:tcBorders>
              <w:top w:val="dotted" w:sz="4" w:space="0" w:color="auto"/>
              <w:left w:val="double" w:sz="6" w:space="0" w:color="auto"/>
              <w:bottom w:val="dotted" w:sz="4" w:space="0" w:color="auto"/>
              <w:right w:val="single" w:sz="6" w:space="0" w:color="auto"/>
            </w:tcBorders>
          </w:tcPr>
          <w:p w:rsidR="00290CD2" w:rsidRPr="00390800" w:rsidRDefault="00290CD2" w:rsidP="00D44B10">
            <w:pPr>
              <w:pStyle w:val="aff"/>
              <w:spacing w:before="60"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290CD2" w:rsidRPr="00390800" w:rsidRDefault="00290CD2" w:rsidP="00D44B10">
            <w:pPr>
              <w:pStyle w:val="aff1"/>
              <w:spacing w:before="60" w:line="240" w:lineRule="exact"/>
              <w:rPr>
                <w:rFonts w:cs="Arial"/>
              </w:rPr>
            </w:pPr>
            <w:r>
              <w:rPr>
                <w:rFonts w:cs="Arial"/>
              </w:rPr>
              <w:t>16906,6</w:t>
            </w:r>
          </w:p>
        </w:tc>
        <w:tc>
          <w:tcPr>
            <w:tcW w:w="1191" w:type="dxa"/>
            <w:tcBorders>
              <w:top w:val="dotted" w:sz="4" w:space="0" w:color="auto"/>
              <w:left w:val="single" w:sz="6" w:space="0" w:color="auto"/>
              <w:bottom w:val="dotted" w:sz="4" w:space="0" w:color="auto"/>
              <w:right w:val="single" w:sz="6" w:space="0" w:color="auto"/>
            </w:tcBorders>
          </w:tcPr>
          <w:p w:rsidR="00290CD2" w:rsidRPr="00390800" w:rsidRDefault="00290CD2" w:rsidP="00D44B10">
            <w:pPr>
              <w:pStyle w:val="aff1"/>
              <w:spacing w:before="60" w:line="240" w:lineRule="exact"/>
              <w:rPr>
                <w:rFonts w:cs="Arial"/>
              </w:rPr>
            </w:pPr>
            <w:r>
              <w:rPr>
                <w:rFonts w:cs="Arial"/>
              </w:rPr>
              <w:t>102,1</w:t>
            </w:r>
          </w:p>
        </w:tc>
        <w:tc>
          <w:tcPr>
            <w:tcW w:w="1191" w:type="dxa"/>
            <w:tcBorders>
              <w:top w:val="dotted" w:sz="4" w:space="0" w:color="auto"/>
              <w:left w:val="single" w:sz="6" w:space="0" w:color="auto"/>
              <w:bottom w:val="dotted" w:sz="4" w:space="0" w:color="auto"/>
              <w:right w:val="single" w:sz="6" w:space="0" w:color="auto"/>
            </w:tcBorders>
          </w:tcPr>
          <w:p w:rsidR="00290CD2" w:rsidRPr="00390800" w:rsidRDefault="00290CD2" w:rsidP="00D44B10">
            <w:pPr>
              <w:pStyle w:val="aff1"/>
              <w:spacing w:before="60" w:line="240" w:lineRule="exact"/>
              <w:rPr>
                <w:rFonts w:cs="Arial"/>
              </w:rPr>
            </w:pPr>
            <w:r>
              <w:rPr>
                <w:rFonts w:cs="Arial"/>
              </w:rPr>
              <w:t>100,9</w:t>
            </w:r>
          </w:p>
        </w:tc>
        <w:tc>
          <w:tcPr>
            <w:tcW w:w="1191" w:type="dxa"/>
            <w:tcBorders>
              <w:top w:val="dotted" w:sz="4" w:space="0" w:color="auto"/>
              <w:left w:val="single" w:sz="6" w:space="0" w:color="auto"/>
              <w:bottom w:val="dotted" w:sz="4" w:space="0" w:color="auto"/>
              <w:right w:val="single" w:sz="6" w:space="0" w:color="auto"/>
            </w:tcBorders>
          </w:tcPr>
          <w:p w:rsidR="00290CD2" w:rsidRPr="00390800" w:rsidRDefault="00290CD2" w:rsidP="00D44B10">
            <w:pPr>
              <w:pStyle w:val="aff1"/>
              <w:spacing w:before="60" w:line="240" w:lineRule="exact"/>
              <w:rPr>
                <w:rFonts w:cs="Arial"/>
              </w:rPr>
            </w:pPr>
            <w:r>
              <w:rPr>
                <w:rFonts w:cs="Arial"/>
              </w:rPr>
              <w:t>249,8</w:t>
            </w:r>
          </w:p>
        </w:tc>
        <w:tc>
          <w:tcPr>
            <w:tcW w:w="1191" w:type="dxa"/>
            <w:tcBorders>
              <w:top w:val="dotted" w:sz="4" w:space="0" w:color="auto"/>
              <w:left w:val="single" w:sz="6" w:space="0" w:color="auto"/>
              <w:bottom w:val="dotted" w:sz="4" w:space="0" w:color="auto"/>
              <w:right w:val="single" w:sz="6" w:space="0" w:color="auto"/>
            </w:tcBorders>
          </w:tcPr>
          <w:p w:rsidR="00290CD2" w:rsidRPr="00390800" w:rsidRDefault="00290CD2" w:rsidP="00D44B10">
            <w:pPr>
              <w:pStyle w:val="aff1"/>
              <w:spacing w:before="60" w:line="240" w:lineRule="exact"/>
              <w:rPr>
                <w:rFonts w:cs="Arial"/>
              </w:rPr>
            </w:pPr>
            <w:r>
              <w:rPr>
                <w:rFonts w:cs="Arial"/>
              </w:rPr>
              <w:t>99,3</w:t>
            </w:r>
          </w:p>
        </w:tc>
        <w:tc>
          <w:tcPr>
            <w:tcW w:w="1275" w:type="dxa"/>
            <w:tcBorders>
              <w:top w:val="dotted" w:sz="4" w:space="0" w:color="auto"/>
              <w:left w:val="single" w:sz="6" w:space="0" w:color="auto"/>
              <w:bottom w:val="dotted" w:sz="4" w:space="0" w:color="auto"/>
              <w:right w:val="double" w:sz="6" w:space="0" w:color="auto"/>
            </w:tcBorders>
          </w:tcPr>
          <w:p w:rsidR="00290CD2" w:rsidRPr="00390800" w:rsidRDefault="00290CD2" w:rsidP="00D44B10">
            <w:pPr>
              <w:pStyle w:val="aff1"/>
              <w:spacing w:before="60" w:line="240" w:lineRule="exact"/>
              <w:rPr>
                <w:rFonts w:cs="Arial"/>
              </w:rPr>
            </w:pPr>
            <w:r>
              <w:rPr>
                <w:rFonts w:cs="Arial"/>
              </w:rPr>
              <w:t>99,8</w:t>
            </w:r>
          </w:p>
        </w:tc>
      </w:tr>
      <w:tr w:rsidR="00290CD2" w:rsidTr="00D44B10">
        <w:tc>
          <w:tcPr>
            <w:tcW w:w="1985" w:type="dxa"/>
            <w:tcBorders>
              <w:top w:val="dotted" w:sz="4" w:space="0" w:color="auto"/>
              <w:left w:val="double" w:sz="6" w:space="0" w:color="auto"/>
              <w:bottom w:val="dotted" w:sz="4" w:space="0" w:color="auto"/>
              <w:right w:val="single" w:sz="6" w:space="0" w:color="auto"/>
            </w:tcBorders>
          </w:tcPr>
          <w:p w:rsidR="00290CD2" w:rsidRPr="00390800" w:rsidRDefault="00290CD2" w:rsidP="00D44B10">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17138,1</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101,1</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101,4</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258,6</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99,0</w:t>
            </w:r>
          </w:p>
        </w:tc>
        <w:tc>
          <w:tcPr>
            <w:tcW w:w="1275" w:type="dxa"/>
            <w:tcBorders>
              <w:top w:val="dotted" w:sz="4" w:space="0" w:color="auto"/>
              <w:left w:val="single" w:sz="6" w:space="0" w:color="auto"/>
              <w:bottom w:val="dotted" w:sz="4" w:space="0" w:color="auto"/>
              <w:right w:val="double" w:sz="6" w:space="0" w:color="auto"/>
            </w:tcBorders>
          </w:tcPr>
          <w:p w:rsidR="00290CD2" w:rsidRDefault="00290CD2" w:rsidP="00D44B10">
            <w:pPr>
              <w:pStyle w:val="aff1"/>
              <w:spacing w:before="60" w:line="240" w:lineRule="exact"/>
              <w:rPr>
                <w:rFonts w:cs="Arial"/>
              </w:rPr>
            </w:pPr>
            <w:r>
              <w:rPr>
                <w:rFonts w:cs="Arial"/>
              </w:rPr>
              <w:t>103,5</w:t>
            </w:r>
          </w:p>
        </w:tc>
      </w:tr>
      <w:tr w:rsidR="00290CD2" w:rsidTr="00D44B10">
        <w:tc>
          <w:tcPr>
            <w:tcW w:w="1985" w:type="dxa"/>
            <w:tcBorders>
              <w:top w:val="dotted" w:sz="4" w:space="0" w:color="auto"/>
              <w:left w:val="double" w:sz="6" w:space="0" w:color="auto"/>
              <w:bottom w:val="dotted" w:sz="4" w:space="0" w:color="auto"/>
              <w:right w:val="single" w:sz="6" w:space="0" w:color="auto"/>
            </w:tcBorders>
          </w:tcPr>
          <w:p w:rsidR="00290CD2" w:rsidRPr="00EB4B35" w:rsidRDefault="00290CD2" w:rsidP="00D44B10">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16471,9</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100,0</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96,1</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252,5</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99,6</w:t>
            </w:r>
          </w:p>
        </w:tc>
        <w:tc>
          <w:tcPr>
            <w:tcW w:w="1275" w:type="dxa"/>
            <w:tcBorders>
              <w:top w:val="dotted" w:sz="4" w:space="0" w:color="auto"/>
              <w:left w:val="single" w:sz="6" w:space="0" w:color="auto"/>
              <w:bottom w:val="dotted" w:sz="4" w:space="0" w:color="auto"/>
              <w:right w:val="double" w:sz="6" w:space="0" w:color="auto"/>
            </w:tcBorders>
          </w:tcPr>
          <w:p w:rsidR="00290CD2" w:rsidRDefault="00290CD2" w:rsidP="00D44B10">
            <w:pPr>
              <w:pStyle w:val="aff1"/>
              <w:spacing w:before="60" w:line="240" w:lineRule="exact"/>
              <w:rPr>
                <w:rFonts w:cs="Arial"/>
              </w:rPr>
            </w:pPr>
            <w:r>
              <w:rPr>
                <w:rFonts w:cs="Arial"/>
              </w:rPr>
              <w:t>97,6</w:t>
            </w:r>
          </w:p>
        </w:tc>
      </w:tr>
      <w:tr w:rsidR="00290CD2" w:rsidRPr="00D44B10" w:rsidTr="00D44B10">
        <w:tc>
          <w:tcPr>
            <w:tcW w:w="1985" w:type="dxa"/>
            <w:tcBorders>
              <w:top w:val="dotted" w:sz="4" w:space="0" w:color="auto"/>
              <w:left w:val="double" w:sz="6" w:space="0" w:color="auto"/>
              <w:bottom w:val="dotted" w:sz="4"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99416,8</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103,9</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1488,0</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101,4</w:t>
            </w:r>
          </w:p>
        </w:tc>
        <w:tc>
          <w:tcPr>
            <w:tcW w:w="1275" w:type="dxa"/>
            <w:tcBorders>
              <w:top w:val="dotted" w:sz="4" w:space="0" w:color="auto"/>
              <w:left w:val="single" w:sz="6" w:space="0" w:color="auto"/>
              <w:bottom w:val="dotted" w:sz="4" w:space="0" w:color="auto"/>
              <w:right w:val="double" w:sz="6" w:space="0" w:color="auto"/>
            </w:tcBorders>
          </w:tcPr>
          <w:p w:rsidR="00290CD2" w:rsidRPr="00D44B10" w:rsidRDefault="00290CD2" w:rsidP="00D44B10">
            <w:pPr>
              <w:pStyle w:val="aff1"/>
              <w:spacing w:before="60" w:line="240" w:lineRule="exact"/>
              <w:rPr>
                <w:rFonts w:cs="Arial"/>
                <w:i/>
              </w:rPr>
            </w:pP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9066F9" w:rsidRDefault="00290CD2" w:rsidP="00D44B10">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17391,3</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109,4</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105,6</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272,6</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105,2</w:t>
            </w:r>
          </w:p>
        </w:tc>
        <w:tc>
          <w:tcPr>
            <w:tcW w:w="1275" w:type="dxa"/>
            <w:tcBorders>
              <w:top w:val="dotted" w:sz="4" w:space="0" w:color="auto"/>
              <w:left w:val="single" w:sz="6" w:space="0" w:color="auto"/>
              <w:bottom w:val="dotted" w:sz="4" w:space="0" w:color="auto"/>
              <w:right w:val="double" w:sz="6" w:space="0" w:color="auto"/>
            </w:tcBorders>
          </w:tcPr>
          <w:p w:rsidR="00290CD2" w:rsidRPr="00100D1D" w:rsidRDefault="00290CD2" w:rsidP="00D44B10">
            <w:pPr>
              <w:pStyle w:val="aff1"/>
              <w:spacing w:before="60" w:line="240" w:lineRule="exact"/>
              <w:rPr>
                <w:rFonts w:cs="Arial"/>
              </w:rPr>
            </w:pPr>
            <w:r>
              <w:rPr>
                <w:rFonts w:cs="Arial"/>
              </w:rPr>
              <w:t>108,0</w:t>
            </w:r>
          </w:p>
        </w:tc>
      </w:tr>
      <w:tr w:rsidR="00290CD2" w:rsidRPr="00D44B10" w:rsidTr="00D44B10">
        <w:tc>
          <w:tcPr>
            <w:tcW w:w="1985" w:type="dxa"/>
            <w:tcBorders>
              <w:top w:val="dotted" w:sz="4" w:space="0" w:color="auto"/>
              <w:left w:val="double" w:sz="6" w:space="0" w:color="auto"/>
              <w:bottom w:val="dotted" w:sz="4"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июль</w:t>
            </w:r>
          </w:p>
        </w:tc>
        <w:tc>
          <w:tcPr>
            <w:tcW w:w="1190"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116808,1</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104,7</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1760,6</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102,0</w:t>
            </w:r>
          </w:p>
        </w:tc>
        <w:tc>
          <w:tcPr>
            <w:tcW w:w="1275" w:type="dxa"/>
            <w:tcBorders>
              <w:top w:val="dotted" w:sz="4" w:space="0" w:color="auto"/>
              <w:left w:val="single" w:sz="6" w:space="0" w:color="auto"/>
              <w:bottom w:val="dotted" w:sz="4" w:space="0" w:color="auto"/>
              <w:right w:val="double" w:sz="6" w:space="0" w:color="auto"/>
            </w:tcBorders>
          </w:tcPr>
          <w:p w:rsidR="00290CD2" w:rsidRPr="00D44B10" w:rsidRDefault="00290CD2" w:rsidP="00D44B10">
            <w:pPr>
              <w:pStyle w:val="aff1"/>
              <w:spacing w:before="60" w:line="240" w:lineRule="exact"/>
              <w:rPr>
                <w:rFonts w:cs="Arial"/>
                <w:i/>
              </w:rPr>
            </w:pP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Default="00290CD2" w:rsidP="00D44B10">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17745,3</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107,9</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102,0</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282,4</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104,2</w:t>
            </w:r>
          </w:p>
        </w:tc>
        <w:tc>
          <w:tcPr>
            <w:tcW w:w="1275" w:type="dxa"/>
            <w:tcBorders>
              <w:top w:val="dotted" w:sz="4" w:space="0" w:color="auto"/>
              <w:left w:val="single" w:sz="6" w:space="0" w:color="auto"/>
              <w:bottom w:val="dotted" w:sz="4" w:space="0" w:color="auto"/>
              <w:right w:val="double" w:sz="6" w:space="0" w:color="auto"/>
            </w:tcBorders>
          </w:tcPr>
          <w:p w:rsidR="00290CD2" w:rsidRPr="00100D1D" w:rsidRDefault="00290CD2" w:rsidP="00D44B10">
            <w:pPr>
              <w:pStyle w:val="aff1"/>
              <w:spacing w:before="60" w:line="240" w:lineRule="exact"/>
              <w:rPr>
                <w:rFonts w:cs="Arial"/>
              </w:rPr>
            </w:pPr>
            <w:r>
              <w:rPr>
                <w:rFonts w:cs="Arial"/>
              </w:rPr>
              <w:t>103,6</w:t>
            </w: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Default="00290CD2" w:rsidP="00D44B10">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17908,5</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105,9</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100,9</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279,3</w:t>
            </w:r>
          </w:p>
        </w:tc>
        <w:tc>
          <w:tcPr>
            <w:tcW w:w="1191" w:type="dxa"/>
            <w:tcBorders>
              <w:top w:val="dotted" w:sz="4" w:space="0" w:color="auto"/>
              <w:left w:val="single" w:sz="6" w:space="0" w:color="auto"/>
              <w:bottom w:val="dotted" w:sz="4" w:space="0" w:color="auto"/>
              <w:right w:val="single" w:sz="6" w:space="0" w:color="auto"/>
            </w:tcBorders>
          </w:tcPr>
          <w:p w:rsidR="00290CD2" w:rsidRPr="00100D1D" w:rsidRDefault="00290CD2" w:rsidP="00D44B10">
            <w:pPr>
              <w:pStyle w:val="aff1"/>
              <w:spacing w:before="60" w:line="240" w:lineRule="exact"/>
              <w:rPr>
                <w:rFonts w:cs="Arial"/>
              </w:rPr>
            </w:pPr>
            <w:r>
              <w:rPr>
                <w:rFonts w:cs="Arial"/>
              </w:rPr>
              <w:t>103,9</w:t>
            </w:r>
          </w:p>
        </w:tc>
        <w:tc>
          <w:tcPr>
            <w:tcW w:w="1275" w:type="dxa"/>
            <w:tcBorders>
              <w:top w:val="dotted" w:sz="4" w:space="0" w:color="auto"/>
              <w:left w:val="single" w:sz="6" w:space="0" w:color="auto"/>
              <w:bottom w:val="dotted" w:sz="4" w:space="0" w:color="auto"/>
              <w:right w:val="double" w:sz="6" w:space="0" w:color="auto"/>
            </w:tcBorders>
          </w:tcPr>
          <w:p w:rsidR="00290CD2" w:rsidRPr="00100D1D" w:rsidRDefault="00290CD2" w:rsidP="00D44B10">
            <w:pPr>
              <w:pStyle w:val="aff1"/>
              <w:spacing w:before="60" w:line="240" w:lineRule="exact"/>
              <w:rPr>
                <w:rFonts w:cs="Arial"/>
              </w:rPr>
            </w:pPr>
            <w:r>
              <w:rPr>
                <w:rFonts w:cs="Arial"/>
              </w:rPr>
              <w:t>98,9</w:t>
            </w:r>
          </w:p>
        </w:tc>
      </w:tr>
      <w:tr w:rsidR="00290CD2" w:rsidRPr="00D44B10" w:rsidTr="00D44B10">
        <w:tc>
          <w:tcPr>
            <w:tcW w:w="1985" w:type="dxa"/>
            <w:tcBorders>
              <w:top w:val="dotted" w:sz="4" w:space="0" w:color="auto"/>
              <w:left w:val="double" w:sz="6" w:space="0" w:color="auto"/>
              <w:bottom w:val="dotted" w:sz="4"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152461,9</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105,2</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2321,7</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102,4</w:t>
            </w:r>
          </w:p>
        </w:tc>
        <w:tc>
          <w:tcPr>
            <w:tcW w:w="1275" w:type="dxa"/>
            <w:tcBorders>
              <w:top w:val="dotted" w:sz="4" w:space="0" w:color="auto"/>
              <w:left w:val="single" w:sz="6" w:space="0" w:color="auto"/>
              <w:bottom w:val="dotted" w:sz="4" w:space="0" w:color="auto"/>
              <w:right w:val="double" w:sz="6" w:space="0" w:color="auto"/>
            </w:tcBorders>
          </w:tcPr>
          <w:p w:rsidR="00290CD2" w:rsidRPr="00D44B10" w:rsidRDefault="00290CD2" w:rsidP="00D44B10">
            <w:pPr>
              <w:pStyle w:val="aff1"/>
              <w:spacing w:before="60" w:line="240" w:lineRule="exact"/>
              <w:rPr>
                <w:rFonts w:cs="Arial"/>
                <w:i/>
              </w:rPr>
            </w:pP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7A66C8" w:rsidRDefault="00290CD2" w:rsidP="00D44B10">
            <w:pPr>
              <w:pStyle w:val="aff"/>
              <w:spacing w:before="60"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290CD2" w:rsidRPr="007A66C8" w:rsidRDefault="00290CD2" w:rsidP="00D44B10">
            <w:pPr>
              <w:pStyle w:val="aff1"/>
              <w:spacing w:before="60" w:line="240" w:lineRule="exact"/>
              <w:rPr>
                <w:rFonts w:cs="Arial"/>
              </w:rPr>
            </w:pPr>
            <w:r>
              <w:rPr>
                <w:rFonts w:cs="Arial"/>
              </w:rPr>
              <w:t>19321,0</w:t>
            </w:r>
          </w:p>
        </w:tc>
        <w:tc>
          <w:tcPr>
            <w:tcW w:w="1191" w:type="dxa"/>
            <w:tcBorders>
              <w:top w:val="dotted" w:sz="4" w:space="0" w:color="auto"/>
              <w:left w:val="single" w:sz="6" w:space="0" w:color="auto"/>
              <w:bottom w:val="dotted" w:sz="4" w:space="0" w:color="auto"/>
              <w:right w:val="single" w:sz="6" w:space="0" w:color="auto"/>
            </w:tcBorders>
          </w:tcPr>
          <w:p w:rsidR="00290CD2" w:rsidRPr="007A66C8" w:rsidRDefault="00290CD2" w:rsidP="00D44B10">
            <w:pPr>
              <w:pStyle w:val="aff1"/>
              <w:spacing w:before="60" w:line="240" w:lineRule="exact"/>
              <w:rPr>
                <w:rFonts w:cs="Arial"/>
              </w:rPr>
            </w:pPr>
            <w:r>
              <w:rPr>
                <w:rFonts w:cs="Arial"/>
              </w:rPr>
              <w:t>112,0</w:t>
            </w:r>
          </w:p>
        </w:tc>
        <w:tc>
          <w:tcPr>
            <w:tcW w:w="1191" w:type="dxa"/>
            <w:tcBorders>
              <w:top w:val="dotted" w:sz="4" w:space="0" w:color="auto"/>
              <w:left w:val="single" w:sz="6" w:space="0" w:color="auto"/>
              <w:bottom w:val="dotted" w:sz="4" w:space="0" w:color="auto"/>
              <w:right w:val="single" w:sz="6" w:space="0" w:color="auto"/>
            </w:tcBorders>
          </w:tcPr>
          <w:p w:rsidR="00290CD2" w:rsidRPr="007A66C8" w:rsidRDefault="00290CD2" w:rsidP="00D44B10">
            <w:pPr>
              <w:pStyle w:val="aff1"/>
              <w:spacing w:before="60" w:line="240" w:lineRule="exact"/>
              <w:rPr>
                <w:rFonts w:cs="Arial"/>
              </w:rPr>
            </w:pPr>
            <w:r>
              <w:rPr>
                <w:rFonts w:cs="Arial"/>
              </w:rPr>
              <w:t>107,9</w:t>
            </w:r>
          </w:p>
        </w:tc>
        <w:tc>
          <w:tcPr>
            <w:tcW w:w="1191" w:type="dxa"/>
            <w:tcBorders>
              <w:top w:val="dotted" w:sz="4" w:space="0" w:color="auto"/>
              <w:left w:val="single" w:sz="6" w:space="0" w:color="auto"/>
              <w:bottom w:val="dotted" w:sz="4" w:space="0" w:color="auto"/>
              <w:right w:val="single" w:sz="6" w:space="0" w:color="auto"/>
            </w:tcBorders>
          </w:tcPr>
          <w:p w:rsidR="00290CD2" w:rsidRPr="007A66C8" w:rsidRDefault="00290CD2" w:rsidP="00D44B10">
            <w:pPr>
              <w:pStyle w:val="aff1"/>
              <w:spacing w:before="60" w:line="240" w:lineRule="exact"/>
              <w:rPr>
                <w:rFonts w:cs="Arial"/>
              </w:rPr>
            </w:pPr>
            <w:r>
              <w:rPr>
                <w:rFonts w:cs="Arial"/>
              </w:rPr>
              <w:t>268,6</w:t>
            </w:r>
          </w:p>
        </w:tc>
        <w:tc>
          <w:tcPr>
            <w:tcW w:w="1191" w:type="dxa"/>
            <w:tcBorders>
              <w:top w:val="dotted" w:sz="4" w:space="0" w:color="auto"/>
              <w:left w:val="single" w:sz="6" w:space="0" w:color="auto"/>
              <w:bottom w:val="dotted" w:sz="4" w:space="0" w:color="auto"/>
              <w:right w:val="single" w:sz="6" w:space="0" w:color="auto"/>
            </w:tcBorders>
          </w:tcPr>
          <w:p w:rsidR="00290CD2" w:rsidRPr="007A66C8" w:rsidRDefault="00290CD2" w:rsidP="00D44B10">
            <w:pPr>
              <w:pStyle w:val="aff1"/>
              <w:spacing w:before="60" w:line="240" w:lineRule="exact"/>
              <w:rPr>
                <w:rFonts w:cs="Arial"/>
              </w:rPr>
            </w:pPr>
            <w:r>
              <w:rPr>
                <w:rFonts w:cs="Arial"/>
              </w:rPr>
              <w:t>102,5</w:t>
            </w:r>
          </w:p>
        </w:tc>
        <w:tc>
          <w:tcPr>
            <w:tcW w:w="1275" w:type="dxa"/>
            <w:tcBorders>
              <w:top w:val="dotted" w:sz="4" w:space="0" w:color="auto"/>
              <w:left w:val="single" w:sz="6" w:space="0" w:color="auto"/>
              <w:bottom w:val="dotted" w:sz="4" w:space="0" w:color="auto"/>
              <w:right w:val="double" w:sz="6" w:space="0" w:color="auto"/>
            </w:tcBorders>
          </w:tcPr>
          <w:p w:rsidR="00290CD2" w:rsidRPr="007A66C8" w:rsidRDefault="00290CD2" w:rsidP="00D44B10">
            <w:pPr>
              <w:pStyle w:val="aff1"/>
              <w:spacing w:before="60" w:line="240" w:lineRule="exact"/>
              <w:rPr>
                <w:rFonts w:cs="Arial"/>
              </w:rPr>
            </w:pPr>
            <w:r>
              <w:rPr>
                <w:rFonts w:cs="Arial"/>
              </w:rPr>
              <w:t>96,2</w:t>
            </w:r>
          </w:p>
        </w:tc>
      </w:tr>
      <w:tr w:rsidR="00290CD2" w:rsidRPr="00D12ED4" w:rsidTr="00D44B10">
        <w:tc>
          <w:tcPr>
            <w:tcW w:w="1985" w:type="dxa"/>
            <w:tcBorders>
              <w:top w:val="dotted" w:sz="4" w:space="0" w:color="auto"/>
              <w:left w:val="double" w:sz="6" w:space="0" w:color="auto"/>
              <w:bottom w:val="dotted" w:sz="4" w:space="0" w:color="auto"/>
              <w:right w:val="single" w:sz="6" w:space="0" w:color="auto"/>
            </w:tcBorders>
          </w:tcPr>
          <w:p w:rsidR="00290CD2" w:rsidRPr="00D12ED4" w:rsidRDefault="00290CD2" w:rsidP="00D44B10">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290CD2" w:rsidRPr="00D12ED4" w:rsidRDefault="00290CD2" w:rsidP="00D44B10">
            <w:pPr>
              <w:pStyle w:val="aff1"/>
              <w:spacing w:before="60" w:line="240" w:lineRule="exact"/>
              <w:rPr>
                <w:rFonts w:cs="Arial"/>
              </w:rPr>
            </w:pPr>
            <w:r>
              <w:rPr>
                <w:rFonts w:cs="Arial"/>
              </w:rPr>
              <w:t>18371,0</w:t>
            </w:r>
          </w:p>
        </w:tc>
        <w:tc>
          <w:tcPr>
            <w:tcW w:w="1191" w:type="dxa"/>
            <w:tcBorders>
              <w:top w:val="dotted" w:sz="4" w:space="0" w:color="auto"/>
              <w:left w:val="single" w:sz="6" w:space="0" w:color="auto"/>
              <w:bottom w:val="dotted" w:sz="4" w:space="0" w:color="auto"/>
              <w:right w:val="single" w:sz="6" w:space="0" w:color="auto"/>
            </w:tcBorders>
          </w:tcPr>
          <w:p w:rsidR="00290CD2" w:rsidRPr="00D12ED4" w:rsidRDefault="00290CD2" w:rsidP="00D44B10">
            <w:pPr>
              <w:pStyle w:val="aff1"/>
              <w:spacing w:before="60" w:line="240" w:lineRule="exact"/>
              <w:rPr>
                <w:rFonts w:cs="Arial"/>
              </w:rPr>
            </w:pPr>
            <w:r>
              <w:rPr>
                <w:rFonts w:cs="Arial"/>
              </w:rPr>
              <w:t>102,2</w:t>
            </w:r>
          </w:p>
        </w:tc>
        <w:tc>
          <w:tcPr>
            <w:tcW w:w="1191" w:type="dxa"/>
            <w:tcBorders>
              <w:top w:val="dotted" w:sz="4" w:space="0" w:color="auto"/>
              <w:left w:val="single" w:sz="6" w:space="0" w:color="auto"/>
              <w:bottom w:val="dotted" w:sz="4" w:space="0" w:color="auto"/>
              <w:right w:val="single" w:sz="6" w:space="0" w:color="auto"/>
            </w:tcBorders>
          </w:tcPr>
          <w:p w:rsidR="00290CD2" w:rsidRPr="00D12ED4" w:rsidRDefault="00290CD2" w:rsidP="00D44B10">
            <w:pPr>
              <w:pStyle w:val="aff1"/>
              <w:spacing w:before="60" w:line="240" w:lineRule="exact"/>
              <w:rPr>
                <w:rFonts w:cs="Arial"/>
              </w:rPr>
            </w:pPr>
            <w:r>
              <w:rPr>
                <w:rFonts w:cs="Arial"/>
              </w:rPr>
              <w:t>95,1</w:t>
            </w:r>
          </w:p>
        </w:tc>
        <w:tc>
          <w:tcPr>
            <w:tcW w:w="1191" w:type="dxa"/>
            <w:tcBorders>
              <w:top w:val="dotted" w:sz="4" w:space="0" w:color="auto"/>
              <w:left w:val="single" w:sz="6" w:space="0" w:color="auto"/>
              <w:bottom w:val="dotted" w:sz="4" w:space="0" w:color="auto"/>
              <w:right w:val="single" w:sz="6" w:space="0" w:color="auto"/>
            </w:tcBorders>
          </w:tcPr>
          <w:p w:rsidR="00290CD2" w:rsidRPr="00D12ED4" w:rsidRDefault="00290CD2" w:rsidP="00D44B10">
            <w:pPr>
              <w:pStyle w:val="aff1"/>
              <w:spacing w:before="60" w:line="240" w:lineRule="exact"/>
              <w:rPr>
                <w:rFonts w:cs="Arial"/>
              </w:rPr>
            </w:pPr>
            <w:r>
              <w:rPr>
                <w:rFonts w:cs="Arial"/>
              </w:rPr>
              <w:t>267,8</w:t>
            </w:r>
          </w:p>
        </w:tc>
        <w:tc>
          <w:tcPr>
            <w:tcW w:w="1191" w:type="dxa"/>
            <w:tcBorders>
              <w:top w:val="dotted" w:sz="4" w:space="0" w:color="auto"/>
              <w:left w:val="single" w:sz="6" w:space="0" w:color="auto"/>
              <w:bottom w:val="dotted" w:sz="4" w:space="0" w:color="auto"/>
              <w:right w:val="single" w:sz="6" w:space="0" w:color="auto"/>
            </w:tcBorders>
          </w:tcPr>
          <w:p w:rsidR="00290CD2" w:rsidRPr="00D12ED4" w:rsidRDefault="00290CD2" w:rsidP="00D44B10">
            <w:pPr>
              <w:pStyle w:val="aff1"/>
              <w:spacing w:before="60" w:line="240" w:lineRule="exact"/>
              <w:rPr>
                <w:rFonts w:cs="Arial"/>
              </w:rPr>
            </w:pPr>
            <w:r>
              <w:rPr>
                <w:rFonts w:cs="Arial"/>
              </w:rPr>
              <w:t>98,7</w:t>
            </w:r>
          </w:p>
        </w:tc>
        <w:tc>
          <w:tcPr>
            <w:tcW w:w="1275" w:type="dxa"/>
            <w:tcBorders>
              <w:top w:val="dotted" w:sz="4" w:space="0" w:color="auto"/>
              <w:left w:val="single" w:sz="6" w:space="0" w:color="auto"/>
              <w:bottom w:val="dotted" w:sz="4" w:space="0" w:color="auto"/>
              <w:right w:val="double" w:sz="6" w:space="0" w:color="auto"/>
            </w:tcBorders>
          </w:tcPr>
          <w:p w:rsidR="00290CD2" w:rsidRPr="00D12ED4" w:rsidRDefault="00290CD2" w:rsidP="00D44B10">
            <w:pPr>
              <w:pStyle w:val="aff1"/>
              <w:spacing w:before="60" w:line="240" w:lineRule="exact"/>
              <w:rPr>
                <w:rFonts w:cs="Arial"/>
              </w:rPr>
            </w:pPr>
            <w:r>
              <w:rPr>
                <w:rFonts w:cs="Arial"/>
              </w:rPr>
              <w:t>99,7</w:t>
            </w: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2F7621" w:rsidRDefault="00290CD2" w:rsidP="00D44B10">
            <w:pPr>
              <w:pStyle w:val="aff"/>
              <w:spacing w:before="60"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290CD2" w:rsidRPr="002F7621" w:rsidRDefault="00290CD2" w:rsidP="00D44B10">
            <w:pPr>
              <w:pStyle w:val="aff1"/>
              <w:spacing w:before="60" w:line="240" w:lineRule="exact"/>
              <w:rPr>
                <w:rFonts w:cs="Arial"/>
              </w:rPr>
            </w:pPr>
            <w:r>
              <w:rPr>
                <w:rFonts w:cs="Arial"/>
              </w:rPr>
              <w:t>18099,7</w:t>
            </w:r>
          </w:p>
        </w:tc>
        <w:tc>
          <w:tcPr>
            <w:tcW w:w="1191" w:type="dxa"/>
            <w:tcBorders>
              <w:top w:val="dotted" w:sz="4" w:space="0" w:color="auto"/>
              <w:left w:val="single" w:sz="6" w:space="0" w:color="auto"/>
              <w:bottom w:val="dotted" w:sz="4" w:space="0" w:color="auto"/>
              <w:right w:val="single" w:sz="6" w:space="0" w:color="auto"/>
            </w:tcBorders>
          </w:tcPr>
          <w:p w:rsidR="00290CD2" w:rsidRPr="002F7621" w:rsidRDefault="00290CD2" w:rsidP="00D44B10">
            <w:pPr>
              <w:pStyle w:val="aff1"/>
              <w:spacing w:before="60" w:line="240" w:lineRule="exact"/>
              <w:rPr>
                <w:rFonts w:cs="Arial"/>
              </w:rPr>
            </w:pPr>
            <w:r>
              <w:rPr>
                <w:rFonts w:cs="Arial"/>
              </w:rPr>
              <w:t>93,2</w:t>
            </w:r>
          </w:p>
        </w:tc>
        <w:tc>
          <w:tcPr>
            <w:tcW w:w="1191" w:type="dxa"/>
            <w:tcBorders>
              <w:top w:val="dotted" w:sz="4" w:space="0" w:color="auto"/>
              <w:left w:val="single" w:sz="6" w:space="0" w:color="auto"/>
              <w:bottom w:val="dotted" w:sz="4" w:space="0" w:color="auto"/>
              <w:right w:val="single" w:sz="6" w:space="0" w:color="auto"/>
            </w:tcBorders>
          </w:tcPr>
          <w:p w:rsidR="00290CD2" w:rsidRPr="002F7621" w:rsidRDefault="00290CD2" w:rsidP="00D44B10">
            <w:pPr>
              <w:pStyle w:val="aff1"/>
              <w:spacing w:before="60" w:line="240" w:lineRule="exact"/>
              <w:rPr>
                <w:rFonts w:cs="Arial"/>
              </w:rPr>
            </w:pPr>
            <w:r>
              <w:rPr>
                <w:rFonts w:cs="Arial"/>
              </w:rPr>
              <w:t>98,5</w:t>
            </w:r>
          </w:p>
        </w:tc>
        <w:tc>
          <w:tcPr>
            <w:tcW w:w="1191" w:type="dxa"/>
            <w:tcBorders>
              <w:top w:val="dotted" w:sz="4" w:space="0" w:color="auto"/>
              <w:left w:val="single" w:sz="6" w:space="0" w:color="auto"/>
              <w:bottom w:val="dotted" w:sz="4" w:space="0" w:color="auto"/>
              <w:right w:val="single" w:sz="6" w:space="0" w:color="auto"/>
            </w:tcBorders>
          </w:tcPr>
          <w:p w:rsidR="00290CD2" w:rsidRPr="002F7621" w:rsidRDefault="00290CD2" w:rsidP="00D44B10">
            <w:pPr>
              <w:pStyle w:val="aff1"/>
              <w:spacing w:before="60" w:line="240" w:lineRule="exact"/>
              <w:rPr>
                <w:rFonts w:cs="Arial"/>
              </w:rPr>
            </w:pPr>
            <w:r>
              <w:rPr>
                <w:rFonts w:cs="Arial"/>
              </w:rPr>
              <w:t>264,6</w:t>
            </w:r>
          </w:p>
        </w:tc>
        <w:tc>
          <w:tcPr>
            <w:tcW w:w="1191" w:type="dxa"/>
            <w:tcBorders>
              <w:top w:val="dotted" w:sz="4" w:space="0" w:color="auto"/>
              <w:left w:val="single" w:sz="6" w:space="0" w:color="auto"/>
              <w:bottom w:val="dotted" w:sz="4" w:space="0" w:color="auto"/>
              <w:right w:val="single" w:sz="6" w:space="0" w:color="auto"/>
            </w:tcBorders>
          </w:tcPr>
          <w:p w:rsidR="00290CD2" w:rsidRPr="002F7621" w:rsidRDefault="00290CD2" w:rsidP="00D44B10">
            <w:pPr>
              <w:pStyle w:val="aff1"/>
              <w:spacing w:before="60" w:line="240" w:lineRule="exact"/>
              <w:rPr>
                <w:rFonts w:cs="Arial"/>
              </w:rPr>
            </w:pPr>
            <w:r>
              <w:rPr>
                <w:rFonts w:cs="Arial"/>
              </w:rPr>
              <w:t>88,4</w:t>
            </w:r>
          </w:p>
        </w:tc>
        <w:tc>
          <w:tcPr>
            <w:tcW w:w="1275" w:type="dxa"/>
            <w:tcBorders>
              <w:top w:val="dotted" w:sz="4" w:space="0" w:color="auto"/>
              <w:left w:val="single" w:sz="6" w:space="0" w:color="auto"/>
              <w:bottom w:val="dotted" w:sz="4" w:space="0" w:color="auto"/>
              <w:right w:val="double" w:sz="6" w:space="0" w:color="auto"/>
            </w:tcBorders>
          </w:tcPr>
          <w:p w:rsidR="00290CD2" w:rsidRPr="002F7621" w:rsidRDefault="00290CD2" w:rsidP="00D44B10">
            <w:pPr>
              <w:pStyle w:val="aff1"/>
              <w:spacing w:before="60" w:line="240" w:lineRule="exact"/>
              <w:rPr>
                <w:rFonts w:cs="Arial"/>
              </w:rPr>
            </w:pPr>
            <w:r>
              <w:rPr>
                <w:rFonts w:cs="Arial"/>
              </w:rPr>
              <w:t>98,8</w:t>
            </w:r>
          </w:p>
        </w:tc>
      </w:tr>
      <w:tr w:rsidR="00290CD2" w:rsidRPr="00D44B10" w:rsidTr="00D44B10">
        <w:tc>
          <w:tcPr>
            <w:tcW w:w="1985" w:type="dxa"/>
            <w:tcBorders>
              <w:top w:val="dotted" w:sz="4" w:space="0" w:color="auto"/>
              <w:left w:val="double" w:sz="6" w:space="0" w:color="auto"/>
              <w:bottom w:val="single" w:sz="6"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208253,6</w:t>
            </w:r>
          </w:p>
        </w:tc>
        <w:tc>
          <w:tcPr>
            <w:tcW w:w="1191" w:type="dxa"/>
            <w:tcBorders>
              <w:top w:val="dotted" w:sz="4" w:space="0" w:color="auto"/>
              <w:left w:val="single" w:sz="6" w:space="0" w:color="auto"/>
              <w:bottom w:val="single" w:sz="6"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104,3</w:t>
            </w:r>
          </w:p>
        </w:tc>
        <w:tc>
          <w:tcPr>
            <w:tcW w:w="1191" w:type="dxa"/>
            <w:tcBorders>
              <w:top w:val="dotted" w:sz="4" w:space="0" w:color="auto"/>
              <w:left w:val="single" w:sz="6" w:space="0" w:color="auto"/>
              <w:bottom w:val="single" w:sz="6"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3123,2</w:t>
            </w:r>
          </w:p>
        </w:tc>
        <w:tc>
          <w:tcPr>
            <w:tcW w:w="1191" w:type="dxa"/>
            <w:tcBorders>
              <w:top w:val="dotted" w:sz="4" w:space="0" w:color="auto"/>
              <w:left w:val="single" w:sz="6" w:space="0" w:color="auto"/>
              <w:bottom w:val="single" w:sz="6"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100,8</w:t>
            </w:r>
          </w:p>
        </w:tc>
        <w:tc>
          <w:tcPr>
            <w:tcW w:w="1275" w:type="dxa"/>
            <w:tcBorders>
              <w:top w:val="dotted" w:sz="4" w:space="0" w:color="auto"/>
              <w:left w:val="single" w:sz="6" w:space="0" w:color="auto"/>
              <w:bottom w:val="single" w:sz="6" w:space="0" w:color="auto"/>
              <w:right w:val="double" w:sz="6" w:space="0" w:color="auto"/>
            </w:tcBorders>
          </w:tcPr>
          <w:p w:rsidR="00290CD2" w:rsidRPr="00D44B10" w:rsidRDefault="00290CD2" w:rsidP="00D44B10">
            <w:pPr>
              <w:pStyle w:val="aff1"/>
              <w:spacing w:before="60" w:line="240" w:lineRule="exact"/>
              <w:rPr>
                <w:rFonts w:cs="Arial"/>
                <w:i/>
              </w:rPr>
            </w:pPr>
          </w:p>
        </w:tc>
      </w:tr>
      <w:tr w:rsidR="00290CD2" w:rsidRPr="00390800" w:rsidTr="00D44B10">
        <w:tc>
          <w:tcPr>
            <w:tcW w:w="9214" w:type="dxa"/>
            <w:gridSpan w:val="7"/>
            <w:tcBorders>
              <w:top w:val="single" w:sz="6" w:space="0" w:color="auto"/>
              <w:left w:val="double" w:sz="6" w:space="0" w:color="auto"/>
              <w:bottom w:val="single" w:sz="6" w:space="0" w:color="auto"/>
              <w:right w:val="double" w:sz="6" w:space="0" w:color="auto"/>
            </w:tcBorders>
          </w:tcPr>
          <w:p w:rsidR="00290CD2" w:rsidRPr="006E322C" w:rsidRDefault="00290CD2" w:rsidP="00D44B10">
            <w:pPr>
              <w:pStyle w:val="aff1"/>
              <w:spacing w:before="60" w:line="240" w:lineRule="exact"/>
              <w:rPr>
                <w:rFonts w:cs="Arial"/>
                <w:b/>
              </w:rPr>
            </w:pPr>
            <w:r w:rsidRPr="006E322C">
              <w:rPr>
                <w:rFonts w:cs="Arial"/>
                <w:b/>
                <w:lang w:val="en-US"/>
              </w:rPr>
              <w:t xml:space="preserve">2019 </w:t>
            </w:r>
            <w:r w:rsidR="00D44B10">
              <w:rPr>
                <w:rFonts w:cs="Arial"/>
                <w:b/>
              </w:rPr>
              <w:t>год</w:t>
            </w:r>
          </w:p>
        </w:tc>
      </w:tr>
      <w:tr w:rsidR="00290CD2" w:rsidRPr="00390800" w:rsidTr="00D44B10">
        <w:tc>
          <w:tcPr>
            <w:tcW w:w="1985" w:type="dxa"/>
            <w:tcBorders>
              <w:top w:val="single" w:sz="6" w:space="0" w:color="auto"/>
              <w:left w:val="double" w:sz="6" w:space="0" w:color="auto"/>
              <w:bottom w:val="dotted" w:sz="4" w:space="0" w:color="auto"/>
              <w:right w:val="single" w:sz="6" w:space="0" w:color="auto"/>
            </w:tcBorders>
          </w:tcPr>
          <w:p w:rsidR="00290CD2" w:rsidRPr="006E322C" w:rsidRDefault="00290CD2" w:rsidP="00D44B10">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290CD2" w:rsidRPr="006E322C" w:rsidRDefault="00290CD2" w:rsidP="00D44B10">
            <w:pPr>
              <w:pStyle w:val="aff1"/>
              <w:spacing w:before="60" w:line="240" w:lineRule="exact"/>
              <w:rPr>
                <w:rFonts w:cs="Arial"/>
              </w:rPr>
            </w:pPr>
            <w:r>
              <w:rPr>
                <w:rFonts w:cs="Arial"/>
              </w:rPr>
              <w:t>16914,8</w:t>
            </w:r>
          </w:p>
        </w:tc>
        <w:tc>
          <w:tcPr>
            <w:tcW w:w="1191" w:type="dxa"/>
            <w:tcBorders>
              <w:top w:val="single" w:sz="6" w:space="0" w:color="auto"/>
              <w:left w:val="single" w:sz="6" w:space="0" w:color="auto"/>
              <w:bottom w:val="dotted" w:sz="4" w:space="0" w:color="auto"/>
              <w:right w:val="single" w:sz="6" w:space="0" w:color="auto"/>
            </w:tcBorders>
          </w:tcPr>
          <w:p w:rsidR="00290CD2" w:rsidRPr="006E322C" w:rsidRDefault="00290CD2" w:rsidP="00D44B10">
            <w:pPr>
              <w:pStyle w:val="aff1"/>
              <w:spacing w:before="60" w:line="240" w:lineRule="exact"/>
              <w:rPr>
                <w:rFonts w:cs="Arial"/>
              </w:rPr>
            </w:pPr>
            <w:r>
              <w:rPr>
                <w:rFonts w:cs="Arial"/>
              </w:rPr>
              <w:t>104,1</w:t>
            </w:r>
          </w:p>
        </w:tc>
        <w:tc>
          <w:tcPr>
            <w:tcW w:w="1191" w:type="dxa"/>
            <w:tcBorders>
              <w:top w:val="single" w:sz="6" w:space="0" w:color="auto"/>
              <w:left w:val="single" w:sz="6" w:space="0" w:color="auto"/>
              <w:bottom w:val="dotted" w:sz="4" w:space="0" w:color="auto"/>
              <w:right w:val="single" w:sz="6" w:space="0" w:color="auto"/>
            </w:tcBorders>
          </w:tcPr>
          <w:p w:rsidR="00290CD2" w:rsidRPr="006E322C" w:rsidRDefault="00290CD2" w:rsidP="00D44B10">
            <w:pPr>
              <w:pStyle w:val="aff1"/>
              <w:spacing w:before="60" w:line="240" w:lineRule="exact"/>
              <w:rPr>
                <w:rFonts w:cs="Arial"/>
              </w:rPr>
            </w:pPr>
            <w:r>
              <w:rPr>
                <w:rFonts w:cs="Arial"/>
              </w:rPr>
              <w:t>93,4</w:t>
            </w:r>
          </w:p>
        </w:tc>
        <w:tc>
          <w:tcPr>
            <w:tcW w:w="1191" w:type="dxa"/>
            <w:tcBorders>
              <w:top w:val="single" w:sz="6" w:space="0" w:color="auto"/>
              <w:left w:val="single" w:sz="6" w:space="0" w:color="auto"/>
              <w:bottom w:val="dotted" w:sz="4" w:space="0" w:color="auto"/>
              <w:right w:val="single" w:sz="6" w:space="0" w:color="auto"/>
            </w:tcBorders>
          </w:tcPr>
          <w:p w:rsidR="00290CD2" w:rsidRPr="006E322C" w:rsidRDefault="00290CD2" w:rsidP="00D44B10">
            <w:pPr>
              <w:pStyle w:val="aff1"/>
              <w:spacing w:before="60" w:line="240" w:lineRule="exact"/>
              <w:rPr>
                <w:rFonts w:cs="Arial"/>
              </w:rPr>
            </w:pPr>
            <w:r>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290CD2" w:rsidRPr="006E322C" w:rsidRDefault="00290CD2" w:rsidP="00D44B10">
            <w:pPr>
              <w:pStyle w:val="aff1"/>
              <w:spacing w:before="60" w:line="240" w:lineRule="exact"/>
              <w:rPr>
                <w:rFonts w:cs="Arial"/>
              </w:rPr>
            </w:pPr>
            <w:r>
              <w:rPr>
                <w:rFonts w:cs="Arial"/>
              </w:rPr>
              <w:t>101,1</w:t>
            </w:r>
          </w:p>
        </w:tc>
        <w:tc>
          <w:tcPr>
            <w:tcW w:w="1275" w:type="dxa"/>
            <w:tcBorders>
              <w:top w:val="single" w:sz="6" w:space="0" w:color="auto"/>
              <w:left w:val="single" w:sz="6" w:space="0" w:color="auto"/>
              <w:bottom w:val="dotted" w:sz="4" w:space="0" w:color="auto"/>
              <w:right w:val="double" w:sz="6" w:space="0" w:color="auto"/>
            </w:tcBorders>
          </w:tcPr>
          <w:p w:rsidR="00290CD2" w:rsidRPr="006E322C" w:rsidRDefault="00290CD2" w:rsidP="00D44B10">
            <w:pPr>
              <w:pStyle w:val="aff1"/>
              <w:spacing w:before="60" w:line="240" w:lineRule="exact"/>
              <w:rPr>
                <w:rFonts w:cs="Arial"/>
              </w:rPr>
            </w:pPr>
            <w:r>
              <w:rPr>
                <w:rFonts w:cs="Arial"/>
              </w:rPr>
              <w:t>91,5</w:t>
            </w: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A70B5C" w:rsidRDefault="00290CD2" w:rsidP="00D44B10">
            <w:pPr>
              <w:pStyle w:val="aff"/>
              <w:spacing w:before="60"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i/>
              </w:rPr>
            </w:pPr>
            <w:r>
              <w:rPr>
                <w:rFonts w:cs="Arial"/>
                <w:i/>
              </w:rPr>
              <w:t>15639,9</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i/>
              </w:rPr>
            </w:pPr>
            <w:r>
              <w:rPr>
                <w:rFonts w:cs="Arial"/>
                <w:i/>
              </w:rPr>
              <w:t>98,4</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i/>
              </w:rPr>
            </w:pPr>
            <w:r>
              <w:rPr>
                <w:rFonts w:cs="Arial"/>
                <w:i/>
              </w:rPr>
              <w:t>92,6</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i/>
              </w:rPr>
            </w:pPr>
            <w:r>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i/>
              </w:rPr>
            </w:pPr>
            <w:r>
              <w:rPr>
                <w:rFonts w:cs="Arial"/>
                <w:i/>
              </w:rPr>
              <w:t>96,9</w:t>
            </w:r>
          </w:p>
        </w:tc>
        <w:tc>
          <w:tcPr>
            <w:tcW w:w="1275" w:type="dxa"/>
            <w:tcBorders>
              <w:top w:val="dotted" w:sz="4" w:space="0" w:color="auto"/>
              <w:left w:val="single" w:sz="6" w:space="0" w:color="auto"/>
              <w:bottom w:val="dotted" w:sz="4" w:space="0" w:color="auto"/>
              <w:right w:val="double" w:sz="6" w:space="0" w:color="auto"/>
            </w:tcBorders>
          </w:tcPr>
          <w:p w:rsidR="00290CD2" w:rsidRDefault="00290CD2" w:rsidP="00D44B10">
            <w:pPr>
              <w:pStyle w:val="aff1"/>
              <w:spacing w:before="60" w:line="240" w:lineRule="exact"/>
              <w:rPr>
                <w:rFonts w:cs="Arial"/>
                <w:i/>
              </w:rPr>
            </w:pPr>
            <w:r>
              <w:rPr>
                <w:rFonts w:cs="Arial"/>
                <w:i/>
              </w:rPr>
              <w:t>95,4</w:t>
            </w: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A70B5C" w:rsidRDefault="00290CD2" w:rsidP="00D44B10">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290CD2" w:rsidRPr="004861F0" w:rsidRDefault="00290CD2" w:rsidP="00D44B10">
            <w:pPr>
              <w:pStyle w:val="aff1"/>
              <w:spacing w:before="60" w:line="240" w:lineRule="exact"/>
              <w:rPr>
                <w:rFonts w:cs="Arial"/>
              </w:rPr>
            </w:pPr>
            <w:r>
              <w:rPr>
                <w:rFonts w:cs="Arial"/>
              </w:rPr>
              <w:t>16758,2</w:t>
            </w:r>
          </w:p>
        </w:tc>
        <w:tc>
          <w:tcPr>
            <w:tcW w:w="1191" w:type="dxa"/>
            <w:tcBorders>
              <w:top w:val="dotted" w:sz="4" w:space="0" w:color="auto"/>
              <w:left w:val="single" w:sz="6" w:space="0" w:color="auto"/>
              <w:bottom w:val="dotted" w:sz="4" w:space="0" w:color="auto"/>
              <w:right w:val="single" w:sz="6" w:space="0" w:color="auto"/>
            </w:tcBorders>
          </w:tcPr>
          <w:p w:rsidR="00290CD2" w:rsidRPr="004861F0" w:rsidRDefault="00290CD2" w:rsidP="00D44B10">
            <w:pPr>
              <w:pStyle w:val="aff1"/>
              <w:spacing w:before="60" w:line="240" w:lineRule="exact"/>
              <w:rPr>
                <w:rFonts w:cs="Arial"/>
              </w:rPr>
            </w:pPr>
            <w:r>
              <w:rPr>
                <w:rFonts w:cs="Arial"/>
              </w:rPr>
              <w:t>100,0</w:t>
            </w:r>
          </w:p>
        </w:tc>
        <w:tc>
          <w:tcPr>
            <w:tcW w:w="1191" w:type="dxa"/>
            <w:tcBorders>
              <w:top w:val="dotted" w:sz="4" w:space="0" w:color="auto"/>
              <w:left w:val="single" w:sz="6" w:space="0" w:color="auto"/>
              <w:bottom w:val="dotted" w:sz="4" w:space="0" w:color="auto"/>
              <w:right w:val="single" w:sz="6" w:space="0" w:color="auto"/>
            </w:tcBorders>
          </w:tcPr>
          <w:p w:rsidR="00290CD2" w:rsidRPr="004861F0" w:rsidRDefault="00290CD2" w:rsidP="00D44B10">
            <w:pPr>
              <w:pStyle w:val="aff1"/>
              <w:spacing w:before="60" w:line="240" w:lineRule="exact"/>
              <w:rPr>
                <w:rFonts w:cs="Arial"/>
              </w:rPr>
            </w:pPr>
            <w:r>
              <w:rPr>
                <w:rFonts w:cs="Arial"/>
              </w:rPr>
              <w:t>107,1</w:t>
            </w:r>
          </w:p>
        </w:tc>
        <w:tc>
          <w:tcPr>
            <w:tcW w:w="1191" w:type="dxa"/>
            <w:tcBorders>
              <w:top w:val="dotted" w:sz="4" w:space="0" w:color="auto"/>
              <w:left w:val="single" w:sz="6" w:space="0" w:color="auto"/>
              <w:bottom w:val="dotted" w:sz="4" w:space="0" w:color="auto"/>
              <w:right w:val="single" w:sz="6" w:space="0" w:color="auto"/>
            </w:tcBorders>
          </w:tcPr>
          <w:p w:rsidR="00290CD2" w:rsidRPr="00D572C8" w:rsidRDefault="00290CD2" w:rsidP="00D44B10">
            <w:pPr>
              <w:pStyle w:val="aff1"/>
              <w:spacing w:before="60" w:line="240" w:lineRule="exact"/>
              <w:rPr>
                <w:rFonts w:cs="Arial"/>
                <w:lang w:val="en-US"/>
              </w:rPr>
            </w:pPr>
            <w:r>
              <w:rPr>
                <w:rFonts w:cs="Arial"/>
              </w:rPr>
              <w:t>252,</w:t>
            </w:r>
            <w:r>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290CD2" w:rsidRPr="004861F0" w:rsidRDefault="00290CD2" w:rsidP="00D44B10">
            <w:pPr>
              <w:pStyle w:val="aff1"/>
              <w:spacing w:before="60" w:line="240" w:lineRule="exact"/>
              <w:rPr>
                <w:rFonts w:cs="Arial"/>
              </w:rPr>
            </w:pPr>
            <w:r>
              <w:rPr>
                <w:rFonts w:cs="Arial"/>
              </w:rPr>
              <w:t>101,0</w:t>
            </w:r>
          </w:p>
        </w:tc>
        <w:tc>
          <w:tcPr>
            <w:tcW w:w="1275" w:type="dxa"/>
            <w:tcBorders>
              <w:top w:val="dotted" w:sz="4" w:space="0" w:color="auto"/>
              <w:left w:val="single" w:sz="6" w:space="0" w:color="auto"/>
              <w:bottom w:val="dotted" w:sz="4" w:space="0" w:color="auto"/>
              <w:right w:val="double" w:sz="6" w:space="0" w:color="auto"/>
            </w:tcBorders>
          </w:tcPr>
          <w:p w:rsidR="00290CD2" w:rsidRPr="004861F0" w:rsidRDefault="00290CD2" w:rsidP="00D44B10">
            <w:pPr>
              <w:pStyle w:val="aff1"/>
              <w:spacing w:before="60" w:line="240" w:lineRule="exact"/>
              <w:rPr>
                <w:rFonts w:cs="Arial"/>
              </w:rPr>
            </w:pPr>
            <w:r>
              <w:rPr>
                <w:rFonts w:cs="Arial"/>
              </w:rPr>
              <w:t>109,9</w:t>
            </w:r>
          </w:p>
        </w:tc>
      </w:tr>
      <w:tr w:rsidR="00290CD2" w:rsidRPr="00D44B10" w:rsidTr="00D44B10">
        <w:tc>
          <w:tcPr>
            <w:tcW w:w="1985" w:type="dxa"/>
            <w:tcBorders>
              <w:top w:val="dotted" w:sz="4" w:space="0" w:color="auto"/>
              <w:left w:val="double" w:sz="6" w:space="0" w:color="auto"/>
              <w:bottom w:val="dotted" w:sz="4"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49296,0</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100,8</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99,6</w:t>
            </w:r>
          </w:p>
        </w:tc>
        <w:tc>
          <w:tcPr>
            <w:tcW w:w="1275" w:type="dxa"/>
            <w:tcBorders>
              <w:top w:val="dotted" w:sz="4" w:space="0" w:color="auto"/>
              <w:left w:val="single" w:sz="6" w:space="0" w:color="auto"/>
              <w:bottom w:val="dotted" w:sz="4" w:space="0" w:color="auto"/>
              <w:right w:val="double" w:sz="6" w:space="0" w:color="auto"/>
            </w:tcBorders>
          </w:tcPr>
          <w:p w:rsidR="00290CD2" w:rsidRPr="00D44B10" w:rsidRDefault="00290CD2" w:rsidP="00D44B10">
            <w:pPr>
              <w:pStyle w:val="aff1"/>
              <w:spacing w:before="60" w:line="240" w:lineRule="exact"/>
              <w:rPr>
                <w:rFonts w:cs="Arial"/>
                <w:i/>
              </w:rPr>
            </w:pP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846A0F" w:rsidRDefault="00290CD2" w:rsidP="00D44B10">
            <w:pPr>
              <w:pStyle w:val="aff"/>
              <w:spacing w:before="60"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290CD2" w:rsidRPr="00846A0F" w:rsidRDefault="00290CD2" w:rsidP="00D44B10">
            <w:pPr>
              <w:pStyle w:val="aff1"/>
              <w:spacing w:before="60" w:line="240" w:lineRule="exact"/>
              <w:rPr>
                <w:rFonts w:cs="Arial"/>
              </w:rPr>
            </w:pPr>
            <w:r>
              <w:rPr>
                <w:rFonts w:cs="Arial"/>
              </w:rPr>
              <w:t>17942,8</w:t>
            </w:r>
          </w:p>
        </w:tc>
        <w:tc>
          <w:tcPr>
            <w:tcW w:w="1191" w:type="dxa"/>
            <w:tcBorders>
              <w:top w:val="dotted" w:sz="4" w:space="0" w:color="auto"/>
              <w:left w:val="single" w:sz="6" w:space="0" w:color="auto"/>
              <w:bottom w:val="dotted" w:sz="4" w:space="0" w:color="auto"/>
              <w:right w:val="single" w:sz="6" w:space="0" w:color="auto"/>
            </w:tcBorders>
          </w:tcPr>
          <w:p w:rsidR="00290CD2" w:rsidRPr="00846A0F" w:rsidRDefault="00290CD2" w:rsidP="00D44B10">
            <w:pPr>
              <w:pStyle w:val="aff1"/>
              <w:spacing w:before="60" w:line="240" w:lineRule="exact"/>
              <w:rPr>
                <w:rFonts w:cs="Arial"/>
              </w:rPr>
            </w:pPr>
            <w:r>
              <w:rPr>
                <w:rFonts w:cs="Arial"/>
              </w:rPr>
              <w:t>106,1</w:t>
            </w:r>
          </w:p>
        </w:tc>
        <w:tc>
          <w:tcPr>
            <w:tcW w:w="1191" w:type="dxa"/>
            <w:tcBorders>
              <w:top w:val="dotted" w:sz="4" w:space="0" w:color="auto"/>
              <w:left w:val="single" w:sz="6" w:space="0" w:color="auto"/>
              <w:bottom w:val="dotted" w:sz="4" w:space="0" w:color="auto"/>
              <w:right w:val="single" w:sz="6" w:space="0" w:color="auto"/>
            </w:tcBorders>
          </w:tcPr>
          <w:p w:rsidR="00290CD2" w:rsidRPr="00846A0F" w:rsidRDefault="00290CD2" w:rsidP="00D44B10">
            <w:pPr>
              <w:pStyle w:val="aff1"/>
              <w:spacing w:before="60" w:line="240" w:lineRule="exact"/>
              <w:rPr>
                <w:rFonts w:cs="Arial"/>
              </w:rPr>
            </w:pPr>
            <w:r>
              <w:rPr>
                <w:rFonts w:cs="Arial"/>
              </w:rPr>
              <w:t>106,6</w:t>
            </w:r>
          </w:p>
        </w:tc>
        <w:tc>
          <w:tcPr>
            <w:tcW w:w="1191" w:type="dxa"/>
            <w:tcBorders>
              <w:top w:val="dotted" w:sz="4" w:space="0" w:color="auto"/>
              <w:left w:val="single" w:sz="6" w:space="0" w:color="auto"/>
              <w:bottom w:val="dotted" w:sz="4" w:space="0" w:color="auto"/>
              <w:right w:val="single" w:sz="6" w:space="0" w:color="auto"/>
            </w:tcBorders>
          </w:tcPr>
          <w:p w:rsidR="00290CD2" w:rsidRPr="00846A0F" w:rsidRDefault="00290CD2" w:rsidP="00D44B10">
            <w:pPr>
              <w:pStyle w:val="aff1"/>
              <w:spacing w:before="60" w:line="240" w:lineRule="exact"/>
              <w:rPr>
                <w:rFonts w:cs="Arial"/>
              </w:rPr>
            </w:pPr>
            <w:r>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290CD2" w:rsidRPr="00846A0F" w:rsidRDefault="00290CD2" w:rsidP="00D44B10">
            <w:pPr>
              <w:pStyle w:val="aff1"/>
              <w:spacing w:before="60" w:line="240" w:lineRule="exact"/>
              <w:rPr>
                <w:rFonts w:cs="Arial"/>
              </w:rPr>
            </w:pPr>
            <w:r>
              <w:rPr>
                <w:rFonts w:cs="Arial"/>
              </w:rPr>
              <w:t>104,8</w:t>
            </w:r>
          </w:p>
        </w:tc>
        <w:tc>
          <w:tcPr>
            <w:tcW w:w="1275" w:type="dxa"/>
            <w:tcBorders>
              <w:top w:val="dotted" w:sz="4" w:space="0" w:color="auto"/>
              <w:left w:val="single" w:sz="6" w:space="0" w:color="auto"/>
              <w:bottom w:val="dotted" w:sz="4" w:space="0" w:color="auto"/>
              <w:right w:val="double" w:sz="6" w:space="0" w:color="auto"/>
            </w:tcBorders>
          </w:tcPr>
          <w:p w:rsidR="00290CD2" w:rsidRPr="00846A0F" w:rsidRDefault="00290CD2" w:rsidP="00D44B10">
            <w:pPr>
              <w:pStyle w:val="aff1"/>
              <w:spacing w:before="60" w:line="240" w:lineRule="exact"/>
              <w:rPr>
                <w:rFonts w:cs="Arial"/>
              </w:rPr>
            </w:pPr>
            <w:r>
              <w:rPr>
                <w:rFonts w:cs="Arial"/>
              </w:rPr>
              <w:t>103,2</w:t>
            </w: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846A0F" w:rsidRDefault="00290CD2" w:rsidP="00D44B10">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17242,9</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100,6</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96,1</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259,4</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100,3</w:t>
            </w:r>
          </w:p>
        </w:tc>
        <w:tc>
          <w:tcPr>
            <w:tcW w:w="1275" w:type="dxa"/>
            <w:tcBorders>
              <w:top w:val="dotted" w:sz="4" w:space="0" w:color="auto"/>
              <w:left w:val="single" w:sz="6" w:space="0" w:color="auto"/>
              <w:bottom w:val="dotted" w:sz="4" w:space="0" w:color="auto"/>
              <w:right w:val="double" w:sz="6" w:space="0" w:color="auto"/>
            </w:tcBorders>
          </w:tcPr>
          <w:p w:rsidR="00290CD2" w:rsidRDefault="00290CD2" w:rsidP="00D44B10">
            <w:pPr>
              <w:pStyle w:val="aff1"/>
              <w:spacing w:before="60" w:line="240" w:lineRule="exact"/>
              <w:rPr>
                <w:rFonts w:cs="Arial"/>
              </w:rPr>
            </w:pPr>
            <w:r>
              <w:rPr>
                <w:rFonts w:cs="Arial"/>
              </w:rPr>
              <w:t>99,0</w:t>
            </w: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Default="00290CD2" w:rsidP="00D44B10">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16692,9</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101,3</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96,8</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254,8</w:t>
            </w:r>
          </w:p>
        </w:tc>
        <w:tc>
          <w:tcPr>
            <w:tcW w:w="1191" w:type="dxa"/>
            <w:tcBorders>
              <w:top w:val="dotted" w:sz="4" w:space="0" w:color="auto"/>
              <w:left w:val="single" w:sz="6" w:space="0" w:color="auto"/>
              <w:bottom w:val="dotted" w:sz="4" w:space="0" w:color="auto"/>
              <w:right w:val="single" w:sz="6" w:space="0" w:color="auto"/>
            </w:tcBorders>
          </w:tcPr>
          <w:p w:rsidR="00290CD2" w:rsidRDefault="00290CD2" w:rsidP="00D44B10">
            <w:pPr>
              <w:pStyle w:val="aff1"/>
              <w:spacing w:before="60" w:line="240" w:lineRule="exact"/>
              <w:rPr>
                <w:rFonts w:cs="Arial"/>
              </w:rPr>
            </w:pPr>
            <w:r>
              <w:rPr>
                <w:rFonts w:cs="Arial"/>
              </w:rPr>
              <w:t>100,9</w:t>
            </w:r>
          </w:p>
        </w:tc>
        <w:tc>
          <w:tcPr>
            <w:tcW w:w="1275" w:type="dxa"/>
            <w:tcBorders>
              <w:top w:val="dotted" w:sz="4" w:space="0" w:color="auto"/>
              <w:left w:val="single" w:sz="6" w:space="0" w:color="auto"/>
              <w:bottom w:val="dotted" w:sz="4" w:space="0" w:color="auto"/>
              <w:right w:val="double" w:sz="6" w:space="0" w:color="auto"/>
            </w:tcBorders>
          </w:tcPr>
          <w:p w:rsidR="00290CD2" w:rsidRDefault="00290CD2" w:rsidP="00D44B10">
            <w:pPr>
              <w:pStyle w:val="aff1"/>
              <w:spacing w:before="60" w:line="240" w:lineRule="exact"/>
              <w:rPr>
                <w:rFonts w:cs="Arial"/>
              </w:rPr>
            </w:pPr>
            <w:r>
              <w:rPr>
                <w:rFonts w:cs="Arial"/>
              </w:rPr>
              <w:t>98,4</w:t>
            </w:r>
          </w:p>
        </w:tc>
      </w:tr>
      <w:tr w:rsidR="00290CD2" w:rsidRPr="00D44B10" w:rsidTr="00D44B10">
        <w:tc>
          <w:tcPr>
            <w:tcW w:w="1985" w:type="dxa"/>
            <w:tcBorders>
              <w:top w:val="dotted" w:sz="4" w:space="0" w:color="auto"/>
              <w:left w:val="double" w:sz="6" w:space="0" w:color="auto"/>
              <w:bottom w:val="dotted" w:sz="4"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101250,9</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101,8</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1500,4</w:t>
            </w:r>
          </w:p>
        </w:tc>
        <w:tc>
          <w:tcPr>
            <w:tcW w:w="1191" w:type="dxa"/>
            <w:tcBorders>
              <w:top w:val="dotted" w:sz="4" w:space="0" w:color="auto"/>
              <w:left w:val="single" w:sz="6" w:space="0" w:color="auto"/>
              <w:bottom w:val="dotted" w:sz="4" w:space="0" w:color="auto"/>
              <w:right w:val="single" w:sz="6" w:space="0" w:color="auto"/>
            </w:tcBorders>
          </w:tcPr>
          <w:p w:rsidR="00290CD2" w:rsidRPr="00D44B10" w:rsidRDefault="00290CD2" w:rsidP="00D44B10">
            <w:pPr>
              <w:pStyle w:val="aff1"/>
              <w:spacing w:before="60" w:line="240" w:lineRule="exact"/>
              <w:rPr>
                <w:rFonts w:cs="Arial"/>
                <w:i/>
              </w:rPr>
            </w:pPr>
            <w:r w:rsidRPr="00D44B10">
              <w:rPr>
                <w:rFonts w:cs="Arial"/>
                <w:i/>
              </w:rPr>
              <w:t>100,8</w:t>
            </w:r>
          </w:p>
        </w:tc>
        <w:tc>
          <w:tcPr>
            <w:tcW w:w="1275" w:type="dxa"/>
            <w:tcBorders>
              <w:top w:val="dotted" w:sz="4" w:space="0" w:color="auto"/>
              <w:left w:val="single" w:sz="6" w:space="0" w:color="auto"/>
              <w:bottom w:val="dotted" w:sz="4" w:space="0" w:color="auto"/>
              <w:right w:val="double" w:sz="6" w:space="0" w:color="auto"/>
            </w:tcBorders>
          </w:tcPr>
          <w:p w:rsidR="00290CD2" w:rsidRPr="00D44B10" w:rsidRDefault="00290CD2" w:rsidP="00D44B10">
            <w:pPr>
              <w:pStyle w:val="aff1"/>
              <w:spacing w:before="60" w:line="240" w:lineRule="exact"/>
              <w:rPr>
                <w:rFonts w:cs="Arial"/>
                <w:i/>
              </w:rPr>
            </w:pPr>
          </w:p>
        </w:tc>
      </w:tr>
      <w:tr w:rsidR="00290CD2" w:rsidRPr="00390800" w:rsidTr="00D44B10">
        <w:tc>
          <w:tcPr>
            <w:tcW w:w="1985" w:type="dxa"/>
            <w:tcBorders>
              <w:top w:val="dotted" w:sz="4" w:space="0" w:color="auto"/>
              <w:left w:val="double" w:sz="6" w:space="0" w:color="auto"/>
              <w:bottom w:val="dotted" w:sz="4" w:space="0" w:color="auto"/>
              <w:right w:val="single" w:sz="6" w:space="0" w:color="auto"/>
            </w:tcBorders>
          </w:tcPr>
          <w:p w:rsidR="00290CD2" w:rsidRPr="00E67885" w:rsidRDefault="00290CD2" w:rsidP="00D44B10">
            <w:pPr>
              <w:pStyle w:val="aff"/>
              <w:spacing w:before="60" w:line="240" w:lineRule="exact"/>
              <w:rPr>
                <w:rFonts w:cs="Arial"/>
              </w:rPr>
            </w:pPr>
            <w:r w:rsidRPr="00E67885">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290CD2" w:rsidRPr="00E67885" w:rsidRDefault="00290CD2" w:rsidP="00D44B10">
            <w:pPr>
              <w:pStyle w:val="aff1"/>
              <w:spacing w:before="60" w:line="240" w:lineRule="exact"/>
              <w:rPr>
                <w:rFonts w:cs="Arial"/>
              </w:rPr>
            </w:pPr>
            <w:r>
              <w:rPr>
                <w:rFonts w:cs="Arial"/>
              </w:rPr>
              <w:t>17116,4</w:t>
            </w:r>
          </w:p>
        </w:tc>
        <w:tc>
          <w:tcPr>
            <w:tcW w:w="1191" w:type="dxa"/>
            <w:tcBorders>
              <w:top w:val="dotted" w:sz="4" w:space="0" w:color="auto"/>
              <w:left w:val="single" w:sz="6" w:space="0" w:color="auto"/>
              <w:bottom w:val="dotted" w:sz="4" w:space="0" w:color="auto"/>
              <w:right w:val="single" w:sz="6" w:space="0" w:color="auto"/>
            </w:tcBorders>
          </w:tcPr>
          <w:p w:rsidR="00290CD2" w:rsidRPr="00E67885" w:rsidRDefault="00290CD2" w:rsidP="00D44B10">
            <w:pPr>
              <w:pStyle w:val="aff1"/>
              <w:spacing w:before="60" w:line="240" w:lineRule="exact"/>
              <w:rPr>
                <w:rFonts w:cs="Arial"/>
              </w:rPr>
            </w:pPr>
            <w:r>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290CD2" w:rsidRPr="00E67885" w:rsidRDefault="00290CD2" w:rsidP="00D44B10">
            <w:pPr>
              <w:pStyle w:val="aff1"/>
              <w:spacing w:before="60" w:line="240" w:lineRule="exact"/>
              <w:rPr>
                <w:rFonts w:cs="Arial"/>
              </w:rPr>
            </w:pPr>
            <w:r>
              <w:rPr>
                <w:rFonts w:cs="Arial"/>
              </w:rPr>
              <w:t>102,5</w:t>
            </w:r>
          </w:p>
        </w:tc>
        <w:tc>
          <w:tcPr>
            <w:tcW w:w="1191" w:type="dxa"/>
            <w:tcBorders>
              <w:top w:val="dotted" w:sz="4" w:space="0" w:color="auto"/>
              <w:left w:val="single" w:sz="6" w:space="0" w:color="auto"/>
              <w:bottom w:val="dotted" w:sz="4" w:space="0" w:color="auto"/>
              <w:right w:val="single" w:sz="6" w:space="0" w:color="auto"/>
            </w:tcBorders>
            <w:vAlign w:val="bottom"/>
          </w:tcPr>
          <w:p w:rsidR="00290CD2" w:rsidRPr="00B2173D" w:rsidRDefault="00290CD2" w:rsidP="00D44B10">
            <w:pPr>
              <w:spacing w:before="60" w:line="240" w:lineRule="exact"/>
              <w:ind w:firstLine="0"/>
              <w:jc w:val="center"/>
              <w:rPr>
                <w:rFonts w:cs="Arial"/>
                <w:sz w:val="20"/>
              </w:rPr>
            </w:pPr>
            <w:r>
              <w:rPr>
                <w:rFonts w:cs="Arial"/>
                <w:sz w:val="20"/>
              </w:rPr>
              <w:t>264,7</w:t>
            </w:r>
          </w:p>
        </w:tc>
        <w:tc>
          <w:tcPr>
            <w:tcW w:w="1191" w:type="dxa"/>
            <w:tcBorders>
              <w:top w:val="dotted" w:sz="4" w:space="0" w:color="auto"/>
              <w:left w:val="single" w:sz="6" w:space="0" w:color="auto"/>
              <w:bottom w:val="dotted" w:sz="4" w:space="0" w:color="auto"/>
              <w:right w:val="single" w:sz="6" w:space="0" w:color="auto"/>
            </w:tcBorders>
            <w:vAlign w:val="bottom"/>
          </w:tcPr>
          <w:p w:rsidR="00290CD2" w:rsidRPr="00B12407" w:rsidRDefault="00290CD2" w:rsidP="00D44B10">
            <w:pPr>
              <w:spacing w:before="60" w:line="240" w:lineRule="exact"/>
              <w:ind w:firstLine="0"/>
              <w:jc w:val="center"/>
              <w:rPr>
                <w:rFonts w:cs="Arial"/>
                <w:sz w:val="20"/>
              </w:rPr>
            </w:pPr>
            <w:r>
              <w:rPr>
                <w:rFonts w:cs="Arial"/>
                <w:sz w:val="20"/>
              </w:rPr>
              <w:t>97,1</w:t>
            </w:r>
          </w:p>
        </w:tc>
        <w:tc>
          <w:tcPr>
            <w:tcW w:w="1275" w:type="dxa"/>
            <w:tcBorders>
              <w:top w:val="dotted" w:sz="4" w:space="0" w:color="auto"/>
              <w:left w:val="single" w:sz="6" w:space="0" w:color="auto"/>
              <w:bottom w:val="dotted" w:sz="4" w:space="0" w:color="auto"/>
              <w:right w:val="double" w:sz="6" w:space="0" w:color="auto"/>
            </w:tcBorders>
            <w:vAlign w:val="bottom"/>
          </w:tcPr>
          <w:p w:rsidR="00290CD2" w:rsidRPr="00B12407" w:rsidRDefault="00290CD2" w:rsidP="00D44B10">
            <w:pPr>
              <w:spacing w:before="60" w:line="240" w:lineRule="exact"/>
              <w:ind w:firstLine="0"/>
              <w:jc w:val="center"/>
              <w:rPr>
                <w:rFonts w:cs="Arial"/>
                <w:sz w:val="20"/>
              </w:rPr>
            </w:pPr>
            <w:r>
              <w:rPr>
                <w:rFonts w:cs="Arial"/>
                <w:sz w:val="20"/>
              </w:rPr>
              <w:t>103,8</w:t>
            </w:r>
          </w:p>
        </w:tc>
      </w:tr>
      <w:tr w:rsidR="00290CD2" w:rsidRPr="00D44B10" w:rsidTr="00D44B10">
        <w:tc>
          <w:tcPr>
            <w:tcW w:w="1985" w:type="dxa"/>
            <w:tcBorders>
              <w:top w:val="dotted" w:sz="4" w:space="0" w:color="auto"/>
              <w:left w:val="double" w:sz="6" w:space="0" w:color="auto"/>
              <w:bottom w:val="double" w:sz="6" w:space="0" w:color="auto"/>
              <w:right w:val="single" w:sz="6" w:space="0" w:color="auto"/>
            </w:tcBorders>
          </w:tcPr>
          <w:p w:rsidR="00290CD2" w:rsidRPr="00D44B10" w:rsidRDefault="00290CD2" w:rsidP="00D44B10">
            <w:pPr>
              <w:pStyle w:val="aff"/>
              <w:spacing w:before="60" w:line="240" w:lineRule="exact"/>
              <w:rPr>
                <w:rFonts w:cs="Arial"/>
                <w:i/>
              </w:rPr>
            </w:pPr>
            <w:r w:rsidRPr="00D44B10">
              <w:rPr>
                <w:rFonts w:cs="Arial"/>
                <w:i/>
              </w:rPr>
              <w:t>Январь</w:t>
            </w:r>
            <w:r w:rsidR="00D44B10" w:rsidRPr="00D44B10">
              <w:rPr>
                <w:rFonts w:cs="Arial"/>
                <w:i/>
              </w:rPr>
              <w:t xml:space="preserve"> – </w:t>
            </w:r>
            <w:r w:rsidRPr="00D44B10">
              <w:rPr>
                <w:rFonts w:cs="Arial"/>
                <w:i/>
              </w:rPr>
              <w:t>июль</w:t>
            </w:r>
          </w:p>
        </w:tc>
        <w:tc>
          <w:tcPr>
            <w:tcW w:w="1190" w:type="dxa"/>
            <w:tcBorders>
              <w:top w:val="dotted" w:sz="4" w:space="0" w:color="auto"/>
              <w:left w:val="single" w:sz="6" w:space="0" w:color="auto"/>
              <w:bottom w:val="double" w:sz="6" w:space="0" w:color="auto"/>
              <w:right w:val="single" w:sz="6" w:space="0" w:color="auto"/>
            </w:tcBorders>
            <w:vAlign w:val="bottom"/>
          </w:tcPr>
          <w:p w:rsidR="00290CD2" w:rsidRPr="00D44B10" w:rsidRDefault="00290CD2" w:rsidP="00D44B10">
            <w:pPr>
              <w:spacing w:before="60" w:line="240" w:lineRule="exact"/>
              <w:ind w:firstLine="0"/>
              <w:jc w:val="center"/>
              <w:rPr>
                <w:rFonts w:cs="Arial"/>
                <w:i/>
                <w:sz w:val="20"/>
              </w:rPr>
            </w:pPr>
            <w:r w:rsidRPr="00D44B10">
              <w:rPr>
                <w:rFonts w:cs="Arial"/>
                <w:i/>
                <w:sz w:val="20"/>
              </w:rPr>
              <w:t>118373,4</w:t>
            </w:r>
          </w:p>
        </w:tc>
        <w:tc>
          <w:tcPr>
            <w:tcW w:w="1191" w:type="dxa"/>
            <w:tcBorders>
              <w:top w:val="dotted" w:sz="4" w:space="0" w:color="auto"/>
              <w:left w:val="single" w:sz="6" w:space="0" w:color="auto"/>
              <w:bottom w:val="double" w:sz="6" w:space="0" w:color="auto"/>
              <w:right w:val="single" w:sz="6" w:space="0" w:color="auto"/>
            </w:tcBorders>
            <w:vAlign w:val="bottom"/>
          </w:tcPr>
          <w:p w:rsidR="00290CD2" w:rsidRPr="00D44B10" w:rsidRDefault="00290CD2" w:rsidP="00D44B10">
            <w:pPr>
              <w:spacing w:before="60" w:line="240" w:lineRule="exact"/>
              <w:ind w:firstLine="0"/>
              <w:jc w:val="center"/>
              <w:rPr>
                <w:rFonts w:cs="Arial"/>
                <w:i/>
                <w:sz w:val="20"/>
              </w:rPr>
            </w:pPr>
            <w:r w:rsidRPr="00D44B10">
              <w:rPr>
                <w:rFonts w:cs="Arial"/>
                <w:i/>
                <w:sz w:val="20"/>
              </w:rPr>
              <w:t>101,3</w:t>
            </w:r>
          </w:p>
        </w:tc>
        <w:tc>
          <w:tcPr>
            <w:tcW w:w="1191" w:type="dxa"/>
            <w:tcBorders>
              <w:top w:val="dotted" w:sz="4" w:space="0" w:color="auto"/>
              <w:left w:val="single" w:sz="6" w:space="0" w:color="auto"/>
              <w:bottom w:val="double" w:sz="6" w:space="0" w:color="auto"/>
              <w:right w:val="single" w:sz="6" w:space="0" w:color="auto"/>
            </w:tcBorders>
          </w:tcPr>
          <w:p w:rsidR="00290CD2" w:rsidRPr="00D44B10" w:rsidRDefault="00290CD2" w:rsidP="00D44B10">
            <w:pPr>
              <w:pStyle w:val="aff1"/>
              <w:spacing w:before="60"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vAlign w:val="bottom"/>
          </w:tcPr>
          <w:p w:rsidR="00290CD2" w:rsidRPr="00D44B10" w:rsidRDefault="00290CD2" w:rsidP="00D44B10">
            <w:pPr>
              <w:spacing w:before="60" w:line="240" w:lineRule="exact"/>
              <w:ind w:firstLine="0"/>
              <w:jc w:val="center"/>
              <w:rPr>
                <w:rFonts w:cs="Arial"/>
                <w:i/>
                <w:sz w:val="20"/>
              </w:rPr>
            </w:pPr>
            <w:r w:rsidRPr="00D44B10">
              <w:rPr>
                <w:rFonts w:cs="Arial"/>
                <w:i/>
                <w:sz w:val="20"/>
              </w:rPr>
              <w:t>1765,3</w:t>
            </w:r>
          </w:p>
        </w:tc>
        <w:tc>
          <w:tcPr>
            <w:tcW w:w="1191" w:type="dxa"/>
            <w:tcBorders>
              <w:top w:val="dotted" w:sz="4" w:space="0" w:color="auto"/>
              <w:left w:val="single" w:sz="6" w:space="0" w:color="auto"/>
              <w:bottom w:val="double" w:sz="6" w:space="0" w:color="auto"/>
              <w:right w:val="single" w:sz="6" w:space="0" w:color="auto"/>
            </w:tcBorders>
            <w:vAlign w:val="bottom"/>
          </w:tcPr>
          <w:p w:rsidR="00290CD2" w:rsidRPr="00D44B10" w:rsidRDefault="00290CD2" w:rsidP="00D44B10">
            <w:pPr>
              <w:spacing w:before="60" w:line="240" w:lineRule="exact"/>
              <w:ind w:firstLine="0"/>
              <w:jc w:val="center"/>
              <w:rPr>
                <w:rFonts w:cs="Arial"/>
                <w:i/>
                <w:sz w:val="20"/>
              </w:rPr>
            </w:pPr>
            <w:r w:rsidRPr="00D44B10">
              <w:rPr>
                <w:rFonts w:cs="Arial"/>
                <w:i/>
                <w:sz w:val="20"/>
              </w:rPr>
              <w:t>100,3</w:t>
            </w:r>
          </w:p>
        </w:tc>
        <w:tc>
          <w:tcPr>
            <w:tcW w:w="1275" w:type="dxa"/>
            <w:tcBorders>
              <w:top w:val="dotted" w:sz="4" w:space="0" w:color="auto"/>
              <w:left w:val="single" w:sz="6" w:space="0" w:color="auto"/>
              <w:bottom w:val="double" w:sz="6" w:space="0" w:color="auto"/>
              <w:right w:val="double" w:sz="6" w:space="0" w:color="auto"/>
            </w:tcBorders>
          </w:tcPr>
          <w:p w:rsidR="00290CD2" w:rsidRPr="00D44B10" w:rsidRDefault="00290CD2" w:rsidP="00D44B10">
            <w:pPr>
              <w:pStyle w:val="aff1"/>
              <w:spacing w:before="60" w:line="240" w:lineRule="exact"/>
              <w:rPr>
                <w:rFonts w:cs="Arial"/>
                <w:i/>
              </w:rPr>
            </w:pPr>
          </w:p>
        </w:tc>
      </w:tr>
    </w:tbl>
    <w:p w:rsidR="00290CD2" w:rsidRPr="00390800" w:rsidRDefault="00290CD2" w:rsidP="00290CD2">
      <w:pPr>
        <w:pStyle w:val="aff5"/>
        <w:keepNext w:val="0"/>
        <w:pBdr>
          <w:bottom w:val="none" w:sz="0" w:space="0" w:color="auto"/>
        </w:pBdr>
        <w:tabs>
          <w:tab w:val="clear" w:pos="2061"/>
          <w:tab w:val="num" w:pos="-2268"/>
        </w:tabs>
        <w:spacing w:before="0" w:after="120" w:line="80" w:lineRule="atLeast"/>
        <w:ind w:left="0"/>
        <w:rPr>
          <w:rFonts w:cs="Arial"/>
          <w:i/>
          <w:caps w:val="0"/>
        </w:rPr>
      </w:pPr>
    </w:p>
    <w:p w:rsidR="0016684E" w:rsidRDefault="0016684E" w:rsidP="00302AD5">
      <w:pPr>
        <w:pStyle w:val="affb"/>
        <w:spacing w:before="120" w:line="288" w:lineRule="auto"/>
        <w:jc w:val="center"/>
        <w:rPr>
          <w:rFonts w:cs="Arial"/>
          <w:b/>
        </w:rPr>
      </w:pPr>
    </w:p>
    <w:p w:rsidR="00AA75C7" w:rsidRPr="00566D45" w:rsidRDefault="00AA75C7" w:rsidP="000F2C99">
      <w:pPr>
        <w:pStyle w:val="30"/>
        <w:pageBreakBefore/>
        <w:numPr>
          <w:ilvl w:val="0"/>
          <w:numId w:val="1"/>
        </w:numPr>
        <w:spacing w:before="0"/>
        <w:ind w:left="709" w:firstLine="0"/>
        <w:jc w:val="left"/>
        <w:rPr>
          <w:rFonts w:cs="Arial"/>
          <w:noProof w:val="0"/>
          <w:sz w:val="28"/>
        </w:rPr>
      </w:pPr>
      <w:bookmarkStart w:id="108" w:name="_Toc17194606"/>
      <w:bookmarkStart w:id="109" w:name="_Toc130704474"/>
      <w:bookmarkEnd w:id="107"/>
      <w:r w:rsidRPr="00566D45">
        <w:rPr>
          <w:rFonts w:cs="Arial"/>
          <w:noProof w:val="0"/>
          <w:sz w:val="28"/>
        </w:rPr>
        <w:lastRenderedPageBreak/>
        <w:t>Рынки товаров и услуг</w:t>
      </w:r>
      <w:bookmarkEnd w:id="108"/>
    </w:p>
    <w:p w:rsidR="00957751" w:rsidRPr="00566D45" w:rsidRDefault="00957751" w:rsidP="002D3DF3">
      <w:pPr>
        <w:pStyle w:val="30"/>
        <w:numPr>
          <w:ilvl w:val="1"/>
          <w:numId w:val="1"/>
        </w:numPr>
        <w:pBdr>
          <w:bottom w:val="single" w:sz="4" w:space="0" w:color="auto"/>
        </w:pBdr>
        <w:tabs>
          <w:tab w:val="num" w:pos="2268"/>
        </w:tabs>
        <w:spacing w:before="240" w:after="360"/>
        <w:ind w:left="1134" w:firstLine="0"/>
        <w:jc w:val="left"/>
        <w:rPr>
          <w:rFonts w:cs="Arial"/>
          <w:noProof w:val="0"/>
        </w:rPr>
      </w:pPr>
      <w:bookmarkStart w:id="110" w:name="_Toc17194607"/>
      <w:bookmarkStart w:id="111" w:name="_Toc335825295"/>
      <w:r w:rsidRPr="00566D45">
        <w:rPr>
          <w:rFonts w:cs="Arial"/>
          <w:noProof w:val="0"/>
        </w:rPr>
        <w:t>Розничная торговля</w:t>
      </w:r>
      <w:bookmarkEnd w:id="110"/>
    </w:p>
    <w:p w:rsidR="003114BA" w:rsidRPr="00D6224A" w:rsidRDefault="003114BA" w:rsidP="00387F03">
      <w:pPr>
        <w:pStyle w:val="aff5"/>
        <w:keepNext w:val="0"/>
        <w:pBdr>
          <w:bottom w:val="none" w:sz="0" w:space="0" w:color="auto"/>
        </w:pBdr>
        <w:tabs>
          <w:tab w:val="clear" w:pos="2061"/>
        </w:tabs>
        <w:spacing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tblPr>
      <w:tblGrid>
        <w:gridCol w:w="1985"/>
        <w:gridCol w:w="1559"/>
        <w:gridCol w:w="2268"/>
        <w:gridCol w:w="3318"/>
      </w:tblGrid>
      <w:tr w:rsidR="003114BA" w:rsidRPr="00D6224A" w:rsidTr="003114BA">
        <w:trPr>
          <w:cantSplit/>
          <w:tblHeader/>
        </w:trPr>
        <w:tc>
          <w:tcPr>
            <w:tcW w:w="1985" w:type="dxa"/>
            <w:vMerge w:val="restart"/>
            <w:tcBorders>
              <w:top w:val="double" w:sz="6" w:space="0" w:color="auto"/>
              <w:left w:val="double" w:sz="6" w:space="0" w:color="auto"/>
              <w:right w:val="single" w:sz="6" w:space="0" w:color="auto"/>
            </w:tcBorders>
          </w:tcPr>
          <w:p w:rsidR="003114BA" w:rsidRPr="00D6224A" w:rsidRDefault="003114BA" w:rsidP="003114BA">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3114BA" w:rsidRPr="00D6224A" w:rsidRDefault="003114BA" w:rsidP="003114BA">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3114BA" w:rsidRPr="00D6224A" w:rsidRDefault="003114BA" w:rsidP="003114BA">
            <w:pPr>
              <w:pStyle w:val="aff1"/>
              <w:spacing w:before="40"/>
              <w:rPr>
                <w:rFonts w:cs="Arial"/>
                <w:i/>
              </w:rPr>
            </w:pPr>
            <w:r w:rsidRPr="00D6224A">
              <w:rPr>
                <w:rFonts w:cs="Arial"/>
                <w:i/>
              </w:rPr>
              <w:t>в % к</w:t>
            </w:r>
          </w:p>
        </w:tc>
      </w:tr>
      <w:tr w:rsidR="003114BA" w:rsidRPr="00D6224A" w:rsidTr="003114BA">
        <w:trPr>
          <w:cantSplit/>
          <w:tblHeader/>
        </w:trPr>
        <w:tc>
          <w:tcPr>
            <w:tcW w:w="1985" w:type="dxa"/>
            <w:vMerge/>
            <w:tcBorders>
              <w:left w:val="double" w:sz="6" w:space="0" w:color="auto"/>
              <w:bottom w:val="single" w:sz="4" w:space="0" w:color="auto"/>
              <w:right w:val="single" w:sz="6" w:space="0" w:color="auto"/>
            </w:tcBorders>
          </w:tcPr>
          <w:p w:rsidR="003114BA" w:rsidRPr="00D6224A" w:rsidRDefault="003114BA" w:rsidP="003114BA">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3114BA" w:rsidRPr="00D6224A" w:rsidRDefault="003114BA" w:rsidP="003114BA">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3114BA" w:rsidRPr="00D6224A" w:rsidRDefault="003114BA" w:rsidP="003114BA">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3114BA" w:rsidRPr="00D6224A" w:rsidRDefault="003114BA" w:rsidP="003114BA">
            <w:pPr>
              <w:pStyle w:val="aff1"/>
              <w:spacing w:before="40"/>
              <w:rPr>
                <w:rFonts w:cs="Arial"/>
                <w:i/>
              </w:rPr>
            </w:pPr>
            <w:r w:rsidRPr="00D6224A">
              <w:rPr>
                <w:rFonts w:cs="Arial"/>
                <w:i/>
              </w:rPr>
              <w:t>соответствующему периоду предыдущего года</w:t>
            </w:r>
          </w:p>
        </w:tc>
      </w:tr>
      <w:tr w:rsidR="003114BA" w:rsidRPr="00D6224A" w:rsidTr="003114BA">
        <w:tc>
          <w:tcPr>
            <w:tcW w:w="9130" w:type="dxa"/>
            <w:gridSpan w:val="4"/>
            <w:tcBorders>
              <w:top w:val="single" w:sz="4" w:space="0" w:color="auto"/>
              <w:left w:val="double" w:sz="6" w:space="0" w:color="auto"/>
              <w:bottom w:val="single" w:sz="4" w:space="0" w:color="auto"/>
              <w:right w:val="double" w:sz="6" w:space="0" w:color="auto"/>
            </w:tcBorders>
            <w:vAlign w:val="bottom"/>
          </w:tcPr>
          <w:p w:rsidR="003114BA" w:rsidRPr="00D6224A" w:rsidRDefault="003114BA" w:rsidP="002D3DF3">
            <w:pPr>
              <w:pStyle w:val="aff1"/>
              <w:spacing w:line="240" w:lineRule="exact"/>
              <w:rPr>
                <w:rFonts w:cs="Arial"/>
                <w:i/>
                <w:vertAlign w:val="superscript"/>
              </w:rPr>
            </w:pPr>
            <w:r w:rsidRPr="00D6224A">
              <w:rPr>
                <w:rFonts w:cs="Arial"/>
                <w:b/>
              </w:rPr>
              <w:t>201</w:t>
            </w:r>
            <w:r>
              <w:rPr>
                <w:rFonts w:cs="Arial"/>
                <w:b/>
              </w:rPr>
              <w:t xml:space="preserve">8 </w:t>
            </w:r>
            <w:r w:rsidRPr="00D6224A">
              <w:rPr>
                <w:rFonts w:cs="Arial"/>
                <w:b/>
              </w:rPr>
              <w:t>год</w:t>
            </w:r>
          </w:p>
        </w:tc>
      </w:tr>
      <w:tr w:rsidR="003114BA" w:rsidRPr="00D6224A" w:rsidTr="003114BA">
        <w:tc>
          <w:tcPr>
            <w:tcW w:w="1985" w:type="dxa"/>
            <w:tcBorders>
              <w:top w:val="single"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3114BA" w:rsidRPr="00D6224A" w:rsidRDefault="003114BA" w:rsidP="002D3DF3">
            <w:pPr>
              <w:pStyle w:val="aff1"/>
              <w:spacing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106,0</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2A3A6B" w:rsidRDefault="003114BA" w:rsidP="002D3DF3">
            <w:pPr>
              <w:pStyle w:val="aff"/>
              <w:spacing w:line="240" w:lineRule="exact"/>
              <w:ind w:left="114" w:hanging="57"/>
              <w:rPr>
                <w:rFonts w:cs="Arial"/>
              </w:rPr>
            </w:pPr>
            <w:r w:rsidRPr="002A3A6B">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D6224A" w:rsidRDefault="003114BA" w:rsidP="002D3DF3">
            <w:pPr>
              <w:pStyle w:val="aff1"/>
              <w:spacing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106,5</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D6224A" w:rsidRDefault="003114BA" w:rsidP="002D3DF3">
            <w:pPr>
              <w:pStyle w:val="aff1"/>
              <w:spacing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107,0</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0F3633" w:rsidRDefault="003114BA" w:rsidP="002D3DF3">
            <w:pPr>
              <w:pStyle w:val="aff"/>
              <w:spacing w:line="240" w:lineRule="exact"/>
              <w:ind w:left="114" w:hanging="57"/>
              <w:rPr>
                <w:rFonts w:cs="Arial"/>
                <w:i/>
              </w:rPr>
            </w:pPr>
            <w:r w:rsidRPr="000F3633">
              <w:rPr>
                <w:rFonts w:cs="Arial"/>
                <w:i/>
                <w:lang w:val="en-US"/>
              </w:rPr>
              <w:t xml:space="preserve">I </w:t>
            </w:r>
            <w:r w:rsidRPr="000F3633">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0F3633" w:rsidRDefault="003114BA" w:rsidP="002D3DF3">
            <w:pPr>
              <w:pStyle w:val="aff1"/>
              <w:spacing w:line="240" w:lineRule="exact"/>
              <w:rPr>
                <w:rFonts w:cs="Arial"/>
                <w:i/>
              </w:rPr>
            </w:pPr>
            <w:r>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i/>
              </w:rPr>
            </w:pPr>
            <w:r>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i/>
              </w:rPr>
            </w:pPr>
            <w:r>
              <w:rPr>
                <w:rFonts w:cs="Arial"/>
                <w:i/>
              </w:rPr>
              <w:t>106,5</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1A15DB" w:rsidRDefault="003114BA" w:rsidP="002D3DF3">
            <w:pPr>
              <w:pStyle w:val="aff"/>
              <w:spacing w:line="240" w:lineRule="exact"/>
              <w:ind w:left="114" w:hanging="57"/>
              <w:rPr>
                <w:rFonts w:cs="Arial"/>
              </w:rPr>
            </w:pPr>
            <w:r w:rsidRPr="001A15DB">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C87C89" w:rsidRDefault="003114BA" w:rsidP="002D3DF3">
            <w:pPr>
              <w:pStyle w:val="aff1"/>
              <w:spacing w:line="240" w:lineRule="exact"/>
              <w:rPr>
                <w:rFonts w:cs="Arial"/>
              </w:rPr>
            </w:pPr>
            <w:r>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i/>
              </w:rPr>
            </w:pPr>
            <w:r>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106,8</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C87C89" w:rsidRDefault="003114BA" w:rsidP="002D3DF3">
            <w:pPr>
              <w:pStyle w:val="aff1"/>
              <w:spacing w:line="240" w:lineRule="exact"/>
              <w:rPr>
                <w:rFonts w:cs="Arial"/>
              </w:rPr>
            </w:pPr>
            <w:r>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104,3</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C87C89" w:rsidRDefault="003114BA" w:rsidP="002D3DF3">
            <w:pPr>
              <w:pStyle w:val="aff1"/>
              <w:spacing w:line="240" w:lineRule="exact"/>
              <w:rPr>
                <w:rFonts w:cs="Arial"/>
              </w:rPr>
            </w:pPr>
            <w:r>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105,9</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i/>
              </w:rPr>
            </w:pPr>
            <w:r w:rsidRPr="00D6224A">
              <w:rPr>
                <w:rFonts w:cs="Arial"/>
                <w:i/>
                <w:lang w:val="en-US"/>
              </w:rPr>
              <w:t xml:space="preserve">II </w:t>
            </w:r>
            <w:r w:rsidRPr="00D6224A">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5F2974" w:rsidRDefault="003114BA" w:rsidP="002D3DF3">
            <w:pPr>
              <w:pStyle w:val="aff1"/>
              <w:spacing w:line="240" w:lineRule="exact"/>
              <w:rPr>
                <w:rFonts w:cs="Arial"/>
                <w:i/>
              </w:rPr>
            </w:pPr>
            <w:r>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i/>
              </w:rPr>
            </w:pPr>
            <w:r>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i/>
              </w:rPr>
            </w:pPr>
            <w:r>
              <w:rPr>
                <w:rFonts w:cs="Arial"/>
                <w:i/>
              </w:rPr>
              <w:t>105,7</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i/>
              </w:rPr>
            </w:pPr>
            <w:r w:rsidRPr="00D6224A">
              <w:rPr>
                <w:rFonts w:cs="Arial"/>
                <w:i/>
                <w:lang w:val="en-US"/>
              </w:rPr>
              <w:t>I</w:t>
            </w:r>
            <w:r w:rsidRPr="00D6224A">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BF7B73" w:rsidRDefault="003114BA" w:rsidP="002D3DF3">
            <w:pPr>
              <w:pStyle w:val="aff1"/>
              <w:spacing w:line="240" w:lineRule="exact"/>
              <w:rPr>
                <w:rFonts w:cs="Arial"/>
              </w:rPr>
            </w:pPr>
            <w:r>
              <w:rPr>
                <w:rFonts w:cs="Arial"/>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106,1</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FB2C69" w:rsidRDefault="003114BA" w:rsidP="002D3DF3">
            <w:pPr>
              <w:pStyle w:val="aff1"/>
              <w:spacing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104,4</w:t>
            </w:r>
          </w:p>
        </w:tc>
      </w:tr>
      <w:tr w:rsidR="003114BA" w:rsidRPr="003114B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rPr>
              <w:t>Январь  – июль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280057,6</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105,8</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FB2C69" w:rsidRDefault="003114BA" w:rsidP="002D3DF3">
            <w:pPr>
              <w:pStyle w:val="aff1"/>
              <w:spacing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105,2</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FB2C69" w:rsidRDefault="003114BA" w:rsidP="002D3DF3">
            <w:pPr>
              <w:pStyle w:val="aff1"/>
              <w:spacing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102,9</w:t>
            </w:r>
          </w:p>
        </w:tc>
      </w:tr>
      <w:tr w:rsidR="003114BA" w:rsidRPr="003114B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lang w:val="en-US"/>
              </w:rPr>
              <w:t xml:space="preserve">III </w:t>
            </w:r>
            <w:r w:rsidRPr="003114BA">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104,2</w:t>
            </w:r>
          </w:p>
        </w:tc>
      </w:tr>
      <w:tr w:rsidR="003114BA" w:rsidRPr="003114B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105,4</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FB2C69" w:rsidRDefault="003114BA" w:rsidP="002D3DF3">
            <w:pPr>
              <w:pStyle w:val="aff1"/>
              <w:spacing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102,5</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FB2C69" w:rsidRDefault="003114BA" w:rsidP="002D3DF3">
            <w:pPr>
              <w:pStyle w:val="aff1"/>
              <w:spacing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103,2</w:t>
            </w:r>
          </w:p>
        </w:tc>
      </w:tr>
      <w:tr w:rsidR="003114BA" w:rsidRPr="00D6224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AA0258" w:rsidRDefault="003114BA" w:rsidP="002D3DF3">
            <w:pPr>
              <w:pStyle w:val="aff1"/>
              <w:spacing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AA0258" w:rsidRDefault="003114BA" w:rsidP="002D3DF3">
            <w:pPr>
              <w:pStyle w:val="aff1"/>
              <w:spacing w:line="240" w:lineRule="exact"/>
              <w:rPr>
                <w:rFonts w:cs="Arial"/>
              </w:rPr>
            </w:pPr>
            <w:r>
              <w:rPr>
                <w:rFonts w:cs="Arial"/>
              </w:rPr>
              <w:t>101,5</w:t>
            </w:r>
          </w:p>
        </w:tc>
      </w:tr>
      <w:tr w:rsidR="003114BA" w:rsidRPr="003114B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lang w:val="en-US"/>
              </w:rPr>
              <w:t xml:space="preserve">IV </w:t>
            </w:r>
            <w:r w:rsidRPr="003114BA">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102,1</w:t>
            </w:r>
          </w:p>
        </w:tc>
      </w:tr>
      <w:tr w:rsidR="003114BA" w:rsidRPr="003114BA" w:rsidTr="003114BA">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104,5</w:t>
            </w:r>
          </w:p>
        </w:tc>
      </w:tr>
      <w:tr w:rsidR="003114BA" w:rsidRPr="00D6224A" w:rsidTr="003114BA">
        <w:tc>
          <w:tcPr>
            <w:tcW w:w="9130" w:type="dxa"/>
            <w:gridSpan w:val="4"/>
            <w:tcBorders>
              <w:top w:val="single" w:sz="6" w:space="0" w:color="auto"/>
              <w:left w:val="double" w:sz="6" w:space="0" w:color="auto"/>
              <w:bottom w:val="single" w:sz="6" w:space="0" w:color="auto"/>
              <w:right w:val="double" w:sz="6" w:space="0" w:color="auto"/>
            </w:tcBorders>
            <w:vAlign w:val="bottom"/>
          </w:tcPr>
          <w:p w:rsidR="003114BA" w:rsidRPr="000F3633" w:rsidRDefault="003114BA" w:rsidP="002D3DF3">
            <w:pPr>
              <w:pStyle w:val="aff1"/>
              <w:spacing w:line="240" w:lineRule="exact"/>
              <w:rPr>
                <w:rFonts w:cs="Arial"/>
                <w:b/>
              </w:rPr>
            </w:pPr>
            <w:r>
              <w:rPr>
                <w:rFonts w:cs="Arial"/>
                <w:b/>
              </w:rPr>
              <w:t>2019 год</w:t>
            </w:r>
          </w:p>
        </w:tc>
      </w:tr>
      <w:tr w:rsidR="003114BA" w:rsidRPr="000F3633"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AA0258" w:rsidRDefault="003114BA" w:rsidP="002D3DF3">
            <w:pPr>
              <w:pStyle w:val="aff"/>
              <w:spacing w:line="240" w:lineRule="exact"/>
              <w:ind w:left="114" w:hanging="57"/>
              <w:rPr>
                <w:rFonts w:cs="Arial"/>
                <w:i/>
              </w:rPr>
            </w:pPr>
            <w:r w:rsidRPr="00AA0258">
              <w:rPr>
                <w:rFonts w:cs="Arial"/>
              </w:rPr>
              <w:t>Январь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887965" w:rsidRDefault="003114BA" w:rsidP="002D3DF3">
            <w:pPr>
              <w:pStyle w:val="aff1"/>
              <w:spacing w:line="240" w:lineRule="exact"/>
              <w:rPr>
                <w:rFonts w:cs="Arial"/>
              </w:rPr>
            </w:pPr>
            <w:r>
              <w:rPr>
                <w:rFonts w:cs="Arial"/>
              </w:rPr>
              <w:t>42124,8</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6A4DA7" w:rsidRDefault="003114BA" w:rsidP="002D3DF3">
            <w:pPr>
              <w:pStyle w:val="aff1"/>
              <w:spacing w:line="240" w:lineRule="exact"/>
              <w:rPr>
                <w:rFonts w:cs="Arial"/>
              </w:rPr>
            </w:pPr>
            <w:r>
              <w:rPr>
                <w:rFonts w:cs="Arial"/>
              </w:rPr>
              <w:t>80,0</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6A4DA7" w:rsidRDefault="003114BA" w:rsidP="002D3DF3">
            <w:pPr>
              <w:pStyle w:val="aff1"/>
              <w:spacing w:line="240" w:lineRule="exact"/>
              <w:rPr>
                <w:rFonts w:cs="Arial"/>
              </w:rPr>
            </w:pPr>
            <w:r>
              <w:rPr>
                <w:rFonts w:cs="Arial"/>
              </w:rPr>
              <w:t>105,9</w:t>
            </w:r>
          </w:p>
        </w:tc>
      </w:tr>
      <w:tr w:rsidR="003114BA" w:rsidRPr="000F3633"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AA0258" w:rsidRDefault="003114BA" w:rsidP="002D3DF3">
            <w:pPr>
              <w:pStyle w:val="aff"/>
              <w:spacing w:line="240" w:lineRule="exact"/>
              <w:ind w:left="114" w:hanging="57"/>
              <w:rPr>
                <w:rFonts w:cs="Arial"/>
              </w:rPr>
            </w:pPr>
            <w:r w:rsidRPr="00AA0258">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887965" w:rsidRDefault="003114BA" w:rsidP="002D3DF3">
            <w:pPr>
              <w:pStyle w:val="aff1"/>
              <w:spacing w:line="240" w:lineRule="exact"/>
              <w:rPr>
                <w:rFonts w:cs="Arial"/>
              </w:rPr>
            </w:pPr>
            <w:r>
              <w:rPr>
                <w:rFonts w:cs="Arial"/>
              </w:rPr>
              <w:t>40770,6</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6A4DA7" w:rsidRDefault="003114BA" w:rsidP="002D3DF3">
            <w:pPr>
              <w:pStyle w:val="aff1"/>
              <w:spacing w:line="240" w:lineRule="exact"/>
              <w:rPr>
                <w:rFonts w:cs="Arial"/>
              </w:rPr>
            </w:pPr>
            <w:r>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6A4DA7" w:rsidRDefault="003114BA" w:rsidP="002D3DF3">
            <w:pPr>
              <w:pStyle w:val="aff1"/>
              <w:spacing w:line="240" w:lineRule="exact"/>
              <w:rPr>
                <w:rFonts w:cs="Arial"/>
              </w:rPr>
            </w:pPr>
            <w:r>
              <w:rPr>
                <w:rFonts w:cs="Arial"/>
              </w:rPr>
              <w:t>103,8</w:t>
            </w:r>
          </w:p>
        </w:tc>
      </w:tr>
      <w:tr w:rsidR="003114BA" w:rsidRPr="000F3633"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2A3A6B" w:rsidRDefault="003114BA" w:rsidP="002D3DF3">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43044,3</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pStyle w:val="aff1"/>
              <w:spacing w:line="240" w:lineRule="exact"/>
              <w:rPr>
                <w:rFonts w:cs="Arial"/>
              </w:rPr>
            </w:pPr>
            <w:r>
              <w:rPr>
                <w:rFonts w:cs="Arial"/>
              </w:rPr>
              <w:t>99,0</w:t>
            </w:r>
          </w:p>
        </w:tc>
      </w:tr>
      <w:tr w:rsidR="003114BA" w:rsidRPr="003114BA"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lang w:val="en-US"/>
              </w:rPr>
              <w:t xml:space="preserve">I </w:t>
            </w:r>
            <w:r w:rsidRPr="003114BA">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125939,7</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87,9</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102,8</w:t>
            </w:r>
          </w:p>
        </w:tc>
      </w:tr>
      <w:tr w:rsidR="003114BA" w:rsidRPr="000F3633"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0F3633" w:rsidRDefault="003114BA" w:rsidP="002D3DF3">
            <w:pPr>
              <w:pStyle w:val="aff"/>
              <w:spacing w:line="240" w:lineRule="exact"/>
              <w:ind w:left="114" w:hanging="57"/>
              <w:rPr>
                <w:rFonts w:cs="Arial"/>
                <w:i/>
                <w:lang w:val="en-US"/>
              </w:rPr>
            </w:pPr>
            <w:r w:rsidRPr="001A15DB">
              <w:rPr>
                <w:rFonts w:cs="Arial"/>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41766,2</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97,1</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pStyle w:val="aff1"/>
              <w:spacing w:line="240" w:lineRule="exact"/>
              <w:rPr>
                <w:rFonts w:cs="Arial"/>
              </w:rPr>
            </w:pPr>
            <w:r>
              <w:rPr>
                <w:rFonts w:cs="Arial"/>
              </w:rPr>
              <w:t>101,7</w:t>
            </w:r>
          </w:p>
        </w:tc>
      </w:tr>
      <w:tr w:rsidR="003114BA" w:rsidRPr="000F3633"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43381,9</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103,5</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pStyle w:val="aff1"/>
              <w:spacing w:line="240" w:lineRule="exact"/>
              <w:rPr>
                <w:rFonts w:cs="Arial"/>
              </w:rPr>
            </w:pPr>
            <w:r>
              <w:rPr>
                <w:rFonts w:cs="Arial"/>
              </w:rPr>
              <w:t>103,7</w:t>
            </w:r>
          </w:p>
        </w:tc>
      </w:tr>
      <w:tr w:rsidR="003114BA" w:rsidRPr="000F3633"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43321,8</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100,0</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pStyle w:val="aff1"/>
              <w:spacing w:line="240" w:lineRule="exact"/>
              <w:rPr>
                <w:rFonts w:cs="Arial"/>
              </w:rPr>
            </w:pPr>
            <w:r>
              <w:rPr>
                <w:rFonts w:cs="Arial"/>
              </w:rPr>
              <w:t>100,4</w:t>
            </w:r>
          </w:p>
        </w:tc>
      </w:tr>
      <w:tr w:rsidR="003114BA" w:rsidRPr="003114BA"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lang w:val="en-US"/>
              </w:rPr>
              <w:t xml:space="preserve">II </w:t>
            </w:r>
            <w:r w:rsidRPr="003114BA">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128469,9</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97,7</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101,9</w:t>
            </w:r>
          </w:p>
        </w:tc>
      </w:tr>
      <w:tr w:rsidR="003114BA" w:rsidRPr="003114BA"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lang w:val="en-US"/>
              </w:rPr>
              <w:t>I</w:t>
            </w:r>
            <w:r w:rsidRPr="003114BA">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254409,6</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Pr="003114BA" w:rsidRDefault="003114BA" w:rsidP="002D3DF3">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102,3</w:t>
            </w:r>
          </w:p>
        </w:tc>
      </w:tr>
      <w:tr w:rsidR="003114BA" w:rsidRPr="000F3633" w:rsidTr="003114B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43731,0</w:t>
            </w:r>
          </w:p>
        </w:tc>
        <w:tc>
          <w:tcPr>
            <w:tcW w:w="226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line="240" w:lineRule="exact"/>
              <w:rPr>
                <w:rFonts w:cs="Arial"/>
              </w:rPr>
            </w:pPr>
            <w:r>
              <w:rPr>
                <w:rFonts w:cs="Arial"/>
              </w:rPr>
              <w:t>100,9</w:t>
            </w:r>
          </w:p>
        </w:tc>
        <w:tc>
          <w:tcPr>
            <w:tcW w:w="3318"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pStyle w:val="aff1"/>
              <w:spacing w:line="240" w:lineRule="exact"/>
              <w:rPr>
                <w:rFonts w:cs="Arial"/>
              </w:rPr>
            </w:pPr>
            <w:r>
              <w:rPr>
                <w:rFonts w:cs="Arial"/>
              </w:rPr>
              <w:t>99,1</w:t>
            </w:r>
          </w:p>
        </w:tc>
      </w:tr>
      <w:tr w:rsidR="003114BA" w:rsidRPr="003114BA" w:rsidTr="003114BA">
        <w:trPr>
          <w:trHeight w:val="125"/>
        </w:trPr>
        <w:tc>
          <w:tcPr>
            <w:tcW w:w="1985" w:type="dxa"/>
            <w:tcBorders>
              <w:top w:val="dotted" w:sz="4" w:space="0" w:color="auto"/>
              <w:left w:val="double" w:sz="6" w:space="0" w:color="auto"/>
              <w:bottom w:val="double" w:sz="6" w:space="0" w:color="auto"/>
              <w:right w:val="single" w:sz="6" w:space="0" w:color="auto"/>
            </w:tcBorders>
            <w:vAlign w:val="bottom"/>
          </w:tcPr>
          <w:p w:rsidR="003114BA" w:rsidRPr="003114BA" w:rsidRDefault="003114BA" w:rsidP="002D3DF3">
            <w:pPr>
              <w:pStyle w:val="aff"/>
              <w:spacing w:line="240" w:lineRule="exact"/>
              <w:ind w:left="114" w:hanging="57"/>
              <w:rPr>
                <w:rFonts w:cs="Arial"/>
                <w:i/>
              </w:rPr>
            </w:pPr>
            <w:r w:rsidRPr="003114BA">
              <w:rPr>
                <w:rFonts w:cs="Arial"/>
                <w:i/>
              </w:rPr>
              <w:t>Январь  – июль</w:t>
            </w:r>
          </w:p>
        </w:tc>
        <w:tc>
          <w:tcPr>
            <w:tcW w:w="1559" w:type="dxa"/>
            <w:tcBorders>
              <w:top w:val="dotted" w:sz="4" w:space="0" w:color="auto"/>
              <w:left w:val="single" w:sz="6" w:space="0" w:color="auto"/>
              <w:bottom w:val="double" w:sz="6" w:space="0" w:color="auto"/>
              <w:right w:val="single" w:sz="6" w:space="0" w:color="auto"/>
            </w:tcBorders>
            <w:vAlign w:val="bottom"/>
          </w:tcPr>
          <w:p w:rsidR="003114BA" w:rsidRPr="003114BA" w:rsidRDefault="003114BA" w:rsidP="002D3DF3">
            <w:pPr>
              <w:pStyle w:val="aff1"/>
              <w:spacing w:line="240" w:lineRule="exact"/>
              <w:rPr>
                <w:rFonts w:cs="Arial"/>
                <w:i/>
              </w:rPr>
            </w:pPr>
            <w:r w:rsidRPr="003114BA">
              <w:rPr>
                <w:rFonts w:cs="Arial"/>
                <w:i/>
              </w:rPr>
              <w:t>298140,6</w:t>
            </w:r>
          </w:p>
        </w:tc>
        <w:tc>
          <w:tcPr>
            <w:tcW w:w="2268" w:type="dxa"/>
            <w:tcBorders>
              <w:top w:val="dotted" w:sz="4" w:space="0" w:color="auto"/>
              <w:left w:val="single" w:sz="6" w:space="0" w:color="auto"/>
              <w:bottom w:val="double" w:sz="6" w:space="0" w:color="auto"/>
              <w:right w:val="single" w:sz="6" w:space="0" w:color="auto"/>
            </w:tcBorders>
            <w:vAlign w:val="bottom"/>
          </w:tcPr>
          <w:p w:rsidR="003114BA" w:rsidRPr="003114BA" w:rsidRDefault="003114BA" w:rsidP="002D3DF3">
            <w:pPr>
              <w:pStyle w:val="aff1"/>
              <w:spacing w:line="240" w:lineRule="exact"/>
              <w:rPr>
                <w:rFonts w:cs="Arial"/>
                <w:i/>
              </w:rPr>
            </w:pPr>
          </w:p>
        </w:tc>
        <w:tc>
          <w:tcPr>
            <w:tcW w:w="3318" w:type="dxa"/>
            <w:tcBorders>
              <w:top w:val="dotted" w:sz="4" w:space="0" w:color="auto"/>
              <w:left w:val="single" w:sz="6" w:space="0" w:color="auto"/>
              <w:bottom w:val="double" w:sz="6" w:space="0" w:color="auto"/>
              <w:right w:val="double" w:sz="6" w:space="0" w:color="auto"/>
            </w:tcBorders>
            <w:vAlign w:val="bottom"/>
          </w:tcPr>
          <w:p w:rsidR="003114BA" w:rsidRPr="003114BA" w:rsidRDefault="003114BA" w:rsidP="002D3DF3">
            <w:pPr>
              <w:pStyle w:val="aff1"/>
              <w:spacing w:line="240" w:lineRule="exact"/>
              <w:rPr>
                <w:rFonts w:cs="Arial"/>
                <w:i/>
              </w:rPr>
            </w:pPr>
            <w:r w:rsidRPr="003114BA">
              <w:rPr>
                <w:rFonts w:cs="Arial"/>
                <w:i/>
              </w:rPr>
              <w:t>101,8</w:t>
            </w:r>
          </w:p>
        </w:tc>
      </w:tr>
    </w:tbl>
    <w:p w:rsidR="003114BA" w:rsidRPr="008A0BAE" w:rsidRDefault="003114BA" w:rsidP="003114BA">
      <w:pPr>
        <w:pStyle w:val="-"/>
        <w:keepNext/>
        <w:keepLines/>
        <w:widowControl/>
        <w:tabs>
          <w:tab w:val="left" w:pos="1522"/>
          <w:tab w:val="center" w:pos="4592"/>
        </w:tabs>
        <w:spacing w:before="240" w:after="0"/>
        <w:rPr>
          <w:rFonts w:cs="Arial"/>
          <w:noProof/>
          <w:kern w:val="28"/>
        </w:rPr>
      </w:pPr>
      <w:r w:rsidRPr="008A0BAE">
        <w:rPr>
          <w:rFonts w:cs="Arial"/>
          <w:noProof/>
          <w:kern w:val="28"/>
        </w:rPr>
        <w:lastRenderedPageBreak/>
        <w:t xml:space="preserve">Оборот розничной торговли торгующих организаций </w:t>
      </w:r>
    </w:p>
    <w:p w:rsidR="003114BA" w:rsidRDefault="003114BA" w:rsidP="003114BA">
      <w:pPr>
        <w:pStyle w:val="-"/>
        <w:keepNext/>
        <w:keepLines/>
        <w:widowControl/>
        <w:tabs>
          <w:tab w:val="left" w:pos="1522"/>
          <w:tab w:val="center" w:pos="4592"/>
        </w:tabs>
        <w:spacing w:before="0" w:after="0"/>
        <w:rPr>
          <w:rFonts w:cs="Arial"/>
          <w:noProof/>
          <w:kern w:val="28"/>
        </w:rPr>
      </w:pPr>
      <w:r w:rsidRPr="008A0BAE">
        <w:rPr>
          <w:rFonts w:cs="Arial"/>
          <w:noProof/>
          <w:kern w:val="28"/>
        </w:rP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tblPr>
      <w:tblGrid>
        <w:gridCol w:w="2717"/>
        <w:gridCol w:w="1203"/>
        <w:gridCol w:w="1206"/>
        <w:gridCol w:w="1204"/>
        <w:gridCol w:w="1204"/>
        <w:gridCol w:w="1697"/>
      </w:tblGrid>
      <w:tr w:rsidR="003114BA" w:rsidRPr="00387F03" w:rsidTr="003114BA">
        <w:trPr>
          <w:cantSplit/>
          <w:trHeight w:val="381"/>
          <w:tblHeader/>
        </w:trPr>
        <w:tc>
          <w:tcPr>
            <w:tcW w:w="1472" w:type="pct"/>
            <w:vMerge w:val="restart"/>
            <w:tcBorders>
              <w:top w:val="double" w:sz="6" w:space="0" w:color="auto"/>
              <w:left w:val="double" w:sz="6" w:space="0" w:color="auto"/>
              <w:right w:val="single" w:sz="6" w:space="0" w:color="auto"/>
            </w:tcBorders>
          </w:tcPr>
          <w:p w:rsidR="003114BA" w:rsidRPr="00387F03" w:rsidRDefault="003114BA" w:rsidP="003114BA">
            <w:pPr>
              <w:pStyle w:val="aff"/>
              <w:keepNext/>
              <w:keepLines/>
              <w:widowControl/>
              <w:spacing w:before="0"/>
              <w:ind w:left="113"/>
              <w:jc w:val="center"/>
              <w:rPr>
                <w:rFonts w:cs="Arial"/>
                <w:b/>
                <w:i/>
              </w:rPr>
            </w:pPr>
          </w:p>
        </w:tc>
        <w:tc>
          <w:tcPr>
            <w:tcW w:w="1305" w:type="pct"/>
            <w:gridSpan w:val="2"/>
            <w:tcBorders>
              <w:top w:val="double" w:sz="6" w:space="0" w:color="auto"/>
              <w:left w:val="single" w:sz="6" w:space="0" w:color="auto"/>
              <w:bottom w:val="single" w:sz="4" w:space="0" w:color="auto"/>
              <w:right w:val="single" w:sz="4" w:space="0" w:color="auto"/>
            </w:tcBorders>
          </w:tcPr>
          <w:p w:rsidR="003114BA" w:rsidRPr="00387F03" w:rsidRDefault="003114BA" w:rsidP="003114BA">
            <w:pPr>
              <w:pStyle w:val="aff0"/>
              <w:keepNext/>
              <w:keepLines/>
              <w:widowControl/>
              <w:spacing w:before="0" w:after="0" w:line="240" w:lineRule="auto"/>
              <w:rPr>
                <w:rFonts w:cs="Arial"/>
              </w:rPr>
            </w:pPr>
            <w:r w:rsidRPr="00387F03">
              <w:rPr>
                <w:rFonts w:cs="Arial"/>
              </w:rPr>
              <w:t>Июль 2019г.</w:t>
            </w:r>
          </w:p>
        </w:tc>
        <w:tc>
          <w:tcPr>
            <w:tcW w:w="1304" w:type="pct"/>
            <w:gridSpan w:val="2"/>
            <w:tcBorders>
              <w:top w:val="double" w:sz="4" w:space="0" w:color="auto"/>
              <w:left w:val="single" w:sz="4" w:space="0" w:color="auto"/>
              <w:bottom w:val="single" w:sz="4" w:space="0" w:color="auto"/>
              <w:right w:val="single" w:sz="4" w:space="0" w:color="auto"/>
            </w:tcBorders>
          </w:tcPr>
          <w:p w:rsidR="003114BA" w:rsidRPr="00387F03" w:rsidRDefault="003114BA" w:rsidP="003114BA">
            <w:pPr>
              <w:pStyle w:val="aff1"/>
              <w:keepNext/>
              <w:keepLines/>
              <w:widowControl/>
              <w:spacing w:before="0"/>
              <w:rPr>
                <w:rFonts w:cs="Arial"/>
                <w:i/>
              </w:rPr>
            </w:pPr>
            <w:r w:rsidRPr="00387F03">
              <w:rPr>
                <w:rFonts w:cs="Arial"/>
                <w:i/>
              </w:rPr>
              <w:t>Январь –</w:t>
            </w:r>
            <w:r w:rsidR="00387F03">
              <w:rPr>
                <w:rFonts w:cs="Arial"/>
                <w:i/>
              </w:rPr>
              <w:t xml:space="preserve"> </w:t>
            </w:r>
            <w:r w:rsidRPr="00387F03">
              <w:rPr>
                <w:rFonts w:cs="Arial"/>
                <w:i/>
              </w:rPr>
              <w:t>июль 2019г.</w:t>
            </w:r>
          </w:p>
        </w:tc>
        <w:tc>
          <w:tcPr>
            <w:tcW w:w="919" w:type="pct"/>
            <w:vMerge w:val="restart"/>
            <w:tcBorders>
              <w:top w:val="double" w:sz="4" w:space="0" w:color="auto"/>
              <w:left w:val="single" w:sz="4" w:space="0" w:color="auto"/>
              <w:right w:val="double" w:sz="6" w:space="0" w:color="auto"/>
            </w:tcBorders>
          </w:tcPr>
          <w:p w:rsidR="003114BA" w:rsidRPr="00387F03" w:rsidRDefault="003114BA" w:rsidP="003114BA">
            <w:pPr>
              <w:pStyle w:val="aff1"/>
              <w:keepNext/>
              <w:keepLines/>
              <w:widowControl/>
              <w:spacing w:before="0"/>
              <w:rPr>
                <w:rFonts w:cs="Arial"/>
                <w:i/>
              </w:rPr>
            </w:pPr>
            <w:r w:rsidRPr="00387F03">
              <w:rPr>
                <w:rFonts w:cs="Arial"/>
                <w:i/>
                <w:u w:val="single"/>
              </w:rPr>
              <w:t>Справочно:</w:t>
            </w:r>
            <w:r w:rsidRPr="00387F03">
              <w:rPr>
                <w:rFonts w:cs="Arial"/>
                <w:i/>
              </w:rPr>
              <w:br/>
              <w:t>январь – июль</w:t>
            </w:r>
            <w:r w:rsidR="00387F03">
              <w:rPr>
                <w:rFonts w:cs="Arial"/>
                <w:i/>
              </w:rPr>
              <w:t xml:space="preserve"> </w:t>
            </w:r>
            <w:r w:rsidRPr="00387F03">
              <w:rPr>
                <w:rFonts w:cs="Arial"/>
                <w:i/>
              </w:rPr>
              <w:t>2018г.</w:t>
            </w:r>
            <w:r w:rsidR="00387F03">
              <w:rPr>
                <w:rFonts w:cs="Arial"/>
                <w:i/>
              </w:rPr>
              <w:t xml:space="preserve"> </w:t>
            </w:r>
            <w:r w:rsidRPr="00387F03">
              <w:rPr>
                <w:rFonts w:cs="Arial"/>
                <w:i/>
              </w:rPr>
              <w:t>в % к я</w:t>
            </w:r>
            <w:r w:rsidRPr="00387F03">
              <w:rPr>
                <w:rFonts w:cs="Arial"/>
                <w:i/>
              </w:rPr>
              <w:t>н</w:t>
            </w:r>
            <w:r w:rsidRPr="00387F03">
              <w:rPr>
                <w:rFonts w:cs="Arial"/>
                <w:i/>
              </w:rPr>
              <w:t>варю – июлю</w:t>
            </w:r>
            <w:r w:rsidR="00387F03">
              <w:rPr>
                <w:rFonts w:cs="Arial"/>
                <w:i/>
              </w:rPr>
              <w:t xml:space="preserve"> </w:t>
            </w:r>
            <w:r w:rsidRPr="00387F03">
              <w:rPr>
                <w:rFonts w:cs="Arial"/>
                <w:i/>
              </w:rPr>
              <w:t>2017г.</w:t>
            </w:r>
          </w:p>
        </w:tc>
      </w:tr>
      <w:tr w:rsidR="003114BA" w:rsidRPr="00387F03" w:rsidTr="00387F03">
        <w:trPr>
          <w:cantSplit/>
          <w:trHeight w:val="708"/>
          <w:tblHeader/>
        </w:trPr>
        <w:tc>
          <w:tcPr>
            <w:tcW w:w="1472" w:type="pct"/>
            <w:vMerge/>
            <w:tcBorders>
              <w:left w:val="double" w:sz="6" w:space="0" w:color="auto"/>
              <w:right w:val="single" w:sz="6" w:space="0" w:color="auto"/>
            </w:tcBorders>
          </w:tcPr>
          <w:p w:rsidR="003114BA" w:rsidRPr="00387F03" w:rsidRDefault="003114BA" w:rsidP="003114BA">
            <w:pPr>
              <w:pStyle w:val="aff"/>
              <w:keepNext/>
              <w:keepLines/>
              <w:widowControl/>
              <w:spacing w:before="0"/>
              <w:ind w:left="113"/>
              <w:jc w:val="center"/>
              <w:rPr>
                <w:rFonts w:cs="Arial"/>
                <w:b/>
                <w:i/>
              </w:rPr>
            </w:pPr>
          </w:p>
        </w:tc>
        <w:tc>
          <w:tcPr>
            <w:tcW w:w="652" w:type="pct"/>
            <w:tcBorders>
              <w:top w:val="single" w:sz="4" w:space="0" w:color="auto"/>
              <w:left w:val="single" w:sz="6" w:space="0" w:color="auto"/>
              <w:right w:val="single" w:sz="4" w:space="0" w:color="auto"/>
            </w:tcBorders>
          </w:tcPr>
          <w:p w:rsidR="003114BA" w:rsidRPr="00387F03" w:rsidRDefault="003114BA" w:rsidP="003114BA">
            <w:pPr>
              <w:pStyle w:val="aff0"/>
              <w:keepNext/>
              <w:keepLines/>
              <w:spacing w:before="0" w:after="0" w:line="240" w:lineRule="auto"/>
              <w:rPr>
                <w:rFonts w:cs="Arial"/>
              </w:rPr>
            </w:pPr>
            <w:r w:rsidRPr="00387F03">
              <w:rPr>
                <w:rFonts w:cs="Arial"/>
              </w:rPr>
              <w:t>млн. рублей</w:t>
            </w:r>
          </w:p>
        </w:tc>
        <w:tc>
          <w:tcPr>
            <w:tcW w:w="653" w:type="pct"/>
            <w:tcBorders>
              <w:top w:val="single" w:sz="4" w:space="0" w:color="auto"/>
              <w:left w:val="single" w:sz="4" w:space="0" w:color="auto"/>
              <w:right w:val="single" w:sz="4" w:space="0" w:color="auto"/>
            </w:tcBorders>
          </w:tcPr>
          <w:p w:rsidR="003114BA" w:rsidRPr="00387F03" w:rsidRDefault="003114BA" w:rsidP="003114BA">
            <w:pPr>
              <w:pStyle w:val="aff0"/>
              <w:keepNext/>
              <w:keepLines/>
              <w:spacing w:before="0" w:after="0" w:line="240" w:lineRule="auto"/>
              <w:rPr>
                <w:rFonts w:cs="Arial"/>
              </w:rPr>
            </w:pPr>
            <w:r w:rsidRPr="00387F03">
              <w:rPr>
                <w:rFonts w:cs="Arial"/>
              </w:rPr>
              <w:t>в % к июлю</w:t>
            </w:r>
            <w:r w:rsidR="00387F03">
              <w:rPr>
                <w:rFonts w:cs="Arial"/>
              </w:rPr>
              <w:t xml:space="preserve"> </w:t>
            </w:r>
            <w:r w:rsidRPr="00387F03">
              <w:rPr>
                <w:rFonts w:cs="Arial"/>
              </w:rPr>
              <w:t>2018г.</w:t>
            </w:r>
          </w:p>
        </w:tc>
        <w:tc>
          <w:tcPr>
            <w:tcW w:w="652" w:type="pct"/>
            <w:tcBorders>
              <w:top w:val="single" w:sz="4" w:space="0" w:color="auto"/>
              <w:left w:val="single" w:sz="4" w:space="0" w:color="auto"/>
              <w:right w:val="single" w:sz="4" w:space="0" w:color="auto"/>
            </w:tcBorders>
          </w:tcPr>
          <w:p w:rsidR="003114BA" w:rsidRPr="00387F03" w:rsidRDefault="003114BA" w:rsidP="003114BA">
            <w:pPr>
              <w:pStyle w:val="aff0"/>
              <w:keepNext/>
              <w:keepLines/>
              <w:spacing w:before="0" w:after="0" w:line="240" w:lineRule="auto"/>
              <w:rPr>
                <w:rFonts w:cs="Arial"/>
              </w:rPr>
            </w:pPr>
            <w:r w:rsidRPr="00387F03">
              <w:rPr>
                <w:rFonts w:cs="Arial"/>
              </w:rPr>
              <w:t>млн. рублей</w:t>
            </w:r>
          </w:p>
        </w:tc>
        <w:tc>
          <w:tcPr>
            <w:tcW w:w="652" w:type="pct"/>
            <w:tcBorders>
              <w:top w:val="single" w:sz="4" w:space="0" w:color="auto"/>
              <w:left w:val="single" w:sz="4" w:space="0" w:color="auto"/>
              <w:right w:val="single" w:sz="4" w:space="0" w:color="auto"/>
            </w:tcBorders>
          </w:tcPr>
          <w:p w:rsidR="003114BA" w:rsidRPr="00387F03" w:rsidRDefault="003114BA" w:rsidP="003114BA">
            <w:pPr>
              <w:pStyle w:val="aff0"/>
              <w:keepNext/>
              <w:keepLines/>
              <w:spacing w:before="0" w:after="0" w:line="240" w:lineRule="auto"/>
              <w:rPr>
                <w:rFonts w:cs="Arial"/>
              </w:rPr>
            </w:pPr>
            <w:r w:rsidRPr="00387F03">
              <w:rPr>
                <w:rFonts w:cs="Arial"/>
              </w:rPr>
              <w:t xml:space="preserve">в % к </w:t>
            </w:r>
            <w:r w:rsidRPr="00387F03">
              <w:rPr>
                <w:rFonts w:cs="Arial"/>
              </w:rPr>
              <w:br/>
              <w:t>январю – июлю</w:t>
            </w:r>
            <w:r w:rsidR="00387F03">
              <w:rPr>
                <w:rFonts w:cs="Arial"/>
              </w:rPr>
              <w:t xml:space="preserve"> </w:t>
            </w:r>
            <w:r w:rsidRPr="00387F03">
              <w:rPr>
                <w:rFonts w:cs="Arial"/>
              </w:rPr>
              <w:t>2018г.</w:t>
            </w:r>
          </w:p>
        </w:tc>
        <w:tc>
          <w:tcPr>
            <w:tcW w:w="919" w:type="pct"/>
            <w:vMerge/>
            <w:tcBorders>
              <w:left w:val="single" w:sz="4" w:space="0" w:color="auto"/>
              <w:right w:val="double" w:sz="6" w:space="0" w:color="auto"/>
            </w:tcBorders>
          </w:tcPr>
          <w:p w:rsidR="003114BA" w:rsidRPr="00387F03" w:rsidRDefault="003114BA" w:rsidP="003114BA">
            <w:pPr>
              <w:pStyle w:val="aff1"/>
              <w:keepNext/>
              <w:keepLines/>
              <w:spacing w:before="0"/>
              <w:rPr>
                <w:rFonts w:cs="Arial"/>
                <w:i/>
              </w:rPr>
            </w:pPr>
          </w:p>
        </w:tc>
      </w:tr>
      <w:tr w:rsidR="003114BA" w:rsidRPr="002A3A6B" w:rsidTr="003114BA">
        <w:trPr>
          <w:cantSplit/>
        </w:trPr>
        <w:tc>
          <w:tcPr>
            <w:tcW w:w="1472" w:type="pct"/>
            <w:tcBorders>
              <w:top w:val="single" w:sz="4" w:space="0" w:color="auto"/>
              <w:left w:val="double" w:sz="6" w:space="0" w:color="auto"/>
              <w:bottom w:val="dotted" w:sz="4" w:space="0" w:color="auto"/>
              <w:right w:val="single" w:sz="6" w:space="0" w:color="auto"/>
            </w:tcBorders>
            <w:vAlign w:val="bottom"/>
          </w:tcPr>
          <w:p w:rsidR="003114BA" w:rsidRPr="002A3A6B" w:rsidRDefault="003114BA" w:rsidP="00387F03">
            <w:pPr>
              <w:pStyle w:val="aff"/>
              <w:keepNext/>
              <w:keepLines/>
              <w:widowControl/>
              <w:spacing w:before="60"/>
              <w:ind w:left="0"/>
              <w:rPr>
                <w:rFonts w:cs="Arial"/>
                <w:b/>
              </w:rPr>
            </w:pPr>
            <w:r w:rsidRPr="002A3A6B">
              <w:rPr>
                <w:rFonts w:cs="Arial"/>
                <w:b/>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3114BA" w:rsidRPr="003B014C" w:rsidRDefault="003114BA" w:rsidP="00387F03">
            <w:pPr>
              <w:pStyle w:val="aff1"/>
              <w:keepNext/>
              <w:keepLines/>
              <w:widowControl/>
              <w:spacing w:before="60"/>
              <w:rPr>
                <w:rFonts w:cs="Arial"/>
                <w:b/>
              </w:rPr>
            </w:pPr>
            <w:r>
              <w:rPr>
                <w:rFonts w:cs="Arial"/>
                <w:b/>
              </w:rPr>
              <w:t>43731,0</w:t>
            </w:r>
          </w:p>
        </w:tc>
        <w:tc>
          <w:tcPr>
            <w:tcW w:w="653" w:type="pct"/>
            <w:tcBorders>
              <w:top w:val="single" w:sz="4" w:space="0" w:color="auto"/>
              <w:left w:val="single" w:sz="4" w:space="0" w:color="auto"/>
              <w:bottom w:val="dotted" w:sz="4" w:space="0" w:color="auto"/>
              <w:right w:val="single" w:sz="4" w:space="0" w:color="auto"/>
            </w:tcBorders>
            <w:vAlign w:val="bottom"/>
          </w:tcPr>
          <w:p w:rsidR="003114BA" w:rsidRPr="003B014C" w:rsidRDefault="003114BA" w:rsidP="00387F03">
            <w:pPr>
              <w:pStyle w:val="aff1"/>
              <w:keepNext/>
              <w:keepLines/>
              <w:widowControl/>
              <w:spacing w:before="60"/>
              <w:rPr>
                <w:rFonts w:cs="Arial"/>
                <w:b/>
              </w:rPr>
            </w:pPr>
            <w:r>
              <w:rPr>
                <w:rFonts w:cs="Arial"/>
                <w:b/>
              </w:rPr>
              <w:t>99,1</w:t>
            </w:r>
          </w:p>
        </w:tc>
        <w:tc>
          <w:tcPr>
            <w:tcW w:w="652" w:type="pct"/>
            <w:tcBorders>
              <w:top w:val="single" w:sz="4" w:space="0" w:color="auto"/>
              <w:left w:val="single" w:sz="4" w:space="0" w:color="auto"/>
              <w:bottom w:val="dotted" w:sz="4" w:space="0" w:color="auto"/>
              <w:right w:val="single" w:sz="4" w:space="0" w:color="auto"/>
            </w:tcBorders>
            <w:vAlign w:val="bottom"/>
          </w:tcPr>
          <w:p w:rsidR="003114BA" w:rsidRPr="003B014C" w:rsidRDefault="003114BA" w:rsidP="00387F03">
            <w:pPr>
              <w:pStyle w:val="aff1"/>
              <w:keepNext/>
              <w:keepLines/>
              <w:widowControl/>
              <w:spacing w:before="60"/>
              <w:rPr>
                <w:rFonts w:cs="Arial"/>
                <w:b/>
              </w:rPr>
            </w:pPr>
            <w:r>
              <w:rPr>
                <w:rFonts w:cs="Arial"/>
                <w:b/>
              </w:rPr>
              <w:t>298140,6</w:t>
            </w:r>
          </w:p>
        </w:tc>
        <w:tc>
          <w:tcPr>
            <w:tcW w:w="652" w:type="pct"/>
            <w:tcBorders>
              <w:top w:val="single" w:sz="4" w:space="0" w:color="auto"/>
              <w:left w:val="single" w:sz="4" w:space="0" w:color="auto"/>
              <w:bottom w:val="dotted" w:sz="4" w:space="0" w:color="auto"/>
              <w:right w:val="single" w:sz="6" w:space="0" w:color="auto"/>
            </w:tcBorders>
            <w:vAlign w:val="bottom"/>
          </w:tcPr>
          <w:p w:rsidR="003114BA" w:rsidRPr="003B014C" w:rsidRDefault="003114BA" w:rsidP="00387F03">
            <w:pPr>
              <w:pStyle w:val="aff1"/>
              <w:keepNext/>
              <w:keepLines/>
              <w:widowControl/>
              <w:spacing w:before="60"/>
              <w:rPr>
                <w:rFonts w:cs="Arial"/>
                <w:b/>
              </w:rPr>
            </w:pPr>
            <w:r>
              <w:rPr>
                <w:rFonts w:cs="Arial"/>
                <w:b/>
              </w:rPr>
              <w:t>101,8</w:t>
            </w:r>
          </w:p>
        </w:tc>
        <w:tc>
          <w:tcPr>
            <w:tcW w:w="919" w:type="pct"/>
            <w:tcBorders>
              <w:top w:val="single" w:sz="4" w:space="0" w:color="auto"/>
              <w:left w:val="single" w:sz="6" w:space="0" w:color="auto"/>
              <w:bottom w:val="dotted" w:sz="4" w:space="0" w:color="auto"/>
              <w:right w:val="double" w:sz="6" w:space="0" w:color="auto"/>
            </w:tcBorders>
            <w:vAlign w:val="bottom"/>
          </w:tcPr>
          <w:p w:rsidR="003114BA" w:rsidRPr="002A3A6B" w:rsidRDefault="003114BA" w:rsidP="00387F03">
            <w:pPr>
              <w:pStyle w:val="aff1"/>
              <w:keepNext/>
              <w:keepLines/>
              <w:widowControl/>
              <w:spacing w:before="60"/>
              <w:rPr>
                <w:rFonts w:cs="Arial"/>
                <w:b/>
              </w:rPr>
            </w:pPr>
            <w:r>
              <w:rPr>
                <w:rFonts w:cs="Arial"/>
                <w:b/>
              </w:rPr>
              <w:t>105,8</w:t>
            </w:r>
          </w:p>
        </w:tc>
      </w:tr>
      <w:tr w:rsidR="003114BA" w:rsidRPr="002A3A6B" w:rsidTr="003114BA">
        <w:trPr>
          <w:cantSplit/>
        </w:trPr>
        <w:tc>
          <w:tcPr>
            <w:tcW w:w="1472" w:type="pct"/>
            <w:tcBorders>
              <w:left w:val="double" w:sz="6" w:space="0" w:color="auto"/>
              <w:bottom w:val="dotted" w:sz="4" w:space="0" w:color="auto"/>
              <w:right w:val="single" w:sz="6" w:space="0" w:color="auto"/>
            </w:tcBorders>
            <w:vAlign w:val="bottom"/>
          </w:tcPr>
          <w:p w:rsidR="003114BA" w:rsidRPr="002A3A6B" w:rsidRDefault="003114BA" w:rsidP="00387F03">
            <w:pPr>
              <w:pStyle w:val="aff"/>
              <w:spacing w:before="60"/>
              <w:ind w:left="113"/>
              <w:rPr>
                <w:rFonts w:cs="Arial"/>
              </w:rPr>
            </w:pPr>
            <w:r w:rsidRPr="002A3A6B">
              <w:rPr>
                <w:rFonts w:cs="Arial"/>
              </w:rPr>
              <w:t>в том числе:</w:t>
            </w:r>
            <w:r w:rsidRPr="002A3A6B">
              <w:rPr>
                <w:rFonts w:cs="Arial"/>
              </w:rPr>
              <w:br/>
              <w:t>оборот торгующих орган</w:t>
            </w:r>
            <w:r w:rsidRPr="002A3A6B">
              <w:rPr>
                <w:rFonts w:cs="Arial"/>
              </w:rPr>
              <w:t>и</w:t>
            </w:r>
            <w:r w:rsidRPr="002A3A6B">
              <w:rPr>
                <w:rFonts w:cs="Arial"/>
              </w:rPr>
              <w:t>заций</w:t>
            </w:r>
            <w:r w:rsidR="00387F03">
              <w:rPr>
                <w:rFonts w:cs="Arial"/>
              </w:rPr>
              <w:t xml:space="preserve"> </w:t>
            </w:r>
            <w:r w:rsidRPr="002A3A6B">
              <w:rPr>
                <w:rFonts w:cs="Arial"/>
                <w:vertAlign w:val="superscript"/>
              </w:rPr>
              <w:t>1)</w:t>
            </w:r>
          </w:p>
        </w:tc>
        <w:tc>
          <w:tcPr>
            <w:tcW w:w="652" w:type="pct"/>
            <w:tcBorders>
              <w:left w:val="single" w:sz="6" w:space="0" w:color="auto"/>
              <w:bottom w:val="dotted" w:sz="4" w:space="0" w:color="auto"/>
              <w:right w:val="single" w:sz="4" w:space="0" w:color="auto"/>
            </w:tcBorders>
            <w:vAlign w:val="bottom"/>
          </w:tcPr>
          <w:p w:rsidR="003114BA" w:rsidRPr="002A3A6B" w:rsidRDefault="003114BA" w:rsidP="00387F03">
            <w:pPr>
              <w:pStyle w:val="aff1"/>
              <w:spacing w:before="60"/>
              <w:rPr>
                <w:rFonts w:cs="Arial"/>
              </w:rPr>
            </w:pPr>
            <w:r>
              <w:rPr>
                <w:rFonts w:cs="Arial"/>
              </w:rPr>
              <w:t>43208,9</w:t>
            </w:r>
          </w:p>
        </w:tc>
        <w:tc>
          <w:tcPr>
            <w:tcW w:w="653" w:type="pct"/>
            <w:tcBorders>
              <w:left w:val="single" w:sz="4" w:space="0" w:color="auto"/>
              <w:bottom w:val="dotted" w:sz="4" w:space="0" w:color="auto"/>
              <w:right w:val="single" w:sz="4" w:space="0" w:color="auto"/>
            </w:tcBorders>
            <w:vAlign w:val="bottom"/>
          </w:tcPr>
          <w:p w:rsidR="003114BA" w:rsidRPr="002A3A6B" w:rsidRDefault="003114BA" w:rsidP="00387F03">
            <w:pPr>
              <w:pStyle w:val="aff1"/>
              <w:spacing w:before="60"/>
              <w:rPr>
                <w:rFonts w:cs="Arial"/>
              </w:rPr>
            </w:pPr>
            <w:r>
              <w:rPr>
                <w:rFonts w:cs="Arial"/>
              </w:rPr>
              <w:t>99,0</w:t>
            </w:r>
          </w:p>
        </w:tc>
        <w:tc>
          <w:tcPr>
            <w:tcW w:w="652" w:type="pct"/>
            <w:tcBorders>
              <w:left w:val="single" w:sz="4" w:space="0" w:color="auto"/>
              <w:bottom w:val="dotted" w:sz="4" w:space="0" w:color="auto"/>
              <w:right w:val="single" w:sz="4" w:space="0" w:color="auto"/>
            </w:tcBorders>
            <w:vAlign w:val="bottom"/>
          </w:tcPr>
          <w:p w:rsidR="003114BA" w:rsidRPr="002A3A6B" w:rsidRDefault="003114BA" w:rsidP="00387F03">
            <w:pPr>
              <w:pStyle w:val="aff1"/>
              <w:spacing w:before="60"/>
              <w:rPr>
                <w:rFonts w:cs="Arial"/>
              </w:rPr>
            </w:pPr>
            <w:r>
              <w:rPr>
                <w:rFonts w:cs="Arial"/>
              </w:rPr>
              <w:t>294553,9</w:t>
            </w:r>
          </w:p>
        </w:tc>
        <w:tc>
          <w:tcPr>
            <w:tcW w:w="652" w:type="pct"/>
            <w:tcBorders>
              <w:left w:val="single" w:sz="4" w:space="0" w:color="auto"/>
              <w:bottom w:val="dotted" w:sz="4" w:space="0" w:color="auto"/>
              <w:right w:val="single" w:sz="6" w:space="0" w:color="auto"/>
            </w:tcBorders>
            <w:vAlign w:val="bottom"/>
          </w:tcPr>
          <w:p w:rsidR="003114BA" w:rsidRPr="002A3A6B" w:rsidRDefault="003114BA" w:rsidP="00387F03">
            <w:pPr>
              <w:pStyle w:val="aff1"/>
              <w:spacing w:before="60"/>
              <w:rPr>
                <w:rFonts w:cs="Arial"/>
              </w:rPr>
            </w:pPr>
            <w:r>
              <w:rPr>
                <w:rFonts w:cs="Arial"/>
              </w:rPr>
              <w:t>101,8</w:t>
            </w:r>
          </w:p>
        </w:tc>
        <w:tc>
          <w:tcPr>
            <w:tcW w:w="919" w:type="pct"/>
            <w:tcBorders>
              <w:left w:val="single" w:sz="6" w:space="0" w:color="auto"/>
              <w:bottom w:val="dotted" w:sz="4" w:space="0" w:color="auto"/>
              <w:right w:val="double" w:sz="6" w:space="0" w:color="auto"/>
            </w:tcBorders>
            <w:vAlign w:val="bottom"/>
          </w:tcPr>
          <w:p w:rsidR="003114BA" w:rsidRPr="002A3A6B" w:rsidRDefault="003114BA" w:rsidP="00387F03">
            <w:pPr>
              <w:pStyle w:val="aff1"/>
              <w:spacing w:before="60"/>
              <w:rPr>
                <w:rFonts w:cs="Arial"/>
              </w:rPr>
            </w:pPr>
            <w:r>
              <w:rPr>
                <w:rFonts w:cs="Arial"/>
              </w:rPr>
              <w:t>106,1</w:t>
            </w:r>
          </w:p>
        </w:tc>
      </w:tr>
      <w:tr w:rsidR="003114BA" w:rsidRPr="002A3A6B" w:rsidTr="003114BA">
        <w:trPr>
          <w:cantSplit/>
        </w:trPr>
        <w:tc>
          <w:tcPr>
            <w:tcW w:w="1472" w:type="pct"/>
            <w:tcBorders>
              <w:top w:val="dotted" w:sz="4" w:space="0" w:color="auto"/>
              <w:left w:val="double" w:sz="6" w:space="0" w:color="auto"/>
              <w:bottom w:val="single" w:sz="4" w:space="0" w:color="auto"/>
              <w:right w:val="single" w:sz="6" w:space="0" w:color="auto"/>
            </w:tcBorders>
            <w:vAlign w:val="bottom"/>
          </w:tcPr>
          <w:p w:rsidR="003114BA" w:rsidRPr="002A3A6B" w:rsidRDefault="003114BA" w:rsidP="00387F03">
            <w:pPr>
              <w:pStyle w:val="aff"/>
              <w:spacing w:before="60"/>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3114BA" w:rsidRPr="002A3A6B" w:rsidRDefault="003114BA" w:rsidP="00387F03">
            <w:pPr>
              <w:pStyle w:val="aff1"/>
              <w:spacing w:before="60"/>
              <w:rPr>
                <w:rFonts w:cs="Arial"/>
              </w:rPr>
            </w:pPr>
            <w:r>
              <w:rPr>
                <w:rFonts w:cs="Arial"/>
              </w:rPr>
              <w:t>522,0</w:t>
            </w:r>
          </w:p>
        </w:tc>
        <w:tc>
          <w:tcPr>
            <w:tcW w:w="653" w:type="pct"/>
            <w:tcBorders>
              <w:top w:val="dotted" w:sz="4" w:space="0" w:color="auto"/>
              <w:left w:val="single" w:sz="4" w:space="0" w:color="auto"/>
              <w:bottom w:val="single" w:sz="4" w:space="0" w:color="auto"/>
              <w:right w:val="single" w:sz="4" w:space="0" w:color="auto"/>
            </w:tcBorders>
            <w:vAlign w:val="bottom"/>
          </w:tcPr>
          <w:p w:rsidR="003114BA" w:rsidRPr="002A3A6B" w:rsidRDefault="003114BA" w:rsidP="00387F03">
            <w:pPr>
              <w:pStyle w:val="aff1"/>
              <w:spacing w:before="60"/>
              <w:rPr>
                <w:rFonts w:cs="Arial"/>
              </w:rPr>
            </w:pPr>
            <w:r>
              <w:rPr>
                <w:rFonts w:cs="Arial"/>
              </w:rPr>
              <w:t>103,8</w:t>
            </w:r>
          </w:p>
        </w:tc>
        <w:tc>
          <w:tcPr>
            <w:tcW w:w="652" w:type="pct"/>
            <w:tcBorders>
              <w:top w:val="dotted" w:sz="4" w:space="0" w:color="auto"/>
              <w:left w:val="single" w:sz="4" w:space="0" w:color="auto"/>
              <w:bottom w:val="single" w:sz="4" w:space="0" w:color="auto"/>
              <w:right w:val="single" w:sz="4" w:space="0" w:color="auto"/>
            </w:tcBorders>
            <w:vAlign w:val="bottom"/>
          </w:tcPr>
          <w:p w:rsidR="003114BA" w:rsidRPr="002A3A6B" w:rsidRDefault="003114BA" w:rsidP="00387F03">
            <w:pPr>
              <w:pStyle w:val="aff1"/>
              <w:spacing w:before="60"/>
              <w:rPr>
                <w:rFonts w:cs="Arial"/>
              </w:rPr>
            </w:pPr>
            <w:r>
              <w:rPr>
                <w:rFonts w:cs="Arial"/>
              </w:rPr>
              <w:t>3586,7</w:t>
            </w:r>
          </w:p>
        </w:tc>
        <w:tc>
          <w:tcPr>
            <w:tcW w:w="652" w:type="pct"/>
            <w:tcBorders>
              <w:top w:val="dotted" w:sz="4" w:space="0" w:color="auto"/>
              <w:left w:val="single" w:sz="4" w:space="0" w:color="auto"/>
              <w:bottom w:val="single" w:sz="4" w:space="0" w:color="auto"/>
              <w:right w:val="single" w:sz="4" w:space="0" w:color="auto"/>
            </w:tcBorders>
            <w:vAlign w:val="bottom"/>
          </w:tcPr>
          <w:p w:rsidR="003114BA" w:rsidRPr="002A3A6B" w:rsidRDefault="003114BA" w:rsidP="00387F03">
            <w:pPr>
              <w:pStyle w:val="aff1"/>
              <w:spacing w:before="60"/>
              <w:rPr>
                <w:rFonts w:cs="Arial"/>
              </w:rPr>
            </w:pPr>
            <w:r>
              <w:rPr>
                <w:rFonts w:cs="Arial"/>
              </w:rPr>
              <w:t>103,3</w:t>
            </w:r>
          </w:p>
        </w:tc>
        <w:tc>
          <w:tcPr>
            <w:tcW w:w="919" w:type="pct"/>
            <w:tcBorders>
              <w:top w:val="dotted" w:sz="4" w:space="0" w:color="auto"/>
              <w:left w:val="single" w:sz="4" w:space="0" w:color="auto"/>
              <w:bottom w:val="single" w:sz="4" w:space="0" w:color="auto"/>
              <w:right w:val="double" w:sz="6" w:space="0" w:color="auto"/>
            </w:tcBorders>
            <w:vAlign w:val="bottom"/>
          </w:tcPr>
          <w:p w:rsidR="003114BA" w:rsidRPr="002A3A6B" w:rsidRDefault="003114BA" w:rsidP="00387F03">
            <w:pPr>
              <w:pStyle w:val="aff1"/>
              <w:spacing w:before="60"/>
              <w:rPr>
                <w:rFonts w:cs="Arial"/>
              </w:rPr>
            </w:pPr>
            <w:r>
              <w:rPr>
                <w:rFonts w:cs="Arial"/>
              </w:rPr>
              <w:t>87,7</w:t>
            </w:r>
          </w:p>
        </w:tc>
      </w:tr>
      <w:tr w:rsidR="003114BA" w:rsidRPr="003B014C" w:rsidTr="003114BA">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3114BA" w:rsidRPr="003B014C" w:rsidRDefault="003114BA" w:rsidP="00387F03">
            <w:pPr>
              <w:pStyle w:val="aff1"/>
              <w:spacing w:before="40" w:line="240" w:lineRule="exact"/>
              <w:ind w:firstLine="164"/>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3114BA" w:rsidRPr="00D06F1D" w:rsidRDefault="003114BA" w:rsidP="003114BA">
      <w:pPr>
        <w:pStyle w:val="-"/>
        <w:keepNext/>
        <w:keepLines/>
        <w:widowControl/>
        <w:tabs>
          <w:tab w:val="left" w:pos="1522"/>
          <w:tab w:val="center" w:pos="4592"/>
        </w:tabs>
        <w:spacing w:before="0" w:after="0"/>
        <w:rPr>
          <w:rFonts w:cs="Arial"/>
          <w:sz w:val="10"/>
          <w:szCs w:val="10"/>
        </w:rPr>
      </w:pPr>
    </w:p>
    <w:p w:rsidR="003114BA" w:rsidRPr="00D06F1D" w:rsidRDefault="003114BA" w:rsidP="003114BA">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3114BA" w:rsidRPr="00D06F1D" w:rsidRDefault="003114BA" w:rsidP="003114BA">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w:t>
      </w:r>
      <w:r w:rsidR="00387F03">
        <w:rPr>
          <w:rFonts w:cs="Arial"/>
          <w:caps w:val="0"/>
          <w:szCs w:val="22"/>
        </w:rPr>
        <w:t xml:space="preserve"> </w:t>
      </w:r>
      <w:r>
        <w:rPr>
          <w:rFonts w:cs="Arial"/>
          <w:caps w:val="0"/>
          <w:szCs w:val="22"/>
        </w:rPr>
        <w:sym w:font="Symbol" w:char="F02D"/>
      </w:r>
      <w:r w:rsidR="00387F03">
        <w:rPr>
          <w:rFonts w:cs="Arial"/>
          <w:caps w:val="0"/>
          <w:szCs w:val="22"/>
        </w:rPr>
        <w:t xml:space="preserve"> </w:t>
      </w:r>
      <w:r>
        <w:rPr>
          <w:rFonts w:cs="Arial"/>
          <w:caps w:val="0"/>
          <w:szCs w:val="22"/>
        </w:rPr>
        <w:t>июле</w:t>
      </w:r>
      <w:r w:rsidR="00387F03">
        <w:rPr>
          <w:rFonts w:cs="Arial"/>
          <w:caps w:val="0"/>
          <w:szCs w:val="22"/>
        </w:rPr>
        <w:t xml:space="preserve"> </w:t>
      </w:r>
      <w:r>
        <w:rPr>
          <w:rFonts w:cs="Arial"/>
          <w:caps w:val="0"/>
          <w:szCs w:val="22"/>
        </w:rPr>
        <w:t>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sidR="00387F03">
        <w:rPr>
          <w:rFonts w:cs="Arial"/>
          <w:caps w:val="0"/>
          <w:szCs w:val="22"/>
        </w:rPr>
        <w:t xml:space="preserve"> </w:t>
      </w:r>
      <w:r>
        <w:rPr>
          <w:rFonts w:cs="Arial"/>
          <w:caps w:val="0"/>
          <w:szCs w:val="22"/>
        </w:rPr>
        <w:t>июле</w:t>
      </w:r>
      <w:r w:rsidR="00387F03">
        <w:rPr>
          <w:rFonts w:cs="Arial"/>
          <w:caps w:val="0"/>
          <w:szCs w:val="22"/>
        </w:rPr>
        <w:t xml:space="preserve">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3114BA" w:rsidRPr="00D06F1D" w:rsidRDefault="003114BA" w:rsidP="003114BA">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b w:val="0"/>
          <w:caps w:val="0"/>
          <w:szCs w:val="22"/>
        </w:rPr>
      </w:pPr>
      <w:r w:rsidRPr="00D06F1D">
        <w:rPr>
          <w:rFonts w:cs="Arial"/>
          <w:b w:val="0"/>
          <w:caps w:val="0"/>
          <w:szCs w:val="22"/>
        </w:rPr>
        <w:t>(в % к итогу, в фактически действовавших ценах)</w:t>
      </w:r>
    </w:p>
    <w:p w:rsidR="003114BA" w:rsidRPr="00D06F1D" w:rsidRDefault="003114BA" w:rsidP="003114BA">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extent cx="5486400" cy="2264735"/>
            <wp:effectExtent l="1905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14BA" w:rsidRPr="00D6224A" w:rsidRDefault="003114BA" w:rsidP="00387F03">
      <w:pPr>
        <w:pStyle w:val="34"/>
        <w:spacing w:before="240"/>
        <w:rPr>
          <w:rFonts w:cs="Arial"/>
        </w:rPr>
      </w:pPr>
      <w:r w:rsidRPr="00D06F1D">
        <w:rPr>
          <w:rFonts w:cs="Arial"/>
        </w:rPr>
        <w:t>В</w:t>
      </w:r>
      <w:r w:rsidR="00387F03">
        <w:rPr>
          <w:rFonts w:cs="Arial"/>
        </w:rPr>
        <w:t xml:space="preserve"> </w:t>
      </w:r>
      <w:r>
        <w:rPr>
          <w:rFonts w:cs="Arial"/>
        </w:rPr>
        <w:t>январе – июле</w:t>
      </w:r>
      <w:r w:rsidR="00387F03">
        <w:rPr>
          <w:rFonts w:cs="Arial"/>
        </w:rPr>
        <w:t xml:space="preserve"> </w:t>
      </w:r>
      <w:r>
        <w:rPr>
          <w:rFonts w:cs="Arial"/>
        </w:rPr>
        <w:t>2019 года</w:t>
      </w:r>
      <w:r w:rsidRPr="00D06F1D">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46,8</w:t>
      </w:r>
      <w:r w:rsidRPr="00D06F1D">
        <w:rPr>
          <w:rFonts w:cs="Arial"/>
        </w:rPr>
        <w:t>%, непр</w:t>
      </w:r>
      <w:r w:rsidRPr="00D06F1D">
        <w:rPr>
          <w:rFonts w:cs="Arial"/>
        </w:rPr>
        <w:t>о</w:t>
      </w:r>
      <w:r w:rsidRPr="00D06F1D">
        <w:rPr>
          <w:rFonts w:cs="Arial"/>
        </w:rPr>
        <w:t xml:space="preserve">довольственных товаров – </w:t>
      </w:r>
      <w:r>
        <w:rPr>
          <w:rFonts w:cs="Arial"/>
        </w:rPr>
        <w:t>53,2</w:t>
      </w:r>
      <w:r w:rsidRPr="00D06F1D">
        <w:rPr>
          <w:rFonts w:cs="Arial"/>
        </w:rPr>
        <w:t xml:space="preserve">% (в </w:t>
      </w:r>
      <w:r>
        <w:rPr>
          <w:rFonts w:cs="Arial"/>
        </w:rPr>
        <w:t>январе – июле</w:t>
      </w:r>
      <w:r w:rsidR="00387F03">
        <w:rPr>
          <w:rFonts w:cs="Arial"/>
        </w:rPr>
        <w:t xml:space="preserve"> </w:t>
      </w:r>
      <w:r>
        <w:rPr>
          <w:rFonts w:cs="Arial"/>
        </w:rPr>
        <w:t>2018 года – 46,9</w:t>
      </w:r>
      <w:r w:rsidRPr="00D06F1D">
        <w:rPr>
          <w:rFonts w:cs="Arial"/>
        </w:rPr>
        <w:t xml:space="preserve">% и </w:t>
      </w:r>
      <w:r>
        <w:rPr>
          <w:rFonts w:cs="Arial"/>
        </w:rPr>
        <w:t>53,1</w:t>
      </w:r>
      <w:r w:rsidRPr="00D06F1D">
        <w:rPr>
          <w:rFonts w:cs="Arial"/>
        </w:rPr>
        <w:t>% соотве</w:t>
      </w:r>
      <w:r w:rsidRPr="00D06F1D">
        <w:rPr>
          <w:rFonts w:cs="Arial"/>
        </w:rPr>
        <w:t>т</w:t>
      </w:r>
      <w:r w:rsidRPr="00D06F1D">
        <w:rPr>
          <w:rFonts w:cs="Arial"/>
        </w:rPr>
        <w:t>ственно).</w:t>
      </w:r>
    </w:p>
    <w:p w:rsidR="003114BA" w:rsidRPr="00D6224A" w:rsidRDefault="003114BA" w:rsidP="002D3DF3">
      <w:pPr>
        <w:pStyle w:val="aff5"/>
        <w:keepLines/>
        <w:widowControl/>
        <w:pBdr>
          <w:bottom w:val="none" w:sz="0" w:space="0" w:color="auto"/>
        </w:pBdr>
        <w:tabs>
          <w:tab w:val="clear" w:pos="2061"/>
        </w:tabs>
        <w:spacing w:after="0"/>
        <w:ind w:left="0"/>
        <w:rPr>
          <w:rFonts w:cs="Arial"/>
          <w:caps w:val="0"/>
        </w:rPr>
      </w:pPr>
      <w:r w:rsidRPr="00D6224A">
        <w:rPr>
          <w:rFonts w:cs="Arial"/>
          <w:caps w:val="0"/>
        </w:rPr>
        <w:t>Динамика оборота розничной торговли пищевыми продуктами,</w:t>
      </w:r>
    </w:p>
    <w:p w:rsidR="003114BA" w:rsidRPr="00D6224A" w:rsidRDefault="003114BA" w:rsidP="00384240">
      <w:pPr>
        <w:pStyle w:val="aff5"/>
        <w:keepLines/>
        <w:widowControl/>
        <w:pBdr>
          <w:bottom w:val="none" w:sz="0" w:space="0" w:color="auto"/>
        </w:pBdr>
        <w:tabs>
          <w:tab w:val="clear" w:pos="2061"/>
        </w:tabs>
        <w:spacing w:before="0" w:after="0"/>
        <w:ind w:left="0" w:right="-29"/>
        <w:rPr>
          <w:rFonts w:cs="Arial"/>
          <w:caps w:val="0"/>
        </w:rPr>
      </w:pPr>
      <w:r w:rsidRPr="00D6224A">
        <w:rPr>
          <w:rFonts w:cs="Arial"/>
          <w:caps w:val="0"/>
        </w:rPr>
        <w:t>включая напитки, и табачными изделиями,</w:t>
      </w:r>
      <w:r w:rsidR="00384240">
        <w:rPr>
          <w:rFonts w:cs="Arial"/>
          <w:caps w:val="0"/>
        </w:rPr>
        <w:t xml:space="preserve"> </w:t>
      </w: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tblPr>
      <w:tblGrid>
        <w:gridCol w:w="2127"/>
        <w:gridCol w:w="1134"/>
        <w:gridCol w:w="850"/>
        <w:gridCol w:w="1418"/>
        <w:gridCol w:w="992"/>
        <w:gridCol w:w="1134"/>
        <w:gridCol w:w="1559"/>
      </w:tblGrid>
      <w:tr w:rsidR="003114BA" w:rsidRPr="00D6224A" w:rsidTr="00384240">
        <w:trPr>
          <w:cantSplit/>
          <w:tblHeader/>
        </w:trPr>
        <w:tc>
          <w:tcPr>
            <w:tcW w:w="2127" w:type="dxa"/>
            <w:vMerge w:val="restart"/>
            <w:tcBorders>
              <w:top w:val="double" w:sz="6" w:space="0" w:color="auto"/>
              <w:left w:val="double" w:sz="6" w:space="0" w:color="auto"/>
            </w:tcBorders>
          </w:tcPr>
          <w:p w:rsidR="003114BA" w:rsidRPr="00D6224A" w:rsidRDefault="003114BA" w:rsidP="003114BA">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Непродовольственные товары</w:t>
            </w:r>
          </w:p>
        </w:tc>
      </w:tr>
      <w:tr w:rsidR="003114BA" w:rsidRPr="00D6224A" w:rsidTr="00384240">
        <w:trPr>
          <w:cantSplit/>
          <w:trHeight w:val="179"/>
          <w:tblHeader/>
        </w:trPr>
        <w:tc>
          <w:tcPr>
            <w:tcW w:w="2127" w:type="dxa"/>
            <w:vMerge/>
            <w:tcBorders>
              <w:left w:val="double" w:sz="6" w:space="0" w:color="auto"/>
            </w:tcBorders>
          </w:tcPr>
          <w:p w:rsidR="003114BA" w:rsidRPr="00D6224A" w:rsidRDefault="003114BA" w:rsidP="003114BA">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в % к</w:t>
            </w:r>
          </w:p>
        </w:tc>
      </w:tr>
      <w:tr w:rsidR="003114BA" w:rsidRPr="00D6224A" w:rsidTr="00384240">
        <w:trPr>
          <w:cantSplit/>
          <w:tblHeader/>
        </w:trPr>
        <w:tc>
          <w:tcPr>
            <w:tcW w:w="2127" w:type="dxa"/>
            <w:vMerge/>
            <w:tcBorders>
              <w:left w:val="double" w:sz="6" w:space="0" w:color="auto"/>
              <w:bottom w:val="single" w:sz="4" w:space="0" w:color="auto"/>
            </w:tcBorders>
          </w:tcPr>
          <w:p w:rsidR="003114BA" w:rsidRPr="00D6224A" w:rsidRDefault="003114BA" w:rsidP="003114BA">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3114BA" w:rsidRPr="00D6224A" w:rsidRDefault="003114BA" w:rsidP="003114BA">
            <w:pPr>
              <w:pStyle w:val="aff0"/>
              <w:spacing w:before="40" w:after="0"/>
              <w:rPr>
                <w:rFonts w:cs="Arial"/>
              </w:rPr>
            </w:pPr>
          </w:p>
        </w:tc>
        <w:tc>
          <w:tcPr>
            <w:tcW w:w="850" w:type="dxa"/>
            <w:tcBorders>
              <w:top w:val="single" w:sz="6" w:space="0" w:color="auto"/>
              <w:left w:val="nil"/>
              <w:bottom w:val="single" w:sz="4" w:space="0" w:color="auto"/>
            </w:tcBorders>
          </w:tcPr>
          <w:p w:rsidR="003114BA" w:rsidRPr="00D6224A" w:rsidRDefault="003114BA" w:rsidP="003114BA">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3114BA" w:rsidRPr="00D6224A" w:rsidRDefault="003114BA" w:rsidP="003114BA">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c>
          <w:tcPr>
            <w:tcW w:w="992" w:type="dxa"/>
            <w:vMerge/>
            <w:tcBorders>
              <w:left w:val="nil"/>
              <w:bottom w:val="single" w:sz="4" w:space="0" w:color="auto"/>
              <w:right w:val="single" w:sz="6" w:space="0" w:color="auto"/>
            </w:tcBorders>
          </w:tcPr>
          <w:p w:rsidR="003114BA" w:rsidRPr="00D6224A" w:rsidRDefault="003114BA" w:rsidP="003114BA">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3114BA" w:rsidRPr="00D6224A" w:rsidRDefault="003114BA" w:rsidP="003114BA">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3114BA" w:rsidRPr="00D6224A" w:rsidRDefault="003114BA" w:rsidP="003114BA">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r>
      <w:tr w:rsidR="003114BA" w:rsidRPr="00D6224A" w:rsidTr="00384240">
        <w:tc>
          <w:tcPr>
            <w:tcW w:w="9214" w:type="dxa"/>
            <w:gridSpan w:val="7"/>
            <w:tcBorders>
              <w:top w:val="single" w:sz="4" w:space="0" w:color="auto"/>
              <w:left w:val="double" w:sz="6" w:space="0" w:color="auto"/>
              <w:bottom w:val="single" w:sz="4" w:space="0" w:color="auto"/>
              <w:right w:val="double" w:sz="6" w:space="0" w:color="auto"/>
            </w:tcBorders>
            <w:vAlign w:val="bottom"/>
          </w:tcPr>
          <w:p w:rsidR="003114BA" w:rsidRPr="00D6224A" w:rsidRDefault="003114BA" w:rsidP="002D3DF3">
            <w:pPr>
              <w:pStyle w:val="aff1"/>
              <w:keepNext/>
              <w:keepLines/>
              <w:widowControl/>
              <w:spacing w:before="60" w:line="240" w:lineRule="exact"/>
              <w:rPr>
                <w:rFonts w:cs="Arial"/>
              </w:rPr>
            </w:pPr>
            <w:r w:rsidRPr="00D6224A">
              <w:rPr>
                <w:rFonts w:cs="Arial"/>
                <w:b/>
              </w:rPr>
              <w:t>201</w:t>
            </w:r>
            <w:r>
              <w:rPr>
                <w:rFonts w:cs="Arial"/>
                <w:b/>
              </w:rPr>
              <w:t>8</w:t>
            </w:r>
            <w:r w:rsidRPr="00D6224A">
              <w:rPr>
                <w:rFonts w:cs="Arial"/>
                <w:b/>
              </w:rPr>
              <w:t xml:space="preserve"> год</w:t>
            </w:r>
          </w:p>
        </w:tc>
      </w:tr>
      <w:tr w:rsidR="003114BA" w:rsidRPr="00D6224A" w:rsidTr="00384240">
        <w:tc>
          <w:tcPr>
            <w:tcW w:w="2127" w:type="dxa"/>
            <w:tcBorders>
              <w:top w:val="single" w:sz="4" w:space="0" w:color="auto"/>
              <w:left w:val="double" w:sz="6" w:space="0" w:color="auto"/>
              <w:bottom w:val="dotted" w:sz="4" w:space="0" w:color="auto"/>
            </w:tcBorders>
            <w:vAlign w:val="bottom"/>
          </w:tcPr>
          <w:p w:rsidR="003114BA" w:rsidRPr="00D6224A" w:rsidRDefault="003114BA" w:rsidP="002D3DF3">
            <w:pPr>
              <w:pStyle w:val="aff"/>
              <w:spacing w:before="60"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3114BA" w:rsidRPr="00D6224A" w:rsidRDefault="003114BA" w:rsidP="002D3DF3">
            <w:pPr>
              <w:pStyle w:val="aff1"/>
              <w:spacing w:before="60"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3114BA" w:rsidRPr="0072295D" w:rsidRDefault="003114BA" w:rsidP="002D3DF3">
            <w:pPr>
              <w:pStyle w:val="aff1"/>
              <w:spacing w:before="60"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80,9</w:t>
            </w:r>
          </w:p>
        </w:tc>
        <w:tc>
          <w:tcPr>
            <w:tcW w:w="1559" w:type="dxa"/>
            <w:tcBorders>
              <w:top w:val="single" w:sz="4" w:space="0" w:color="auto"/>
              <w:left w:val="nil"/>
              <w:bottom w:val="dotted" w:sz="4" w:space="0" w:color="auto"/>
              <w:right w:val="doub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105,3</w:t>
            </w:r>
          </w:p>
        </w:tc>
      </w:tr>
      <w:tr w:rsidR="003114BA" w:rsidRPr="00D6224A" w:rsidTr="00384240">
        <w:tc>
          <w:tcPr>
            <w:tcW w:w="2127" w:type="dxa"/>
            <w:tcBorders>
              <w:top w:val="dotted" w:sz="4" w:space="0" w:color="auto"/>
              <w:left w:val="double" w:sz="6" w:space="0" w:color="auto"/>
              <w:bottom w:val="dotted" w:sz="4" w:space="0" w:color="auto"/>
            </w:tcBorders>
            <w:vAlign w:val="bottom"/>
          </w:tcPr>
          <w:p w:rsidR="003114BA" w:rsidRPr="002A3A6B" w:rsidRDefault="003114BA" w:rsidP="002D3DF3">
            <w:pPr>
              <w:pStyle w:val="aff"/>
              <w:spacing w:before="60"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D6224A" w:rsidRDefault="003114BA" w:rsidP="002D3DF3">
            <w:pPr>
              <w:pStyle w:val="aff1"/>
              <w:spacing w:before="60"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3114BA" w:rsidRPr="0072295D" w:rsidRDefault="003114BA" w:rsidP="002D3DF3">
            <w:pPr>
              <w:pStyle w:val="aff1"/>
              <w:spacing w:before="60"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97,7</w:t>
            </w:r>
          </w:p>
        </w:tc>
        <w:tc>
          <w:tcPr>
            <w:tcW w:w="1559" w:type="dxa"/>
            <w:tcBorders>
              <w:top w:val="dotted" w:sz="4" w:space="0" w:color="auto"/>
              <w:left w:val="nil"/>
              <w:bottom w:val="dotted" w:sz="4" w:space="0" w:color="auto"/>
              <w:right w:val="doub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106,7</w:t>
            </w:r>
          </w:p>
        </w:tc>
      </w:tr>
      <w:tr w:rsidR="003114BA" w:rsidRPr="00D6224A" w:rsidTr="00384240">
        <w:tc>
          <w:tcPr>
            <w:tcW w:w="2127" w:type="dxa"/>
            <w:tcBorders>
              <w:top w:val="dotted" w:sz="4" w:space="0" w:color="auto"/>
              <w:left w:val="double" w:sz="6" w:space="0" w:color="auto"/>
              <w:bottom w:val="dotted" w:sz="4" w:space="0" w:color="auto"/>
            </w:tcBorders>
            <w:vAlign w:val="bottom"/>
          </w:tcPr>
          <w:p w:rsidR="003114BA" w:rsidRPr="00D6224A" w:rsidRDefault="003114BA" w:rsidP="002D3DF3">
            <w:pPr>
              <w:pStyle w:val="aff"/>
              <w:spacing w:before="60"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3114BA" w:rsidRPr="0072295D" w:rsidRDefault="003114BA" w:rsidP="002D3DF3">
            <w:pPr>
              <w:pStyle w:val="aff1"/>
              <w:spacing w:before="60"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109,8</w:t>
            </w:r>
          </w:p>
        </w:tc>
        <w:tc>
          <w:tcPr>
            <w:tcW w:w="1559" w:type="dxa"/>
            <w:tcBorders>
              <w:top w:val="dotted" w:sz="4" w:space="0" w:color="auto"/>
              <w:left w:val="nil"/>
              <w:bottom w:val="dotted" w:sz="4" w:space="0" w:color="auto"/>
              <w:right w:val="double" w:sz="6" w:space="0" w:color="auto"/>
            </w:tcBorders>
            <w:vAlign w:val="bottom"/>
          </w:tcPr>
          <w:p w:rsidR="003114BA" w:rsidRPr="0072295D" w:rsidRDefault="003114BA" w:rsidP="002D3DF3">
            <w:pPr>
              <w:pStyle w:val="aff1"/>
              <w:spacing w:before="60" w:line="240" w:lineRule="exact"/>
              <w:rPr>
                <w:rFonts w:cs="Arial"/>
              </w:rPr>
            </w:pPr>
            <w:r w:rsidRPr="0072295D">
              <w:rPr>
                <w:rFonts w:cs="Arial"/>
              </w:rPr>
              <w:t>108,0</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 xml:space="preserve">I </w:t>
            </w:r>
            <w:r w:rsidRPr="0038424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54812,5</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106,2</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96,1</w:t>
            </w: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106,7</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18700,8</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i/>
              </w:rPr>
            </w:pPr>
            <w:r w:rsidRPr="00B8711F">
              <w:rPr>
                <w:rFonts w:cs="Arial"/>
                <w:i/>
              </w:rPr>
              <w:t>96,3</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105,4</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20504,2</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93,1</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108,1</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lastRenderedPageBreak/>
              <w:t>Май</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19095,1</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105,8</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21020,7</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101,2</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103,0</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19417,4</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108,0</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21984,3</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i/>
              </w:rPr>
            </w:pPr>
            <w:r w:rsidRPr="00B8711F">
              <w:rPr>
                <w:rFonts w:cs="Arial"/>
                <w:i/>
              </w:rPr>
              <w:t>104,5</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104,1</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 xml:space="preserve">II </w:t>
            </w:r>
            <w:r w:rsidRPr="0038424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57213,3</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106,4</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99,6</w:t>
            </w: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105,0</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I</w:t>
            </w:r>
            <w:r w:rsidRPr="00384240">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112025,8</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106,3</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105,9</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19377,6</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103,5</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22931,6</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104,4</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105,2</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rPr>
              <w:t>Январь</w:t>
            </w:r>
            <w:r w:rsidR="00384240" w:rsidRPr="00384240">
              <w:rPr>
                <w:rFonts w:cs="Arial"/>
                <w:i/>
              </w:rPr>
              <w:t xml:space="preserve"> </w:t>
            </w:r>
            <w:r w:rsidRPr="00384240">
              <w:rPr>
                <w:rFonts w:cs="Arial"/>
                <w:i/>
              </w:rPr>
              <w:t xml:space="preserve"> –</w:t>
            </w:r>
            <w:r w:rsidR="00384240" w:rsidRPr="00384240">
              <w:rPr>
                <w:rFonts w:cs="Arial"/>
                <w:i/>
              </w:rPr>
              <w:t xml:space="preserve"> </w:t>
            </w:r>
            <w:r w:rsidRPr="00384240">
              <w:rPr>
                <w:rFonts w:cs="Arial"/>
                <w:i/>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131403,4</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105,9</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148654,2</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105,7</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19171,1</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103,4</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23717,2</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103,1</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106,6</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18754,7</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100,2</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22830,0</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96,1</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105,2</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 xml:space="preserve">III </w:t>
            </w:r>
            <w:r w:rsidRPr="0038424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57303,4</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102,4</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101,2</w:t>
            </w: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105,7</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169329,2</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105,0</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105,8</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18931,2</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98,1</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23231,8</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101,0</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106,3</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19153,7</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97,5</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23221,7</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99,6</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108,0</w:t>
            </w:r>
          </w:p>
        </w:tc>
      </w:tr>
      <w:tr w:rsidR="003114BA" w:rsidRPr="00B8711F" w:rsidTr="00384240">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24544,8</w:t>
            </w:r>
          </w:p>
        </w:tc>
        <w:tc>
          <w:tcPr>
            <w:tcW w:w="850" w:type="dxa"/>
            <w:tcBorders>
              <w:top w:val="dotted" w:sz="4" w:space="0" w:color="auto"/>
              <w:left w:val="nil"/>
              <w:bottom w:val="dotted" w:sz="4" w:space="0" w:color="auto"/>
            </w:tcBorders>
            <w:vAlign w:val="bottom"/>
          </w:tcPr>
          <w:p w:rsidR="003114BA" w:rsidRPr="00B8711F" w:rsidRDefault="003114BA" w:rsidP="002D3DF3">
            <w:pPr>
              <w:pStyle w:val="aff1"/>
              <w:spacing w:before="60" w:line="240" w:lineRule="exact"/>
              <w:rPr>
                <w:rFonts w:cs="Arial"/>
              </w:rPr>
            </w:pPr>
            <w:r w:rsidRPr="00B8711F">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96,2</w:t>
            </w:r>
          </w:p>
        </w:tc>
        <w:tc>
          <w:tcPr>
            <w:tcW w:w="992"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Pr>
                <w:rFonts w:cs="Arial"/>
              </w:rPr>
              <w:t>27789,5</w:t>
            </w:r>
          </w:p>
        </w:tc>
        <w:tc>
          <w:tcPr>
            <w:tcW w:w="1134" w:type="dxa"/>
            <w:tcBorders>
              <w:top w:val="dotted" w:sz="4" w:space="0" w:color="auto"/>
              <w:left w:val="nil"/>
              <w:bottom w:val="dotted" w:sz="4" w:space="0" w:color="auto"/>
              <w:right w:val="sing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119,2</w:t>
            </w:r>
          </w:p>
        </w:tc>
        <w:tc>
          <w:tcPr>
            <w:tcW w:w="1559" w:type="dxa"/>
            <w:tcBorders>
              <w:top w:val="dotted" w:sz="4" w:space="0" w:color="auto"/>
              <w:left w:val="nil"/>
              <w:bottom w:val="dotted" w:sz="4" w:space="0" w:color="auto"/>
              <w:right w:val="double" w:sz="6" w:space="0" w:color="auto"/>
            </w:tcBorders>
            <w:vAlign w:val="bottom"/>
          </w:tcPr>
          <w:p w:rsidR="003114BA" w:rsidRPr="00B8711F" w:rsidRDefault="003114BA" w:rsidP="002D3DF3">
            <w:pPr>
              <w:pStyle w:val="aff1"/>
              <w:spacing w:before="60" w:line="240" w:lineRule="exact"/>
              <w:rPr>
                <w:rFonts w:cs="Arial"/>
              </w:rPr>
            </w:pPr>
            <w:r w:rsidRPr="00B8711F">
              <w:rPr>
                <w:rFonts w:cs="Arial"/>
              </w:rPr>
              <w:t>106,1</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 xml:space="preserve">IV </w:t>
            </w:r>
            <w:r w:rsidRPr="0038424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62629,7</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97,4</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106,6</w:t>
            </w: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107,0</w:t>
            </w:r>
          </w:p>
        </w:tc>
      </w:tr>
      <w:tr w:rsidR="003114BA" w:rsidRPr="00384240" w:rsidTr="00384240">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231958,8</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102,8</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106,1</w:t>
            </w:r>
          </w:p>
        </w:tc>
      </w:tr>
      <w:tr w:rsidR="003114BA" w:rsidRPr="00D6224A" w:rsidTr="00384240">
        <w:tc>
          <w:tcPr>
            <w:tcW w:w="9214" w:type="dxa"/>
            <w:gridSpan w:val="7"/>
            <w:tcBorders>
              <w:top w:val="single" w:sz="6" w:space="0" w:color="auto"/>
              <w:left w:val="double" w:sz="6" w:space="0" w:color="auto"/>
              <w:bottom w:val="single" w:sz="6" w:space="0" w:color="auto"/>
              <w:right w:val="double" w:sz="6" w:space="0" w:color="auto"/>
            </w:tcBorders>
            <w:vAlign w:val="bottom"/>
          </w:tcPr>
          <w:p w:rsidR="003114BA" w:rsidRPr="00D6224A" w:rsidRDefault="003114BA" w:rsidP="002D3DF3">
            <w:pPr>
              <w:pStyle w:val="aff1"/>
              <w:keepNext/>
              <w:keepLines/>
              <w:widowControl/>
              <w:spacing w:before="60" w:line="240" w:lineRule="exact"/>
              <w:rPr>
                <w:rFonts w:cs="Arial"/>
              </w:rPr>
            </w:pPr>
            <w:r w:rsidRPr="00D6224A">
              <w:rPr>
                <w:rFonts w:cs="Arial"/>
                <w:b/>
              </w:rPr>
              <w:t>201</w:t>
            </w:r>
            <w:r>
              <w:rPr>
                <w:rFonts w:cs="Arial"/>
                <w:b/>
              </w:rPr>
              <w:t>9</w:t>
            </w:r>
            <w:r w:rsidRPr="00D6224A">
              <w:rPr>
                <w:rFonts w:cs="Arial"/>
                <w:b/>
              </w:rPr>
              <w:t xml:space="preserve"> год</w:t>
            </w:r>
          </w:p>
        </w:tc>
      </w:tr>
      <w:tr w:rsidR="003114BA" w:rsidRPr="00D06F1D" w:rsidTr="00384240">
        <w:trPr>
          <w:trHeight w:val="273"/>
        </w:trPr>
        <w:tc>
          <w:tcPr>
            <w:tcW w:w="2127" w:type="dxa"/>
            <w:tcBorders>
              <w:top w:val="dotted" w:sz="4" w:space="0" w:color="auto"/>
              <w:left w:val="double" w:sz="6" w:space="0" w:color="auto"/>
              <w:bottom w:val="dotted" w:sz="4" w:space="0" w:color="auto"/>
            </w:tcBorders>
            <w:vAlign w:val="bottom"/>
          </w:tcPr>
          <w:p w:rsidR="003114BA" w:rsidRPr="00D06F1D" w:rsidRDefault="003114BA" w:rsidP="002D3DF3">
            <w:pPr>
              <w:pStyle w:val="aff"/>
              <w:spacing w:before="60" w:line="240" w:lineRule="exact"/>
              <w:ind w:left="114" w:hanging="57"/>
              <w:rPr>
                <w:rFonts w:cs="Arial"/>
                <w:i/>
              </w:rPr>
            </w:pPr>
            <w:r w:rsidRPr="00D6224A">
              <w:rPr>
                <w:rFonts w:cs="Arial"/>
              </w:rPr>
              <w:t>Январь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19423,1</w:t>
            </w:r>
          </w:p>
        </w:tc>
        <w:tc>
          <w:tcPr>
            <w:tcW w:w="850" w:type="dxa"/>
            <w:tcBorders>
              <w:top w:val="dotted" w:sz="4" w:space="0" w:color="auto"/>
              <w:left w:val="nil"/>
              <w:bottom w:val="dotted" w:sz="4" w:space="0" w:color="auto"/>
            </w:tcBorders>
            <w:vAlign w:val="bottom"/>
          </w:tcPr>
          <w:p w:rsidR="003114BA" w:rsidRPr="006E0B25" w:rsidRDefault="003114BA" w:rsidP="002D3DF3">
            <w:pPr>
              <w:pStyle w:val="aff1"/>
              <w:spacing w:before="60"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105,2</w:t>
            </w:r>
          </w:p>
        </w:tc>
        <w:tc>
          <w:tcPr>
            <w:tcW w:w="992" w:type="dxa"/>
            <w:tcBorders>
              <w:top w:val="dotted" w:sz="4" w:space="0" w:color="auto"/>
              <w:left w:val="nil"/>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22701,7</w:t>
            </w:r>
          </w:p>
        </w:tc>
        <w:tc>
          <w:tcPr>
            <w:tcW w:w="1134" w:type="dxa"/>
            <w:tcBorders>
              <w:top w:val="dotted" w:sz="4" w:space="0" w:color="auto"/>
              <w:left w:val="nil"/>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81,3</w:t>
            </w:r>
          </w:p>
        </w:tc>
        <w:tc>
          <w:tcPr>
            <w:tcW w:w="1559" w:type="dxa"/>
            <w:tcBorders>
              <w:top w:val="dotted" w:sz="4" w:space="0" w:color="auto"/>
              <w:left w:val="nil"/>
              <w:bottom w:val="dotted" w:sz="4" w:space="0" w:color="auto"/>
              <w:right w:val="double" w:sz="6" w:space="0" w:color="auto"/>
            </w:tcBorders>
            <w:vAlign w:val="bottom"/>
          </w:tcPr>
          <w:p w:rsidR="003114BA" w:rsidRPr="006E0B25" w:rsidRDefault="003114BA" w:rsidP="002D3DF3">
            <w:pPr>
              <w:pStyle w:val="aff1"/>
              <w:spacing w:before="60" w:line="240" w:lineRule="exact"/>
              <w:rPr>
                <w:rFonts w:cs="Arial"/>
              </w:rPr>
            </w:pPr>
            <w:r>
              <w:rPr>
                <w:rFonts w:cs="Arial"/>
              </w:rPr>
              <w:t>106,5</w:t>
            </w:r>
          </w:p>
        </w:tc>
      </w:tr>
      <w:tr w:rsidR="003114BA" w:rsidRPr="00D06F1D" w:rsidTr="00384240">
        <w:trPr>
          <w:trHeight w:val="273"/>
        </w:trPr>
        <w:tc>
          <w:tcPr>
            <w:tcW w:w="2127" w:type="dxa"/>
            <w:tcBorders>
              <w:top w:val="dotted" w:sz="4" w:space="0" w:color="auto"/>
              <w:left w:val="double" w:sz="6" w:space="0" w:color="auto"/>
              <w:bottom w:val="dotted" w:sz="4" w:space="0" w:color="auto"/>
            </w:tcBorders>
            <w:vAlign w:val="bottom"/>
          </w:tcPr>
          <w:p w:rsidR="003114BA" w:rsidRPr="002A3A6B" w:rsidRDefault="003114BA" w:rsidP="002D3DF3">
            <w:pPr>
              <w:pStyle w:val="aff"/>
              <w:spacing w:before="60"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18794,3</w:t>
            </w:r>
          </w:p>
        </w:tc>
        <w:tc>
          <w:tcPr>
            <w:tcW w:w="850" w:type="dxa"/>
            <w:tcBorders>
              <w:top w:val="dotted" w:sz="4" w:space="0" w:color="auto"/>
              <w:left w:val="nil"/>
              <w:bottom w:val="dotted" w:sz="4" w:space="0" w:color="auto"/>
            </w:tcBorders>
            <w:vAlign w:val="bottom"/>
          </w:tcPr>
          <w:p w:rsidR="003114BA" w:rsidRPr="006E0B25" w:rsidRDefault="003114BA" w:rsidP="002D3DF3">
            <w:pPr>
              <w:pStyle w:val="aff1"/>
              <w:spacing w:before="60" w:line="240" w:lineRule="exact"/>
              <w:rPr>
                <w:rFonts w:cs="Arial"/>
              </w:rPr>
            </w:pPr>
            <w:r>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102,1</w:t>
            </w:r>
          </w:p>
        </w:tc>
        <w:tc>
          <w:tcPr>
            <w:tcW w:w="992" w:type="dxa"/>
            <w:tcBorders>
              <w:top w:val="dotted" w:sz="4" w:space="0" w:color="auto"/>
              <w:left w:val="nil"/>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21976,3</w:t>
            </w:r>
          </w:p>
        </w:tc>
        <w:tc>
          <w:tcPr>
            <w:tcW w:w="1134" w:type="dxa"/>
            <w:tcBorders>
              <w:top w:val="dotted" w:sz="4" w:space="0" w:color="auto"/>
              <w:left w:val="nil"/>
              <w:bottom w:val="dotted" w:sz="4" w:space="0" w:color="auto"/>
              <w:right w:val="single" w:sz="6" w:space="0" w:color="auto"/>
            </w:tcBorders>
            <w:vAlign w:val="bottom"/>
          </w:tcPr>
          <w:p w:rsidR="003114BA" w:rsidRPr="006E0B25" w:rsidRDefault="003114BA" w:rsidP="002D3DF3">
            <w:pPr>
              <w:pStyle w:val="aff1"/>
              <w:spacing w:before="60" w:line="240" w:lineRule="exact"/>
              <w:rPr>
                <w:rFonts w:cs="Arial"/>
              </w:rPr>
            </w:pPr>
            <w:r>
              <w:rPr>
                <w:rFonts w:cs="Arial"/>
              </w:rPr>
              <w:t>96,6</w:t>
            </w:r>
          </w:p>
        </w:tc>
        <w:tc>
          <w:tcPr>
            <w:tcW w:w="1559" w:type="dxa"/>
            <w:tcBorders>
              <w:top w:val="dotted" w:sz="4" w:space="0" w:color="auto"/>
              <w:left w:val="nil"/>
              <w:bottom w:val="dotted" w:sz="4" w:space="0" w:color="auto"/>
              <w:right w:val="double" w:sz="6" w:space="0" w:color="auto"/>
            </w:tcBorders>
            <w:vAlign w:val="bottom"/>
          </w:tcPr>
          <w:p w:rsidR="003114BA" w:rsidRPr="006E0B25" w:rsidRDefault="003114BA" w:rsidP="002D3DF3">
            <w:pPr>
              <w:pStyle w:val="aff1"/>
              <w:spacing w:before="60" w:line="240" w:lineRule="exact"/>
              <w:rPr>
                <w:rFonts w:cs="Arial"/>
              </w:rPr>
            </w:pPr>
            <w:r>
              <w:rPr>
                <w:rFonts w:cs="Arial"/>
              </w:rPr>
              <w:t>105,3</w:t>
            </w:r>
          </w:p>
        </w:tc>
      </w:tr>
      <w:tr w:rsidR="003114BA" w:rsidRPr="00D06F1D" w:rsidTr="00384240">
        <w:trPr>
          <w:trHeight w:val="273"/>
        </w:trPr>
        <w:tc>
          <w:tcPr>
            <w:tcW w:w="2127" w:type="dxa"/>
            <w:tcBorders>
              <w:top w:val="dotted" w:sz="4" w:space="0" w:color="auto"/>
              <w:left w:val="double" w:sz="6" w:space="0" w:color="auto"/>
              <w:bottom w:val="dotted" w:sz="4" w:space="0" w:color="auto"/>
            </w:tcBorders>
            <w:vAlign w:val="bottom"/>
          </w:tcPr>
          <w:p w:rsidR="003114BA" w:rsidRPr="00D6224A" w:rsidRDefault="003114BA" w:rsidP="002D3DF3">
            <w:pPr>
              <w:pStyle w:val="aff"/>
              <w:spacing w:before="60"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20500,2</w:t>
            </w:r>
          </w:p>
        </w:tc>
        <w:tc>
          <w:tcPr>
            <w:tcW w:w="850" w:type="dxa"/>
            <w:tcBorders>
              <w:top w:val="dotted" w:sz="4" w:space="0" w:color="auto"/>
              <w:left w:val="nil"/>
              <w:bottom w:val="dotted" w:sz="4" w:space="0" w:color="auto"/>
            </w:tcBorders>
            <w:vAlign w:val="bottom"/>
          </w:tcPr>
          <w:p w:rsidR="003114BA" w:rsidRDefault="003114BA" w:rsidP="002D3DF3">
            <w:pPr>
              <w:pStyle w:val="aff1"/>
              <w:spacing w:before="60" w:line="240" w:lineRule="exact"/>
              <w:rPr>
                <w:rFonts w:cs="Arial"/>
              </w:rPr>
            </w:pPr>
            <w:r>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99,8</w:t>
            </w:r>
          </w:p>
        </w:tc>
        <w:tc>
          <w:tcPr>
            <w:tcW w:w="992"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22544,1</w:t>
            </w:r>
          </w:p>
        </w:tc>
        <w:tc>
          <w:tcPr>
            <w:tcW w:w="1134"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3114BA" w:rsidRDefault="003114BA" w:rsidP="002D3DF3">
            <w:pPr>
              <w:pStyle w:val="aff1"/>
              <w:spacing w:before="60" w:line="240" w:lineRule="exact"/>
              <w:rPr>
                <w:rFonts w:cs="Arial"/>
              </w:rPr>
            </w:pPr>
            <w:r>
              <w:rPr>
                <w:rFonts w:cs="Arial"/>
              </w:rPr>
              <w:t>98,2</w:t>
            </w:r>
          </w:p>
        </w:tc>
      </w:tr>
      <w:tr w:rsidR="003114BA" w:rsidRPr="00384240" w:rsidTr="00384240">
        <w:trPr>
          <w:trHeight w:val="273"/>
        </w:trPr>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 xml:space="preserve">I </w:t>
            </w:r>
            <w:r w:rsidRPr="0038424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58717,6</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89,5</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102,3</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86,5</w:t>
            </w: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103,2</w:t>
            </w:r>
          </w:p>
        </w:tc>
      </w:tr>
      <w:tr w:rsidR="003114BA" w:rsidRPr="00D06F1D" w:rsidTr="00384240">
        <w:trPr>
          <w:trHeight w:val="273"/>
        </w:trPr>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19721,3</w:t>
            </w:r>
          </w:p>
        </w:tc>
        <w:tc>
          <w:tcPr>
            <w:tcW w:w="850" w:type="dxa"/>
            <w:tcBorders>
              <w:top w:val="dotted" w:sz="4" w:space="0" w:color="auto"/>
              <w:left w:val="nil"/>
              <w:bottom w:val="dotted" w:sz="4" w:space="0" w:color="auto"/>
            </w:tcBorders>
            <w:vAlign w:val="bottom"/>
          </w:tcPr>
          <w:p w:rsidR="003114BA" w:rsidRDefault="003114BA" w:rsidP="002D3DF3">
            <w:pPr>
              <w:pStyle w:val="aff1"/>
              <w:spacing w:before="60" w:line="240" w:lineRule="exact"/>
              <w:rPr>
                <w:rFonts w:cs="Arial"/>
              </w:rPr>
            </w:pPr>
            <w:r>
              <w:rPr>
                <w:rFonts w:cs="Arial"/>
              </w:rPr>
              <w:t>96,3</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99,9</w:t>
            </w:r>
          </w:p>
        </w:tc>
        <w:tc>
          <w:tcPr>
            <w:tcW w:w="992"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22044,9</w:t>
            </w:r>
          </w:p>
        </w:tc>
        <w:tc>
          <w:tcPr>
            <w:tcW w:w="1134"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97,8</w:t>
            </w:r>
          </w:p>
        </w:tc>
        <w:tc>
          <w:tcPr>
            <w:tcW w:w="1559" w:type="dxa"/>
            <w:tcBorders>
              <w:top w:val="dotted" w:sz="4" w:space="0" w:color="auto"/>
              <w:left w:val="nil"/>
              <w:bottom w:val="dotted" w:sz="4" w:space="0" w:color="auto"/>
              <w:right w:val="double" w:sz="6" w:space="0" w:color="auto"/>
            </w:tcBorders>
            <w:vAlign w:val="bottom"/>
          </w:tcPr>
          <w:p w:rsidR="003114BA" w:rsidRDefault="003114BA" w:rsidP="002D3DF3">
            <w:pPr>
              <w:pStyle w:val="aff1"/>
              <w:spacing w:before="60" w:line="240" w:lineRule="exact"/>
              <w:rPr>
                <w:rFonts w:cs="Arial"/>
              </w:rPr>
            </w:pPr>
            <w:r>
              <w:rPr>
                <w:rFonts w:cs="Arial"/>
              </w:rPr>
              <w:t>103,1</w:t>
            </w:r>
          </w:p>
        </w:tc>
      </w:tr>
      <w:tr w:rsidR="003114BA" w:rsidRPr="00D06F1D" w:rsidTr="00384240">
        <w:trPr>
          <w:trHeight w:val="273"/>
        </w:trPr>
        <w:tc>
          <w:tcPr>
            <w:tcW w:w="2127" w:type="dxa"/>
            <w:tcBorders>
              <w:top w:val="dotted" w:sz="4" w:space="0" w:color="auto"/>
              <w:left w:val="double" w:sz="6" w:space="0" w:color="auto"/>
              <w:bottom w:val="dotted" w:sz="4" w:space="0" w:color="auto"/>
            </w:tcBorders>
            <w:vAlign w:val="bottom"/>
          </w:tcPr>
          <w:p w:rsidR="003114BA" w:rsidRPr="00D6224A" w:rsidRDefault="003114BA" w:rsidP="002D3DF3">
            <w:pPr>
              <w:pStyle w:val="aff"/>
              <w:spacing w:before="60" w:line="240" w:lineRule="exact"/>
              <w:ind w:left="114" w:hanging="57"/>
              <w:rPr>
                <w:rFonts w:cs="Arial"/>
              </w:rPr>
            </w:pPr>
            <w:r w:rsidRPr="00D6224A">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20640,2</w:t>
            </w:r>
          </w:p>
        </w:tc>
        <w:tc>
          <w:tcPr>
            <w:tcW w:w="850" w:type="dxa"/>
            <w:tcBorders>
              <w:top w:val="dotted" w:sz="4" w:space="0" w:color="auto"/>
              <w:left w:val="nil"/>
              <w:bottom w:val="dotted" w:sz="4" w:space="0" w:color="auto"/>
            </w:tcBorders>
            <w:vAlign w:val="bottom"/>
          </w:tcPr>
          <w:p w:rsidR="003114BA" w:rsidRDefault="003114BA" w:rsidP="002D3DF3">
            <w:pPr>
              <w:pStyle w:val="aff1"/>
              <w:spacing w:before="60" w:line="240" w:lineRule="exact"/>
              <w:rPr>
                <w:rFonts w:cs="Arial"/>
              </w:rPr>
            </w:pPr>
            <w:r>
              <w:rPr>
                <w:rFonts w:cs="Arial"/>
              </w:rPr>
              <w:t>104,0</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102,4</w:t>
            </w:r>
          </w:p>
        </w:tc>
        <w:tc>
          <w:tcPr>
            <w:tcW w:w="992"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22741,6</w:t>
            </w:r>
          </w:p>
        </w:tc>
        <w:tc>
          <w:tcPr>
            <w:tcW w:w="1134"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103,0</w:t>
            </w:r>
          </w:p>
        </w:tc>
        <w:tc>
          <w:tcPr>
            <w:tcW w:w="1559" w:type="dxa"/>
            <w:tcBorders>
              <w:top w:val="dotted" w:sz="4" w:space="0" w:color="auto"/>
              <w:left w:val="nil"/>
              <w:bottom w:val="dotted" w:sz="4" w:space="0" w:color="auto"/>
              <w:right w:val="double" w:sz="6" w:space="0" w:color="auto"/>
            </w:tcBorders>
            <w:vAlign w:val="bottom"/>
          </w:tcPr>
          <w:p w:rsidR="003114BA" w:rsidRDefault="003114BA" w:rsidP="002D3DF3">
            <w:pPr>
              <w:pStyle w:val="aff1"/>
              <w:spacing w:before="60" w:line="240" w:lineRule="exact"/>
              <w:rPr>
                <w:rFonts w:cs="Arial"/>
              </w:rPr>
            </w:pPr>
            <w:r>
              <w:rPr>
                <w:rFonts w:cs="Arial"/>
              </w:rPr>
              <w:t>104,9</w:t>
            </w:r>
          </w:p>
        </w:tc>
      </w:tr>
      <w:tr w:rsidR="003114BA" w:rsidRPr="00D06F1D" w:rsidTr="00384240">
        <w:trPr>
          <w:trHeight w:val="273"/>
        </w:trPr>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20081,6</w:t>
            </w:r>
          </w:p>
        </w:tc>
        <w:tc>
          <w:tcPr>
            <w:tcW w:w="850" w:type="dxa"/>
            <w:tcBorders>
              <w:top w:val="dotted" w:sz="4" w:space="0" w:color="auto"/>
              <w:left w:val="nil"/>
              <w:bottom w:val="dotted" w:sz="4" w:space="0" w:color="auto"/>
            </w:tcBorders>
            <w:vAlign w:val="bottom"/>
          </w:tcPr>
          <w:p w:rsidR="003114BA" w:rsidRDefault="003114BA" w:rsidP="002D3DF3">
            <w:pPr>
              <w:pStyle w:val="aff1"/>
              <w:spacing w:before="60" w:line="240" w:lineRule="exact"/>
              <w:rPr>
                <w:rFonts w:cs="Arial"/>
              </w:rPr>
            </w:pPr>
            <w:r>
              <w:rPr>
                <w:rFonts w:cs="Arial"/>
              </w:rPr>
              <w:t>97,9</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98,3</w:t>
            </w:r>
          </w:p>
        </w:tc>
        <w:tc>
          <w:tcPr>
            <w:tcW w:w="992"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23240,2</w:t>
            </w:r>
          </w:p>
        </w:tc>
        <w:tc>
          <w:tcPr>
            <w:tcW w:w="1134"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102,0</w:t>
            </w:r>
          </w:p>
        </w:tc>
        <w:tc>
          <w:tcPr>
            <w:tcW w:w="1559" w:type="dxa"/>
            <w:tcBorders>
              <w:top w:val="dotted" w:sz="4" w:space="0" w:color="auto"/>
              <w:left w:val="nil"/>
              <w:bottom w:val="dotted" w:sz="4" w:space="0" w:color="auto"/>
              <w:right w:val="double" w:sz="6" w:space="0" w:color="auto"/>
            </w:tcBorders>
            <w:vAlign w:val="bottom"/>
          </w:tcPr>
          <w:p w:rsidR="003114BA" w:rsidRDefault="003114BA" w:rsidP="002D3DF3">
            <w:pPr>
              <w:pStyle w:val="aff1"/>
              <w:spacing w:before="60" w:line="240" w:lineRule="exact"/>
              <w:rPr>
                <w:rFonts w:cs="Arial"/>
              </w:rPr>
            </w:pPr>
            <w:r>
              <w:rPr>
                <w:rFonts w:cs="Arial"/>
              </w:rPr>
              <w:t>102,3</w:t>
            </w:r>
          </w:p>
        </w:tc>
      </w:tr>
      <w:tr w:rsidR="003114BA" w:rsidRPr="00384240" w:rsidTr="00384240">
        <w:trPr>
          <w:trHeight w:val="273"/>
        </w:trPr>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 xml:space="preserve">II </w:t>
            </w:r>
            <w:r w:rsidRPr="0038424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60443,1</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95,6</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98,1</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68026,7</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96,6</w:t>
            </w: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102,6</w:t>
            </w:r>
          </w:p>
        </w:tc>
      </w:tr>
      <w:tr w:rsidR="003114BA" w:rsidRPr="00384240" w:rsidTr="00384240">
        <w:trPr>
          <w:trHeight w:val="273"/>
        </w:trPr>
        <w:tc>
          <w:tcPr>
            <w:tcW w:w="2127" w:type="dxa"/>
            <w:tcBorders>
              <w:top w:val="dotted" w:sz="4" w:space="0" w:color="auto"/>
              <w:left w:val="double" w:sz="6" w:space="0" w:color="auto"/>
              <w:bottom w:val="dotted" w:sz="4"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lang w:val="en-US"/>
              </w:rPr>
              <w:t>I</w:t>
            </w:r>
            <w:r w:rsidRPr="00384240">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119160,8</w:t>
            </w:r>
          </w:p>
        </w:tc>
        <w:tc>
          <w:tcPr>
            <w:tcW w:w="850" w:type="dxa"/>
            <w:tcBorders>
              <w:top w:val="dotted" w:sz="4" w:space="0" w:color="auto"/>
              <w:left w:val="nil"/>
              <w:bottom w:val="dotted" w:sz="4" w:space="0" w:color="auto"/>
            </w:tcBorders>
            <w:vAlign w:val="bottom"/>
          </w:tcPr>
          <w:p w:rsidR="003114BA" w:rsidRPr="00384240" w:rsidRDefault="003114BA" w:rsidP="002D3DF3">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101,2</w:t>
            </w:r>
          </w:p>
        </w:tc>
        <w:tc>
          <w:tcPr>
            <w:tcW w:w="992"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135248,9</w:t>
            </w:r>
          </w:p>
        </w:tc>
        <w:tc>
          <w:tcPr>
            <w:tcW w:w="1134" w:type="dxa"/>
            <w:tcBorders>
              <w:top w:val="dotted" w:sz="4" w:space="0" w:color="auto"/>
              <w:left w:val="nil"/>
              <w:bottom w:val="dotted" w:sz="4" w:space="0" w:color="auto"/>
              <w:right w:val="single" w:sz="6" w:space="0" w:color="auto"/>
            </w:tcBorders>
            <w:vAlign w:val="bottom"/>
          </w:tcPr>
          <w:p w:rsidR="003114BA" w:rsidRPr="00384240" w:rsidRDefault="003114BA" w:rsidP="002D3DF3">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103,3</w:t>
            </w:r>
          </w:p>
        </w:tc>
      </w:tr>
      <w:tr w:rsidR="003114BA" w:rsidRPr="00D06F1D" w:rsidTr="00384240">
        <w:trPr>
          <w:trHeight w:val="273"/>
        </w:trPr>
        <w:tc>
          <w:tcPr>
            <w:tcW w:w="2127" w:type="dxa"/>
            <w:tcBorders>
              <w:top w:val="dotted" w:sz="4" w:space="0" w:color="auto"/>
              <w:left w:val="double" w:sz="6" w:space="0" w:color="auto"/>
              <w:bottom w:val="dotted" w:sz="4" w:space="0" w:color="auto"/>
            </w:tcBorders>
            <w:vAlign w:val="bottom"/>
          </w:tcPr>
          <w:p w:rsidR="003114BA" w:rsidRPr="00B8711F" w:rsidRDefault="003114BA" w:rsidP="002D3DF3">
            <w:pPr>
              <w:pStyle w:val="aff"/>
              <w:spacing w:before="60"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20248,7</w:t>
            </w:r>
          </w:p>
        </w:tc>
        <w:tc>
          <w:tcPr>
            <w:tcW w:w="850" w:type="dxa"/>
            <w:tcBorders>
              <w:top w:val="dotted" w:sz="4" w:space="0" w:color="auto"/>
              <w:left w:val="nil"/>
              <w:bottom w:val="dotted" w:sz="4" w:space="0" w:color="auto"/>
            </w:tcBorders>
            <w:vAlign w:val="bottom"/>
          </w:tcPr>
          <w:p w:rsidR="003114BA" w:rsidRDefault="003114BA" w:rsidP="002D3DF3">
            <w:pPr>
              <w:pStyle w:val="aff1"/>
              <w:spacing w:before="60" w:line="240" w:lineRule="exact"/>
              <w:rPr>
                <w:rFonts w:cs="Arial"/>
              </w:rPr>
            </w:pPr>
            <w:r>
              <w:rPr>
                <w:rFonts w:cs="Arial"/>
              </w:rPr>
              <w:t>100,8</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99,2</w:t>
            </w:r>
          </w:p>
        </w:tc>
        <w:tc>
          <w:tcPr>
            <w:tcW w:w="992"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23482,2</w:t>
            </w:r>
          </w:p>
        </w:tc>
        <w:tc>
          <w:tcPr>
            <w:tcW w:w="1134" w:type="dxa"/>
            <w:tcBorders>
              <w:top w:val="dotted" w:sz="4" w:space="0" w:color="auto"/>
              <w:left w:val="nil"/>
              <w:bottom w:val="dotted" w:sz="4" w:space="0" w:color="auto"/>
              <w:right w:val="single" w:sz="6" w:space="0" w:color="auto"/>
            </w:tcBorders>
            <w:vAlign w:val="bottom"/>
          </w:tcPr>
          <w:p w:rsidR="003114BA" w:rsidRDefault="003114BA" w:rsidP="002D3DF3">
            <w:pPr>
              <w:pStyle w:val="aff1"/>
              <w:spacing w:before="60" w:line="240" w:lineRule="exact"/>
              <w:rPr>
                <w:rFonts w:cs="Arial"/>
              </w:rPr>
            </w:pPr>
            <w:r>
              <w:rPr>
                <w:rFonts w:cs="Arial"/>
              </w:rPr>
              <w:t>101,0</w:t>
            </w:r>
          </w:p>
        </w:tc>
        <w:tc>
          <w:tcPr>
            <w:tcW w:w="1559" w:type="dxa"/>
            <w:tcBorders>
              <w:top w:val="dotted" w:sz="4" w:space="0" w:color="auto"/>
              <w:left w:val="nil"/>
              <w:bottom w:val="dotted" w:sz="4" w:space="0" w:color="auto"/>
              <w:right w:val="double" w:sz="6" w:space="0" w:color="auto"/>
            </w:tcBorders>
            <w:vAlign w:val="bottom"/>
          </w:tcPr>
          <w:p w:rsidR="003114BA" w:rsidRDefault="003114BA" w:rsidP="002D3DF3">
            <w:pPr>
              <w:pStyle w:val="aff1"/>
              <w:spacing w:before="60" w:line="240" w:lineRule="exact"/>
              <w:rPr>
                <w:rFonts w:cs="Arial"/>
              </w:rPr>
            </w:pPr>
            <w:r>
              <w:rPr>
                <w:rFonts w:cs="Arial"/>
              </w:rPr>
              <w:t>99,0</w:t>
            </w:r>
          </w:p>
        </w:tc>
      </w:tr>
      <w:tr w:rsidR="003114BA" w:rsidRPr="00384240" w:rsidTr="00384240">
        <w:trPr>
          <w:trHeight w:val="273"/>
        </w:trPr>
        <w:tc>
          <w:tcPr>
            <w:tcW w:w="2127" w:type="dxa"/>
            <w:tcBorders>
              <w:top w:val="dotted" w:sz="4" w:space="0" w:color="auto"/>
              <w:left w:val="double" w:sz="6" w:space="0" w:color="auto"/>
              <w:bottom w:val="double" w:sz="6" w:space="0" w:color="auto"/>
            </w:tcBorders>
            <w:vAlign w:val="bottom"/>
          </w:tcPr>
          <w:p w:rsidR="003114BA" w:rsidRPr="00384240" w:rsidRDefault="003114BA" w:rsidP="002D3DF3">
            <w:pPr>
              <w:pStyle w:val="aff"/>
              <w:spacing w:before="60" w:line="240" w:lineRule="exact"/>
              <w:ind w:left="114" w:hanging="57"/>
              <w:rPr>
                <w:rFonts w:cs="Arial"/>
                <w:i/>
              </w:rPr>
            </w:pPr>
            <w:r w:rsidRPr="00384240">
              <w:rPr>
                <w:rFonts w:cs="Arial"/>
                <w:i/>
              </w:rPr>
              <w:t>Январь</w:t>
            </w:r>
            <w:r w:rsidR="00384240">
              <w:rPr>
                <w:rFonts w:cs="Arial"/>
                <w:i/>
              </w:rPr>
              <w:t xml:space="preserve"> </w:t>
            </w:r>
            <w:r w:rsidRPr="00384240">
              <w:rPr>
                <w:rFonts w:cs="Arial"/>
                <w:i/>
              </w:rPr>
              <w:t xml:space="preserve"> –</w:t>
            </w:r>
            <w:r w:rsidR="00384240">
              <w:rPr>
                <w:rFonts w:cs="Arial"/>
                <w:i/>
              </w:rPr>
              <w:t xml:space="preserve"> </w:t>
            </w:r>
            <w:r w:rsidRPr="00384240">
              <w:rPr>
                <w:rFonts w:cs="Arial"/>
                <w:i/>
              </w:rPr>
              <w:t>июль</w:t>
            </w:r>
          </w:p>
        </w:tc>
        <w:tc>
          <w:tcPr>
            <w:tcW w:w="1134" w:type="dxa"/>
            <w:tcBorders>
              <w:top w:val="dotted" w:sz="4" w:space="0" w:color="auto"/>
              <w:left w:val="single" w:sz="6" w:space="0" w:color="auto"/>
              <w:bottom w:val="double" w:sz="6"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139409,5</w:t>
            </w:r>
          </w:p>
        </w:tc>
        <w:tc>
          <w:tcPr>
            <w:tcW w:w="850" w:type="dxa"/>
            <w:tcBorders>
              <w:top w:val="dotted" w:sz="4" w:space="0" w:color="auto"/>
              <w:left w:val="nil"/>
              <w:bottom w:val="double" w:sz="6" w:space="0" w:color="auto"/>
            </w:tcBorders>
            <w:vAlign w:val="bottom"/>
          </w:tcPr>
          <w:p w:rsidR="003114BA" w:rsidRPr="00384240" w:rsidRDefault="003114BA" w:rsidP="002D3DF3">
            <w:pPr>
              <w:pStyle w:val="aff1"/>
              <w:spacing w:before="60" w:line="240" w:lineRule="exact"/>
              <w:rPr>
                <w:rFonts w:cs="Arial"/>
                <w:i/>
              </w:rPr>
            </w:pPr>
          </w:p>
        </w:tc>
        <w:tc>
          <w:tcPr>
            <w:tcW w:w="1418" w:type="dxa"/>
            <w:tcBorders>
              <w:top w:val="dotted" w:sz="4" w:space="0" w:color="auto"/>
              <w:left w:val="single" w:sz="6" w:space="0" w:color="auto"/>
              <w:bottom w:val="double" w:sz="6"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100,9</w:t>
            </w:r>
          </w:p>
        </w:tc>
        <w:tc>
          <w:tcPr>
            <w:tcW w:w="992" w:type="dxa"/>
            <w:tcBorders>
              <w:top w:val="dotted" w:sz="4" w:space="0" w:color="auto"/>
              <w:left w:val="nil"/>
              <w:bottom w:val="double" w:sz="6" w:space="0" w:color="auto"/>
              <w:right w:val="sing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158731,1</w:t>
            </w:r>
          </w:p>
        </w:tc>
        <w:tc>
          <w:tcPr>
            <w:tcW w:w="1134" w:type="dxa"/>
            <w:tcBorders>
              <w:top w:val="dotted" w:sz="4" w:space="0" w:color="auto"/>
              <w:left w:val="nil"/>
              <w:bottom w:val="double" w:sz="6" w:space="0" w:color="auto"/>
              <w:right w:val="single" w:sz="6" w:space="0" w:color="auto"/>
            </w:tcBorders>
            <w:vAlign w:val="bottom"/>
          </w:tcPr>
          <w:p w:rsidR="003114BA" w:rsidRPr="00384240" w:rsidRDefault="003114BA" w:rsidP="002D3DF3">
            <w:pPr>
              <w:pStyle w:val="aff1"/>
              <w:spacing w:before="60" w:line="240" w:lineRule="exact"/>
              <w:rPr>
                <w:rFonts w:cs="Arial"/>
                <w:i/>
              </w:rPr>
            </w:pPr>
          </w:p>
        </w:tc>
        <w:tc>
          <w:tcPr>
            <w:tcW w:w="1559" w:type="dxa"/>
            <w:tcBorders>
              <w:top w:val="dotted" w:sz="4" w:space="0" w:color="auto"/>
              <w:left w:val="nil"/>
              <w:bottom w:val="double" w:sz="6" w:space="0" w:color="auto"/>
              <w:right w:val="double" w:sz="6" w:space="0" w:color="auto"/>
            </w:tcBorders>
            <w:vAlign w:val="bottom"/>
          </w:tcPr>
          <w:p w:rsidR="003114BA" w:rsidRPr="00384240" w:rsidRDefault="003114BA" w:rsidP="002D3DF3">
            <w:pPr>
              <w:pStyle w:val="aff1"/>
              <w:spacing w:before="60" w:line="240" w:lineRule="exact"/>
              <w:rPr>
                <w:rFonts w:cs="Arial"/>
                <w:i/>
              </w:rPr>
            </w:pPr>
            <w:r w:rsidRPr="00384240">
              <w:rPr>
                <w:rFonts w:cs="Arial"/>
                <w:i/>
              </w:rPr>
              <w:t>102,6</w:t>
            </w:r>
          </w:p>
        </w:tc>
      </w:tr>
    </w:tbl>
    <w:p w:rsidR="003114BA" w:rsidRPr="00477FF9" w:rsidRDefault="003114BA" w:rsidP="002D3DF3">
      <w:pPr>
        <w:pStyle w:val="aff5"/>
        <w:keepNext w:val="0"/>
        <w:pBdr>
          <w:bottom w:val="none" w:sz="0" w:space="0" w:color="auto"/>
        </w:pBdr>
        <w:tabs>
          <w:tab w:val="clear" w:pos="2061"/>
        </w:tabs>
        <w:spacing w:after="0"/>
        <w:ind w:left="0"/>
        <w:rPr>
          <w:rFonts w:cs="Arial"/>
          <w:caps w:val="0"/>
          <w:szCs w:val="22"/>
        </w:rPr>
      </w:pPr>
      <w:r w:rsidRPr="00477FF9">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3114BA" w:rsidRPr="00477FF9" w:rsidRDefault="003114BA" w:rsidP="00384240">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3114BA" w:rsidRPr="00D06F1D" w:rsidRDefault="003114BA" w:rsidP="00384240">
      <w:pPr>
        <w:ind w:firstLine="0"/>
        <w:jc w:val="center"/>
        <w:rPr>
          <w:szCs w:val="22"/>
        </w:rPr>
      </w:pPr>
      <w:r w:rsidRPr="00477FF9">
        <w:rPr>
          <w:szCs w:val="22"/>
        </w:rPr>
        <w:t>(в сопоставимых ценах)</w:t>
      </w:r>
    </w:p>
    <w:tbl>
      <w:tblPr>
        <w:tblW w:w="9072" w:type="dxa"/>
        <w:tblInd w:w="165" w:type="dxa"/>
        <w:tblLayout w:type="fixed"/>
        <w:tblCellMar>
          <w:left w:w="0" w:type="dxa"/>
          <w:right w:w="0" w:type="dxa"/>
        </w:tblCellMar>
        <w:tblLook w:val="0000"/>
      </w:tblPr>
      <w:tblGrid>
        <w:gridCol w:w="5528"/>
        <w:gridCol w:w="1772"/>
        <w:gridCol w:w="1772"/>
      </w:tblGrid>
      <w:tr w:rsidR="003114BA" w:rsidRPr="00D6224A" w:rsidTr="003114BA">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3114BA" w:rsidRPr="00D6224A" w:rsidRDefault="003114BA" w:rsidP="003114BA">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3114BA" w:rsidRPr="00D6224A" w:rsidRDefault="003114BA" w:rsidP="003114BA">
            <w:pPr>
              <w:pStyle w:val="aff0"/>
              <w:spacing w:before="0" w:after="0" w:line="240" w:lineRule="auto"/>
              <w:rPr>
                <w:rFonts w:cs="Arial"/>
              </w:rPr>
            </w:pPr>
            <w:r>
              <w:rPr>
                <w:rFonts w:cs="Arial"/>
              </w:rPr>
              <w:t xml:space="preserve">Продано в % к </w:t>
            </w:r>
            <w:r w:rsidRPr="00D6224A">
              <w:rPr>
                <w:rFonts w:cs="Arial"/>
              </w:rPr>
              <w:t xml:space="preserve">предыдущему месяцу </w:t>
            </w:r>
          </w:p>
        </w:tc>
      </w:tr>
      <w:tr w:rsidR="003114BA" w:rsidRPr="00D6224A" w:rsidTr="002D3DF3">
        <w:trPr>
          <w:trHeight w:val="454"/>
          <w:tblHeader/>
        </w:trPr>
        <w:tc>
          <w:tcPr>
            <w:tcW w:w="5528" w:type="dxa"/>
            <w:vMerge/>
            <w:tcBorders>
              <w:left w:val="double" w:sz="6" w:space="0" w:color="auto"/>
              <w:bottom w:val="single" w:sz="6" w:space="0" w:color="auto"/>
              <w:right w:val="single" w:sz="4" w:space="0" w:color="auto"/>
            </w:tcBorders>
            <w:shd w:val="clear" w:color="auto" w:fill="auto"/>
          </w:tcPr>
          <w:p w:rsidR="003114BA" w:rsidRPr="00D6224A" w:rsidRDefault="003114BA" w:rsidP="003114BA">
            <w:pPr>
              <w:pStyle w:val="aff0"/>
              <w:spacing w:before="0" w:after="0" w:line="240" w:lineRule="auto"/>
              <w:rPr>
                <w:rFonts w:cs="Arial"/>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rsidR="003114BA" w:rsidRPr="00B7631F" w:rsidRDefault="003114BA" w:rsidP="003114BA">
            <w:pPr>
              <w:pStyle w:val="aff0"/>
              <w:spacing w:before="0" w:after="0" w:line="240" w:lineRule="auto"/>
              <w:rPr>
                <w:rFonts w:cs="Arial"/>
              </w:rPr>
            </w:pPr>
            <w:r w:rsidRPr="00B7631F">
              <w:rPr>
                <w:rFonts w:cs="Arial"/>
              </w:rPr>
              <w:t xml:space="preserve">в </w:t>
            </w:r>
            <w:r>
              <w:rPr>
                <w:rFonts w:cs="Arial"/>
              </w:rPr>
              <w:t>июле</w:t>
            </w:r>
          </w:p>
          <w:p w:rsidR="003114BA" w:rsidRPr="00D6224A" w:rsidRDefault="003114BA" w:rsidP="003114BA">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bottom w:val="single" w:sz="6" w:space="0" w:color="auto"/>
              <w:right w:val="double" w:sz="6" w:space="0" w:color="auto"/>
            </w:tcBorders>
            <w:shd w:val="clear" w:color="auto" w:fill="auto"/>
          </w:tcPr>
          <w:p w:rsidR="003114BA" w:rsidRPr="00B7631F" w:rsidRDefault="003114BA" w:rsidP="003114BA">
            <w:pPr>
              <w:pStyle w:val="aff0"/>
              <w:spacing w:before="0" w:after="0" w:line="240" w:lineRule="auto"/>
              <w:rPr>
                <w:rFonts w:cs="Arial"/>
              </w:rPr>
            </w:pPr>
            <w:r w:rsidRPr="00B7631F">
              <w:rPr>
                <w:rFonts w:cs="Arial"/>
              </w:rPr>
              <w:t xml:space="preserve">в </w:t>
            </w:r>
            <w:r>
              <w:rPr>
                <w:rFonts w:cs="Arial"/>
              </w:rPr>
              <w:t>июне</w:t>
            </w:r>
          </w:p>
          <w:p w:rsidR="003114BA" w:rsidRPr="00D6224A" w:rsidRDefault="003114BA" w:rsidP="003114BA">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3114BA" w:rsidRPr="00DF5719" w:rsidTr="00384240">
        <w:trPr>
          <w:trHeight w:val="20"/>
        </w:trPr>
        <w:tc>
          <w:tcPr>
            <w:tcW w:w="5528" w:type="dxa"/>
            <w:tcBorders>
              <w:top w:val="single" w:sz="6" w:space="0" w:color="auto"/>
              <w:left w:val="double" w:sz="6" w:space="0" w:color="auto"/>
              <w:bottom w:val="dotted" w:sz="4" w:space="0" w:color="auto"/>
              <w:right w:val="single" w:sz="4" w:space="0" w:color="auto"/>
            </w:tcBorders>
            <w:vAlign w:val="bottom"/>
          </w:tcPr>
          <w:p w:rsidR="003114BA" w:rsidRPr="00D6224A" w:rsidRDefault="003114BA" w:rsidP="002D3DF3">
            <w:pPr>
              <w:pStyle w:val="aff"/>
              <w:keepNext/>
              <w:keepLines/>
              <w:spacing w:before="6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101,4</w:t>
            </w:r>
          </w:p>
        </w:tc>
        <w:tc>
          <w:tcPr>
            <w:tcW w:w="1772" w:type="dxa"/>
            <w:tcBorders>
              <w:top w:val="single" w:sz="6"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97,0</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284"/>
              <w:rPr>
                <w:rFonts w:cs="Arial"/>
              </w:rPr>
            </w:pPr>
            <w:r w:rsidRPr="00D6224A">
              <w:rPr>
                <w:rFonts w:cs="Arial"/>
              </w:rPr>
              <w:t>из них:</w:t>
            </w:r>
          </w:p>
          <w:p w:rsidR="003114BA" w:rsidRPr="00D6224A" w:rsidRDefault="003114BA" w:rsidP="002D3DF3">
            <w:pPr>
              <w:pStyle w:val="aff"/>
              <w:spacing w:before="6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97,0</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98,9</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284"/>
              <w:rPr>
                <w:rFonts w:cs="Arial"/>
              </w:rPr>
            </w:pPr>
            <w:r w:rsidRPr="00D6224A">
              <w:rPr>
                <w:rFonts w:cs="Arial"/>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101,1</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90,3</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102,4</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98,5</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108,3</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107,0</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Pr>
                <w:rFonts w:cs="Arial"/>
              </w:rPr>
              <w:lastRenderedPageBreak/>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98,7</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92,3</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keepNext/>
              <w:keepLines/>
              <w:spacing w:before="6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97,8</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89,7</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98,9</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93,7</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104,6</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99,8</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100,9</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94,0</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284"/>
              <w:rPr>
                <w:rFonts w:cs="Arial"/>
              </w:rPr>
            </w:pPr>
            <w:r w:rsidRPr="00D6224A">
              <w:rPr>
                <w:rFonts w:cs="Arial"/>
              </w:rPr>
              <w:t>из них:</w:t>
            </w:r>
          </w:p>
          <w:p w:rsidR="003114BA" w:rsidRPr="00D6224A" w:rsidRDefault="003114BA" w:rsidP="002D3DF3">
            <w:pPr>
              <w:pStyle w:val="aff"/>
              <w:spacing w:before="6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100,5</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97,0</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104,4</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90,2</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115,5</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72,7</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97,1</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94,8</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171,3</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121,7</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96,0</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97,4</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96,2</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96,1</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110,5</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102,7</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99,7</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98,5</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95,4</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96,4</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100,4</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98,9</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center"/>
          </w:tcPr>
          <w:p w:rsidR="003114BA" w:rsidRPr="00D6224A" w:rsidRDefault="003114BA" w:rsidP="002D3DF3">
            <w:pPr>
              <w:pStyle w:val="aff"/>
              <w:spacing w:before="60" w:line="240" w:lineRule="exact"/>
              <w:ind w:left="113"/>
              <w:rPr>
                <w:rFonts w:cs="Arial"/>
              </w:rPr>
            </w:pPr>
            <w:r w:rsidRPr="00D6224A">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101,7</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97,0</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85,7</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84,9</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77,8</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101,0</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97,2</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91,9</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96,4</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116,7</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81,1</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94,5</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104,4</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99,5</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108,0</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109,5</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90,5</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118,5</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125,4</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122,7</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108,8</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113,0</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116,3</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106,9</w:t>
            </w:r>
          </w:p>
        </w:tc>
      </w:tr>
      <w:tr w:rsidR="003114BA" w:rsidRPr="00DF5719" w:rsidTr="002D3DF3">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105,3</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89,7</w:t>
            </w:r>
          </w:p>
        </w:tc>
      </w:tr>
      <w:tr w:rsidR="003114BA" w:rsidRPr="00DF5719" w:rsidTr="002D3DF3">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89,8</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124,2</w:t>
            </w:r>
          </w:p>
        </w:tc>
      </w:tr>
      <w:tr w:rsidR="003114BA" w:rsidRPr="00DF5719" w:rsidTr="00384240">
        <w:trPr>
          <w:trHeight w:val="20"/>
        </w:trPr>
        <w:tc>
          <w:tcPr>
            <w:tcW w:w="5528" w:type="dxa"/>
            <w:tcBorders>
              <w:top w:val="dotted" w:sz="4" w:space="0" w:color="auto"/>
              <w:left w:val="double" w:sz="6" w:space="0" w:color="auto"/>
              <w:bottom w:val="dotted" w:sz="4" w:space="0" w:color="auto"/>
              <w:right w:val="single" w:sz="4" w:space="0" w:color="auto"/>
            </w:tcBorders>
            <w:vAlign w:val="bottom"/>
          </w:tcPr>
          <w:p w:rsidR="003114BA" w:rsidRPr="00D6224A" w:rsidRDefault="003114BA" w:rsidP="002D3DF3">
            <w:pPr>
              <w:pStyle w:val="aff"/>
              <w:spacing w:before="6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106,8</w:t>
            </w:r>
          </w:p>
        </w:tc>
      </w:tr>
      <w:tr w:rsidR="003114BA" w:rsidRPr="00DF5719" w:rsidTr="00384240">
        <w:trPr>
          <w:trHeight w:val="20"/>
        </w:trPr>
        <w:tc>
          <w:tcPr>
            <w:tcW w:w="5528" w:type="dxa"/>
            <w:tcBorders>
              <w:top w:val="dotted" w:sz="4" w:space="0" w:color="auto"/>
              <w:left w:val="double" w:sz="6" w:space="0" w:color="auto"/>
              <w:bottom w:val="single" w:sz="6" w:space="0" w:color="auto"/>
              <w:right w:val="single" w:sz="4" w:space="0" w:color="auto"/>
            </w:tcBorders>
            <w:vAlign w:val="bottom"/>
          </w:tcPr>
          <w:p w:rsidR="003114BA" w:rsidRPr="00D6224A" w:rsidRDefault="003114BA" w:rsidP="002D3DF3">
            <w:pPr>
              <w:pStyle w:val="aff"/>
              <w:keepNext/>
              <w:keepLines/>
              <w:spacing w:before="60" w:line="240" w:lineRule="exact"/>
              <w:ind w:firstLine="57"/>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103,1</w:t>
            </w:r>
          </w:p>
        </w:tc>
        <w:tc>
          <w:tcPr>
            <w:tcW w:w="1772" w:type="dxa"/>
            <w:tcBorders>
              <w:top w:val="dotted" w:sz="4" w:space="0" w:color="auto"/>
              <w:left w:val="single" w:sz="6" w:space="0" w:color="auto"/>
              <w:bottom w:val="single" w:sz="6" w:space="0" w:color="auto"/>
              <w:right w:val="double" w:sz="6" w:space="0" w:color="auto"/>
            </w:tcBorders>
            <w:vAlign w:val="bottom"/>
          </w:tcPr>
          <w:p w:rsidR="003114BA" w:rsidRDefault="003114BA" w:rsidP="002D3DF3">
            <w:pPr>
              <w:spacing w:before="60" w:line="240" w:lineRule="exact"/>
              <w:ind w:firstLine="0"/>
              <w:jc w:val="center"/>
              <w:rPr>
                <w:rFonts w:cs="Arial"/>
                <w:sz w:val="20"/>
              </w:rPr>
            </w:pPr>
            <w:r>
              <w:rPr>
                <w:rFonts w:cs="Arial"/>
                <w:sz w:val="20"/>
              </w:rPr>
              <w:t>101,0</w:t>
            </w:r>
          </w:p>
        </w:tc>
      </w:tr>
      <w:tr w:rsidR="003114BA" w:rsidRPr="00D6224A" w:rsidTr="003114BA">
        <w:tc>
          <w:tcPr>
            <w:tcW w:w="9072" w:type="dxa"/>
            <w:gridSpan w:val="3"/>
            <w:tcBorders>
              <w:top w:val="single" w:sz="6" w:space="0" w:color="auto"/>
              <w:left w:val="double" w:sz="6" w:space="0" w:color="auto"/>
              <w:bottom w:val="double" w:sz="6" w:space="0" w:color="auto"/>
              <w:right w:val="double" w:sz="6" w:space="0" w:color="auto"/>
            </w:tcBorders>
            <w:vAlign w:val="bottom"/>
          </w:tcPr>
          <w:p w:rsidR="003114BA" w:rsidRPr="00D6224A" w:rsidRDefault="003114BA" w:rsidP="00CE011B">
            <w:pPr>
              <w:pStyle w:val="affff8"/>
              <w:numPr>
                <w:ilvl w:val="0"/>
                <w:numId w:val="18"/>
              </w:numPr>
              <w:tabs>
                <w:tab w:val="left" w:pos="425"/>
              </w:tabs>
              <w:spacing w:before="0" w:beforeAutospacing="0" w:after="0" w:afterAutospacing="0"/>
              <w:ind w:left="142" w:firstLine="0"/>
              <w:rPr>
                <w:rFonts w:cs="Arial"/>
              </w:rPr>
            </w:pPr>
            <w:r w:rsidRPr="00C53D7E">
              <w:rPr>
                <w:rFonts w:ascii="Arial" w:hAnsi="Arial" w:cs="Arial"/>
                <w:sz w:val="20"/>
                <w:szCs w:val="20"/>
              </w:rPr>
              <w:t>С учетом данных по организациям других видов деятельности, осуществляющим розни</w:t>
            </w:r>
            <w:r w:rsidRPr="00C53D7E">
              <w:rPr>
                <w:rFonts w:ascii="Arial" w:hAnsi="Arial" w:cs="Arial"/>
                <w:sz w:val="20"/>
                <w:szCs w:val="20"/>
              </w:rPr>
              <w:t>ч</w:t>
            </w:r>
            <w:r w:rsidRPr="00C53D7E">
              <w:rPr>
                <w:rFonts w:ascii="Arial" w:hAnsi="Arial" w:cs="Arial"/>
                <w:sz w:val="20"/>
                <w:szCs w:val="20"/>
              </w:rPr>
              <w:t>ную торговлю.</w:t>
            </w:r>
          </w:p>
        </w:tc>
      </w:tr>
    </w:tbl>
    <w:p w:rsidR="003114BA" w:rsidRPr="00FF4360" w:rsidRDefault="003114BA" w:rsidP="003114BA">
      <w:pPr>
        <w:pStyle w:val="aff5"/>
        <w:keepNext w:val="0"/>
        <w:pBdr>
          <w:bottom w:val="none" w:sz="0" w:space="0" w:color="auto"/>
        </w:pBdr>
        <w:tabs>
          <w:tab w:val="clear" w:pos="2061"/>
        </w:tabs>
        <w:spacing w:before="240"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3114BA" w:rsidRPr="00FF4360" w:rsidRDefault="003114BA" w:rsidP="003114BA">
      <w:pPr>
        <w:spacing w:line="240" w:lineRule="auto"/>
        <w:jc w:val="center"/>
        <w:rPr>
          <w:szCs w:val="22"/>
        </w:rPr>
      </w:pPr>
      <w:r w:rsidRPr="00FF4360">
        <w:rPr>
          <w:szCs w:val="22"/>
        </w:rPr>
        <w:t>(на конец месяца)</w:t>
      </w:r>
    </w:p>
    <w:tbl>
      <w:tblPr>
        <w:tblW w:w="4911" w:type="pct"/>
        <w:tblInd w:w="165" w:type="dxa"/>
        <w:tblCellMar>
          <w:left w:w="0" w:type="dxa"/>
          <w:right w:w="0" w:type="dxa"/>
        </w:tblCellMar>
        <w:tblLook w:val="0000"/>
      </w:tblPr>
      <w:tblGrid>
        <w:gridCol w:w="2271"/>
        <w:gridCol w:w="3400"/>
        <w:gridCol w:w="3396"/>
      </w:tblGrid>
      <w:tr w:rsidR="003114BA" w:rsidRPr="00D6224A" w:rsidTr="002D3DF3">
        <w:trPr>
          <w:cantSplit/>
          <w:tblHeader/>
        </w:trPr>
        <w:tc>
          <w:tcPr>
            <w:tcW w:w="1252" w:type="pct"/>
            <w:tcBorders>
              <w:top w:val="double" w:sz="6" w:space="0" w:color="auto"/>
              <w:left w:val="double" w:sz="6" w:space="0" w:color="auto"/>
              <w:right w:val="single" w:sz="4" w:space="0" w:color="auto"/>
            </w:tcBorders>
          </w:tcPr>
          <w:p w:rsidR="003114BA" w:rsidRPr="00D6224A" w:rsidRDefault="003114BA" w:rsidP="003114BA">
            <w:pPr>
              <w:pStyle w:val="aff1"/>
              <w:spacing w:before="40"/>
              <w:rPr>
                <w:rFonts w:cs="Arial"/>
                <w:i/>
              </w:rPr>
            </w:pPr>
          </w:p>
        </w:tc>
        <w:tc>
          <w:tcPr>
            <w:tcW w:w="1875" w:type="pct"/>
            <w:tcBorders>
              <w:top w:val="double" w:sz="6" w:space="0" w:color="auto"/>
              <w:left w:val="single" w:sz="4" w:space="0" w:color="auto"/>
              <w:bottom w:val="single" w:sz="4" w:space="0" w:color="auto"/>
              <w:right w:val="single" w:sz="4" w:space="0" w:color="auto"/>
            </w:tcBorders>
          </w:tcPr>
          <w:p w:rsidR="003114BA" w:rsidRPr="00D6224A" w:rsidRDefault="003114BA" w:rsidP="003114BA">
            <w:pPr>
              <w:pStyle w:val="aff1"/>
              <w:spacing w:before="40" w:after="40"/>
              <w:rPr>
                <w:rFonts w:cs="Arial"/>
                <w:i/>
              </w:rPr>
            </w:pPr>
            <w:r w:rsidRPr="00D6224A">
              <w:rPr>
                <w:rFonts w:cs="Arial"/>
                <w:i/>
              </w:rPr>
              <w:t>Товарные запасы, млн. рублей</w:t>
            </w:r>
          </w:p>
        </w:tc>
        <w:tc>
          <w:tcPr>
            <w:tcW w:w="1873" w:type="pct"/>
            <w:tcBorders>
              <w:top w:val="double" w:sz="6" w:space="0" w:color="auto"/>
              <w:left w:val="single" w:sz="4" w:space="0" w:color="auto"/>
              <w:bottom w:val="single" w:sz="4" w:space="0" w:color="auto"/>
              <w:right w:val="double" w:sz="6" w:space="0" w:color="auto"/>
            </w:tcBorders>
          </w:tcPr>
          <w:p w:rsidR="003114BA" w:rsidRPr="00D6224A" w:rsidRDefault="003114BA" w:rsidP="003114BA">
            <w:pPr>
              <w:pStyle w:val="aff1"/>
              <w:spacing w:before="40" w:after="40"/>
              <w:rPr>
                <w:rFonts w:cs="Arial"/>
                <w:i/>
              </w:rPr>
            </w:pPr>
            <w:r w:rsidRPr="00D6224A">
              <w:rPr>
                <w:rFonts w:cs="Arial"/>
                <w:i/>
              </w:rPr>
              <w:t>Уровень запасов, в днях торговли</w:t>
            </w:r>
          </w:p>
        </w:tc>
      </w:tr>
      <w:tr w:rsidR="003114BA" w:rsidRPr="00D6224A" w:rsidTr="002D3DF3">
        <w:tc>
          <w:tcPr>
            <w:tcW w:w="5000" w:type="pct"/>
            <w:gridSpan w:val="3"/>
            <w:tcBorders>
              <w:top w:val="single" w:sz="4" w:space="0" w:color="auto"/>
              <w:left w:val="double" w:sz="6" w:space="0" w:color="auto"/>
              <w:bottom w:val="single" w:sz="4" w:space="0" w:color="auto"/>
              <w:right w:val="double" w:sz="6" w:space="0" w:color="auto"/>
            </w:tcBorders>
            <w:vAlign w:val="bottom"/>
          </w:tcPr>
          <w:p w:rsidR="003114BA" w:rsidRPr="00D6224A" w:rsidRDefault="003114BA" w:rsidP="00D30BDD">
            <w:pPr>
              <w:pStyle w:val="aff1"/>
              <w:spacing w:line="240" w:lineRule="exact"/>
              <w:rPr>
                <w:rFonts w:cs="Arial"/>
                <w:i/>
              </w:rPr>
            </w:pPr>
            <w:r w:rsidRPr="00D6224A">
              <w:rPr>
                <w:rFonts w:cs="Arial"/>
                <w:b/>
              </w:rPr>
              <w:t>201</w:t>
            </w:r>
            <w:r>
              <w:rPr>
                <w:rFonts w:cs="Arial"/>
                <w:b/>
              </w:rPr>
              <w:t>8</w:t>
            </w:r>
            <w:r w:rsidRPr="00D6224A">
              <w:rPr>
                <w:rFonts w:cs="Arial"/>
                <w:b/>
              </w:rPr>
              <w:t xml:space="preserve"> год</w:t>
            </w:r>
          </w:p>
        </w:tc>
      </w:tr>
      <w:tr w:rsidR="003114BA" w:rsidRPr="00D6224A" w:rsidTr="002D3DF3">
        <w:tc>
          <w:tcPr>
            <w:tcW w:w="1252" w:type="pct"/>
            <w:tcBorders>
              <w:top w:val="single" w:sz="4" w:space="0" w:color="auto"/>
              <w:left w:val="double" w:sz="6" w:space="0" w:color="auto"/>
              <w:bottom w:val="dotted" w:sz="4" w:space="0" w:color="auto"/>
              <w:right w:val="single" w:sz="4" w:space="0" w:color="auto"/>
            </w:tcBorders>
            <w:vAlign w:val="bottom"/>
          </w:tcPr>
          <w:p w:rsidR="003114BA" w:rsidRPr="00D6224A" w:rsidRDefault="003114BA" w:rsidP="00D30BDD">
            <w:pPr>
              <w:pStyle w:val="aff"/>
              <w:spacing w:line="240" w:lineRule="exact"/>
              <w:ind w:left="114" w:hanging="57"/>
              <w:rPr>
                <w:rFonts w:cs="Arial"/>
              </w:rPr>
            </w:pPr>
            <w:r w:rsidRPr="00D6224A">
              <w:rPr>
                <w:rFonts w:cs="Arial"/>
              </w:rPr>
              <w:t>Январь</w:t>
            </w:r>
          </w:p>
        </w:tc>
        <w:tc>
          <w:tcPr>
            <w:tcW w:w="1875" w:type="pct"/>
            <w:tcBorders>
              <w:top w:val="single" w:sz="4" w:space="0" w:color="auto"/>
              <w:left w:val="single" w:sz="4" w:space="0" w:color="auto"/>
              <w:bottom w:val="dotted" w:sz="4" w:space="0" w:color="auto"/>
              <w:right w:val="single" w:sz="4" w:space="0" w:color="auto"/>
            </w:tcBorders>
            <w:vAlign w:val="bottom"/>
          </w:tcPr>
          <w:p w:rsidR="003114BA" w:rsidRPr="00D6224A" w:rsidRDefault="003114BA" w:rsidP="00D30BDD">
            <w:pPr>
              <w:pStyle w:val="aff1"/>
              <w:spacing w:line="240" w:lineRule="exact"/>
              <w:ind w:left="114" w:hanging="57"/>
              <w:rPr>
                <w:rFonts w:cs="Arial"/>
              </w:rPr>
            </w:pPr>
            <w:r w:rsidRPr="00D6224A">
              <w:rPr>
                <w:rFonts w:cs="Arial"/>
              </w:rPr>
              <w:t>33331,5</w:t>
            </w:r>
          </w:p>
        </w:tc>
        <w:tc>
          <w:tcPr>
            <w:tcW w:w="1873" w:type="pct"/>
            <w:tcBorders>
              <w:top w:val="single" w:sz="4" w:space="0" w:color="auto"/>
              <w:left w:val="single" w:sz="4" w:space="0" w:color="auto"/>
              <w:bottom w:val="dotted" w:sz="4" w:space="0" w:color="auto"/>
              <w:right w:val="double" w:sz="6" w:space="0" w:color="auto"/>
            </w:tcBorders>
            <w:vAlign w:val="bottom"/>
          </w:tcPr>
          <w:p w:rsidR="003114BA" w:rsidRPr="00D6224A" w:rsidRDefault="003114BA" w:rsidP="00D30BDD">
            <w:pPr>
              <w:pStyle w:val="aff1"/>
              <w:spacing w:line="240" w:lineRule="exact"/>
              <w:ind w:left="114" w:hanging="57"/>
              <w:rPr>
                <w:rFonts w:cs="Arial"/>
              </w:rPr>
            </w:pPr>
            <w:r w:rsidRPr="00D6224A">
              <w:rPr>
                <w:rFonts w:cs="Arial"/>
              </w:rPr>
              <w:t>50</w:t>
            </w:r>
          </w:p>
        </w:tc>
      </w:tr>
      <w:tr w:rsidR="003114BA" w:rsidRPr="00D6224A" w:rsidTr="002D3DF3">
        <w:trPr>
          <w:trHeight w:val="199"/>
        </w:trPr>
        <w:tc>
          <w:tcPr>
            <w:tcW w:w="1252" w:type="pct"/>
            <w:tcBorders>
              <w:top w:val="dotted" w:sz="4" w:space="0" w:color="auto"/>
              <w:left w:val="double" w:sz="6" w:space="0" w:color="auto"/>
              <w:bottom w:val="dotted" w:sz="4" w:space="0" w:color="auto"/>
              <w:right w:val="single" w:sz="4" w:space="0" w:color="auto"/>
            </w:tcBorders>
            <w:vAlign w:val="bottom"/>
          </w:tcPr>
          <w:p w:rsidR="003114BA" w:rsidRPr="00D6224A" w:rsidRDefault="003114BA" w:rsidP="00D30BDD">
            <w:pPr>
              <w:pStyle w:val="aff"/>
              <w:spacing w:line="240" w:lineRule="exact"/>
              <w:ind w:left="114" w:hanging="57"/>
              <w:rPr>
                <w:rFonts w:cs="Arial"/>
              </w:rPr>
            </w:pPr>
            <w:r w:rsidRPr="00D6224A">
              <w:rPr>
                <w:rFonts w:cs="Arial"/>
              </w:rPr>
              <w:t xml:space="preserve">Февраль </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Pr="00D6224A" w:rsidRDefault="003114BA" w:rsidP="00D30BDD">
            <w:pPr>
              <w:pStyle w:val="aff1"/>
              <w:spacing w:line="240" w:lineRule="exact"/>
              <w:ind w:left="114" w:hanging="57"/>
              <w:rPr>
                <w:rFonts w:cs="Arial"/>
              </w:rPr>
            </w:pPr>
            <w:r>
              <w:rPr>
                <w:rFonts w:cs="Arial"/>
              </w:rPr>
              <w:t>33448,2</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Pr="00D6224A" w:rsidRDefault="003114BA" w:rsidP="00D30BDD">
            <w:pPr>
              <w:pStyle w:val="aff1"/>
              <w:spacing w:line="240" w:lineRule="exact"/>
              <w:ind w:left="114" w:hanging="57"/>
              <w:rPr>
                <w:rFonts w:cs="Arial"/>
              </w:rPr>
            </w:pPr>
            <w:r>
              <w:rPr>
                <w:rFonts w:cs="Arial"/>
              </w:rPr>
              <w:t>47</w:t>
            </w:r>
          </w:p>
        </w:tc>
      </w:tr>
      <w:tr w:rsidR="003114BA" w:rsidRPr="00D6224A" w:rsidTr="002D3DF3">
        <w:tc>
          <w:tcPr>
            <w:tcW w:w="1252" w:type="pct"/>
            <w:tcBorders>
              <w:top w:val="dotted" w:sz="4" w:space="0" w:color="auto"/>
              <w:left w:val="double" w:sz="6" w:space="0" w:color="auto"/>
              <w:bottom w:val="single" w:sz="4" w:space="0" w:color="auto"/>
              <w:right w:val="single" w:sz="4" w:space="0" w:color="auto"/>
            </w:tcBorders>
            <w:vAlign w:val="bottom"/>
          </w:tcPr>
          <w:p w:rsidR="003114BA" w:rsidRPr="00D6224A" w:rsidRDefault="003114BA" w:rsidP="00D30BDD">
            <w:pPr>
              <w:pStyle w:val="aff"/>
              <w:spacing w:line="240" w:lineRule="exact"/>
              <w:ind w:left="114" w:hanging="57"/>
              <w:rPr>
                <w:rFonts w:cs="Arial"/>
              </w:rPr>
            </w:pPr>
            <w:r>
              <w:rPr>
                <w:rFonts w:cs="Arial"/>
              </w:rPr>
              <w:t>Март</w:t>
            </w:r>
          </w:p>
        </w:tc>
        <w:tc>
          <w:tcPr>
            <w:tcW w:w="1875" w:type="pct"/>
            <w:tcBorders>
              <w:top w:val="dotted" w:sz="4" w:space="0" w:color="auto"/>
              <w:left w:val="single" w:sz="4" w:space="0" w:color="auto"/>
              <w:bottom w:val="single"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33805,0</w:t>
            </w:r>
          </w:p>
        </w:tc>
        <w:tc>
          <w:tcPr>
            <w:tcW w:w="1873" w:type="pct"/>
            <w:tcBorders>
              <w:top w:val="dotted" w:sz="4" w:space="0" w:color="auto"/>
              <w:left w:val="single" w:sz="4" w:space="0" w:color="auto"/>
              <w:bottom w:val="single"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48</w:t>
            </w:r>
          </w:p>
        </w:tc>
      </w:tr>
      <w:tr w:rsidR="003114BA" w:rsidRPr="00D6224A" w:rsidTr="002D3DF3">
        <w:tc>
          <w:tcPr>
            <w:tcW w:w="1252" w:type="pct"/>
            <w:tcBorders>
              <w:top w:val="single"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lastRenderedPageBreak/>
              <w:t>Апрель</w:t>
            </w:r>
          </w:p>
        </w:tc>
        <w:tc>
          <w:tcPr>
            <w:tcW w:w="1875" w:type="pct"/>
            <w:tcBorders>
              <w:top w:val="single"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32963,5</w:t>
            </w:r>
          </w:p>
        </w:tc>
        <w:tc>
          <w:tcPr>
            <w:tcW w:w="1873" w:type="pct"/>
            <w:tcBorders>
              <w:top w:val="single"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48</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Май</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33480,2</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47</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Июнь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32890,9</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44</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sidRPr="00D6224A">
              <w:rPr>
                <w:rFonts w:cs="Arial"/>
              </w:rPr>
              <w:t>Июль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33444,5</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44</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Pr="00D6224A" w:rsidRDefault="003114BA" w:rsidP="00D30BDD">
            <w:pPr>
              <w:pStyle w:val="aff"/>
              <w:spacing w:line="240" w:lineRule="exact"/>
              <w:ind w:left="114" w:hanging="57"/>
              <w:rPr>
                <w:rFonts w:cs="Arial"/>
              </w:rPr>
            </w:pPr>
            <w:r w:rsidRPr="00D6224A">
              <w:rPr>
                <w:rFonts w:cs="Arial"/>
              </w:rPr>
              <w:t>Август</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33625,9</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44</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Pr="00D6224A" w:rsidRDefault="003114BA" w:rsidP="00D30BDD">
            <w:pPr>
              <w:pStyle w:val="aff"/>
              <w:spacing w:line="240" w:lineRule="exact"/>
              <w:ind w:left="114" w:hanging="57"/>
              <w:rPr>
                <w:rFonts w:cs="Arial"/>
              </w:rPr>
            </w:pPr>
            <w:r>
              <w:rPr>
                <w:rFonts w:cs="Arial"/>
              </w:rPr>
              <w:t>Сентябрь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34131,2</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45</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Октябрь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35476,9</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48</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Ноябрь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36536,8</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47</w:t>
            </w:r>
          </w:p>
        </w:tc>
      </w:tr>
      <w:tr w:rsidR="003114BA" w:rsidRPr="00D6224A" w:rsidTr="002D3DF3">
        <w:tc>
          <w:tcPr>
            <w:tcW w:w="1252" w:type="pct"/>
            <w:tcBorders>
              <w:top w:val="dotted" w:sz="4" w:space="0" w:color="auto"/>
              <w:left w:val="double" w:sz="6" w:space="0" w:color="auto"/>
              <w:bottom w:val="single"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Декабрь</w:t>
            </w:r>
          </w:p>
        </w:tc>
        <w:tc>
          <w:tcPr>
            <w:tcW w:w="1875" w:type="pct"/>
            <w:tcBorders>
              <w:top w:val="dotted" w:sz="4" w:space="0" w:color="auto"/>
              <w:left w:val="single" w:sz="4" w:space="0" w:color="auto"/>
              <w:bottom w:val="single"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35879,2</w:t>
            </w:r>
          </w:p>
        </w:tc>
        <w:tc>
          <w:tcPr>
            <w:tcW w:w="1873" w:type="pct"/>
            <w:tcBorders>
              <w:top w:val="dotted" w:sz="4" w:space="0" w:color="auto"/>
              <w:left w:val="single" w:sz="4" w:space="0" w:color="auto"/>
              <w:bottom w:val="single"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38</w:t>
            </w:r>
          </w:p>
        </w:tc>
      </w:tr>
      <w:tr w:rsidR="003114BA" w:rsidRPr="00D6224A" w:rsidTr="002D3DF3">
        <w:tc>
          <w:tcPr>
            <w:tcW w:w="5000" w:type="pct"/>
            <w:gridSpan w:val="3"/>
            <w:tcBorders>
              <w:top w:val="single" w:sz="4" w:space="0" w:color="auto"/>
              <w:left w:val="double" w:sz="6" w:space="0" w:color="auto"/>
              <w:bottom w:val="single" w:sz="4" w:space="0" w:color="auto"/>
              <w:right w:val="double" w:sz="6" w:space="0" w:color="auto"/>
            </w:tcBorders>
            <w:vAlign w:val="bottom"/>
          </w:tcPr>
          <w:p w:rsidR="003114BA" w:rsidRPr="00D6224A" w:rsidRDefault="003114BA" w:rsidP="00D30BDD">
            <w:pPr>
              <w:pStyle w:val="aff1"/>
              <w:spacing w:line="240" w:lineRule="exact"/>
              <w:rPr>
                <w:rFonts w:cs="Arial"/>
              </w:rPr>
            </w:pPr>
            <w:r w:rsidRPr="00D6224A">
              <w:rPr>
                <w:rFonts w:cs="Arial"/>
                <w:b/>
              </w:rPr>
              <w:t>201</w:t>
            </w:r>
            <w:r>
              <w:rPr>
                <w:rFonts w:cs="Arial"/>
                <w:b/>
              </w:rPr>
              <w:t>9</w:t>
            </w:r>
            <w:r w:rsidRPr="00D6224A">
              <w:rPr>
                <w:rFonts w:cs="Arial"/>
                <w:b/>
              </w:rPr>
              <w:t xml:space="preserve"> год</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Январь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36177,4</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48</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sidRPr="00D6224A">
              <w:rPr>
                <w:rFonts w:cs="Arial"/>
              </w:rPr>
              <w:t>Февраль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35824,6</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45</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Pr="00D6224A" w:rsidRDefault="003114BA" w:rsidP="00D30BDD">
            <w:pPr>
              <w:pStyle w:val="aff"/>
              <w:spacing w:line="240" w:lineRule="exact"/>
              <w:ind w:left="114" w:hanging="57"/>
              <w:rPr>
                <w:rFonts w:cs="Arial"/>
              </w:rPr>
            </w:pPr>
            <w:r>
              <w:rPr>
                <w:rFonts w:cs="Arial"/>
              </w:rPr>
              <w:t>Март</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36331,2</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46</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Апрель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37053,9</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49</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Май</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37115,7</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47</w:t>
            </w:r>
          </w:p>
        </w:tc>
      </w:tr>
      <w:tr w:rsidR="003114BA" w:rsidRPr="00D6224A" w:rsidTr="002D3DF3">
        <w:tc>
          <w:tcPr>
            <w:tcW w:w="1252" w:type="pct"/>
            <w:tcBorders>
              <w:top w:val="dotted" w:sz="4" w:space="0" w:color="auto"/>
              <w:left w:val="double" w:sz="6" w:space="0" w:color="auto"/>
              <w:bottom w:val="dotted" w:sz="4"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Июнь</w:t>
            </w:r>
          </w:p>
        </w:tc>
        <w:tc>
          <w:tcPr>
            <w:tcW w:w="1875" w:type="pct"/>
            <w:tcBorders>
              <w:top w:val="dotted" w:sz="4" w:space="0" w:color="auto"/>
              <w:left w:val="single" w:sz="4" w:space="0" w:color="auto"/>
              <w:bottom w:val="dotted" w:sz="4"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36569,8</w:t>
            </w:r>
          </w:p>
        </w:tc>
        <w:tc>
          <w:tcPr>
            <w:tcW w:w="1873" w:type="pct"/>
            <w:tcBorders>
              <w:top w:val="dotted" w:sz="4" w:space="0" w:color="auto"/>
              <w:left w:val="single" w:sz="4" w:space="0" w:color="auto"/>
              <w:bottom w:val="dotted" w:sz="4"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44</w:t>
            </w:r>
          </w:p>
        </w:tc>
      </w:tr>
      <w:tr w:rsidR="003114BA" w:rsidRPr="00D6224A" w:rsidTr="002D3DF3">
        <w:tc>
          <w:tcPr>
            <w:tcW w:w="1252" w:type="pct"/>
            <w:tcBorders>
              <w:top w:val="dotted" w:sz="4" w:space="0" w:color="auto"/>
              <w:left w:val="double" w:sz="6" w:space="0" w:color="auto"/>
              <w:bottom w:val="double" w:sz="6" w:space="0" w:color="auto"/>
              <w:right w:val="single" w:sz="4" w:space="0" w:color="auto"/>
            </w:tcBorders>
            <w:vAlign w:val="bottom"/>
          </w:tcPr>
          <w:p w:rsidR="003114BA" w:rsidRDefault="003114BA" w:rsidP="00D30BDD">
            <w:pPr>
              <w:pStyle w:val="aff"/>
              <w:spacing w:line="240" w:lineRule="exact"/>
              <w:ind w:left="114" w:hanging="57"/>
              <w:rPr>
                <w:rFonts w:cs="Arial"/>
              </w:rPr>
            </w:pPr>
            <w:r>
              <w:rPr>
                <w:rFonts w:cs="Arial"/>
              </w:rPr>
              <w:t>Июль</w:t>
            </w:r>
          </w:p>
        </w:tc>
        <w:tc>
          <w:tcPr>
            <w:tcW w:w="1875" w:type="pct"/>
            <w:tcBorders>
              <w:top w:val="dotted" w:sz="4" w:space="0" w:color="auto"/>
              <w:left w:val="single" w:sz="4" w:space="0" w:color="auto"/>
              <w:bottom w:val="double" w:sz="6" w:space="0" w:color="auto"/>
              <w:right w:val="single" w:sz="4" w:space="0" w:color="auto"/>
            </w:tcBorders>
            <w:vAlign w:val="bottom"/>
          </w:tcPr>
          <w:p w:rsidR="003114BA" w:rsidRDefault="003114BA" w:rsidP="00D30BDD">
            <w:pPr>
              <w:pStyle w:val="aff1"/>
              <w:spacing w:line="240" w:lineRule="exact"/>
              <w:ind w:left="114" w:hanging="57"/>
              <w:rPr>
                <w:rFonts w:cs="Arial"/>
              </w:rPr>
            </w:pPr>
            <w:r>
              <w:rPr>
                <w:rFonts w:cs="Arial"/>
              </w:rPr>
              <w:t>37244,0</w:t>
            </w:r>
          </w:p>
        </w:tc>
        <w:tc>
          <w:tcPr>
            <w:tcW w:w="1873" w:type="pct"/>
            <w:tcBorders>
              <w:top w:val="dotted" w:sz="4" w:space="0" w:color="auto"/>
              <w:left w:val="single" w:sz="4" w:space="0" w:color="auto"/>
              <w:bottom w:val="double" w:sz="6" w:space="0" w:color="auto"/>
              <w:right w:val="double" w:sz="6" w:space="0" w:color="auto"/>
            </w:tcBorders>
            <w:vAlign w:val="bottom"/>
          </w:tcPr>
          <w:p w:rsidR="003114BA" w:rsidRDefault="003114BA" w:rsidP="00D30BDD">
            <w:pPr>
              <w:pStyle w:val="aff1"/>
              <w:spacing w:line="240" w:lineRule="exact"/>
              <w:ind w:left="114" w:hanging="57"/>
              <w:rPr>
                <w:rFonts w:cs="Arial"/>
              </w:rPr>
            </w:pPr>
            <w:r>
              <w:rPr>
                <w:rFonts w:cs="Arial"/>
              </w:rPr>
              <w:t>46</w:t>
            </w:r>
          </w:p>
        </w:tc>
      </w:tr>
    </w:tbl>
    <w:p w:rsidR="00C75093" w:rsidRPr="00566D45" w:rsidRDefault="00957751" w:rsidP="00A7739D">
      <w:pPr>
        <w:pStyle w:val="30"/>
        <w:keepNext w:val="0"/>
        <w:numPr>
          <w:ilvl w:val="1"/>
          <w:numId w:val="1"/>
        </w:numPr>
        <w:tabs>
          <w:tab w:val="num" w:pos="2268"/>
        </w:tabs>
        <w:spacing w:before="480" w:after="480"/>
        <w:ind w:left="1134" w:firstLine="0"/>
        <w:jc w:val="left"/>
        <w:rPr>
          <w:rFonts w:cs="Arial"/>
          <w:noProof w:val="0"/>
        </w:rPr>
      </w:pPr>
      <w:bookmarkStart w:id="112" w:name="_Toc17194608"/>
      <w:r w:rsidRPr="00566D45">
        <w:rPr>
          <w:rFonts w:cs="Arial"/>
          <w:noProof w:val="0"/>
        </w:rPr>
        <w:t>Рестораны, кафе и бары</w:t>
      </w:r>
      <w:bookmarkEnd w:id="112"/>
    </w:p>
    <w:p w:rsidR="003114BA" w:rsidRPr="00D6224A" w:rsidRDefault="003114BA" w:rsidP="003114BA">
      <w:pPr>
        <w:pStyle w:val="aff5"/>
        <w:keepLines/>
        <w:widowControl/>
        <w:pBdr>
          <w:bottom w:val="none" w:sz="0" w:space="0" w:color="auto"/>
        </w:pBdr>
        <w:tabs>
          <w:tab w:val="clear" w:pos="2061"/>
        </w:tabs>
        <w:spacing w:before="240" w:after="0"/>
        <w:ind w:left="360"/>
        <w:rPr>
          <w:rFonts w:cs="Arial"/>
          <w:caps w:val="0"/>
          <w:noProof w:val="0"/>
        </w:rPr>
      </w:pPr>
      <w:r w:rsidRPr="00D6224A">
        <w:rPr>
          <w:rFonts w:cs="Arial"/>
          <w:caps w:val="0"/>
        </w:rPr>
        <w:t>Динамика оборота общественного питания</w:t>
      </w:r>
    </w:p>
    <w:tbl>
      <w:tblPr>
        <w:tblW w:w="9072" w:type="dxa"/>
        <w:tblInd w:w="165" w:type="dxa"/>
        <w:tblLayout w:type="fixed"/>
        <w:tblCellMar>
          <w:left w:w="0" w:type="dxa"/>
          <w:right w:w="0" w:type="dxa"/>
        </w:tblCellMar>
        <w:tblLook w:val="0000"/>
      </w:tblPr>
      <w:tblGrid>
        <w:gridCol w:w="2410"/>
        <w:gridCol w:w="1701"/>
        <w:gridCol w:w="1843"/>
        <w:gridCol w:w="3118"/>
      </w:tblGrid>
      <w:tr w:rsidR="003114BA" w:rsidRPr="00D6224A" w:rsidTr="002D3DF3">
        <w:trPr>
          <w:cantSplit/>
          <w:tblHeader/>
        </w:trPr>
        <w:tc>
          <w:tcPr>
            <w:tcW w:w="2410" w:type="dxa"/>
            <w:vMerge w:val="restart"/>
            <w:tcBorders>
              <w:top w:val="double" w:sz="6" w:space="0" w:color="auto"/>
              <w:left w:val="double" w:sz="6" w:space="0" w:color="auto"/>
              <w:bottom w:val="nil"/>
              <w:right w:val="single" w:sz="6" w:space="0" w:color="auto"/>
            </w:tcBorders>
          </w:tcPr>
          <w:p w:rsidR="003114BA" w:rsidRPr="00D6224A" w:rsidRDefault="003114BA" w:rsidP="003114BA">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в % к</w:t>
            </w:r>
          </w:p>
        </w:tc>
      </w:tr>
      <w:tr w:rsidR="003114BA" w:rsidRPr="00D6224A" w:rsidTr="002D3DF3">
        <w:trPr>
          <w:cantSplit/>
          <w:tblHeader/>
        </w:trPr>
        <w:tc>
          <w:tcPr>
            <w:tcW w:w="2410" w:type="dxa"/>
            <w:vMerge/>
            <w:tcBorders>
              <w:left w:val="double" w:sz="6" w:space="0" w:color="auto"/>
              <w:bottom w:val="single" w:sz="4" w:space="0" w:color="auto"/>
              <w:right w:val="single" w:sz="6" w:space="0" w:color="auto"/>
            </w:tcBorders>
          </w:tcPr>
          <w:p w:rsidR="003114BA" w:rsidRPr="00D6224A" w:rsidRDefault="003114BA" w:rsidP="003114BA">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3114BA" w:rsidRPr="00D6224A" w:rsidRDefault="003114BA" w:rsidP="003114BA">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3114BA" w:rsidRPr="00D6224A" w:rsidRDefault="003114BA" w:rsidP="003114BA">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3114BA" w:rsidRPr="00D6224A" w:rsidTr="002D3DF3">
        <w:tc>
          <w:tcPr>
            <w:tcW w:w="9072" w:type="dxa"/>
            <w:gridSpan w:val="4"/>
            <w:tcBorders>
              <w:top w:val="single" w:sz="4" w:space="0" w:color="auto"/>
              <w:left w:val="double" w:sz="6" w:space="0" w:color="auto"/>
              <w:bottom w:val="single" w:sz="4" w:space="0" w:color="auto"/>
              <w:right w:val="double" w:sz="6" w:space="0" w:color="auto"/>
            </w:tcBorders>
            <w:vAlign w:val="bottom"/>
          </w:tcPr>
          <w:p w:rsidR="003114BA" w:rsidRPr="00D6224A" w:rsidRDefault="003114BA" w:rsidP="003114BA">
            <w:pPr>
              <w:pStyle w:val="aff1"/>
              <w:keepNext/>
              <w:keepLines/>
              <w:widowControl/>
              <w:spacing w:line="240" w:lineRule="exact"/>
              <w:rPr>
                <w:rFonts w:cs="Arial"/>
                <w:i/>
                <w:vertAlign w:val="superscript"/>
              </w:rPr>
            </w:pPr>
            <w:r w:rsidRPr="00D6224A">
              <w:rPr>
                <w:rFonts w:cs="Arial"/>
                <w:b/>
              </w:rPr>
              <w:t>201</w:t>
            </w:r>
            <w:r>
              <w:rPr>
                <w:rFonts w:cs="Arial"/>
                <w:b/>
              </w:rPr>
              <w:t>8</w:t>
            </w:r>
            <w:r w:rsidRPr="00D6224A">
              <w:rPr>
                <w:rFonts w:cs="Arial"/>
                <w:b/>
              </w:rPr>
              <w:t xml:space="preserve"> год</w:t>
            </w:r>
          </w:p>
        </w:tc>
      </w:tr>
      <w:tr w:rsidR="003114BA" w:rsidRPr="00D6224A" w:rsidTr="002D3DF3">
        <w:tc>
          <w:tcPr>
            <w:tcW w:w="2410" w:type="dxa"/>
            <w:tcBorders>
              <w:top w:val="single"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3114BA" w:rsidRPr="000649FB" w:rsidRDefault="003114BA" w:rsidP="003114BA">
            <w:pPr>
              <w:pStyle w:val="aff1"/>
              <w:spacing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121,2</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0649FB" w:rsidRDefault="003114BA" w:rsidP="003114BA">
            <w:pPr>
              <w:pStyle w:val="aff1"/>
              <w:spacing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119,3</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0649FB" w:rsidRDefault="003114BA" w:rsidP="003114BA">
            <w:pPr>
              <w:pStyle w:val="aff1"/>
              <w:spacing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116,1</w:t>
            </w:r>
          </w:p>
        </w:tc>
      </w:tr>
      <w:tr w:rsidR="003114BA" w:rsidRPr="00D30BDD"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30BDD" w:rsidRDefault="003114BA" w:rsidP="003114BA">
            <w:pPr>
              <w:pStyle w:val="aff"/>
              <w:spacing w:line="240" w:lineRule="exact"/>
              <w:ind w:left="114" w:hanging="57"/>
              <w:rPr>
                <w:rFonts w:cs="Arial"/>
                <w:i/>
              </w:rPr>
            </w:pPr>
            <w:r w:rsidRPr="00D30BDD">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118,6</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C350C4" w:rsidRDefault="003114BA" w:rsidP="003114BA">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0649FB" w:rsidRDefault="003114BA" w:rsidP="003114BA">
            <w:pPr>
              <w:pStyle w:val="aff1"/>
              <w:spacing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117,3</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114" w:hanging="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0649FB" w:rsidRDefault="003114BA" w:rsidP="003114BA">
            <w:pPr>
              <w:pStyle w:val="aff1"/>
              <w:spacing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118,5</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0649FB" w:rsidRDefault="003114BA" w:rsidP="003114BA">
            <w:pPr>
              <w:pStyle w:val="aff1"/>
              <w:spacing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116,7</w:t>
            </w:r>
          </w:p>
        </w:tc>
      </w:tr>
      <w:tr w:rsidR="003114BA" w:rsidRPr="00D30BDD"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30BDD" w:rsidRDefault="003114BA" w:rsidP="003114BA">
            <w:pPr>
              <w:pStyle w:val="aff"/>
              <w:spacing w:line="240" w:lineRule="exact"/>
              <w:ind w:left="57"/>
              <w:rPr>
                <w:rFonts w:cs="Arial"/>
                <w:i/>
              </w:rPr>
            </w:pPr>
            <w:r w:rsidRPr="00D30BDD">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118,0</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B8711F" w:rsidRDefault="003114BA" w:rsidP="003114BA">
            <w:pPr>
              <w:pStyle w:val="aff"/>
              <w:spacing w:before="60"/>
              <w:ind w:left="114" w:hanging="57"/>
              <w:rPr>
                <w:rFonts w:cs="Arial"/>
              </w:rPr>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0649FB" w:rsidRDefault="003114BA" w:rsidP="003114BA">
            <w:pPr>
              <w:pStyle w:val="aff1"/>
              <w:spacing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114,7</w:t>
            </w:r>
          </w:p>
        </w:tc>
      </w:tr>
      <w:tr w:rsidR="003114BA" w:rsidRPr="00D30BDD"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30BDD" w:rsidRDefault="003114BA" w:rsidP="003114BA">
            <w:pPr>
              <w:pStyle w:val="aff"/>
              <w:spacing w:before="60"/>
              <w:ind w:left="114" w:hanging="57"/>
              <w:rPr>
                <w:rFonts w:cs="Arial"/>
                <w:i/>
              </w:rPr>
            </w:pPr>
            <w:r w:rsidRPr="00D30BDD">
              <w:rPr>
                <w:rFonts w:cs="Arial"/>
                <w:i/>
              </w:rPr>
              <w:t>Январь</w:t>
            </w:r>
            <w:r w:rsidR="00D30BDD">
              <w:rPr>
                <w:rFonts w:cs="Arial"/>
                <w:i/>
              </w:rPr>
              <w:t xml:space="preserve"> </w:t>
            </w:r>
            <w:r w:rsidRPr="00D30BDD">
              <w:rPr>
                <w:rFonts w:cs="Arial"/>
                <w:i/>
              </w:rPr>
              <w:t xml:space="preserve"> –</w:t>
            </w:r>
            <w:r w:rsidR="00D30BDD">
              <w:rPr>
                <w:rFonts w:cs="Arial"/>
                <w:i/>
              </w:rPr>
              <w:t xml:space="preserve"> </w:t>
            </w:r>
            <w:r w:rsidRPr="00D30BDD">
              <w:rPr>
                <w:rFonts w:cs="Arial"/>
                <w:i/>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16747,1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117,5</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119,4</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tcPr>
          <w:p w:rsidR="003114BA" w:rsidRPr="00D6224A" w:rsidRDefault="003114BA" w:rsidP="003114BA">
            <w:pPr>
              <w:pStyle w:val="aff"/>
              <w:spacing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122,4</w:t>
            </w:r>
          </w:p>
        </w:tc>
      </w:tr>
      <w:tr w:rsidR="003114BA" w:rsidRPr="00D30BDD" w:rsidTr="002D3DF3">
        <w:tc>
          <w:tcPr>
            <w:tcW w:w="2410" w:type="dxa"/>
            <w:tcBorders>
              <w:top w:val="dotted" w:sz="4" w:space="0" w:color="auto"/>
              <w:left w:val="double" w:sz="6" w:space="0" w:color="auto"/>
              <w:bottom w:val="dotted" w:sz="4" w:space="0" w:color="auto"/>
              <w:right w:val="single" w:sz="6" w:space="0" w:color="auto"/>
            </w:tcBorders>
          </w:tcPr>
          <w:p w:rsidR="003114BA" w:rsidRPr="00D30BDD" w:rsidRDefault="003114BA" w:rsidP="003114BA">
            <w:pPr>
              <w:pStyle w:val="aff"/>
              <w:spacing w:line="240" w:lineRule="exact"/>
              <w:ind w:left="57"/>
              <w:rPr>
                <w:rFonts w:cs="Arial"/>
                <w:i/>
              </w:rPr>
            </w:pPr>
            <w:r w:rsidRPr="00D30BDD">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118,4</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tcPr>
          <w:p w:rsidR="003114BA" w:rsidRPr="00D6224A" w:rsidRDefault="003114BA" w:rsidP="003114BA">
            <w:pPr>
              <w:pStyle w:val="aff"/>
              <w:spacing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122,0</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123,6</w:t>
            </w:r>
          </w:p>
        </w:tc>
      </w:tr>
      <w:tr w:rsidR="003114BA" w:rsidRPr="00D6224A"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A2C9D" w:rsidRDefault="003114BA" w:rsidP="003114BA">
            <w:pPr>
              <w:pStyle w:val="aff1"/>
              <w:spacing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A2C9D" w:rsidRDefault="003114BA" w:rsidP="003114BA">
            <w:pPr>
              <w:pStyle w:val="aff1"/>
              <w:spacing w:line="240" w:lineRule="exact"/>
              <w:rPr>
                <w:rFonts w:cs="Arial"/>
              </w:rPr>
            </w:pPr>
            <w:r w:rsidRPr="00DA2C9D">
              <w:rPr>
                <w:rFonts w:cs="Arial"/>
              </w:rPr>
              <w:t>123,7</w:t>
            </w:r>
          </w:p>
        </w:tc>
      </w:tr>
      <w:tr w:rsidR="003114BA" w:rsidRPr="00D30BDD"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30BDD" w:rsidRDefault="003114BA" w:rsidP="003114BA">
            <w:pPr>
              <w:pStyle w:val="aff"/>
              <w:spacing w:line="240" w:lineRule="exact"/>
              <w:ind w:left="57"/>
              <w:rPr>
                <w:rFonts w:cs="Arial"/>
                <w:i/>
              </w:rPr>
            </w:pPr>
            <w:r w:rsidRPr="00D30BDD">
              <w:rPr>
                <w:rFonts w:cs="Arial"/>
                <w:i/>
              </w:rPr>
              <w:lastRenderedPageBreak/>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119,8</w:t>
            </w:r>
          </w:p>
        </w:tc>
      </w:tr>
      <w:tr w:rsidR="003114BA" w:rsidRPr="00D6224A" w:rsidTr="002D3DF3">
        <w:tc>
          <w:tcPr>
            <w:tcW w:w="9072" w:type="dxa"/>
            <w:gridSpan w:val="4"/>
            <w:tcBorders>
              <w:top w:val="single" w:sz="6" w:space="0" w:color="auto"/>
              <w:left w:val="double" w:sz="6" w:space="0" w:color="auto"/>
              <w:bottom w:val="single" w:sz="6" w:space="0" w:color="auto"/>
              <w:right w:val="double" w:sz="6" w:space="0" w:color="auto"/>
            </w:tcBorders>
            <w:vAlign w:val="bottom"/>
          </w:tcPr>
          <w:p w:rsidR="003114BA" w:rsidRPr="00D6224A" w:rsidRDefault="003114BA" w:rsidP="003114BA">
            <w:pPr>
              <w:pStyle w:val="aff1"/>
              <w:spacing w:line="240" w:lineRule="exact"/>
              <w:rPr>
                <w:rFonts w:cs="Arial"/>
              </w:rPr>
            </w:pPr>
            <w:r w:rsidRPr="00D6224A">
              <w:rPr>
                <w:rFonts w:cs="Arial"/>
                <w:b/>
              </w:rPr>
              <w:t>201</w:t>
            </w:r>
            <w:r>
              <w:rPr>
                <w:rFonts w:cs="Arial"/>
                <w:b/>
              </w:rPr>
              <w:t>9</w:t>
            </w:r>
            <w:r w:rsidRPr="00D6224A">
              <w:rPr>
                <w:rFonts w:cs="Arial"/>
                <w:b/>
              </w:rPr>
              <w:t xml:space="preserve"> год</w:t>
            </w:r>
          </w:p>
        </w:tc>
      </w:tr>
      <w:tr w:rsidR="003114BA" w:rsidRPr="008C01D7"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A07AF9" w:rsidRDefault="003114BA" w:rsidP="003114BA">
            <w:pPr>
              <w:pStyle w:val="aff"/>
              <w:spacing w:line="240" w:lineRule="exact"/>
              <w:ind w:left="57"/>
              <w:rPr>
                <w:rFonts w:cs="Arial"/>
              </w:rPr>
            </w:pPr>
            <w:r w:rsidRPr="00A07AF9">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653628" w:rsidRDefault="003114BA" w:rsidP="003114BA">
            <w:pPr>
              <w:pStyle w:val="aff1"/>
              <w:spacing w:line="240" w:lineRule="exact"/>
              <w:rPr>
                <w:rFonts w:cs="Arial"/>
              </w:rPr>
            </w:pPr>
            <w:r>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620EE" w:rsidRDefault="003114BA" w:rsidP="003114BA">
            <w:pPr>
              <w:pStyle w:val="aff1"/>
              <w:spacing w:line="240" w:lineRule="exact"/>
              <w:rPr>
                <w:rFonts w:cs="Arial"/>
              </w:rPr>
            </w:pPr>
            <w:r>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F620EE" w:rsidRDefault="003114BA" w:rsidP="003114BA">
            <w:pPr>
              <w:pStyle w:val="aff1"/>
              <w:spacing w:line="240" w:lineRule="exact"/>
              <w:rPr>
                <w:rFonts w:cs="Arial"/>
              </w:rPr>
            </w:pPr>
            <w:r>
              <w:rPr>
                <w:rFonts w:cs="Arial"/>
              </w:rPr>
              <w:t>115,7</w:t>
            </w:r>
          </w:p>
        </w:tc>
      </w:tr>
      <w:tr w:rsidR="003114BA" w:rsidRPr="008C01D7"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653628" w:rsidRDefault="003114BA" w:rsidP="003114BA">
            <w:pPr>
              <w:pStyle w:val="aff1"/>
              <w:spacing w:line="240" w:lineRule="exact"/>
              <w:rPr>
                <w:rFonts w:cs="Arial"/>
              </w:rPr>
            </w:pPr>
            <w:r>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620EE" w:rsidRDefault="003114BA" w:rsidP="003114BA">
            <w:pPr>
              <w:pStyle w:val="aff1"/>
              <w:spacing w:line="240" w:lineRule="exact"/>
              <w:rPr>
                <w:rFonts w:cs="Arial"/>
              </w:rPr>
            </w:pPr>
            <w:r>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F620EE" w:rsidRDefault="003114BA" w:rsidP="003114BA">
            <w:pPr>
              <w:pStyle w:val="aff1"/>
              <w:spacing w:line="240" w:lineRule="exact"/>
              <w:rPr>
                <w:rFonts w:cs="Arial"/>
              </w:rPr>
            </w:pPr>
            <w:r>
              <w:rPr>
                <w:rFonts w:cs="Arial"/>
              </w:rPr>
              <w:t>108,9</w:t>
            </w:r>
          </w:p>
        </w:tc>
      </w:tr>
      <w:tr w:rsidR="003114BA" w:rsidRPr="008C01D7"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620EE" w:rsidRDefault="003114BA" w:rsidP="003114BA">
            <w:pPr>
              <w:pStyle w:val="aff1"/>
              <w:spacing w:line="240" w:lineRule="exact"/>
              <w:rPr>
                <w:rFonts w:cs="Arial"/>
              </w:rPr>
            </w:pPr>
            <w:r>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F620EE" w:rsidRDefault="003114BA" w:rsidP="003114BA">
            <w:pPr>
              <w:pStyle w:val="aff1"/>
              <w:spacing w:line="240" w:lineRule="exact"/>
              <w:rPr>
                <w:rFonts w:cs="Arial"/>
              </w:rPr>
            </w:pPr>
            <w:r>
              <w:rPr>
                <w:rFonts w:cs="Arial"/>
              </w:rPr>
              <w:t>110,0</w:t>
            </w:r>
          </w:p>
        </w:tc>
      </w:tr>
      <w:tr w:rsidR="003114BA" w:rsidRPr="00D30BDD"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30BDD" w:rsidRDefault="003114BA" w:rsidP="003114BA">
            <w:pPr>
              <w:pStyle w:val="aff"/>
              <w:spacing w:line="240" w:lineRule="exact"/>
              <w:ind w:left="114" w:hanging="57"/>
              <w:rPr>
                <w:rFonts w:cs="Arial"/>
                <w:i/>
              </w:rPr>
            </w:pPr>
            <w:r w:rsidRPr="00D30BDD">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111,5</w:t>
            </w:r>
          </w:p>
        </w:tc>
      </w:tr>
      <w:tr w:rsidR="003114BA" w:rsidRPr="008C01D7"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C350C4" w:rsidRDefault="003114BA" w:rsidP="003114BA">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2872,1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99,1</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Default="003114BA" w:rsidP="003114BA">
            <w:pPr>
              <w:pStyle w:val="aff1"/>
              <w:spacing w:line="240" w:lineRule="exact"/>
              <w:rPr>
                <w:rFonts w:cs="Arial"/>
              </w:rPr>
            </w:pPr>
            <w:r>
              <w:rPr>
                <w:rFonts w:cs="Arial"/>
              </w:rPr>
              <w:t>110,5</w:t>
            </w:r>
          </w:p>
        </w:tc>
      </w:tr>
      <w:tr w:rsidR="003114BA" w:rsidRPr="008C01D7"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114" w:hanging="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2949,6</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102,7</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Default="003114BA" w:rsidP="003114BA">
            <w:pPr>
              <w:pStyle w:val="aff1"/>
              <w:spacing w:line="240" w:lineRule="exact"/>
              <w:rPr>
                <w:rFonts w:cs="Arial"/>
              </w:rPr>
            </w:pPr>
            <w:r>
              <w:rPr>
                <w:rFonts w:cs="Arial"/>
              </w:rPr>
              <w:t>110,9</w:t>
            </w:r>
          </w:p>
        </w:tc>
      </w:tr>
      <w:tr w:rsidR="003114BA" w:rsidRPr="008C01D7"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3114BA">
            <w:pPr>
              <w:pStyle w:val="aff"/>
              <w:spacing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3061,9</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103,2</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Default="003114BA" w:rsidP="003114BA">
            <w:pPr>
              <w:pStyle w:val="aff1"/>
              <w:spacing w:line="240" w:lineRule="exact"/>
              <w:rPr>
                <w:rFonts w:cs="Arial"/>
              </w:rPr>
            </w:pPr>
            <w:r>
              <w:rPr>
                <w:rFonts w:cs="Arial"/>
              </w:rPr>
              <w:t>116,3</w:t>
            </w:r>
          </w:p>
        </w:tc>
      </w:tr>
      <w:tr w:rsidR="003114BA" w:rsidRPr="00D30BDD"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D30BDD" w:rsidRDefault="003114BA" w:rsidP="003114BA">
            <w:pPr>
              <w:pStyle w:val="aff"/>
              <w:spacing w:line="240" w:lineRule="exact"/>
              <w:ind w:left="57"/>
              <w:rPr>
                <w:rFonts w:cs="Arial"/>
                <w:i/>
              </w:rPr>
            </w:pPr>
            <w:r w:rsidRPr="00D30BDD">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16662,0</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112,1</w:t>
            </w:r>
          </w:p>
        </w:tc>
      </w:tr>
      <w:tr w:rsidR="003114BA" w:rsidRPr="008C01D7" w:rsidTr="002D3DF3">
        <w:tc>
          <w:tcPr>
            <w:tcW w:w="2410" w:type="dxa"/>
            <w:tcBorders>
              <w:top w:val="dotted" w:sz="4" w:space="0" w:color="auto"/>
              <w:left w:val="double" w:sz="6" w:space="0" w:color="auto"/>
              <w:bottom w:val="dotted" w:sz="4" w:space="0" w:color="auto"/>
              <w:right w:val="single" w:sz="6" w:space="0" w:color="auto"/>
            </w:tcBorders>
            <w:vAlign w:val="bottom"/>
          </w:tcPr>
          <w:p w:rsidR="003114BA" w:rsidRPr="00B8711F" w:rsidRDefault="003114BA" w:rsidP="003114BA">
            <w:pPr>
              <w:pStyle w:val="aff"/>
              <w:spacing w:before="60"/>
              <w:ind w:left="114" w:hanging="57"/>
              <w:rPr>
                <w:rFonts w:cs="Arial"/>
              </w:rPr>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2804,8</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3114BA">
            <w:pPr>
              <w:pStyle w:val="aff1"/>
              <w:spacing w:line="240" w:lineRule="exact"/>
              <w:rPr>
                <w:rFonts w:cs="Arial"/>
              </w:rPr>
            </w:pPr>
            <w:r>
              <w:rPr>
                <w:rFonts w:cs="Arial"/>
              </w:rPr>
              <w:t>91,6</w:t>
            </w:r>
          </w:p>
        </w:tc>
        <w:tc>
          <w:tcPr>
            <w:tcW w:w="3118" w:type="dxa"/>
            <w:tcBorders>
              <w:top w:val="dotted" w:sz="4" w:space="0" w:color="auto"/>
              <w:left w:val="single" w:sz="6" w:space="0" w:color="auto"/>
              <w:bottom w:val="dotted" w:sz="4" w:space="0" w:color="auto"/>
              <w:right w:val="double" w:sz="6" w:space="0" w:color="auto"/>
            </w:tcBorders>
            <w:vAlign w:val="bottom"/>
          </w:tcPr>
          <w:p w:rsidR="003114BA" w:rsidRDefault="003114BA" w:rsidP="003114BA">
            <w:pPr>
              <w:pStyle w:val="aff1"/>
              <w:spacing w:line="240" w:lineRule="exact"/>
              <w:rPr>
                <w:rFonts w:cs="Arial"/>
              </w:rPr>
            </w:pPr>
            <w:r>
              <w:rPr>
                <w:rFonts w:cs="Arial"/>
              </w:rPr>
              <w:t>108,1</w:t>
            </w:r>
          </w:p>
        </w:tc>
      </w:tr>
      <w:tr w:rsidR="003114BA" w:rsidRPr="00D30BDD" w:rsidTr="002D3DF3">
        <w:tc>
          <w:tcPr>
            <w:tcW w:w="2410" w:type="dxa"/>
            <w:tcBorders>
              <w:top w:val="dotted" w:sz="4" w:space="0" w:color="auto"/>
              <w:left w:val="double" w:sz="6" w:space="0" w:color="auto"/>
              <w:bottom w:val="double" w:sz="6" w:space="0" w:color="auto"/>
              <w:right w:val="single" w:sz="6" w:space="0" w:color="auto"/>
            </w:tcBorders>
            <w:vAlign w:val="bottom"/>
          </w:tcPr>
          <w:p w:rsidR="003114BA" w:rsidRPr="00D30BDD" w:rsidRDefault="003114BA" w:rsidP="003114BA">
            <w:pPr>
              <w:pStyle w:val="aff"/>
              <w:spacing w:before="60"/>
              <w:ind w:left="114" w:hanging="57"/>
              <w:rPr>
                <w:rFonts w:cs="Arial"/>
                <w:i/>
              </w:rPr>
            </w:pPr>
            <w:r w:rsidRPr="00D30BDD">
              <w:rPr>
                <w:rFonts w:cs="Arial"/>
                <w:i/>
              </w:rPr>
              <w:t xml:space="preserve">Январь </w:t>
            </w:r>
            <w:r w:rsidR="00D30BDD">
              <w:rPr>
                <w:rFonts w:cs="Arial"/>
                <w:i/>
              </w:rPr>
              <w:t xml:space="preserve"> </w:t>
            </w:r>
            <w:r w:rsidRPr="00D30BDD">
              <w:rPr>
                <w:rFonts w:cs="Arial"/>
                <w:i/>
              </w:rPr>
              <w:t>–</w:t>
            </w:r>
            <w:r w:rsidR="00D30BDD">
              <w:rPr>
                <w:rFonts w:cs="Arial"/>
                <w:i/>
              </w:rPr>
              <w:t xml:space="preserve"> </w:t>
            </w:r>
            <w:r w:rsidRPr="00D30BDD">
              <w:rPr>
                <w:rFonts w:cs="Arial"/>
                <w:i/>
              </w:rPr>
              <w:t>июль</w:t>
            </w:r>
          </w:p>
        </w:tc>
        <w:tc>
          <w:tcPr>
            <w:tcW w:w="1701" w:type="dxa"/>
            <w:tcBorders>
              <w:top w:val="dotted" w:sz="4" w:space="0" w:color="auto"/>
              <w:left w:val="single" w:sz="6" w:space="0" w:color="auto"/>
              <w:bottom w:val="double" w:sz="6" w:space="0" w:color="auto"/>
              <w:right w:val="single" w:sz="6" w:space="0" w:color="auto"/>
            </w:tcBorders>
            <w:vAlign w:val="bottom"/>
          </w:tcPr>
          <w:p w:rsidR="003114BA" w:rsidRPr="00D30BDD" w:rsidRDefault="003114BA" w:rsidP="003114BA">
            <w:pPr>
              <w:pStyle w:val="aff1"/>
              <w:spacing w:line="240" w:lineRule="exact"/>
              <w:rPr>
                <w:rFonts w:cs="Arial"/>
                <w:i/>
              </w:rPr>
            </w:pPr>
            <w:r w:rsidRPr="00D30BDD">
              <w:rPr>
                <w:rFonts w:cs="Arial"/>
                <w:i/>
              </w:rPr>
              <w:t>19466,9</w:t>
            </w:r>
          </w:p>
        </w:tc>
        <w:tc>
          <w:tcPr>
            <w:tcW w:w="1843" w:type="dxa"/>
            <w:tcBorders>
              <w:top w:val="dotted" w:sz="4" w:space="0" w:color="auto"/>
              <w:left w:val="single" w:sz="6" w:space="0" w:color="auto"/>
              <w:bottom w:val="double" w:sz="6" w:space="0" w:color="auto"/>
              <w:right w:val="single" w:sz="6" w:space="0" w:color="auto"/>
            </w:tcBorders>
            <w:vAlign w:val="bottom"/>
          </w:tcPr>
          <w:p w:rsidR="003114BA" w:rsidRPr="00D30BDD" w:rsidRDefault="003114BA" w:rsidP="003114BA">
            <w:pPr>
              <w:pStyle w:val="aff1"/>
              <w:spacing w:line="240" w:lineRule="exact"/>
              <w:rPr>
                <w:rFonts w:cs="Arial"/>
                <w:i/>
              </w:rPr>
            </w:pPr>
          </w:p>
        </w:tc>
        <w:tc>
          <w:tcPr>
            <w:tcW w:w="3118" w:type="dxa"/>
            <w:tcBorders>
              <w:top w:val="dotted" w:sz="4" w:space="0" w:color="auto"/>
              <w:left w:val="single" w:sz="6" w:space="0" w:color="auto"/>
              <w:bottom w:val="double" w:sz="6" w:space="0" w:color="auto"/>
              <w:right w:val="double" w:sz="6" w:space="0" w:color="auto"/>
            </w:tcBorders>
            <w:vAlign w:val="bottom"/>
          </w:tcPr>
          <w:p w:rsidR="003114BA" w:rsidRPr="00D30BDD" w:rsidRDefault="003114BA" w:rsidP="003114BA">
            <w:pPr>
              <w:pStyle w:val="aff1"/>
              <w:spacing w:line="240" w:lineRule="exact"/>
              <w:rPr>
                <w:rFonts w:cs="Arial"/>
                <w:i/>
              </w:rPr>
            </w:pPr>
            <w:r w:rsidRPr="00D30BDD">
              <w:rPr>
                <w:rFonts w:cs="Arial"/>
                <w:i/>
              </w:rPr>
              <w:t>111,5</w:t>
            </w:r>
          </w:p>
        </w:tc>
      </w:tr>
    </w:tbl>
    <w:p w:rsidR="003114BA" w:rsidRDefault="003114BA" w:rsidP="00D30BDD">
      <w:pPr>
        <w:pStyle w:val="-"/>
        <w:keepNext/>
        <w:keepLines/>
        <w:spacing w:before="240" w:after="0"/>
        <w:rPr>
          <w:rFonts w:cs="Arial"/>
        </w:rPr>
      </w:pPr>
      <w:r w:rsidRPr="0041250D">
        <w:rPr>
          <w:rFonts w:cs="Arial"/>
        </w:rPr>
        <w:t>Оборот общественног</w:t>
      </w:r>
      <w:r>
        <w:rPr>
          <w:rFonts w:cs="Arial"/>
        </w:rPr>
        <w:t>о питания по формам проявления</w:t>
      </w:r>
    </w:p>
    <w:tbl>
      <w:tblPr>
        <w:tblW w:w="9072" w:type="dxa"/>
        <w:tblInd w:w="165" w:type="dxa"/>
        <w:tblLayout w:type="fixed"/>
        <w:tblCellMar>
          <w:left w:w="0" w:type="dxa"/>
          <w:right w:w="0" w:type="dxa"/>
        </w:tblCellMar>
        <w:tblLook w:val="0000"/>
      </w:tblPr>
      <w:tblGrid>
        <w:gridCol w:w="2692"/>
        <w:gridCol w:w="1134"/>
        <w:gridCol w:w="1134"/>
        <w:gridCol w:w="1134"/>
        <w:gridCol w:w="1276"/>
        <w:gridCol w:w="1702"/>
      </w:tblGrid>
      <w:tr w:rsidR="003114BA" w:rsidRPr="00D30BDD" w:rsidTr="002D3DF3">
        <w:trPr>
          <w:cantSplit/>
          <w:trHeight w:val="435"/>
          <w:tblHeader/>
        </w:trPr>
        <w:tc>
          <w:tcPr>
            <w:tcW w:w="2692" w:type="dxa"/>
            <w:vMerge w:val="restart"/>
            <w:tcBorders>
              <w:top w:val="double" w:sz="6" w:space="0" w:color="auto"/>
              <w:left w:val="double" w:sz="6" w:space="0" w:color="auto"/>
              <w:right w:val="single" w:sz="6" w:space="0" w:color="auto"/>
            </w:tcBorders>
          </w:tcPr>
          <w:p w:rsidR="003114BA" w:rsidRPr="00D30BDD" w:rsidRDefault="003114BA" w:rsidP="003114BA">
            <w:pPr>
              <w:pStyle w:val="aff"/>
              <w:spacing w:before="6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3114BA" w:rsidRPr="00D30BDD" w:rsidRDefault="003114BA" w:rsidP="003114BA">
            <w:pPr>
              <w:pStyle w:val="aff0"/>
              <w:spacing w:after="0" w:line="240" w:lineRule="exact"/>
              <w:rPr>
                <w:rFonts w:cs="Arial"/>
              </w:rPr>
            </w:pPr>
            <w:r w:rsidRPr="00D30BDD">
              <w:rPr>
                <w:rFonts w:cs="Arial"/>
              </w:rPr>
              <w:t>Июль 2019г.</w:t>
            </w:r>
          </w:p>
        </w:tc>
        <w:tc>
          <w:tcPr>
            <w:tcW w:w="2410" w:type="dxa"/>
            <w:gridSpan w:val="2"/>
            <w:tcBorders>
              <w:top w:val="double" w:sz="6" w:space="0" w:color="auto"/>
              <w:left w:val="single" w:sz="6" w:space="0" w:color="auto"/>
              <w:bottom w:val="single" w:sz="4" w:space="0" w:color="auto"/>
              <w:right w:val="single" w:sz="6" w:space="0" w:color="auto"/>
            </w:tcBorders>
          </w:tcPr>
          <w:p w:rsidR="003114BA" w:rsidRPr="00D30BDD" w:rsidRDefault="003114BA" w:rsidP="003114BA">
            <w:pPr>
              <w:pStyle w:val="aff1"/>
              <w:spacing w:before="60" w:line="240" w:lineRule="exact"/>
              <w:rPr>
                <w:rFonts w:cs="Arial"/>
                <w:i/>
              </w:rPr>
            </w:pPr>
            <w:r w:rsidRPr="00D30BDD">
              <w:rPr>
                <w:rFonts w:cs="Arial"/>
                <w:i/>
              </w:rPr>
              <w:t>Январь – июль 2019г.</w:t>
            </w:r>
          </w:p>
        </w:tc>
        <w:tc>
          <w:tcPr>
            <w:tcW w:w="1702" w:type="dxa"/>
            <w:vMerge w:val="restart"/>
            <w:tcBorders>
              <w:top w:val="double" w:sz="6" w:space="0" w:color="auto"/>
              <w:left w:val="single" w:sz="6" w:space="0" w:color="auto"/>
              <w:right w:val="double" w:sz="6" w:space="0" w:color="auto"/>
            </w:tcBorders>
          </w:tcPr>
          <w:p w:rsidR="003114BA" w:rsidRPr="00D30BDD" w:rsidRDefault="003114BA" w:rsidP="003114BA">
            <w:pPr>
              <w:pStyle w:val="aff1"/>
              <w:spacing w:before="60" w:line="240" w:lineRule="exact"/>
              <w:rPr>
                <w:rFonts w:cs="Arial"/>
                <w:i/>
              </w:rPr>
            </w:pPr>
            <w:r w:rsidRPr="00D30BDD">
              <w:rPr>
                <w:rFonts w:cs="Arial"/>
                <w:i/>
                <w:u w:val="single"/>
              </w:rPr>
              <w:t>Справочно:</w:t>
            </w:r>
            <w:r w:rsidRPr="00D30BDD">
              <w:rPr>
                <w:rFonts w:cs="Arial"/>
                <w:i/>
              </w:rPr>
              <w:br/>
              <w:t>январь – июль</w:t>
            </w:r>
            <w:r w:rsidR="00D30BDD">
              <w:rPr>
                <w:rFonts w:cs="Arial"/>
                <w:i/>
              </w:rPr>
              <w:t xml:space="preserve"> </w:t>
            </w:r>
            <w:r w:rsidRPr="00D30BDD">
              <w:rPr>
                <w:rFonts w:cs="Arial"/>
                <w:i/>
              </w:rPr>
              <w:t>2018г. в % к я</w:t>
            </w:r>
            <w:r w:rsidRPr="00D30BDD">
              <w:rPr>
                <w:rFonts w:cs="Arial"/>
                <w:i/>
              </w:rPr>
              <w:t>н</w:t>
            </w:r>
            <w:r w:rsidRPr="00D30BDD">
              <w:rPr>
                <w:rFonts w:cs="Arial"/>
                <w:i/>
              </w:rPr>
              <w:t>варю – июлю</w:t>
            </w:r>
            <w:r w:rsidR="00D30BDD">
              <w:rPr>
                <w:rFonts w:cs="Arial"/>
                <w:i/>
              </w:rPr>
              <w:t xml:space="preserve"> </w:t>
            </w:r>
            <w:r w:rsidRPr="00D30BDD">
              <w:rPr>
                <w:rFonts w:cs="Arial"/>
                <w:i/>
              </w:rPr>
              <w:t>2017г.</w:t>
            </w:r>
          </w:p>
        </w:tc>
      </w:tr>
      <w:tr w:rsidR="003114BA" w:rsidRPr="00D30BDD" w:rsidTr="002D3DF3">
        <w:trPr>
          <w:cantSplit/>
          <w:trHeight w:val="690"/>
          <w:tblHeader/>
        </w:trPr>
        <w:tc>
          <w:tcPr>
            <w:tcW w:w="2692" w:type="dxa"/>
            <w:vMerge/>
            <w:tcBorders>
              <w:left w:val="double" w:sz="6" w:space="0" w:color="auto"/>
              <w:right w:val="single" w:sz="6" w:space="0" w:color="auto"/>
            </w:tcBorders>
          </w:tcPr>
          <w:p w:rsidR="003114BA" w:rsidRPr="00D30BDD" w:rsidRDefault="003114BA" w:rsidP="003114BA">
            <w:pPr>
              <w:pStyle w:val="aff"/>
              <w:spacing w:before="6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3114BA" w:rsidRPr="00D30BDD" w:rsidRDefault="003114BA" w:rsidP="003114BA">
            <w:pPr>
              <w:pStyle w:val="aff0"/>
              <w:spacing w:after="0" w:line="240" w:lineRule="exact"/>
              <w:rPr>
                <w:rFonts w:cs="Arial"/>
              </w:rPr>
            </w:pPr>
            <w:r w:rsidRPr="00D30BDD">
              <w:rPr>
                <w:rFonts w:cs="Arial"/>
              </w:rPr>
              <w:t>млн. ру</w:t>
            </w:r>
            <w:r w:rsidRPr="00D30BDD">
              <w:rPr>
                <w:rFonts w:cs="Arial"/>
              </w:rPr>
              <w:t>б</w:t>
            </w:r>
            <w:r w:rsidRPr="00D30BDD">
              <w:rPr>
                <w:rFonts w:cs="Arial"/>
              </w:rPr>
              <w:t>лей</w:t>
            </w:r>
          </w:p>
        </w:tc>
        <w:tc>
          <w:tcPr>
            <w:tcW w:w="1134" w:type="dxa"/>
            <w:tcBorders>
              <w:top w:val="single" w:sz="4" w:space="0" w:color="auto"/>
              <w:left w:val="single" w:sz="4" w:space="0" w:color="auto"/>
              <w:right w:val="single" w:sz="6" w:space="0" w:color="auto"/>
            </w:tcBorders>
          </w:tcPr>
          <w:p w:rsidR="003114BA" w:rsidRPr="00D30BDD" w:rsidRDefault="003114BA" w:rsidP="003114BA">
            <w:pPr>
              <w:pStyle w:val="aff0"/>
              <w:spacing w:after="0" w:line="240" w:lineRule="exact"/>
              <w:rPr>
                <w:rFonts w:cs="Arial"/>
              </w:rPr>
            </w:pPr>
            <w:r w:rsidRPr="00D30BDD">
              <w:rPr>
                <w:rFonts w:cs="Arial"/>
              </w:rPr>
              <w:t>в % к июлю</w:t>
            </w:r>
            <w:r w:rsidR="00D30BDD">
              <w:rPr>
                <w:rFonts w:cs="Arial"/>
              </w:rPr>
              <w:t xml:space="preserve"> </w:t>
            </w:r>
            <w:r w:rsidRPr="00D30BDD">
              <w:rPr>
                <w:rFonts w:cs="Arial"/>
              </w:rPr>
              <w:t>2018г.</w:t>
            </w:r>
          </w:p>
        </w:tc>
        <w:tc>
          <w:tcPr>
            <w:tcW w:w="1134" w:type="dxa"/>
            <w:tcBorders>
              <w:top w:val="single" w:sz="4" w:space="0" w:color="auto"/>
              <w:left w:val="single" w:sz="6" w:space="0" w:color="auto"/>
              <w:right w:val="single" w:sz="4" w:space="0" w:color="auto"/>
            </w:tcBorders>
          </w:tcPr>
          <w:p w:rsidR="003114BA" w:rsidRPr="00D30BDD" w:rsidRDefault="003114BA" w:rsidP="003114BA">
            <w:pPr>
              <w:pStyle w:val="aff0"/>
              <w:spacing w:after="0" w:line="240" w:lineRule="exact"/>
              <w:rPr>
                <w:rFonts w:cs="Arial"/>
              </w:rPr>
            </w:pPr>
            <w:r w:rsidRPr="00D30BDD">
              <w:rPr>
                <w:rFonts w:cs="Arial"/>
              </w:rPr>
              <w:t>млн. ру</w:t>
            </w:r>
            <w:r w:rsidRPr="00D30BDD">
              <w:rPr>
                <w:rFonts w:cs="Arial"/>
              </w:rPr>
              <w:t>б</w:t>
            </w:r>
            <w:r w:rsidRPr="00D30BDD">
              <w:rPr>
                <w:rFonts w:cs="Arial"/>
              </w:rPr>
              <w:t>лей</w:t>
            </w:r>
          </w:p>
        </w:tc>
        <w:tc>
          <w:tcPr>
            <w:tcW w:w="1276" w:type="dxa"/>
            <w:tcBorders>
              <w:top w:val="single" w:sz="4" w:space="0" w:color="auto"/>
              <w:left w:val="single" w:sz="4" w:space="0" w:color="auto"/>
              <w:right w:val="single" w:sz="6" w:space="0" w:color="auto"/>
            </w:tcBorders>
          </w:tcPr>
          <w:p w:rsidR="003114BA" w:rsidRPr="00D30BDD" w:rsidRDefault="003114BA" w:rsidP="003114BA">
            <w:pPr>
              <w:pStyle w:val="aff0"/>
              <w:spacing w:after="0" w:line="240" w:lineRule="exact"/>
              <w:rPr>
                <w:rFonts w:cs="Arial"/>
              </w:rPr>
            </w:pPr>
            <w:r w:rsidRPr="00D30BDD">
              <w:rPr>
                <w:rFonts w:cs="Arial"/>
              </w:rPr>
              <w:t xml:space="preserve">в % к </w:t>
            </w:r>
            <w:r w:rsidRPr="00D30BDD">
              <w:rPr>
                <w:rFonts w:cs="Arial"/>
              </w:rPr>
              <w:br/>
              <w:t>январю – июлю</w:t>
            </w:r>
            <w:r w:rsidR="00D30BDD">
              <w:rPr>
                <w:rFonts w:cs="Arial"/>
              </w:rPr>
              <w:t xml:space="preserve"> </w:t>
            </w:r>
            <w:r w:rsidRPr="00D30BDD">
              <w:rPr>
                <w:rFonts w:cs="Arial"/>
              </w:rPr>
              <w:t>2018г.</w:t>
            </w:r>
          </w:p>
        </w:tc>
        <w:tc>
          <w:tcPr>
            <w:tcW w:w="1702" w:type="dxa"/>
            <w:vMerge/>
            <w:tcBorders>
              <w:left w:val="single" w:sz="6" w:space="0" w:color="auto"/>
              <w:right w:val="double" w:sz="6" w:space="0" w:color="auto"/>
            </w:tcBorders>
          </w:tcPr>
          <w:p w:rsidR="003114BA" w:rsidRPr="00D30BDD" w:rsidRDefault="003114BA" w:rsidP="003114BA">
            <w:pPr>
              <w:pStyle w:val="aff0"/>
              <w:spacing w:after="0" w:line="240" w:lineRule="exact"/>
              <w:rPr>
                <w:rFonts w:cs="Arial"/>
                <w:u w:val="single"/>
              </w:rPr>
            </w:pPr>
          </w:p>
        </w:tc>
      </w:tr>
      <w:tr w:rsidR="003114BA" w:rsidRPr="00F97375" w:rsidTr="002D3DF3">
        <w:trPr>
          <w:cantSplit/>
        </w:trPr>
        <w:tc>
          <w:tcPr>
            <w:tcW w:w="2692" w:type="dxa"/>
            <w:tcBorders>
              <w:top w:val="single" w:sz="4" w:space="0" w:color="auto"/>
              <w:left w:val="double" w:sz="6" w:space="0" w:color="auto"/>
              <w:bottom w:val="dotted" w:sz="4" w:space="0" w:color="auto"/>
              <w:right w:val="single" w:sz="6" w:space="0" w:color="auto"/>
            </w:tcBorders>
            <w:vAlign w:val="bottom"/>
          </w:tcPr>
          <w:p w:rsidR="003114BA" w:rsidRPr="00F97375" w:rsidRDefault="003114BA" w:rsidP="003114BA">
            <w:pPr>
              <w:pStyle w:val="aff"/>
              <w:spacing w:line="240" w:lineRule="exact"/>
              <w:ind w:left="57"/>
              <w:rPr>
                <w:rFonts w:cs="Arial"/>
                <w:b/>
              </w:rPr>
            </w:pPr>
            <w:r w:rsidRPr="00F97375">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3114BA" w:rsidRPr="00F97375" w:rsidRDefault="003114BA" w:rsidP="003114BA">
            <w:pPr>
              <w:pStyle w:val="aff1"/>
              <w:spacing w:line="240" w:lineRule="exact"/>
              <w:rPr>
                <w:rFonts w:cs="Arial"/>
                <w:b/>
              </w:rPr>
            </w:pPr>
            <w:r w:rsidRPr="00F97375">
              <w:rPr>
                <w:rFonts w:cs="Arial"/>
                <w:b/>
              </w:rPr>
              <w:t>2804,8</w:t>
            </w:r>
          </w:p>
        </w:tc>
        <w:tc>
          <w:tcPr>
            <w:tcW w:w="1134" w:type="dxa"/>
            <w:tcBorders>
              <w:top w:val="single" w:sz="4" w:space="0" w:color="auto"/>
              <w:left w:val="single" w:sz="4" w:space="0" w:color="auto"/>
              <w:bottom w:val="dotted" w:sz="4" w:space="0" w:color="auto"/>
              <w:right w:val="single" w:sz="6" w:space="0" w:color="auto"/>
            </w:tcBorders>
            <w:vAlign w:val="bottom"/>
          </w:tcPr>
          <w:p w:rsidR="003114BA" w:rsidRPr="00F97375" w:rsidRDefault="003114BA" w:rsidP="003114BA">
            <w:pPr>
              <w:pStyle w:val="aff1"/>
              <w:spacing w:line="240" w:lineRule="exact"/>
              <w:rPr>
                <w:rFonts w:cs="Arial"/>
                <w:b/>
              </w:rPr>
            </w:pPr>
            <w:r w:rsidRPr="00F97375">
              <w:rPr>
                <w:rFonts w:cs="Arial"/>
                <w:b/>
              </w:rPr>
              <w:t>108,1</w:t>
            </w:r>
          </w:p>
        </w:tc>
        <w:tc>
          <w:tcPr>
            <w:tcW w:w="1134" w:type="dxa"/>
            <w:tcBorders>
              <w:top w:val="single" w:sz="4" w:space="0" w:color="auto"/>
              <w:left w:val="single" w:sz="6" w:space="0" w:color="auto"/>
              <w:bottom w:val="dotted" w:sz="4" w:space="0" w:color="auto"/>
              <w:right w:val="single" w:sz="4" w:space="0" w:color="auto"/>
            </w:tcBorders>
            <w:vAlign w:val="bottom"/>
          </w:tcPr>
          <w:p w:rsidR="003114BA" w:rsidRPr="00F97375" w:rsidRDefault="003114BA" w:rsidP="003114BA">
            <w:pPr>
              <w:pStyle w:val="aff1"/>
              <w:spacing w:line="240" w:lineRule="exact"/>
              <w:rPr>
                <w:rFonts w:cs="Arial"/>
                <w:b/>
              </w:rPr>
            </w:pPr>
            <w:r w:rsidRPr="00F97375">
              <w:rPr>
                <w:rFonts w:cs="Arial"/>
                <w:b/>
              </w:rPr>
              <w:t>19466,9</w:t>
            </w:r>
          </w:p>
        </w:tc>
        <w:tc>
          <w:tcPr>
            <w:tcW w:w="1276" w:type="dxa"/>
            <w:tcBorders>
              <w:top w:val="single" w:sz="4" w:space="0" w:color="auto"/>
              <w:left w:val="single" w:sz="4" w:space="0" w:color="auto"/>
              <w:bottom w:val="dotted" w:sz="4" w:space="0" w:color="auto"/>
              <w:right w:val="single" w:sz="6" w:space="0" w:color="auto"/>
            </w:tcBorders>
            <w:vAlign w:val="bottom"/>
          </w:tcPr>
          <w:p w:rsidR="003114BA" w:rsidRPr="00F97375" w:rsidRDefault="003114BA" w:rsidP="003114BA">
            <w:pPr>
              <w:pStyle w:val="aff1"/>
              <w:spacing w:line="240" w:lineRule="exact"/>
              <w:rPr>
                <w:rFonts w:cs="Arial"/>
                <w:b/>
              </w:rPr>
            </w:pPr>
            <w:r w:rsidRPr="00F97375">
              <w:rPr>
                <w:rFonts w:cs="Arial"/>
                <w:b/>
              </w:rPr>
              <w:t>111,5</w:t>
            </w:r>
          </w:p>
        </w:tc>
        <w:tc>
          <w:tcPr>
            <w:tcW w:w="1702" w:type="dxa"/>
            <w:tcBorders>
              <w:top w:val="single" w:sz="4" w:space="0" w:color="auto"/>
              <w:left w:val="single" w:sz="6" w:space="0" w:color="auto"/>
              <w:bottom w:val="dotted" w:sz="4" w:space="0" w:color="auto"/>
              <w:right w:val="double" w:sz="6" w:space="0" w:color="auto"/>
            </w:tcBorders>
            <w:vAlign w:val="bottom"/>
          </w:tcPr>
          <w:p w:rsidR="003114BA" w:rsidRPr="00F97375" w:rsidRDefault="003114BA" w:rsidP="003114BA">
            <w:pPr>
              <w:pStyle w:val="aff1"/>
              <w:spacing w:line="240" w:lineRule="exact"/>
              <w:rPr>
                <w:rFonts w:cs="Arial"/>
                <w:b/>
              </w:rPr>
            </w:pPr>
            <w:r w:rsidRPr="00F97375">
              <w:rPr>
                <w:rFonts w:cs="Arial"/>
                <w:b/>
              </w:rPr>
              <w:t>117,5</w:t>
            </w:r>
          </w:p>
        </w:tc>
      </w:tr>
      <w:tr w:rsidR="003114BA" w:rsidRPr="002A3A6B" w:rsidTr="002D3DF3">
        <w:trPr>
          <w:cantSplit/>
        </w:trPr>
        <w:tc>
          <w:tcPr>
            <w:tcW w:w="2692" w:type="dxa"/>
            <w:tcBorders>
              <w:left w:val="double" w:sz="6" w:space="0" w:color="auto"/>
              <w:bottom w:val="dotted" w:sz="4" w:space="0" w:color="auto"/>
              <w:right w:val="single" w:sz="6" w:space="0" w:color="auto"/>
            </w:tcBorders>
            <w:vAlign w:val="bottom"/>
          </w:tcPr>
          <w:p w:rsidR="003114BA" w:rsidRPr="009B6996" w:rsidRDefault="003114BA" w:rsidP="003114BA">
            <w:pPr>
              <w:pStyle w:val="aff"/>
              <w:spacing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предпринимательства</w:t>
            </w:r>
          </w:p>
        </w:tc>
        <w:tc>
          <w:tcPr>
            <w:tcW w:w="1134" w:type="dxa"/>
            <w:tcBorders>
              <w:left w:val="single" w:sz="6" w:space="0" w:color="auto"/>
              <w:bottom w:val="dotted" w:sz="4" w:space="0" w:color="auto"/>
              <w:right w:val="single" w:sz="4" w:space="0" w:color="auto"/>
            </w:tcBorders>
            <w:vAlign w:val="bottom"/>
          </w:tcPr>
          <w:p w:rsidR="003114BA" w:rsidRPr="002A3A6B" w:rsidRDefault="003114BA" w:rsidP="003114BA">
            <w:pPr>
              <w:pStyle w:val="aff1"/>
              <w:spacing w:line="240" w:lineRule="exact"/>
              <w:rPr>
                <w:rFonts w:cs="Arial"/>
              </w:rPr>
            </w:pPr>
            <w:r>
              <w:rPr>
                <w:rFonts w:cs="Arial"/>
              </w:rPr>
              <w:t>736,0</w:t>
            </w:r>
          </w:p>
        </w:tc>
        <w:tc>
          <w:tcPr>
            <w:tcW w:w="1134" w:type="dxa"/>
            <w:tcBorders>
              <w:left w:val="single" w:sz="4" w:space="0" w:color="auto"/>
              <w:bottom w:val="dotted" w:sz="4" w:space="0" w:color="auto"/>
              <w:right w:val="single" w:sz="6" w:space="0" w:color="auto"/>
            </w:tcBorders>
            <w:vAlign w:val="bottom"/>
          </w:tcPr>
          <w:p w:rsidR="003114BA" w:rsidRPr="002A3A6B" w:rsidRDefault="003114BA" w:rsidP="003114BA">
            <w:pPr>
              <w:pStyle w:val="aff1"/>
              <w:spacing w:line="240" w:lineRule="exact"/>
              <w:rPr>
                <w:rFonts w:cs="Arial"/>
              </w:rPr>
            </w:pPr>
            <w:r>
              <w:rPr>
                <w:rFonts w:cs="Arial"/>
              </w:rPr>
              <w:t>114,9</w:t>
            </w:r>
          </w:p>
        </w:tc>
        <w:tc>
          <w:tcPr>
            <w:tcW w:w="1134" w:type="dxa"/>
            <w:tcBorders>
              <w:left w:val="single" w:sz="6" w:space="0" w:color="auto"/>
              <w:bottom w:val="dotted" w:sz="4" w:space="0" w:color="auto"/>
              <w:right w:val="single" w:sz="4" w:space="0" w:color="auto"/>
            </w:tcBorders>
            <w:vAlign w:val="bottom"/>
          </w:tcPr>
          <w:p w:rsidR="003114BA" w:rsidRPr="002A3A6B" w:rsidRDefault="003114BA" w:rsidP="003114BA">
            <w:pPr>
              <w:pStyle w:val="aff1"/>
              <w:spacing w:line="240" w:lineRule="exact"/>
              <w:rPr>
                <w:rFonts w:cs="Arial"/>
              </w:rPr>
            </w:pPr>
            <w:r>
              <w:rPr>
                <w:rFonts w:cs="Arial"/>
              </w:rPr>
              <w:t>5103,0</w:t>
            </w:r>
          </w:p>
        </w:tc>
        <w:tc>
          <w:tcPr>
            <w:tcW w:w="1276" w:type="dxa"/>
            <w:tcBorders>
              <w:left w:val="single" w:sz="4" w:space="0" w:color="auto"/>
              <w:bottom w:val="dotted" w:sz="4" w:space="0" w:color="auto"/>
              <w:right w:val="single" w:sz="6" w:space="0" w:color="auto"/>
            </w:tcBorders>
            <w:vAlign w:val="bottom"/>
          </w:tcPr>
          <w:p w:rsidR="003114BA" w:rsidRPr="002A3A6B" w:rsidRDefault="003114BA" w:rsidP="003114BA">
            <w:pPr>
              <w:pStyle w:val="aff1"/>
              <w:spacing w:line="240" w:lineRule="exact"/>
              <w:rPr>
                <w:rFonts w:cs="Arial"/>
              </w:rPr>
            </w:pPr>
            <w:r>
              <w:rPr>
                <w:rFonts w:cs="Arial"/>
              </w:rPr>
              <w:t>115,5</w:t>
            </w:r>
          </w:p>
        </w:tc>
        <w:tc>
          <w:tcPr>
            <w:tcW w:w="1702" w:type="dxa"/>
            <w:tcBorders>
              <w:left w:val="single" w:sz="6" w:space="0" w:color="auto"/>
              <w:bottom w:val="dotted" w:sz="4" w:space="0" w:color="auto"/>
              <w:right w:val="double" w:sz="6" w:space="0" w:color="auto"/>
            </w:tcBorders>
            <w:vAlign w:val="bottom"/>
          </w:tcPr>
          <w:p w:rsidR="003114BA" w:rsidRPr="002A3A6B" w:rsidRDefault="003114BA" w:rsidP="003114BA">
            <w:pPr>
              <w:pStyle w:val="aff1"/>
              <w:spacing w:line="240" w:lineRule="exact"/>
              <w:rPr>
                <w:rFonts w:cs="Arial"/>
              </w:rPr>
            </w:pPr>
            <w:r>
              <w:rPr>
                <w:rFonts w:cs="Arial"/>
              </w:rPr>
              <w:t>103,1</w:t>
            </w:r>
          </w:p>
        </w:tc>
      </w:tr>
      <w:tr w:rsidR="003114BA" w:rsidRPr="002A3A6B" w:rsidTr="002D3DF3">
        <w:trPr>
          <w:cantSplit/>
        </w:trPr>
        <w:tc>
          <w:tcPr>
            <w:tcW w:w="2692" w:type="dxa"/>
            <w:tcBorders>
              <w:left w:val="double" w:sz="6" w:space="0" w:color="auto"/>
              <w:bottom w:val="dotted" w:sz="4" w:space="0" w:color="auto"/>
              <w:right w:val="single" w:sz="6" w:space="0" w:color="auto"/>
            </w:tcBorders>
            <w:vAlign w:val="bottom"/>
          </w:tcPr>
          <w:p w:rsidR="003114BA" w:rsidRPr="009B6996" w:rsidRDefault="003114BA" w:rsidP="003114BA">
            <w:pPr>
              <w:pStyle w:val="aff"/>
              <w:spacing w:line="240" w:lineRule="exact"/>
              <w:ind w:left="284"/>
              <w:rPr>
                <w:rFonts w:cs="Arial"/>
              </w:rPr>
            </w:pPr>
            <w:r w:rsidRPr="009B6996">
              <w:rPr>
                <w:rFonts w:cs="Arial"/>
              </w:rPr>
              <w:t>малые предприятия (включая микропре</w:t>
            </w:r>
            <w:r w:rsidRPr="009B6996">
              <w:rPr>
                <w:rFonts w:cs="Arial"/>
              </w:rPr>
              <w:t>д</w:t>
            </w:r>
            <w:r w:rsidRPr="009B6996">
              <w:rPr>
                <w:rFonts w:cs="Arial"/>
              </w:rPr>
              <w:t>приятия)</w:t>
            </w:r>
          </w:p>
        </w:tc>
        <w:tc>
          <w:tcPr>
            <w:tcW w:w="1134" w:type="dxa"/>
            <w:tcBorders>
              <w:left w:val="single" w:sz="6" w:space="0" w:color="auto"/>
              <w:bottom w:val="dotted" w:sz="4" w:space="0" w:color="auto"/>
              <w:right w:val="single" w:sz="4" w:space="0" w:color="auto"/>
            </w:tcBorders>
            <w:vAlign w:val="bottom"/>
          </w:tcPr>
          <w:p w:rsidR="003114BA" w:rsidRPr="002A3A6B" w:rsidRDefault="003114BA" w:rsidP="003114BA">
            <w:pPr>
              <w:pStyle w:val="aff1"/>
              <w:spacing w:line="240" w:lineRule="exact"/>
              <w:rPr>
                <w:rFonts w:cs="Arial"/>
              </w:rPr>
            </w:pPr>
            <w:r>
              <w:rPr>
                <w:rFonts w:cs="Arial"/>
              </w:rPr>
              <w:t>1938,1</w:t>
            </w:r>
          </w:p>
        </w:tc>
        <w:tc>
          <w:tcPr>
            <w:tcW w:w="1134" w:type="dxa"/>
            <w:tcBorders>
              <w:left w:val="single" w:sz="4" w:space="0" w:color="auto"/>
              <w:bottom w:val="dotted" w:sz="4" w:space="0" w:color="auto"/>
              <w:right w:val="single" w:sz="6" w:space="0" w:color="auto"/>
            </w:tcBorders>
            <w:vAlign w:val="bottom"/>
          </w:tcPr>
          <w:p w:rsidR="003114BA" w:rsidRPr="002A3A6B" w:rsidRDefault="003114BA" w:rsidP="003114BA">
            <w:pPr>
              <w:pStyle w:val="aff1"/>
              <w:spacing w:line="240" w:lineRule="exact"/>
              <w:rPr>
                <w:rFonts w:cs="Arial"/>
              </w:rPr>
            </w:pPr>
            <w:r>
              <w:rPr>
                <w:rFonts w:cs="Arial"/>
              </w:rPr>
              <w:t>105,7</w:t>
            </w:r>
          </w:p>
        </w:tc>
        <w:tc>
          <w:tcPr>
            <w:tcW w:w="1134" w:type="dxa"/>
            <w:tcBorders>
              <w:left w:val="single" w:sz="6" w:space="0" w:color="auto"/>
              <w:bottom w:val="dotted" w:sz="4" w:space="0" w:color="auto"/>
              <w:right w:val="single" w:sz="4" w:space="0" w:color="auto"/>
            </w:tcBorders>
            <w:vAlign w:val="bottom"/>
          </w:tcPr>
          <w:p w:rsidR="003114BA" w:rsidRPr="00842AC0" w:rsidRDefault="003114BA" w:rsidP="003114BA">
            <w:pPr>
              <w:pStyle w:val="aff1"/>
              <w:spacing w:line="240" w:lineRule="exact"/>
              <w:rPr>
                <w:rFonts w:cs="Arial"/>
              </w:rPr>
            </w:pPr>
            <w:r>
              <w:rPr>
                <w:rFonts w:cs="Arial"/>
              </w:rPr>
              <w:t>13473,3</w:t>
            </w:r>
          </w:p>
        </w:tc>
        <w:tc>
          <w:tcPr>
            <w:tcW w:w="1276" w:type="dxa"/>
            <w:tcBorders>
              <w:left w:val="single" w:sz="4" w:space="0" w:color="auto"/>
              <w:bottom w:val="dotted" w:sz="4" w:space="0" w:color="auto"/>
              <w:right w:val="single" w:sz="6" w:space="0" w:color="auto"/>
            </w:tcBorders>
            <w:vAlign w:val="bottom"/>
          </w:tcPr>
          <w:p w:rsidR="003114BA" w:rsidRPr="002A3A6B" w:rsidRDefault="003114BA" w:rsidP="003114BA">
            <w:pPr>
              <w:pStyle w:val="aff1"/>
              <w:spacing w:line="240" w:lineRule="exact"/>
              <w:rPr>
                <w:rFonts w:cs="Arial"/>
              </w:rPr>
            </w:pPr>
            <w:r>
              <w:rPr>
                <w:rFonts w:cs="Arial"/>
              </w:rPr>
              <w:t>110,3</w:t>
            </w:r>
          </w:p>
        </w:tc>
        <w:tc>
          <w:tcPr>
            <w:tcW w:w="1702" w:type="dxa"/>
            <w:tcBorders>
              <w:left w:val="single" w:sz="6" w:space="0" w:color="auto"/>
              <w:bottom w:val="dotted" w:sz="4" w:space="0" w:color="auto"/>
              <w:right w:val="double" w:sz="6" w:space="0" w:color="auto"/>
            </w:tcBorders>
            <w:vAlign w:val="bottom"/>
          </w:tcPr>
          <w:p w:rsidR="003114BA" w:rsidRPr="002A3A6B" w:rsidRDefault="003114BA" w:rsidP="003114BA">
            <w:pPr>
              <w:pStyle w:val="aff1"/>
              <w:spacing w:line="240" w:lineRule="exact"/>
              <w:rPr>
                <w:rFonts w:cs="Arial"/>
              </w:rPr>
            </w:pPr>
            <w:r>
              <w:rPr>
                <w:rFonts w:cs="Arial"/>
              </w:rPr>
              <w:t>125,9</w:t>
            </w:r>
          </w:p>
        </w:tc>
      </w:tr>
      <w:tr w:rsidR="003114BA" w:rsidRPr="002A3A6B" w:rsidTr="002D3DF3">
        <w:trPr>
          <w:cantSplit/>
        </w:trPr>
        <w:tc>
          <w:tcPr>
            <w:tcW w:w="2692" w:type="dxa"/>
            <w:tcBorders>
              <w:top w:val="dotted" w:sz="4" w:space="0" w:color="auto"/>
              <w:left w:val="double" w:sz="6" w:space="0" w:color="auto"/>
              <w:bottom w:val="double" w:sz="6" w:space="0" w:color="auto"/>
              <w:right w:val="single" w:sz="6" w:space="0" w:color="auto"/>
            </w:tcBorders>
            <w:vAlign w:val="bottom"/>
          </w:tcPr>
          <w:p w:rsidR="003114BA" w:rsidRPr="009B6996" w:rsidRDefault="003114BA" w:rsidP="003114BA">
            <w:pPr>
              <w:pStyle w:val="aff"/>
              <w:spacing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3114BA" w:rsidRPr="002A3A6B" w:rsidRDefault="003114BA" w:rsidP="003114BA">
            <w:pPr>
              <w:pStyle w:val="aff1"/>
              <w:spacing w:line="240" w:lineRule="exact"/>
              <w:rPr>
                <w:rFonts w:cs="Arial"/>
              </w:rPr>
            </w:pPr>
            <w:r>
              <w:rPr>
                <w:rFonts w:cs="Arial"/>
              </w:rPr>
              <w:t>130,7</w:t>
            </w:r>
          </w:p>
        </w:tc>
        <w:tc>
          <w:tcPr>
            <w:tcW w:w="1134" w:type="dxa"/>
            <w:tcBorders>
              <w:top w:val="dotted" w:sz="4" w:space="0" w:color="auto"/>
              <w:left w:val="single" w:sz="4" w:space="0" w:color="auto"/>
              <w:bottom w:val="double" w:sz="6" w:space="0" w:color="auto"/>
              <w:right w:val="single" w:sz="6" w:space="0" w:color="auto"/>
            </w:tcBorders>
            <w:vAlign w:val="bottom"/>
          </w:tcPr>
          <w:p w:rsidR="003114BA" w:rsidRPr="002A3A6B" w:rsidRDefault="003114BA" w:rsidP="003114BA">
            <w:pPr>
              <w:pStyle w:val="aff1"/>
              <w:spacing w:line="240" w:lineRule="exact"/>
              <w:rPr>
                <w:rFonts w:cs="Arial"/>
              </w:rPr>
            </w:pPr>
            <w:r>
              <w:rPr>
                <w:rFonts w:cs="Arial"/>
              </w:rPr>
              <w:t>107,8</w:t>
            </w:r>
          </w:p>
        </w:tc>
        <w:tc>
          <w:tcPr>
            <w:tcW w:w="1134" w:type="dxa"/>
            <w:tcBorders>
              <w:top w:val="dotted" w:sz="4" w:space="0" w:color="auto"/>
              <w:left w:val="single" w:sz="6" w:space="0" w:color="auto"/>
              <w:bottom w:val="double" w:sz="6" w:space="0" w:color="auto"/>
              <w:right w:val="single" w:sz="4" w:space="0" w:color="auto"/>
            </w:tcBorders>
            <w:vAlign w:val="bottom"/>
          </w:tcPr>
          <w:p w:rsidR="003114BA" w:rsidRPr="002A3A6B" w:rsidRDefault="003114BA" w:rsidP="003114BA">
            <w:pPr>
              <w:pStyle w:val="aff1"/>
              <w:spacing w:line="240" w:lineRule="exact"/>
              <w:rPr>
                <w:rFonts w:cs="Arial"/>
              </w:rPr>
            </w:pPr>
            <w:r>
              <w:rPr>
                <w:rFonts w:cs="Arial"/>
              </w:rPr>
              <w:t>890,6</w:t>
            </w:r>
          </w:p>
        </w:tc>
        <w:tc>
          <w:tcPr>
            <w:tcW w:w="1276" w:type="dxa"/>
            <w:tcBorders>
              <w:top w:val="dotted" w:sz="4" w:space="0" w:color="auto"/>
              <w:left w:val="single" w:sz="4" w:space="0" w:color="auto"/>
              <w:bottom w:val="double" w:sz="6" w:space="0" w:color="auto"/>
              <w:right w:val="single" w:sz="6" w:space="0" w:color="auto"/>
            </w:tcBorders>
            <w:vAlign w:val="bottom"/>
          </w:tcPr>
          <w:p w:rsidR="003114BA" w:rsidRPr="002A3A6B" w:rsidRDefault="003114BA" w:rsidP="003114BA">
            <w:pPr>
              <w:pStyle w:val="aff1"/>
              <w:spacing w:line="240" w:lineRule="exact"/>
              <w:rPr>
                <w:rFonts w:cs="Arial"/>
              </w:rPr>
            </w:pPr>
            <w:r>
              <w:rPr>
                <w:rFonts w:cs="Arial"/>
              </w:rPr>
              <w:t>107,9</w:t>
            </w:r>
          </w:p>
        </w:tc>
        <w:tc>
          <w:tcPr>
            <w:tcW w:w="1702" w:type="dxa"/>
            <w:tcBorders>
              <w:top w:val="dotted" w:sz="4" w:space="0" w:color="auto"/>
              <w:left w:val="single" w:sz="6" w:space="0" w:color="auto"/>
              <w:bottom w:val="double" w:sz="6" w:space="0" w:color="auto"/>
              <w:right w:val="double" w:sz="6" w:space="0" w:color="auto"/>
            </w:tcBorders>
            <w:vAlign w:val="bottom"/>
          </w:tcPr>
          <w:p w:rsidR="003114BA" w:rsidRPr="002A3A6B" w:rsidRDefault="003114BA" w:rsidP="003114BA">
            <w:pPr>
              <w:pStyle w:val="aff1"/>
              <w:spacing w:line="240" w:lineRule="exact"/>
              <w:rPr>
                <w:rFonts w:cs="Arial"/>
              </w:rPr>
            </w:pPr>
            <w:r>
              <w:rPr>
                <w:rFonts w:cs="Arial"/>
              </w:rPr>
              <w:t>95,5</w:t>
            </w:r>
          </w:p>
        </w:tc>
      </w:tr>
    </w:tbl>
    <w:p w:rsidR="00E73AE6" w:rsidRPr="005729B6" w:rsidRDefault="00E73AE6" w:rsidP="008E1401">
      <w:pPr>
        <w:pStyle w:val="30"/>
        <w:keepNext w:val="0"/>
        <w:numPr>
          <w:ilvl w:val="1"/>
          <w:numId w:val="1"/>
        </w:numPr>
        <w:tabs>
          <w:tab w:val="num" w:pos="2268"/>
        </w:tabs>
        <w:spacing w:before="480" w:after="480"/>
        <w:ind w:left="1134" w:firstLine="0"/>
        <w:jc w:val="left"/>
        <w:rPr>
          <w:rFonts w:cs="Arial"/>
          <w:noProof w:val="0"/>
        </w:rPr>
      </w:pPr>
      <w:bookmarkStart w:id="113" w:name="_Toc17194609"/>
      <w:bookmarkStart w:id="114" w:name="_Toc130704476"/>
      <w:bookmarkEnd w:id="109"/>
      <w:bookmarkEnd w:id="111"/>
      <w:r w:rsidRPr="005729B6">
        <w:rPr>
          <w:rFonts w:cs="Arial"/>
          <w:noProof w:val="0"/>
        </w:rPr>
        <w:t>Рынок платных услуг населению</w:t>
      </w:r>
      <w:bookmarkEnd w:id="113"/>
    </w:p>
    <w:p w:rsidR="00496945" w:rsidRPr="00AB1D8B" w:rsidRDefault="00496945" w:rsidP="00496945">
      <w:pPr>
        <w:pStyle w:val="aff5"/>
        <w:keepLines/>
        <w:pBdr>
          <w:bottom w:val="none" w:sz="0" w:space="0" w:color="auto"/>
        </w:pBdr>
        <w:tabs>
          <w:tab w:val="num" w:pos="-1985"/>
        </w:tabs>
        <w:spacing w:before="240" w:after="0"/>
        <w:ind w:left="0"/>
        <w:rPr>
          <w:caps w:val="0"/>
          <w:noProof w:val="0"/>
        </w:rPr>
      </w:pPr>
      <w:bookmarkStart w:id="115" w:name="_Toc141150919"/>
      <w:r w:rsidRPr="00AB1D8B">
        <w:rPr>
          <w:caps w:val="0"/>
        </w:rPr>
        <w:t>Динамика объема платных услуг населению</w:t>
      </w:r>
      <w:r>
        <w:rPr>
          <w:caps w:val="0"/>
        </w:rPr>
        <w:t xml:space="preserve"> </w:t>
      </w:r>
      <w:r>
        <w:rPr>
          <w:caps w:val="0"/>
          <w:noProof w:val="0"/>
          <w:vertAlign w:val="superscript"/>
        </w:rPr>
        <w:t>1)</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04"/>
        <w:gridCol w:w="2125"/>
        <w:gridCol w:w="1809"/>
        <w:gridCol w:w="2870"/>
      </w:tblGrid>
      <w:tr w:rsidR="00496945" w:rsidRPr="0091275B" w:rsidTr="002D3DF3">
        <w:trPr>
          <w:cantSplit/>
          <w:trHeight w:val="254"/>
          <w:tblHeader/>
        </w:trPr>
        <w:tc>
          <w:tcPr>
            <w:tcW w:w="2304" w:type="dxa"/>
            <w:vMerge w:val="restart"/>
            <w:tcBorders>
              <w:top w:val="double" w:sz="4" w:space="0" w:color="auto"/>
              <w:bottom w:val="nil"/>
            </w:tcBorders>
          </w:tcPr>
          <w:p w:rsidR="00496945" w:rsidRPr="00AB1D8B" w:rsidRDefault="00496945" w:rsidP="00496945">
            <w:pPr>
              <w:pStyle w:val="affd"/>
              <w:keepNext/>
              <w:keepLines/>
              <w:spacing w:before="40" w:after="0"/>
              <w:rPr>
                <w:b w:val="0"/>
                <w:bCs/>
                <w:i/>
                <w:iCs/>
                <w:sz w:val="20"/>
              </w:rPr>
            </w:pPr>
          </w:p>
        </w:tc>
        <w:tc>
          <w:tcPr>
            <w:tcW w:w="2125" w:type="dxa"/>
            <w:vMerge w:val="restart"/>
            <w:tcBorders>
              <w:top w:val="double" w:sz="4" w:space="0" w:color="auto"/>
              <w:bottom w:val="nil"/>
            </w:tcBorders>
          </w:tcPr>
          <w:p w:rsidR="00496945" w:rsidRPr="00AB1D8B" w:rsidRDefault="00496945" w:rsidP="00496945">
            <w:pPr>
              <w:pStyle w:val="affd"/>
              <w:keepNext/>
              <w:keepLines/>
              <w:spacing w:before="40" w:after="0"/>
              <w:rPr>
                <w:b w:val="0"/>
                <w:bCs/>
                <w:i/>
                <w:iCs/>
                <w:sz w:val="20"/>
              </w:rPr>
            </w:pPr>
            <w:r w:rsidRPr="00AB1D8B">
              <w:rPr>
                <w:b w:val="0"/>
                <w:i/>
                <w:iCs/>
                <w:sz w:val="20"/>
              </w:rPr>
              <w:t>Млн. рублей</w:t>
            </w:r>
          </w:p>
        </w:tc>
        <w:tc>
          <w:tcPr>
            <w:tcW w:w="4679" w:type="dxa"/>
            <w:gridSpan w:val="2"/>
            <w:tcBorders>
              <w:top w:val="double" w:sz="4" w:space="0" w:color="auto"/>
            </w:tcBorders>
          </w:tcPr>
          <w:p w:rsidR="00496945" w:rsidRPr="00AB1D8B" w:rsidRDefault="00496945" w:rsidP="00496945">
            <w:pPr>
              <w:pStyle w:val="affd"/>
              <w:keepNext/>
              <w:keepLines/>
              <w:spacing w:before="40" w:after="0"/>
              <w:rPr>
                <w:b w:val="0"/>
                <w:bCs/>
                <w:i/>
                <w:iCs/>
                <w:sz w:val="20"/>
              </w:rPr>
            </w:pPr>
            <w:r>
              <w:rPr>
                <w:b w:val="0"/>
                <w:i/>
                <w:iCs/>
                <w:sz w:val="20"/>
              </w:rPr>
              <w:t>в</w:t>
            </w:r>
            <w:r w:rsidRPr="00AB1D8B">
              <w:rPr>
                <w:b w:val="0"/>
                <w:i/>
                <w:iCs/>
                <w:sz w:val="20"/>
              </w:rPr>
              <w:t xml:space="preserve"> % к:</w:t>
            </w:r>
          </w:p>
        </w:tc>
      </w:tr>
      <w:tr w:rsidR="00496945" w:rsidRPr="0091275B" w:rsidTr="002D3DF3">
        <w:trPr>
          <w:cantSplit/>
          <w:trHeight w:val="478"/>
          <w:tblHeader/>
        </w:trPr>
        <w:tc>
          <w:tcPr>
            <w:tcW w:w="2304" w:type="dxa"/>
            <w:vMerge/>
            <w:tcBorders>
              <w:top w:val="double" w:sz="4" w:space="0" w:color="auto"/>
            </w:tcBorders>
            <w:vAlign w:val="center"/>
          </w:tcPr>
          <w:p w:rsidR="00496945" w:rsidRPr="0091275B" w:rsidRDefault="00496945" w:rsidP="00496945">
            <w:pPr>
              <w:keepNext/>
              <w:keepLines/>
              <w:spacing w:before="40" w:line="240" w:lineRule="auto"/>
              <w:rPr>
                <w:b/>
                <w:bCs/>
                <w:i/>
                <w:iCs/>
                <w:sz w:val="20"/>
              </w:rPr>
            </w:pPr>
          </w:p>
        </w:tc>
        <w:tc>
          <w:tcPr>
            <w:tcW w:w="2125" w:type="dxa"/>
            <w:vMerge/>
            <w:tcBorders>
              <w:top w:val="double" w:sz="4" w:space="0" w:color="auto"/>
            </w:tcBorders>
          </w:tcPr>
          <w:p w:rsidR="00496945" w:rsidRPr="0091275B" w:rsidRDefault="00496945" w:rsidP="00496945">
            <w:pPr>
              <w:keepNext/>
              <w:keepLines/>
              <w:spacing w:before="40" w:line="240" w:lineRule="auto"/>
              <w:jc w:val="center"/>
              <w:rPr>
                <w:i/>
                <w:iCs/>
                <w:sz w:val="20"/>
              </w:rPr>
            </w:pPr>
          </w:p>
        </w:tc>
        <w:tc>
          <w:tcPr>
            <w:tcW w:w="1809" w:type="dxa"/>
          </w:tcPr>
          <w:p w:rsidR="00496945" w:rsidRPr="00AB1D8B" w:rsidRDefault="00496945" w:rsidP="00496945">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870" w:type="dxa"/>
          </w:tcPr>
          <w:p w:rsidR="00496945" w:rsidRPr="00AB1D8B" w:rsidRDefault="00496945" w:rsidP="00496945">
            <w:pPr>
              <w:pStyle w:val="affd"/>
              <w:keepNext/>
              <w:keepLines/>
              <w:spacing w:before="40" w:after="0"/>
              <w:rPr>
                <w:b w:val="0"/>
                <w:bCs/>
                <w:i/>
                <w:iCs/>
                <w:sz w:val="20"/>
              </w:rPr>
            </w:pPr>
            <w:r w:rsidRPr="00AB1D8B">
              <w:rPr>
                <w:b w:val="0"/>
                <w:i/>
                <w:iCs/>
                <w:sz w:val="20"/>
              </w:rPr>
              <w:t>соответствующему п</w:t>
            </w:r>
            <w:r w:rsidRPr="00AB1D8B">
              <w:rPr>
                <w:b w:val="0"/>
                <w:i/>
                <w:iCs/>
                <w:sz w:val="20"/>
              </w:rPr>
              <w:t>е</w:t>
            </w:r>
            <w:r w:rsidRPr="00AB1D8B">
              <w:rPr>
                <w:b w:val="0"/>
                <w:i/>
                <w:iCs/>
                <w:sz w:val="20"/>
              </w:rPr>
              <w:t>риоду предыдущего года</w:t>
            </w:r>
          </w:p>
        </w:tc>
      </w:tr>
      <w:tr w:rsidR="00496945" w:rsidRPr="0091275B" w:rsidTr="002D3DF3">
        <w:trPr>
          <w:trHeight w:val="295"/>
        </w:trPr>
        <w:tc>
          <w:tcPr>
            <w:tcW w:w="9108" w:type="dxa"/>
            <w:gridSpan w:val="4"/>
          </w:tcPr>
          <w:p w:rsidR="00496945" w:rsidRPr="00A61A80" w:rsidRDefault="00496945" w:rsidP="003B3EF8">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496945" w:rsidRPr="0091275B" w:rsidTr="002D3DF3">
        <w:trPr>
          <w:trHeight w:val="295"/>
        </w:trPr>
        <w:tc>
          <w:tcPr>
            <w:tcW w:w="2304" w:type="dxa"/>
            <w:tcBorders>
              <w:bottom w:val="dotted" w:sz="4" w:space="0" w:color="auto"/>
            </w:tcBorders>
          </w:tcPr>
          <w:p w:rsidR="00496945" w:rsidRPr="00A61A80" w:rsidRDefault="00496945" w:rsidP="003B3EF8">
            <w:pPr>
              <w:pStyle w:val="affd"/>
              <w:spacing w:before="60" w:after="0" w:line="240" w:lineRule="exact"/>
              <w:jc w:val="left"/>
              <w:rPr>
                <w:b w:val="0"/>
                <w:bCs/>
                <w:sz w:val="20"/>
              </w:rPr>
            </w:pPr>
            <w:r w:rsidRPr="00AB1D8B">
              <w:rPr>
                <w:b w:val="0"/>
                <w:sz w:val="20"/>
              </w:rPr>
              <w:t xml:space="preserve">Январь </w:t>
            </w:r>
          </w:p>
        </w:tc>
        <w:tc>
          <w:tcPr>
            <w:tcW w:w="2125" w:type="dxa"/>
            <w:tcBorders>
              <w:bottom w:val="dotted" w:sz="4" w:space="0" w:color="auto"/>
            </w:tcBorders>
          </w:tcPr>
          <w:p w:rsidR="00496945" w:rsidRPr="00D23453" w:rsidRDefault="00496945" w:rsidP="003B3EF8">
            <w:pPr>
              <w:pStyle w:val="affd"/>
              <w:keepNext/>
              <w:keepLines/>
              <w:tabs>
                <w:tab w:val="center" w:pos="954"/>
                <w:tab w:val="left" w:pos="1215"/>
                <w:tab w:val="right" w:pos="1909"/>
              </w:tabs>
              <w:spacing w:before="60" w:after="0" w:line="240" w:lineRule="exact"/>
              <w:rPr>
                <w:b w:val="0"/>
                <w:bCs/>
                <w:iCs/>
                <w:sz w:val="20"/>
              </w:rPr>
            </w:pPr>
            <w:r>
              <w:rPr>
                <w:b w:val="0"/>
                <w:iCs/>
                <w:sz w:val="20"/>
              </w:rPr>
              <w:t>12092,6</w:t>
            </w:r>
          </w:p>
        </w:tc>
        <w:tc>
          <w:tcPr>
            <w:tcW w:w="1809" w:type="dxa"/>
            <w:tcBorders>
              <w:bottom w:val="dotted" w:sz="4" w:space="0" w:color="auto"/>
            </w:tcBorders>
          </w:tcPr>
          <w:p w:rsidR="00496945" w:rsidRPr="00D23453" w:rsidRDefault="00496945" w:rsidP="003B3EF8">
            <w:pPr>
              <w:pStyle w:val="affd"/>
              <w:keepNext/>
              <w:keepLines/>
              <w:tabs>
                <w:tab w:val="left" w:pos="1215"/>
              </w:tabs>
              <w:spacing w:before="60" w:after="0" w:line="240" w:lineRule="exact"/>
              <w:rPr>
                <w:b w:val="0"/>
                <w:bCs/>
                <w:iCs/>
                <w:sz w:val="20"/>
              </w:rPr>
            </w:pPr>
            <w:r>
              <w:rPr>
                <w:b w:val="0"/>
                <w:iCs/>
                <w:sz w:val="20"/>
              </w:rPr>
              <w:t>90,0</w:t>
            </w:r>
          </w:p>
        </w:tc>
        <w:tc>
          <w:tcPr>
            <w:tcW w:w="2870" w:type="dxa"/>
            <w:tcBorders>
              <w:bottom w:val="dotted" w:sz="4" w:space="0" w:color="auto"/>
            </w:tcBorders>
          </w:tcPr>
          <w:p w:rsidR="00496945" w:rsidRPr="00D23453" w:rsidRDefault="00496945" w:rsidP="003B3EF8">
            <w:pPr>
              <w:pStyle w:val="affd"/>
              <w:keepNext/>
              <w:keepLines/>
              <w:tabs>
                <w:tab w:val="left" w:pos="1215"/>
              </w:tabs>
              <w:spacing w:before="60" w:after="0" w:line="240" w:lineRule="exact"/>
              <w:rPr>
                <w:b w:val="0"/>
                <w:bCs/>
                <w:iCs/>
                <w:sz w:val="20"/>
              </w:rPr>
            </w:pPr>
            <w:r>
              <w:rPr>
                <w:b w:val="0"/>
                <w:iCs/>
                <w:sz w:val="20"/>
              </w:rPr>
              <w:t>99,0</w:t>
            </w:r>
          </w:p>
        </w:tc>
      </w:tr>
      <w:tr w:rsidR="00496945" w:rsidRPr="0091275B" w:rsidTr="002D3DF3">
        <w:trPr>
          <w:trHeight w:val="295"/>
        </w:trPr>
        <w:tc>
          <w:tcPr>
            <w:tcW w:w="2304" w:type="dxa"/>
            <w:tcBorders>
              <w:top w:val="dotted" w:sz="4" w:space="0" w:color="auto"/>
              <w:bottom w:val="dotted" w:sz="4" w:space="0" w:color="auto"/>
            </w:tcBorders>
          </w:tcPr>
          <w:p w:rsidR="00496945" w:rsidRPr="00AB1D8B" w:rsidRDefault="00496945" w:rsidP="003B3EF8">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bCs/>
                <w:iCs/>
                <w:sz w:val="20"/>
              </w:rPr>
            </w:pPr>
            <w:r w:rsidRPr="005211F9">
              <w:rPr>
                <w:b w:val="0"/>
                <w:iCs/>
                <w:sz w:val="20"/>
              </w:rPr>
              <w:t>12315,2</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bCs/>
                <w:iCs/>
                <w:sz w:val="20"/>
              </w:rPr>
            </w:pPr>
            <w:r>
              <w:rPr>
                <w:b w:val="0"/>
                <w:iCs/>
                <w:sz w:val="20"/>
              </w:rPr>
              <w:t>102,1</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bCs/>
                <w:iCs/>
                <w:sz w:val="20"/>
              </w:rPr>
            </w:pPr>
            <w:r>
              <w:rPr>
                <w:b w:val="0"/>
                <w:iCs/>
                <w:sz w:val="20"/>
              </w:rPr>
              <w:t>101,0</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12908,9</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104,7</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99,3</w:t>
            </w:r>
          </w:p>
        </w:tc>
      </w:tr>
      <w:tr w:rsidR="00496945" w:rsidRPr="003B3EF8" w:rsidTr="002D3DF3">
        <w:trPr>
          <w:trHeight w:val="295"/>
        </w:trPr>
        <w:tc>
          <w:tcPr>
            <w:tcW w:w="2304" w:type="dxa"/>
            <w:tcBorders>
              <w:top w:val="dotted" w:sz="4" w:space="0" w:color="auto"/>
              <w:bottom w:val="dotted" w:sz="4" w:space="0" w:color="auto"/>
            </w:tcBorders>
          </w:tcPr>
          <w:p w:rsidR="00496945" w:rsidRPr="003B3EF8" w:rsidRDefault="00496945" w:rsidP="003B3EF8">
            <w:pPr>
              <w:pStyle w:val="affd"/>
              <w:tabs>
                <w:tab w:val="right" w:pos="2302"/>
              </w:tabs>
              <w:spacing w:before="60" w:after="0" w:line="240" w:lineRule="exact"/>
              <w:jc w:val="left"/>
              <w:rPr>
                <w:b w:val="0"/>
                <w:bCs/>
                <w:i/>
                <w:iCs/>
                <w:sz w:val="20"/>
              </w:rPr>
            </w:pPr>
            <w:r w:rsidRPr="003B3EF8">
              <w:rPr>
                <w:b w:val="0"/>
                <w:i/>
                <w:iCs/>
                <w:sz w:val="20"/>
              </w:rPr>
              <w:t>Январь – март</w:t>
            </w:r>
          </w:p>
        </w:tc>
        <w:tc>
          <w:tcPr>
            <w:tcW w:w="2125"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37316,7</w:t>
            </w:r>
          </w:p>
        </w:tc>
        <w:tc>
          <w:tcPr>
            <w:tcW w:w="1809"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99,5</w:t>
            </w:r>
          </w:p>
        </w:tc>
      </w:tr>
      <w:tr w:rsidR="00496945" w:rsidRPr="0091275B" w:rsidTr="002D3DF3">
        <w:trPr>
          <w:trHeight w:val="295"/>
        </w:trPr>
        <w:tc>
          <w:tcPr>
            <w:tcW w:w="2304" w:type="dxa"/>
            <w:tcBorders>
              <w:top w:val="dotted" w:sz="4" w:space="0" w:color="auto"/>
              <w:bottom w:val="dotted" w:sz="4" w:space="0" w:color="auto"/>
            </w:tcBorders>
          </w:tcPr>
          <w:p w:rsidR="00496945" w:rsidRPr="00EC01F2" w:rsidRDefault="00496945" w:rsidP="003B3EF8">
            <w:pPr>
              <w:pStyle w:val="affd"/>
              <w:spacing w:before="6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13091,7</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101,5</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103,2</w:t>
            </w:r>
          </w:p>
        </w:tc>
      </w:tr>
      <w:tr w:rsidR="00496945" w:rsidRPr="0091275B" w:rsidTr="002D3DF3">
        <w:trPr>
          <w:trHeight w:val="295"/>
        </w:trPr>
        <w:tc>
          <w:tcPr>
            <w:tcW w:w="2304" w:type="dxa"/>
            <w:tcBorders>
              <w:top w:val="dotted" w:sz="4" w:space="0" w:color="auto"/>
              <w:bottom w:val="dotted" w:sz="4" w:space="0" w:color="auto"/>
            </w:tcBorders>
          </w:tcPr>
          <w:p w:rsidR="00496945" w:rsidRPr="00EC01F2" w:rsidRDefault="00496945" w:rsidP="003B3EF8">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13116,5</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99,4</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102,6</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bCs/>
                <w:sz w:val="20"/>
              </w:rPr>
            </w:pPr>
            <w:r>
              <w:rPr>
                <w:b w:val="0"/>
                <w:sz w:val="20"/>
              </w:rPr>
              <w:lastRenderedPageBreak/>
              <w:t>Июнь</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13434,6</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100,9</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102,5</w:t>
            </w:r>
          </w:p>
        </w:tc>
      </w:tr>
      <w:tr w:rsidR="00496945" w:rsidRPr="003B3EF8" w:rsidTr="002D3DF3">
        <w:trPr>
          <w:trHeight w:val="295"/>
        </w:trPr>
        <w:tc>
          <w:tcPr>
            <w:tcW w:w="2304" w:type="dxa"/>
            <w:tcBorders>
              <w:top w:val="dotted" w:sz="4" w:space="0" w:color="auto"/>
              <w:bottom w:val="dotted" w:sz="4" w:space="0" w:color="auto"/>
            </w:tcBorders>
          </w:tcPr>
          <w:p w:rsidR="00496945" w:rsidRPr="003B3EF8" w:rsidRDefault="00496945" w:rsidP="003B3EF8">
            <w:pPr>
              <w:pStyle w:val="affd"/>
              <w:spacing w:before="60" w:after="0" w:line="240" w:lineRule="exact"/>
              <w:jc w:val="left"/>
              <w:rPr>
                <w:b w:val="0"/>
                <w:bCs/>
                <w:i/>
                <w:iCs/>
                <w:sz w:val="20"/>
              </w:rPr>
            </w:pPr>
            <w:r w:rsidRPr="003B3EF8">
              <w:rPr>
                <w:b w:val="0"/>
                <w:i/>
                <w:iCs/>
                <w:sz w:val="20"/>
              </w:rPr>
              <w:t>Январь – июнь</w:t>
            </w:r>
          </w:p>
        </w:tc>
        <w:tc>
          <w:tcPr>
            <w:tcW w:w="2125"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76959,5</w:t>
            </w:r>
          </w:p>
        </w:tc>
        <w:tc>
          <w:tcPr>
            <w:tcW w:w="1809"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101,2</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13615,7</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99,7</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104,1</w:t>
            </w:r>
          </w:p>
        </w:tc>
      </w:tr>
      <w:tr w:rsidR="00496945" w:rsidRPr="003B3EF8" w:rsidTr="002D3DF3">
        <w:trPr>
          <w:trHeight w:val="295"/>
        </w:trPr>
        <w:tc>
          <w:tcPr>
            <w:tcW w:w="2304" w:type="dxa"/>
            <w:tcBorders>
              <w:top w:val="dotted" w:sz="4" w:space="0" w:color="auto"/>
              <w:bottom w:val="dotted" w:sz="4" w:space="0" w:color="auto"/>
            </w:tcBorders>
          </w:tcPr>
          <w:p w:rsidR="00496945" w:rsidRPr="003B3EF8" w:rsidRDefault="00496945" w:rsidP="003B3EF8">
            <w:pPr>
              <w:pStyle w:val="affd"/>
              <w:spacing w:before="60" w:after="0" w:line="240" w:lineRule="exact"/>
              <w:jc w:val="left"/>
              <w:rPr>
                <w:b w:val="0"/>
                <w:i/>
                <w:sz w:val="20"/>
              </w:rPr>
            </w:pPr>
            <w:r w:rsidRPr="003B3EF8">
              <w:rPr>
                <w:b w:val="0"/>
                <w:i/>
                <w:iCs/>
                <w:sz w:val="20"/>
              </w:rPr>
              <w:t>Январь – июль</w:t>
            </w:r>
          </w:p>
        </w:tc>
        <w:tc>
          <w:tcPr>
            <w:tcW w:w="2125"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90575,2</w:t>
            </w:r>
          </w:p>
        </w:tc>
        <w:tc>
          <w:tcPr>
            <w:tcW w:w="1809"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101,6</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13683,5</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100,3</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104,1</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13466,7</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99,9</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103,0</w:t>
            </w:r>
          </w:p>
        </w:tc>
      </w:tr>
      <w:tr w:rsidR="00496945" w:rsidRPr="003B3EF8" w:rsidTr="002D3DF3">
        <w:trPr>
          <w:trHeight w:val="295"/>
        </w:trPr>
        <w:tc>
          <w:tcPr>
            <w:tcW w:w="2304" w:type="dxa"/>
            <w:tcBorders>
              <w:top w:val="dotted" w:sz="4" w:space="0" w:color="auto"/>
              <w:bottom w:val="dotted" w:sz="4" w:space="0" w:color="auto"/>
            </w:tcBorders>
          </w:tcPr>
          <w:p w:rsidR="00496945" w:rsidRPr="003B3EF8" w:rsidRDefault="00496945" w:rsidP="003B3EF8">
            <w:pPr>
              <w:pStyle w:val="affd"/>
              <w:spacing w:before="60" w:after="0" w:line="240" w:lineRule="exact"/>
              <w:jc w:val="left"/>
              <w:rPr>
                <w:b w:val="0"/>
                <w:bCs/>
                <w:i/>
                <w:iCs/>
                <w:sz w:val="20"/>
              </w:rPr>
            </w:pPr>
            <w:r w:rsidRPr="003B3EF8">
              <w:rPr>
                <w:b w:val="0"/>
                <w:i/>
                <w:iCs/>
                <w:sz w:val="20"/>
              </w:rPr>
              <w:t>Январь – сентябрь</w:t>
            </w:r>
          </w:p>
        </w:tc>
        <w:tc>
          <w:tcPr>
            <w:tcW w:w="2125"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117725,4</w:t>
            </w:r>
          </w:p>
        </w:tc>
        <w:tc>
          <w:tcPr>
            <w:tcW w:w="1809"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102,0</w:t>
            </w:r>
          </w:p>
        </w:tc>
      </w:tr>
      <w:tr w:rsidR="00496945" w:rsidRPr="0091275B" w:rsidTr="002D3DF3">
        <w:trPr>
          <w:trHeight w:val="295"/>
        </w:trPr>
        <w:tc>
          <w:tcPr>
            <w:tcW w:w="2304" w:type="dxa"/>
            <w:tcBorders>
              <w:top w:val="dotted" w:sz="4" w:space="0" w:color="auto"/>
              <w:bottom w:val="dotted" w:sz="4" w:space="0" w:color="auto"/>
            </w:tcBorders>
          </w:tcPr>
          <w:p w:rsidR="00496945" w:rsidRPr="008E6C1A" w:rsidRDefault="00496945" w:rsidP="003B3EF8">
            <w:pPr>
              <w:pStyle w:val="affd"/>
              <w:tabs>
                <w:tab w:val="left" w:pos="1215"/>
              </w:tabs>
              <w:spacing w:before="6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14143,4</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105,6</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106,2</w:t>
            </w:r>
          </w:p>
        </w:tc>
      </w:tr>
      <w:tr w:rsidR="00496945" w:rsidRPr="0091275B" w:rsidTr="002D3DF3">
        <w:trPr>
          <w:trHeight w:val="295"/>
        </w:trPr>
        <w:tc>
          <w:tcPr>
            <w:tcW w:w="2304" w:type="dxa"/>
            <w:tcBorders>
              <w:top w:val="dotted" w:sz="4" w:space="0" w:color="auto"/>
              <w:bottom w:val="dotted" w:sz="4" w:space="0" w:color="auto"/>
            </w:tcBorders>
          </w:tcPr>
          <w:p w:rsidR="00496945" w:rsidRPr="00684B3F" w:rsidRDefault="00496945" w:rsidP="003B3EF8">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14231,8</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106,7</w:t>
            </w:r>
          </w:p>
        </w:tc>
      </w:tr>
      <w:tr w:rsidR="00496945" w:rsidRPr="0091275B" w:rsidTr="002D3DF3">
        <w:trPr>
          <w:trHeight w:val="295"/>
        </w:trPr>
        <w:tc>
          <w:tcPr>
            <w:tcW w:w="2304" w:type="dxa"/>
            <w:tcBorders>
              <w:top w:val="dotted" w:sz="4" w:space="0" w:color="auto"/>
              <w:bottom w:val="dotted" w:sz="4" w:space="0" w:color="auto"/>
            </w:tcBorders>
          </w:tcPr>
          <w:p w:rsidR="00496945" w:rsidRPr="00684B3F" w:rsidRDefault="00496945" w:rsidP="003B3EF8">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14642,1</w:t>
            </w:r>
          </w:p>
        </w:tc>
        <w:tc>
          <w:tcPr>
            <w:tcW w:w="1809"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101,2</w:t>
            </w:r>
          </w:p>
        </w:tc>
        <w:tc>
          <w:tcPr>
            <w:tcW w:w="2870" w:type="dxa"/>
            <w:tcBorders>
              <w:top w:val="dotted" w:sz="4" w:space="0" w:color="auto"/>
              <w:bottom w:val="dotted" w:sz="4" w:space="0" w:color="auto"/>
            </w:tcBorders>
          </w:tcPr>
          <w:p w:rsidR="00496945" w:rsidRPr="005211F9" w:rsidRDefault="00496945" w:rsidP="003B3EF8">
            <w:pPr>
              <w:pStyle w:val="affd"/>
              <w:keepNext/>
              <w:keepLines/>
              <w:tabs>
                <w:tab w:val="left" w:pos="1215"/>
              </w:tabs>
              <w:spacing w:before="60" w:after="0" w:line="240" w:lineRule="exact"/>
              <w:rPr>
                <w:b w:val="0"/>
                <w:iCs/>
                <w:sz w:val="20"/>
              </w:rPr>
            </w:pPr>
            <w:r>
              <w:rPr>
                <w:b w:val="0"/>
                <w:iCs/>
                <w:sz w:val="20"/>
              </w:rPr>
              <w:t>105,2</w:t>
            </w:r>
          </w:p>
        </w:tc>
      </w:tr>
      <w:tr w:rsidR="00496945" w:rsidRPr="003B3EF8" w:rsidTr="002D3DF3">
        <w:trPr>
          <w:trHeight w:val="295"/>
        </w:trPr>
        <w:tc>
          <w:tcPr>
            <w:tcW w:w="2304" w:type="dxa"/>
            <w:tcBorders>
              <w:top w:val="dotted" w:sz="4" w:space="0" w:color="auto"/>
              <w:bottom w:val="dotted" w:sz="4" w:space="0" w:color="auto"/>
            </w:tcBorders>
          </w:tcPr>
          <w:p w:rsidR="00496945" w:rsidRPr="003B3EF8" w:rsidRDefault="00496945" w:rsidP="003B3EF8">
            <w:pPr>
              <w:pStyle w:val="affd"/>
              <w:tabs>
                <w:tab w:val="left" w:pos="1215"/>
              </w:tabs>
              <w:spacing w:before="60" w:after="0" w:line="240" w:lineRule="exact"/>
              <w:jc w:val="left"/>
              <w:rPr>
                <w:b w:val="0"/>
                <w:i/>
                <w:iCs/>
                <w:sz w:val="20"/>
              </w:rPr>
            </w:pPr>
            <w:r w:rsidRPr="003B3EF8">
              <w:rPr>
                <w:b w:val="0"/>
                <w:i/>
                <w:iCs/>
                <w:sz w:val="20"/>
              </w:rPr>
              <w:t>Январь – декабрь</w:t>
            </w:r>
          </w:p>
        </w:tc>
        <w:tc>
          <w:tcPr>
            <w:tcW w:w="2125"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160742,7</w:t>
            </w:r>
          </w:p>
        </w:tc>
        <w:tc>
          <w:tcPr>
            <w:tcW w:w="1809"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i/>
                <w:iCs/>
                <w:sz w:val="20"/>
              </w:rPr>
            </w:pPr>
            <w:r w:rsidRPr="003B3EF8">
              <w:rPr>
                <w:b w:val="0"/>
                <w:i/>
                <w:iCs/>
                <w:sz w:val="20"/>
              </w:rPr>
              <w:t>103,0</w:t>
            </w:r>
          </w:p>
        </w:tc>
      </w:tr>
      <w:tr w:rsidR="00496945" w:rsidRPr="0091275B" w:rsidTr="002D3DF3">
        <w:trPr>
          <w:trHeight w:val="295"/>
        </w:trPr>
        <w:tc>
          <w:tcPr>
            <w:tcW w:w="9108" w:type="dxa"/>
            <w:gridSpan w:val="4"/>
            <w:tcBorders>
              <w:top w:val="single" w:sz="4" w:space="0" w:color="auto"/>
              <w:bottom w:val="single" w:sz="4" w:space="0" w:color="auto"/>
            </w:tcBorders>
          </w:tcPr>
          <w:p w:rsidR="00496945" w:rsidRPr="004104E0" w:rsidRDefault="00496945" w:rsidP="003B3EF8">
            <w:pPr>
              <w:pStyle w:val="affd"/>
              <w:spacing w:before="60" w:after="0" w:line="240" w:lineRule="exact"/>
              <w:rPr>
                <w:sz w:val="20"/>
              </w:rPr>
            </w:pPr>
            <w:r w:rsidRPr="004104E0">
              <w:rPr>
                <w:sz w:val="20"/>
              </w:rPr>
              <w:t>201</w:t>
            </w:r>
            <w:r>
              <w:rPr>
                <w:sz w:val="20"/>
              </w:rPr>
              <w:t>9 год</w:t>
            </w:r>
          </w:p>
        </w:tc>
      </w:tr>
      <w:tr w:rsidR="00496945" w:rsidRPr="0091275B" w:rsidTr="002D3DF3">
        <w:trPr>
          <w:trHeight w:val="295"/>
        </w:trPr>
        <w:tc>
          <w:tcPr>
            <w:tcW w:w="2304" w:type="dxa"/>
            <w:tcBorders>
              <w:top w:val="single" w:sz="4" w:space="0" w:color="auto"/>
              <w:bottom w:val="dotted" w:sz="4" w:space="0" w:color="auto"/>
            </w:tcBorders>
          </w:tcPr>
          <w:p w:rsidR="00496945" w:rsidRPr="006E3D7F" w:rsidRDefault="00496945" w:rsidP="003B3EF8">
            <w:pPr>
              <w:pStyle w:val="affd"/>
              <w:tabs>
                <w:tab w:val="left" w:pos="1215"/>
              </w:tabs>
              <w:spacing w:before="6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tcPr>
          <w:p w:rsidR="00496945" w:rsidRPr="000702C0" w:rsidRDefault="00496945" w:rsidP="003B3EF8">
            <w:pPr>
              <w:pStyle w:val="affd"/>
              <w:keepNext/>
              <w:keepLines/>
              <w:tabs>
                <w:tab w:val="center" w:pos="954"/>
                <w:tab w:val="left" w:pos="1215"/>
                <w:tab w:val="right" w:pos="1909"/>
              </w:tabs>
              <w:spacing w:before="60" w:after="0" w:line="240" w:lineRule="exact"/>
              <w:rPr>
                <w:b w:val="0"/>
                <w:bCs/>
                <w:iCs/>
                <w:sz w:val="20"/>
              </w:rPr>
            </w:pPr>
            <w:r>
              <w:rPr>
                <w:b w:val="0"/>
                <w:iCs/>
                <w:sz w:val="20"/>
              </w:rPr>
              <w:t>13022,6</w:t>
            </w:r>
          </w:p>
        </w:tc>
        <w:tc>
          <w:tcPr>
            <w:tcW w:w="1809" w:type="dxa"/>
            <w:tcBorders>
              <w:top w:val="single"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87,8</w:t>
            </w:r>
          </w:p>
        </w:tc>
        <w:tc>
          <w:tcPr>
            <w:tcW w:w="2870" w:type="dxa"/>
            <w:tcBorders>
              <w:top w:val="single"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102,8</w:t>
            </w:r>
          </w:p>
        </w:tc>
      </w:tr>
      <w:tr w:rsidR="00496945" w:rsidRPr="0091275B" w:rsidTr="002D3DF3">
        <w:trPr>
          <w:trHeight w:val="295"/>
        </w:trPr>
        <w:tc>
          <w:tcPr>
            <w:tcW w:w="2304" w:type="dxa"/>
            <w:tcBorders>
              <w:top w:val="dotted" w:sz="4" w:space="0" w:color="auto"/>
              <w:bottom w:val="dotted" w:sz="4" w:space="0" w:color="auto"/>
            </w:tcBorders>
          </w:tcPr>
          <w:p w:rsidR="00496945" w:rsidRPr="00D23453" w:rsidRDefault="00496945" w:rsidP="003B3EF8">
            <w:pPr>
              <w:pStyle w:val="affd"/>
              <w:tabs>
                <w:tab w:val="left" w:pos="1215"/>
              </w:tabs>
              <w:spacing w:before="6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tcPr>
          <w:p w:rsidR="00496945" w:rsidRPr="000702C0" w:rsidRDefault="00496945" w:rsidP="003B3EF8">
            <w:pPr>
              <w:pStyle w:val="affd"/>
              <w:keepNext/>
              <w:keepLines/>
              <w:tabs>
                <w:tab w:val="center" w:pos="954"/>
                <w:tab w:val="left" w:pos="1215"/>
                <w:tab w:val="right" w:pos="1909"/>
              </w:tabs>
              <w:spacing w:before="60" w:after="0" w:line="240" w:lineRule="exact"/>
              <w:rPr>
                <w:b w:val="0"/>
                <w:bCs/>
                <w:iCs/>
                <w:sz w:val="20"/>
              </w:rPr>
            </w:pPr>
            <w:r>
              <w:rPr>
                <w:b w:val="0"/>
                <w:iCs/>
                <w:sz w:val="20"/>
              </w:rPr>
              <w:t>13097,8</w:t>
            </w:r>
          </w:p>
        </w:tc>
        <w:tc>
          <w:tcPr>
            <w:tcW w:w="1809"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101,0</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496945" w:rsidRPr="000702C0" w:rsidRDefault="00496945" w:rsidP="003B3EF8">
            <w:pPr>
              <w:pStyle w:val="affd"/>
              <w:keepNext/>
              <w:keepLines/>
              <w:tabs>
                <w:tab w:val="center" w:pos="954"/>
                <w:tab w:val="left" w:pos="1215"/>
                <w:tab w:val="right" w:pos="1909"/>
              </w:tabs>
              <w:spacing w:before="60" w:after="0" w:line="240" w:lineRule="exact"/>
              <w:rPr>
                <w:b w:val="0"/>
                <w:bCs/>
                <w:iCs/>
                <w:sz w:val="20"/>
              </w:rPr>
            </w:pPr>
            <w:r>
              <w:rPr>
                <w:b w:val="0"/>
                <w:iCs/>
                <w:sz w:val="20"/>
              </w:rPr>
              <w:t>13812,8</w:t>
            </w:r>
          </w:p>
        </w:tc>
        <w:tc>
          <w:tcPr>
            <w:tcW w:w="1809"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104,5</w:t>
            </w:r>
          </w:p>
        </w:tc>
        <w:tc>
          <w:tcPr>
            <w:tcW w:w="2870"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100,8</w:t>
            </w:r>
          </w:p>
        </w:tc>
      </w:tr>
      <w:tr w:rsidR="00496945" w:rsidRPr="003B3EF8" w:rsidTr="002D3DF3">
        <w:trPr>
          <w:trHeight w:val="295"/>
        </w:trPr>
        <w:tc>
          <w:tcPr>
            <w:tcW w:w="2304" w:type="dxa"/>
            <w:tcBorders>
              <w:top w:val="dotted" w:sz="4" w:space="0" w:color="auto"/>
              <w:bottom w:val="dotted" w:sz="4" w:space="0" w:color="auto"/>
            </w:tcBorders>
          </w:tcPr>
          <w:p w:rsidR="00496945" w:rsidRPr="003B3EF8" w:rsidRDefault="00496945" w:rsidP="003B3EF8">
            <w:pPr>
              <w:pStyle w:val="affd"/>
              <w:tabs>
                <w:tab w:val="right" w:pos="2302"/>
              </w:tabs>
              <w:spacing w:before="60" w:after="0" w:line="240" w:lineRule="exact"/>
              <w:jc w:val="left"/>
              <w:rPr>
                <w:b w:val="0"/>
                <w:bCs/>
                <w:i/>
                <w:iCs/>
                <w:sz w:val="20"/>
              </w:rPr>
            </w:pPr>
            <w:r w:rsidRPr="003B3EF8">
              <w:rPr>
                <w:b w:val="0"/>
                <w:i/>
                <w:iCs/>
                <w:sz w:val="20"/>
              </w:rPr>
              <w:t>Январь – март</w:t>
            </w:r>
          </w:p>
        </w:tc>
        <w:tc>
          <w:tcPr>
            <w:tcW w:w="2125" w:type="dxa"/>
            <w:tcBorders>
              <w:top w:val="dotted" w:sz="4" w:space="0" w:color="auto"/>
              <w:bottom w:val="dotted" w:sz="4" w:space="0" w:color="auto"/>
            </w:tcBorders>
          </w:tcPr>
          <w:p w:rsidR="00496945" w:rsidRPr="003B3EF8" w:rsidRDefault="00496945" w:rsidP="003B3EF8">
            <w:pPr>
              <w:pStyle w:val="affd"/>
              <w:keepNext/>
              <w:keepLines/>
              <w:tabs>
                <w:tab w:val="center" w:pos="954"/>
                <w:tab w:val="left" w:pos="1215"/>
                <w:tab w:val="right" w:pos="1909"/>
              </w:tabs>
              <w:spacing w:before="60" w:after="0" w:line="240" w:lineRule="exact"/>
              <w:rPr>
                <w:b w:val="0"/>
                <w:bCs/>
                <w:i/>
                <w:iCs/>
                <w:sz w:val="20"/>
              </w:rPr>
            </w:pPr>
            <w:r w:rsidRPr="003B3EF8">
              <w:rPr>
                <w:b w:val="0"/>
                <w:i/>
                <w:iCs/>
                <w:sz w:val="20"/>
              </w:rPr>
              <w:t>39933,2</w:t>
            </w:r>
          </w:p>
        </w:tc>
        <w:tc>
          <w:tcPr>
            <w:tcW w:w="1809"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bCs/>
                <w:i/>
                <w:iCs/>
                <w:sz w:val="20"/>
              </w:rPr>
            </w:pPr>
            <w:r w:rsidRPr="003B3EF8">
              <w:rPr>
                <w:b w:val="0"/>
                <w:i/>
                <w:iCs/>
                <w:sz w:val="20"/>
              </w:rPr>
              <w:t>101,5</w:t>
            </w:r>
          </w:p>
        </w:tc>
      </w:tr>
      <w:tr w:rsidR="00496945" w:rsidRPr="0091275B" w:rsidTr="002D3DF3">
        <w:trPr>
          <w:trHeight w:val="295"/>
        </w:trPr>
        <w:tc>
          <w:tcPr>
            <w:tcW w:w="2304" w:type="dxa"/>
            <w:tcBorders>
              <w:top w:val="dotted" w:sz="4" w:space="0" w:color="auto"/>
              <w:bottom w:val="dotted" w:sz="4" w:space="0" w:color="auto"/>
            </w:tcBorders>
          </w:tcPr>
          <w:p w:rsidR="00496945" w:rsidRPr="007A3E58" w:rsidRDefault="00496945" w:rsidP="003B3EF8">
            <w:pPr>
              <w:pStyle w:val="affd"/>
              <w:tabs>
                <w:tab w:val="right" w:pos="2302"/>
              </w:tabs>
              <w:spacing w:before="60" w:after="0" w:line="240" w:lineRule="exact"/>
              <w:jc w:val="left"/>
              <w:rPr>
                <w:b w:val="0"/>
                <w:i/>
                <w:iCs/>
                <w:sz w:val="20"/>
              </w:rPr>
            </w:pPr>
            <w:r w:rsidRPr="00EC01F2">
              <w:rPr>
                <w:b w:val="0"/>
                <w:sz w:val="20"/>
              </w:rPr>
              <w:t>Апрель</w:t>
            </w:r>
          </w:p>
        </w:tc>
        <w:tc>
          <w:tcPr>
            <w:tcW w:w="2125" w:type="dxa"/>
            <w:tcBorders>
              <w:top w:val="dotted" w:sz="4" w:space="0" w:color="auto"/>
              <w:bottom w:val="dotted" w:sz="4" w:space="0" w:color="auto"/>
            </w:tcBorders>
          </w:tcPr>
          <w:p w:rsidR="00496945" w:rsidRPr="000702C0" w:rsidRDefault="00496945" w:rsidP="003B3EF8">
            <w:pPr>
              <w:pStyle w:val="affd"/>
              <w:keepNext/>
              <w:keepLines/>
              <w:tabs>
                <w:tab w:val="center" w:pos="954"/>
                <w:tab w:val="left" w:pos="1215"/>
                <w:tab w:val="right" w:pos="1909"/>
              </w:tabs>
              <w:spacing w:before="60" w:after="0" w:line="240" w:lineRule="exact"/>
              <w:rPr>
                <w:b w:val="0"/>
                <w:bCs/>
                <w:iCs/>
                <w:sz w:val="20"/>
              </w:rPr>
            </w:pPr>
            <w:r>
              <w:rPr>
                <w:b w:val="0"/>
                <w:iCs/>
                <w:sz w:val="20"/>
              </w:rPr>
              <w:t>14181,6</w:t>
            </w:r>
          </w:p>
        </w:tc>
        <w:tc>
          <w:tcPr>
            <w:tcW w:w="1809"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102,4</w:t>
            </w:r>
          </w:p>
        </w:tc>
        <w:tc>
          <w:tcPr>
            <w:tcW w:w="2870"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101,7</w:t>
            </w:r>
          </w:p>
        </w:tc>
      </w:tr>
      <w:tr w:rsidR="00496945" w:rsidRPr="0091275B" w:rsidTr="002D3DF3">
        <w:trPr>
          <w:trHeight w:val="295"/>
        </w:trPr>
        <w:tc>
          <w:tcPr>
            <w:tcW w:w="2304" w:type="dxa"/>
            <w:tcBorders>
              <w:top w:val="dotted" w:sz="4" w:space="0" w:color="auto"/>
              <w:bottom w:val="dotted" w:sz="4" w:space="0" w:color="auto"/>
            </w:tcBorders>
          </w:tcPr>
          <w:p w:rsidR="00496945" w:rsidRPr="00EC01F2" w:rsidRDefault="00496945" w:rsidP="003B3EF8">
            <w:pPr>
              <w:pStyle w:val="affd"/>
              <w:tabs>
                <w:tab w:val="right" w:pos="2302"/>
              </w:tabs>
              <w:spacing w:before="60" w:after="0" w:line="240" w:lineRule="exact"/>
              <w:jc w:val="left"/>
              <w:rPr>
                <w:b w:val="0"/>
                <w:sz w:val="20"/>
              </w:rPr>
            </w:pPr>
            <w:r>
              <w:rPr>
                <w:b w:val="0"/>
                <w:sz w:val="20"/>
              </w:rPr>
              <w:t>Май</w:t>
            </w:r>
          </w:p>
        </w:tc>
        <w:tc>
          <w:tcPr>
            <w:tcW w:w="2125" w:type="dxa"/>
            <w:tcBorders>
              <w:top w:val="dotted" w:sz="4" w:space="0" w:color="auto"/>
              <w:bottom w:val="dotted" w:sz="4" w:space="0" w:color="auto"/>
            </w:tcBorders>
          </w:tcPr>
          <w:p w:rsidR="00496945" w:rsidRPr="000702C0" w:rsidRDefault="00496945" w:rsidP="003B3EF8">
            <w:pPr>
              <w:pStyle w:val="affd"/>
              <w:keepNext/>
              <w:keepLines/>
              <w:tabs>
                <w:tab w:val="center" w:pos="954"/>
                <w:tab w:val="left" w:pos="1215"/>
                <w:tab w:val="right" w:pos="1909"/>
              </w:tabs>
              <w:spacing w:before="60" w:after="0" w:line="240" w:lineRule="exact"/>
              <w:rPr>
                <w:b w:val="0"/>
                <w:bCs/>
                <w:iCs/>
                <w:sz w:val="20"/>
              </w:rPr>
            </w:pPr>
            <w:r>
              <w:rPr>
                <w:b w:val="0"/>
                <w:iCs/>
                <w:sz w:val="20"/>
              </w:rPr>
              <w:t>13682,6</w:t>
            </w:r>
          </w:p>
        </w:tc>
        <w:tc>
          <w:tcPr>
            <w:tcW w:w="1809"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sidRPr="00A36A3E">
              <w:rPr>
                <w:b w:val="0"/>
                <w:iCs/>
                <w:sz w:val="20"/>
              </w:rPr>
              <w:t>96,5</w:t>
            </w:r>
          </w:p>
        </w:tc>
        <w:tc>
          <w:tcPr>
            <w:tcW w:w="2870" w:type="dxa"/>
            <w:tcBorders>
              <w:top w:val="dotted" w:sz="4" w:space="0" w:color="auto"/>
              <w:bottom w:val="dotted" w:sz="4" w:space="0" w:color="auto"/>
            </w:tcBorders>
          </w:tcPr>
          <w:p w:rsidR="00496945" w:rsidRPr="000702C0" w:rsidRDefault="00496945" w:rsidP="003B3EF8">
            <w:pPr>
              <w:pStyle w:val="affd"/>
              <w:keepNext/>
              <w:keepLines/>
              <w:tabs>
                <w:tab w:val="left" w:pos="1215"/>
              </w:tabs>
              <w:spacing w:before="60" w:after="0" w:line="240" w:lineRule="exact"/>
              <w:rPr>
                <w:b w:val="0"/>
                <w:bCs/>
                <w:iCs/>
                <w:sz w:val="20"/>
              </w:rPr>
            </w:pPr>
            <w:r>
              <w:rPr>
                <w:b w:val="0"/>
                <w:iCs/>
                <w:sz w:val="20"/>
              </w:rPr>
              <w:t>98,7</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bCs/>
                <w:sz w:val="20"/>
              </w:rPr>
            </w:pPr>
            <w:r>
              <w:rPr>
                <w:b w:val="0"/>
                <w:sz w:val="20"/>
              </w:rPr>
              <w:t>Июнь</w:t>
            </w:r>
            <w:r w:rsidR="003B3EF8">
              <w:rPr>
                <w:b w:val="0"/>
                <w:sz w:val="20"/>
              </w:rPr>
              <w:t xml:space="preserve"> </w:t>
            </w:r>
            <w:r w:rsidRPr="00D97F37">
              <w:rPr>
                <w:b w:val="0"/>
                <w:sz w:val="20"/>
                <w:vertAlign w:val="superscript"/>
              </w:rPr>
              <w:t>2)</w:t>
            </w:r>
          </w:p>
        </w:tc>
        <w:tc>
          <w:tcPr>
            <w:tcW w:w="2125" w:type="dxa"/>
            <w:tcBorders>
              <w:top w:val="dotted" w:sz="4" w:space="0" w:color="auto"/>
              <w:bottom w:val="dotted" w:sz="4" w:space="0" w:color="auto"/>
            </w:tcBorders>
          </w:tcPr>
          <w:p w:rsidR="00496945" w:rsidRDefault="00496945" w:rsidP="003B3EF8">
            <w:pPr>
              <w:pStyle w:val="affd"/>
              <w:keepNext/>
              <w:keepLines/>
              <w:tabs>
                <w:tab w:val="center" w:pos="954"/>
                <w:tab w:val="left" w:pos="1215"/>
                <w:tab w:val="right" w:pos="1909"/>
              </w:tabs>
              <w:spacing w:before="60" w:after="0" w:line="240" w:lineRule="exact"/>
              <w:rPr>
                <w:b w:val="0"/>
                <w:bCs/>
                <w:iCs/>
                <w:sz w:val="20"/>
              </w:rPr>
            </w:pPr>
            <w:r>
              <w:rPr>
                <w:b w:val="0"/>
                <w:iCs/>
                <w:sz w:val="20"/>
              </w:rPr>
              <w:t>13879,4</w:t>
            </w:r>
          </w:p>
        </w:tc>
        <w:tc>
          <w:tcPr>
            <w:tcW w:w="1809" w:type="dxa"/>
            <w:tcBorders>
              <w:top w:val="dotted" w:sz="4" w:space="0" w:color="auto"/>
              <w:bottom w:val="dotted" w:sz="4" w:space="0" w:color="auto"/>
            </w:tcBorders>
          </w:tcPr>
          <w:p w:rsidR="00496945" w:rsidRDefault="00496945" w:rsidP="003B3EF8">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tcPr>
          <w:p w:rsidR="00496945" w:rsidRDefault="00496945" w:rsidP="003B3EF8">
            <w:pPr>
              <w:pStyle w:val="affd"/>
              <w:keepNext/>
              <w:keepLines/>
              <w:tabs>
                <w:tab w:val="left" w:pos="1215"/>
              </w:tabs>
              <w:spacing w:before="60" w:after="0" w:line="240" w:lineRule="exact"/>
              <w:rPr>
                <w:b w:val="0"/>
                <w:bCs/>
                <w:iCs/>
                <w:sz w:val="20"/>
              </w:rPr>
            </w:pPr>
            <w:r>
              <w:rPr>
                <w:b w:val="0"/>
                <w:iCs/>
                <w:sz w:val="20"/>
              </w:rPr>
              <w:t>98,1</w:t>
            </w:r>
          </w:p>
        </w:tc>
      </w:tr>
      <w:tr w:rsidR="00496945" w:rsidRPr="003B3EF8" w:rsidTr="002D3DF3">
        <w:trPr>
          <w:trHeight w:val="295"/>
        </w:trPr>
        <w:tc>
          <w:tcPr>
            <w:tcW w:w="2304" w:type="dxa"/>
            <w:tcBorders>
              <w:top w:val="dotted" w:sz="4" w:space="0" w:color="auto"/>
              <w:bottom w:val="dotted" w:sz="4" w:space="0" w:color="auto"/>
            </w:tcBorders>
          </w:tcPr>
          <w:p w:rsidR="00496945" w:rsidRPr="00625402" w:rsidRDefault="00496945" w:rsidP="003B3EF8">
            <w:pPr>
              <w:pStyle w:val="affd"/>
              <w:spacing w:before="60" w:after="0" w:line="240" w:lineRule="exact"/>
              <w:jc w:val="left"/>
              <w:rPr>
                <w:b w:val="0"/>
                <w:bCs/>
                <w:i/>
                <w:iCs/>
                <w:sz w:val="20"/>
                <w:vertAlign w:val="superscript"/>
              </w:rPr>
            </w:pPr>
            <w:r w:rsidRPr="003B3EF8">
              <w:rPr>
                <w:b w:val="0"/>
                <w:i/>
                <w:iCs/>
                <w:sz w:val="20"/>
              </w:rPr>
              <w:t>Январь – июнь</w:t>
            </w:r>
            <w:r w:rsidR="00625402">
              <w:rPr>
                <w:b w:val="0"/>
                <w:i/>
                <w:iCs/>
                <w:sz w:val="20"/>
              </w:rPr>
              <w:t xml:space="preserve"> </w:t>
            </w:r>
            <w:r w:rsidR="00625402">
              <w:rPr>
                <w:b w:val="0"/>
                <w:i/>
                <w:iCs/>
                <w:sz w:val="20"/>
                <w:vertAlign w:val="superscript"/>
              </w:rPr>
              <w:t>2)</w:t>
            </w:r>
          </w:p>
        </w:tc>
        <w:tc>
          <w:tcPr>
            <w:tcW w:w="2125" w:type="dxa"/>
            <w:tcBorders>
              <w:top w:val="dotted" w:sz="4" w:space="0" w:color="auto"/>
              <w:bottom w:val="dotted" w:sz="4" w:space="0" w:color="auto"/>
            </w:tcBorders>
          </w:tcPr>
          <w:p w:rsidR="00496945" w:rsidRPr="003B3EF8" w:rsidRDefault="00496945" w:rsidP="003B3EF8">
            <w:pPr>
              <w:pStyle w:val="affd"/>
              <w:keepNext/>
              <w:keepLines/>
              <w:tabs>
                <w:tab w:val="center" w:pos="954"/>
                <w:tab w:val="left" w:pos="1215"/>
                <w:tab w:val="right" w:pos="1909"/>
              </w:tabs>
              <w:spacing w:before="60" w:after="0" w:line="240" w:lineRule="exact"/>
              <w:rPr>
                <w:b w:val="0"/>
                <w:bCs/>
                <w:i/>
                <w:iCs/>
                <w:sz w:val="20"/>
              </w:rPr>
            </w:pPr>
            <w:r w:rsidRPr="003B3EF8">
              <w:rPr>
                <w:b w:val="0"/>
                <w:i/>
                <w:iCs/>
                <w:sz w:val="20"/>
              </w:rPr>
              <w:t>81676,8</w:t>
            </w:r>
          </w:p>
        </w:tc>
        <w:tc>
          <w:tcPr>
            <w:tcW w:w="1809"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tcPr>
          <w:p w:rsidR="00496945" w:rsidRPr="003B3EF8" w:rsidRDefault="00496945" w:rsidP="003B3EF8">
            <w:pPr>
              <w:pStyle w:val="affd"/>
              <w:keepNext/>
              <w:keepLines/>
              <w:tabs>
                <w:tab w:val="left" w:pos="1215"/>
              </w:tabs>
              <w:spacing w:before="60" w:after="0" w:line="240" w:lineRule="exact"/>
              <w:rPr>
                <w:b w:val="0"/>
                <w:bCs/>
                <w:i/>
                <w:iCs/>
                <w:sz w:val="20"/>
              </w:rPr>
            </w:pPr>
            <w:r w:rsidRPr="003B3EF8">
              <w:rPr>
                <w:b w:val="0"/>
                <w:i/>
                <w:iCs/>
                <w:sz w:val="20"/>
              </w:rPr>
              <w:t>100,5</w:t>
            </w:r>
          </w:p>
        </w:tc>
      </w:tr>
      <w:tr w:rsidR="00496945" w:rsidRPr="0091275B" w:rsidTr="002D3DF3">
        <w:trPr>
          <w:trHeight w:val="295"/>
        </w:trPr>
        <w:tc>
          <w:tcPr>
            <w:tcW w:w="2304" w:type="dxa"/>
            <w:tcBorders>
              <w:top w:val="dotted" w:sz="4" w:space="0" w:color="auto"/>
              <w:bottom w:val="dotted" w:sz="4" w:space="0" w:color="auto"/>
            </w:tcBorders>
          </w:tcPr>
          <w:p w:rsidR="00496945" w:rsidRDefault="00496945" w:rsidP="003B3EF8">
            <w:pPr>
              <w:pStyle w:val="affd"/>
              <w:spacing w:before="60" w:after="0" w:line="240" w:lineRule="exact"/>
              <w:jc w:val="left"/>
              <w:rPr>
                <w:b w:val="0"/>
                <w:i/>
                <w:iCs/>
                <w:sz w:val="20"/>
              </w:rPr>
            </w:pPr>
            <w:r>
              <w:rPr>
                <w:b w:val="0"/>
                <w:sz w:val="20"/>
              </w:rPr>
              <w:t>Июль</w:t>
            </w:r>
          </w:p>
        </w:tc>
        <w:tc>
          <w:tcPr>
            <w:tcW w:w="2125" w:type="dxa"/>
            <w:tcBorders>
              <w:top w:val="dotted" w:sz="4" w:space="0" w:color="auto"/>
              <w:bottom w:val="dotted" w:sz="4" w:space="0" w:color="auto"/>
            </w:tcBorders>
          </w:tcPr>
          <w:p w:rsidR="00496945" w:rsidRPr="003046F1" w:rsidRDefault="00496945" w:rsidP="003B3EF8">
            <w:pPr>
              <w:pStyle w:val="affd"/>
              <w:keepNext/>
              <w:keepLines/>
              <w:tabs>
                <w:tab w:val="center" w:pos="954"/>
                <w:tab w:val="left" w:pos="1215"/>
                <w:tab w:val="right" w:pos="1909"/>
              </w:tabs>
              <w:spacing w:before="60" w:after="0" w:line="240" w:lineRule="exact"/>
              <w:rPr>
                <w:b w:val="0"/>
                <w:bCs/>
                <w:iCs/>
                <w:sz w:val="20"/>
              </w:rPr>
            </w:pPr>
            <w:r w:rsidRPr="003046F1">
              <w:rPr>
                <w:b w:val="0"/>
                <w:iCs/>
                <w:sz w:val="20"/>
              </w:rPr>
              <w:t>13965,2</w:t>
            </w:r>
          </w:p>
        </w:tc>
        <w:tc>
          <w:tcPr>
            <w:tcW w:w="1809" w:type="dxa"/>
            <w:tcBorders>
              <w:top w:val="dotted" w:sz="4" w:space="0" w:color="auto"/>
              <w:bottom w:val="dotted" w:sz="4" w:space="0" w:color="auto"/>
            </w:tcBorders>
          </w:tcPr>
          <w:p w:rsidR="00496945" w:rsidRPr="003046F1" w:rsidRDefault="00496945" w:rsidP="003B3EF8">
            <w:pPr>
              <w:pStyle w:val="affd"/>
              <w:keepNext/>
              <w:keepLines/>
              <w:tabs>
                <w:tab w:val="left" w:pos="1215"/>
              </w:tabs>
              <w:spacing w:before="60" w:after="0" w:line="240" w:lineRule="exact"/>
              <w:rPr>
                <w:b w:val="0"/>
                <w:bCs/>
                <w:iCs/>
                <w:sz w:val="20"/>
              </w:rPr>
            </w:pPr>
            <w:r w:rsidRPr="003046F1">
              <w:rPr>
                <w:b w:val="0"/>
                <w:iCs/>
                <w:sz w:val="20"/>
              </w:rPr>
              <w:t>98,7</w:t>
            </w:r>
          </w:p>
        </w:tc>
        <w:tc>
          <w:tcPr>
            <w:tcW w:w="2870" w:type="dxa"/>
            <w:tcBorders>
              <w:top w:val="dotted" w:sz="4" w:space="0" w:color="auto"/>
              <w:bottom w:val="dotted" w:sz="4" w:space="0" w:color="auto"/>
            </w:tcBorders>
          </w:tcPr>
          <w:p w:rsidR="00496945" w:rsidRPr="003046F1" w:rsidRDefault="00496945" w:rsidP="003B3EF8">
            <w:pPr>
              <w:pStyle w:val="affd"/>
              <w:keepNext/>
              <w:keepLines/>
              <w:tabs>
                <w:tab w:val="left" w:pos="1215"/>
              </w:tabs>
              <w:spacing w:before="60" w:after="0" w:line="240" w:lineRule="exact"/>
              <w:rPr>
                <w:b w:val="0"/>
                <w:bCs/>
                <w:iCs/>
                <w:sz w:val="20"/>
              </w:rPr>
            </w:pPr>
            <w:r w:rsidRPr="003046F1">
              <w:rPr>
                <w:b w:val="0"/>
                <w:iCs/>
                <w:sz w:val="20"/>
              </w:rPr>
              <w:t>97,1</w:t>
            </w:r>
          </w:p>
        </w:tc>
      </w:tr>
      <w:tr w:rsidR="00496945" w:rsidRPr="003B3EF8" w:rsidTr="002D3DF3">
        <w:trPr>
          <w:trHeight w:val="295"/>
        </w:trPr>
        <w:tc>
          <w:tcPr>
            <w:tcW w:w="2304" w:type="dxa"/>
            <w:tcBorders>
              <w:top w:val="dotted" w:sz="4" w:space="0" w:color="auto"/>
              <w:bottom w:val="single" w:sz="4" w:space="0" w:color="auto"/>
            </w:tcBorders>
          </w:tcPr>
          <w:p w:rsidR="00496945" w:rsidRPr="003B3EF8" w:rsidRDefault="00496945" w:rsidP="003B3EF8">
            <w:pPr>
              <w:pStyle w:val="affd"/>
              <w:spacing w:before="60" w:after="0" w:line="240" w:lineRule="exact"/>
              <w:jc w:val="left"/>
              <w:rPr>
                <w:b w:val="0"/>
                <w:i/>
                <w:iCs/>
                <w:sz w:val="20"/>
              </w:rPr>
            </w:pPr>
            <w:r w:rsidRPr="003B3EF8">
              <w:rPr>
                <w:b w:val="0"/>
                <w:i/>
                <w:iCs/>
                <w:sz w:val="20"/>
              </w:rPr>
              <w:t>Январь – июль</w:t>
            </w:r>
          </w:p>
        </w:tc>
        <w:tc>
          <w:tcPr>
            <w:tcW w:w="2125" w:type="dxa"/>
            <w:tcBorders>
              <w:top w:val="dotted" w:sz="4" w:space="0" w:color="auto"/>
              <w:bottom w:val="single" w:sz="4" w:space="0" w:color="auto"/>
            </w:tcBorders>
          </w:tcPr>
          <w:p w:rsidR="00496945" w:rsidRPr="003B3EF8" w:rsidRDefault="00496945" w:rsidP="003B3EF8">
            <w:pPr>
              <w:pStyle w:val="affd"/>
              <w:keepNext/>
              <w:keepLines/>
              <w:tabs>
                <w:tab w:val="center" w:pos="954"/>
                <w:tab w:val="left" w:pos="1215"/>
                <w:tab w:val="right" w:pos="1909"/>
              </w:tabs>
              <w:spacing w:before="60" w:after="0" w:line="240" w:lineRule="exact"/>
              <w:rPr>
                <w:b w:val="0"/>
                <w:bCs/>
                <w:i/>
                <w:iCs/>
                <w:sz w:val="20"/>
              </w:rPr>
            </w:pPr>
            <w:r w:rsidRPr="003B3EF8">
              <w:rPr>
                <w:b w:val="0"/>
                <w:i/>
                <w:iCs/>
                <w:sz w:val="20"/>
              </w:rPr>
              <w:t>95642,0</w:t>
            </w:r>
          </w:p>
        </w:tc>
        <w:tc>
          <w:tcPr>
            <w:tcW w:w="1809" w:type="dxa"/>
            <w:tcBorders>
              <w:top w:val="dotted" w:sz="4" w:space="0" w:color="auto"/>
              <w:bottom w:val="single" w:sz="4" w:space="0" w:color="auto"/>
            </w:tcBorders>
          </w:tcPr>
          <w:p w:rsidR="00496945" w:rsidRPr="003B3EF8" w:rsidRDefault="00496945" w:rsidP="003B3EF8">
            <w:pPr>
              <w:pStyle w:val="affd"/>
              <w:keepNext/>
              <w:keepLines/>
              <w:tabs>
                <w:tab w:val="left" w:pos="1215"/>
              </w:tabs>
              <w:spacing w:before="60" w:after="0" w:line="240" w:lineRule="exact"/>
              <w:rPr>
                <w:b w:val="0"/>
                <w:bCs/>
                <w:i/>
                <w:iCs/>
                <w:sz w:val="20"/>
              </w:rPr>
            </w:pPr>
          </w:p>
        </w:tc>
        <w:tc>
          <w:tcPr>
            <w:tcW w:w="2870" w:type="dxa"/>
            <w:tcBorders>
              <w:top w:val="dotted" w:sz="4" w:space="0" w:color="auto"/>
              <w:bottom w:val="single" w:sz="4" w:space="0" w:color="auto"/>
            </w:tcBorders>
          </w:tcPr>
          <w:p w:rsidR="00496945" w:rsidRPr="003B3EF8" w:rsidRDefault="00496945" w:rsidP="003B3EF8">
            <w:pPr>
              <w:pStyle w:val="affd"/>
              <w:keepNext/>
              <w:keepLines/>
              <w:tabs>
                <w:tab w:val="left" w:pos="1215"/>
              </w:tabs>
              <w:spacing w:before="60" w:after="0" w:line="240" w:lineRule="exact"/>
              <w:rPr>
                <w:b w:val="0"/>
                <w:bCs/>
                <w:i/>
                <w:iCs/>
                <w:sz w:val="20"/>
              </w:rPr>
            </w:pPr>
            <w:r w:rsidRPr="003B3EF8">
              <w:rPr>
                <w:b w:val="0"/>
                <w:i/>
                <w:iCs/>
                <w:sz w:val="20"/>
              </w:rPr>
              <w:t>100,0</w:t>
            </w:r>
          </w:p>
        </w:tc>
      </w:tr>
      <w:tr w:rsidR="00496945" w:rsidRPr="0091275B" w:rsidTr="002D3DF3">
        <w:trPr>
          <w:trHeight w:val="295"/>
        </w:trPr>
        <w:tc>
          <w:tcPr>
            <w:tcW w:w="9108" w:type="dxa"/>
            <w:gridSpan w:val="4"/>
            <w:tcBorders>
              <w:top w:val="single" w:sz="4" w:space="0" w:color="auto"/>
              <w:bottom w:val="double" w:sz="4" w:space="0" w:color="auto"/>
            </w:tcBorders>
          </w:tcPr>
          <w:p w:rsidR="00496945" w:rsidRPr="00D97F37" w:rsidRDefault="00496945" w:rsidP="003B3EF8">
            <w:pPr>
              <w:pStyle w:val="aff1"/>
              <w:numPr>
                <w:ilvl w:val="0"/>
                <w:numId w:val="20"/>
              </w:numPr>
              <w:tabs>
                <w:tab w:val="left" w:pos="34"/>
                <w:tab w:val="left" w:pos="318"/>
              </w:tabs>
              <w:spacing w:before="20" w:line="240" w:lineRule="exact"/>
              <w:ind w:left="34" w:firstLine="0"/>
              <w:jc w:val="both"/>
            </w:pPr>
            <w:r w:rsidRPr="00D97F37">
              <w:t>Оперативные данные за 2018 г. и январь</w:t>
            </w:r>
            <w:r w:rsidR="003B3EF8">
              <w:t xml:space="preserve"> – </w:t>
            </w:r>
            <w:r w:rsidRPr="00D97F37">
              <w:t>апрель 2019 г. уточнены на основании данных, полученных по результатам годовых статистических обследований хозяйствующих субъе</w:t>
            </w:r>
            <w:r w:rsidRPr="00D97F37">
              <w:t>к</w:t>
            </w:r>
            <w:r w:rsidRPr="00D97F37">
              <w:t>тов</w:t>
            </w:r>
            <w:r>
              <w:t>.</w:t>
            </w:r>
          </w:p>
          <w:p w:rsidR="00496945" w:rsidRPr="00D97F37" w:rsidRDefault="00496945" w:rsidP="003B3EF8">
            <w:pPr>
              <w:pStyle w:val="aff1"/>
              <w:numPr>
                <w:ilvl w:val="0"/>
                <w:numId w:val="20"/>
              </w:numPr>
              <w:tabs>
                <w:tab w:val="left" w:pos="34"/>
                <w:tab w:val="left" w:pos="318"/>
              </w:tabs>
              <w:spacing w:before="20" w:line="240" w:lineRule="exact"/>
              <w:ind w:left="34" w:firstLine="0"/>
              <w:jc w:val="both"/>
              <w:rPr>
                <w:sz w:val="18"/>
                <w:szCs w:val="18"/>
              </w:rPr>
            </w:pPr>
            <w:r w:rsidRPr="00D97F37">
              <w:rPr>
                <w:szCs w:val="16"/>
              </w:rPr>
              <w:t>Данные изменены за счет уточнения респондентами ранее представленной оперативной информации.</w:t>
            </w:r>
          </w:p>
        </w:tc>
      </w:tr>
    </w:tbl>
    <w:p w:rsidR="00496945" w:rsidRPr="00494E0A" w:rsidRDefault="00496945" w:rsidP="00496945">
      <w:pPr>
        <w:pStyle w:val="34"/>
        <w:spacing w:before="240"/>
      </w:pPr>
      <w:r>
        <w:t>В январе – июле</w:t>
      </w:r>
      <w:r w:rsidR="003B3EF8">
        <w:t xml:space="preserve"> </w:t>
      </w:r>
      <w:r>
        <w:t>2019 года</w:t>
      </w:r>
      <w:r w:rsidR="003B3EF8">
        <w:t xml:space="preserve"> </w:t>
      </w:r>
      <w:r w:rsidRPr="004C5190">
        <w:t>в структуре объема платных услуг населению прео</w:t>
      </w:r>
      <w:r w:rsidRPr="004C5190">
        <w:t>б</w:t>
      </w:r>
      <w:r w:rsidRPr="004C5190">
        <w:t>лада</w:t>
      </w:r>
      <w:r>
        <w:t>ли</w:t>
      </w:r>
      <w:r w:rsidR="003B3EF8">
        <w:t xml:space="preserve"> </w:t>
      </w:r>
      <w:r w:rsidRPr="00494E0A">
        <w:t>коммунальные</w:t>
      </w:r>
      <w:r>
        <w:t>, телекоммуникационные, транспортные, медицинские и жили</w:t>
      </w:r>
      <w:r>
        <w:t>щ</w:t>
      </w:r>
      <w:r>
        <w:t>ные</w:t>
      </w:r>
      <w:r w:rsidR="003B3EF8">
        <w:t xml:space="preserve"> </w:t>
      </w:r>
      <w:r>
        <w:t>услуги</w:t>
      </w:r>
      <w:r w:rsidRPr="00494E0A">
        <w:t xml:space="preserve">. На их долю </w:t>
      </w:r>
      <w:r w:rsidRPr="00494E0A">
        <w:rPr>
          <w:color w:val="000000"/>
        </w:rPr>
        <w:t xml:space="preserve">приходилось </w:t>
      </w:r>
      <w:r w:rsidRPr="00A67EC2">
        <w:rPr>
          <w:color w:val="000000" w:themeColor="text1"/>
        </w:rPr>
        <w:t>72,</w:t>
      </w:r>
      <w:r>
        <w:rPr>
          <w:color w:val="000000" w:themeColor="text1"/>
        </w:rPr>
        <w:t>1</w:t>
      </w:r>
      <w:r w:rsidRPr="000D3D47">
        <w:rPr>
          <w:color w:val="000000"/>
        </w:rPr>
        <w:t>%</w:t>
      </w:r>
      <w:r w:rsidRPr="00494E0A">
        <w:t xml:space="preserve"> обще</w:t>
      </w:r>
      <w:r>
        <w:t>го</w:t>
      </w:r>
      <w:r w:rsidRPr="00494E0A">
        <w:t xml:space="preserve"> объем</w:t>
      </w:r>
      <w:r>
        <w:t>а услуг.</w:t>
      </w:r>
    </w:p>
    <w:p w:rsidR="00496945" w:rsidRDefault="00496945" w:rsidP="003B3EF8">
      <w:pPr>
        <w:pStyle w:val="affd"/>
        <w:keepLines/>
        <w:tabs>
          <w:tab w:val="center" w:pos="4819"/>
          <w:tab w:val="right" w:pos="9638"/>
        </w:tabs>
        <w:spacing w:before="240" w:after="0"/>
        <w:rPr>
          <w:sz w:val="22"/>
          <w:szCs w:val="22"/>
        </w:rPr>
      </w:pPr>
      <w:r w:rsidRPr="00494E0A">
        <w:rPr>
          <w:sz w:val="22"/>
          <w:szCs w:val="22"/>
        </w:rPr>
        <w:t xml:space="preserve">Объем платных услуг населению по видам в </w:t>
      </w:r>
      <w:r>
        <w:rPr>
          <w:sz w:val="22"/>
          <w:szCs w:val="22"/>
        </w:rPr>
        <w:t>январе – июле</w:t>
      </w:r>
      <w:r w:rsidR="003B3EF8">
        <w:rPr>
          <w:sz w:val="22"/>
          <w:szCs w:val="22"/>
        </w:rPr>
        <w:t xml:space="preserve"> </w:t>
      </w:r>
      <w:r>
        <w:rPr>
          <w:sz w:val="22"/>
          <w:szCs w:val="22"/>
        </w:rPr>
        <w:t>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240"/>
        <w:gridCol w:w="1559"/>
        <w:gridCol w:w="1134"/>
        <w:gridCol w:w="1276"/>
        <w:gridCol w:w="2005"/>
      </w:tblGrid>
      <w:tr w:rsidR="00496945" w:rsidRPr="003B3EF8" w:rsidTr="00496945">
        <w:trPr>
          <w:cantSplit/>
          <w:tblHeader/>
        </w:trPr>
        <w:tc>
          <w:tcPr>
            <w:tcW w:w="3240" w:type="dxa"/>
            <w:vMerge w:val="restart"/>
            <w:tcBorders>
              <w:top w:val="double" w:sz="6" w:space="0" w:color="auto"/>
            </w:tcBorders>
          </w:tcPr>
          <w:p w:rsidR="00496945" w:rsidRPr="003B3EF8" w:rsidRDefault="00496945" w:rsidP="00496945">
            <w:pPr>
              <w:pStyle w:val="aff0"/>
              <w:keepNext/>
              <w:keepLines/>
              <w:spacing w:after="0"/>
              <w:rPr>
                <w:rFonts w:cs="Arial"/>
              </w:rPr>
            </w:pPr>
          </w:p>
        </w:tc>
        <w:tc>
          <w:tcPr>
            <w:tcW w:w="1559" w:type="dxa"/>
            <w:vMerge w:val="restart"/>
            <w:tcBorders>
              <w:top w:val="double" w:sz="6" w:space="0" w:color="auto"/>
            </w:tcBorders>
          </w:tcPr>
          <w:p w:rsidR="00496945" w:rsidRPr="003B3EF8" w:rsidRDefault="00496945" w:rsidP="00496945">
            <w:pPr>
              <w:pStyle w:val="affd"/>
              <w:keepNext/>
              <w:keepLines/>
              <w:spacing w:before="60" w:after="0" w:line="240" w:lineRule="exact"/>
              <w:rPr>
                <w:b w:val="0"/>
                <w:bCs/>
                <w:i/>
                <w:sz w:val="20"/>
              </w:rPr>
            </w:pPr>
            <w:r w:rsidRPr="003B3EF8">
              <w:rPr>
                <w:b w:val="0"/>
                <w:i/>
                <w:sz w:val="20"/>
              </w:rPr>
              <w:t>Млн. рублей</w:t>
            </w:r>
          </w:p>
        </w:tc>
        <w:tc>
          <w:tcPr>
            <w:tcW w:w="2410" w:type="dxa"/>
            <w:gridSpan w:val="2"/>
            <w:tcBorders>
              <w:top w:val="double" w:sz="6" w:space="0" w:color="auto"/>
            </w:tcBorders>
          </w:tcPr>
          <w:p w:rsidR="00496945" w:rsidRPr="003B3EF8" w:rsidRDefault="00496945" w:rsidP="00496945">
            <w:pPr>
              <w:pStyle w:val="aff0"/>
              <w:keepNext/>
              <w:keepLines/>
              <w:spacing w:after="0"/>
              <w:rPr>
                <w:rFonts w:cs="Arial"/>
              </w:rPr>
            </w:pPr>
            <w:r w:rsidRPr="003B3EF8">
              <w:rPr>
                <w:rFonts w:cs="Arial"/>
              </w:rPr>
              <w:t>в % к</w:t>
            </w:r>
          </w:p>
        </w:tc>
        <w:tc>
          <w:tcPr>
            <w:tcW w:w="2005" w:type="dxa"/>
            <w:vMerge w:val="restart"/>
            <w:tcBorders>
              <w:top w:val="double" w:sz="6" w:space="0" w:color="auto"/>
            </w:tcBorders>
          </w:tcPr>
          <w:p w:rsidR="00496945" w:rsidRPr="003B3EF8" w:rsidRDefault="00496945" w:rsidP="00496945">
            <w:pPr>
              <w:pStyle w:val="aff0"/>
              <w:keepNext/>
              <w:keepLines/>
              <w:spacing w:after="0" w:line="240" w:lineRule="auto"/>
              <w:rPr>
                <w:rFonts w:cs="Arial"/>
              </w:rPr>
            </w:pPr>
            <w:r w:rsidRPr="003B3EF8">
              <w:rPr>
                <w:rFonts w:cs="Arial"/>
                <w:u w:val="single"/>
              </w:rPr>
              <w:t xml:space="preserve">Справочно: </w:t>
            </w:r>
            <w:r w:rsidRPr="003B3EF8">
              <w:rPr>
                <w:rFonts w:cs="Arial"/>
                <w:u w:val="single"/>
              </w:rPr>
              <w:br/>
            </w:r>
            <w:r w:rsidRPr="003B3EF8">
              <w:rPr>
                <w:rFonts w:cs="Arial"/>
              </w:rPr>
              <w:t xml:space="preserve">январь </w:t>
            </w:r>
            <w:r w:rsidR="003B3EF8">
              <w:rPr>
                <w:rFonts w:cs="Arial"/>
              </w:rPr>
              <w:t>–</w:t>
            </w:r>
            <w:r w:rsidRPr="003B3EF8">
              <w:rPr>
                <w:rFonts w:cs="Arial"/>
              </w:rPr>
              <w:t xml:space="preserve"> июль</w:t>
            </w:r>
            <w:r w:rsidR="003B3EF8">
              <w:rPr>
                <w:rFonts w:cs="Arial"/>
              </w:rPr>
              <w:t xml:space="preserve"> </w:t>
            </w:r>
            <w:r w:rsidRPr="003B3EF8">
              <w:rPr>
                <w:rFonts w:cs="Arial"/>
              </w:rPr>
              <w:t xml:space="preserve">2018г. в % к </w:t>
            </w:r>
            <w:r w:rsidRPr="003B3EF8">
              <w:rPr>
                <w:rFonts w:cs="Arial"/>
              </w:rPr>
              <w:br/>
              <w:t xml:space="preserve">январю </w:t>
            </w:r>
            <w:r w:rsidR="003B3EF8">
              <w:rPr>
                <w:rFonts w:cs="Arial"/>
              </w:rPr>
              <w:t>–</w:t>
            </w:r>
            <w:r w:rsidRPr="003B3EF8">
              <w:rPr>
                <w:rFonts w:cs="Arial"/>
              </w:rPr>
              <w:t xml:space="preserve"> июлю</w:t>
            </w:r>
            <w:r w:rsidR="003B3EF8">
              <w:rPr>
                <w:rFonts w:cs="Arial"/>
              </w:rPr>
              <w:t xml:space="preserve"> </w:t>
            </w:r>
            <w:r w:rsidRPr="003B3EF8">
              <w:rPr>
                <w:rFonts w:cs="Arial"/>
              </w:rPr>
              <w:t>2017г.</w:t>
            </w:r>
          </w:p>
        </w:tc>
      </w:tr>
      <w:tr w:rsidR="00496945" w:rsidRPr="003B3EF8" w:rsidTr="00496945">
        <w:trPr>
          <w:cantSplit/>
          <w:tblHeader/>
        </w:trPr>
        <w:tc>
          <w:tcPr>
            <w:tcW w:w="3240" w:type="dxa"/>
            <w:vMerge/>
            <w:shd w:val="clear" w:color="auto" w:fill="99CCFF"/>
          </w:tcPr>
          <w:p w:rsidR="00496945" w:rsidRPr="003B3EF8" w:rsidRDefault="00496945" w:rsidP="00496945">
            <w:pPr>
              <w:pStyle w:val="aff0"/>
              <w:keepNext/>
              <w:keepLines/>
              <w:spacing w:after="0"/>
              <w:rPr>
                <w:rFonts w:cs="Arial"/>
              </w:rPr>
            </w:pPr>
          </w:p>
        </w:tc>
        <w:tc>
          <w:tcPr>
            <w:tcW w:w="1559" w:type="dxa"/>
            <w:vMerge/>
            <w:shd w:val="clear" w:color="auto" w:fill="99CCFF"/>
          </w:tcPr>
          <w:p w:rsidR="00496945" w:rsidRPr="003B3EF8" w:rsidRDefault="00496945" w:rsidP="00496945">
            <w:pPr>
              <w:pStyle w:val="affd"/>
              <w:keepNext/>
              <w:keepLines/>
              <w:spacing w:before="60" w:after="0" w:line="240" w:lineRule="exact"/>
              <w:rPr>
                <w:b w:val="0"/>
                <w:bCs/>
                <w:i/>
                <w:sz w:val="20"/>
              </w:rPr>
            </w:pPr>
          </w:p>
        </w:tc>
        <w:tc>
          <w:tcPr>
            <w:tcW w:w="1134" w:type="dxa"/>
          </w:tcPr>
          <w:p w:rsidR="00496945" w:rsidRPr="003B3EF8" w:rsidRDefault="00496945" w:rsidP="00496945">
            <w:pPr>
              <w:pStyle w:val="aff0"/>
              <w:keepNext/>
              <w:keepLines/>
              <w:spacing w:after="0"/>
              <w:rPr>
                <w:rFonts w:cs="Arial"/>
              </w:rPr>
            </w:pPr>
            <w:r w:rsidRPr="003B3EF8">
              <w:rPr>
                <w:rFonts w:cs="Arial"/>
              </w:rPr>
              <w:t>итогу</w:t>
            </w:r>
          </w:p>
        </w:tc>
        <w:tc>
          <w:tcPr>
            <w:tcW w:w="1276" w:type="dxa"/>
          </w:tcPr>
          <w:p w:rsidR="00496945" w:rsidRPr="003B3EF8" w:rsidRDefault="00496945" w:rsidP="00496945">
            <w:pPr>
              <w:pStyle w:val="aff0"/>
              <w:keepNext/>
              <w:keepLines/>
              <w:spacing w:after="0"/>
              <w:rPr>
                <w:rFonts w:cs="Arial"/>
              </w:rPr>
            </w:pPr>
            <w:r w:rsidRPr="003B3EF8">
              <w:rPr>
                <w:rFonts w:cs="Arial"/>
              </w:rPr>
              <w:t xml:space="preserve">январю </w:t>
            </w:r>
            <w:r w:rsidR="003B3EF8">
              <w:rPr>
                <w:rFonts w:cs="Arial"/>
              </w:rPr>
              <w:t>–</w:t>
            </w:r>
            <w:r w:rsidRPr="003B3EF8">
              <w:rPr>
                <w:rFonts w:cs="Arial"/>
              </w:rPr>
              <w:t>июлю</w:t>
            </w:r>
            <w:r w:rsidR="003B3EF8">
              <w:rPr>
                <w:rFonts w:cs="Arial"/>
              </w:rPr>
              <w:t xml:space="preserve"> </w:t>
            </w:r>
            <w:r w:rsidRPr="003B3EF8">
              <w:rPr>
                <w:rFonts w:cs="Arial"/>
              </w:rPr>
              <w:t>2018г.</w:t>
            </w:r>
          </w:p>
        </w:tc>
        <w:tc>
          <w:tcPr>
            <w:tcW w:w="2005" w:type="dxa"/>
            <w:vMerge/>
            <w:shd w:val="clear" w:color="auto" w:fill="99CCFF"/>
          </w:tcPr>
          <w:p w:rsidR="00496945" w:rsidRPr="003B3EF8" w:rsidRDefault="00496945" w:rsidP="00496945">
            <w:pPr>
              <w:pStyle w:val="aff0"/>
              <w:keepNext/>
              <w:keepLines/>
              <w:spacing w:after="0"/>
              <w:rPr>
                <w:rFonts w:cs="Arial"/>
              </w:rPr>
            </w:pPr>
          </w:p>
        </w:tc>
      </w:tr>
      <w:tr w:rsidR="00496945" w:rsidRPr="0091275B" w:rsidTr="00496945">
        <w:trPr>
          <w:cantSplit/>
        </w:trPr>
        <w:tc>
          <w:tcPr>
            <w:tcW w:w="3240" w:type="dxa"/>
            <w:tcBorders>
              <w:top w:val="dotted" w:sz="4" w:space="0" w:color="auto"/>
              <w:bottom w:val="dotted" w:sz="4" w:space="0" w:color="auto"/>
            </w:tcBorders>
            <w:vAlign w:val="bottom"/>
          </w:tcPr>
          <w:p w:rsidR="00496945" w:rsidRPr="00684B3F" w:rsidRDefault="00496945" w:rsidP="003B3EF8">
            <w:pPr>
              <w:pStyle w:val="affd"/>
              <w:keepLines/>
              <w:spacing w:before="40" w:after="0" w:line="240" w:lineRule="exact"/>
              <w:ind w:left="176" w:hanging="68"/>
              <w:jc w:val="left"/>
              <w:rPr>
                <w:sz w:val="20"/>
              </w:rPr>
            </w:pPr>
            <w:bookmarkStart w:id="116"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sz w:val="20"/>
              </w:rPr>
            </w:pPr>
            <w:r w:rsidRPr="006D5FCE">
              <w:rPr>
                <w:sz w:val="20"/>
              </w:rPr>
              <w:t>95642,0</w:t>
            </w:r>
          </w:p>
        </w:tc>
        <w:tc>
          <w:tcPr>
            <w:tcW w:w="1134" w:type="dxa"/>
            <w:tcBorders>
              <w:top w:val="dotted" w:sz="4" w:space="0" w:color="auto"/>
              <w:bottom w:val="dotted" w:sz="4" w:space="0" w:color="auto"/>
            </w:tcBorders>
            <w:vAlign w:val="bottom"/>
          </w:tcPr>
          <w:p w:rsidR="00496945" w:rsidRPr="00174953" w:rsidRDefault="00496945" w:rsidP="003B3EF8">
            <w:pPr>
              <w:pStyle w:val="affd"/>
              <w:keepNext/>
              <w:keepLines/>
              <w:spacing w:before="40" w:after="0" w:line="240" w:lineRule="exact"/>
              <w:rPr>
                <w:sz w:val="20"/>
              </w:rPr>
            </w:pPr>
            <w:r>
              <w:rPr>
                <w:sz w:val="20"/>
              </w:rPr>
              <w:t>100,0</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sz w:val="20"/>
              </w:rPr>
            </w:pPr>
            <w:r w:rsidRPr="00E75948">
              <w:rPr>
                <w:sz w:val="20"/>
              </w:rPr>
              <w:t>100,0</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sz w:val="20"/>
              </w:rPr>
            </w:pPr>
            <w:r>
              <w:rPr>
                <w:sz w:val="20"/>
              </w:rPr>
              <w:t>101,6</w:t>
            </w:r>
          </w:p>
        </w:tc>
      </w:tr>
      <w:tr w:rsidR="00496945" w:rsidRPr="0091275B"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81"/>
              <w:jc w:val="left"/>
              <w:rPr>
                <w:b w:val="0"/>
                <w:bCs/>
                <w:sz w:val="20"/>
              </w:rPr>
            </w:pPr>
            <w:r w:rsidRPr="00AB1D8B">
              <w:rPr>
                <w:b w:val="0"/>
                <w:sz w:val="20"/>
              </w:rPr>
              <w:t xml:space="preserve">в том числе: </w:t>
            </w:r>
            <w:r w:rsidRPr="00AB1D8B">
              <w:rPr>
                <w:b w:val="0"/>
                <w:sz w:val="20"/>
              </w:rPr>
              <w:br/>
              <w:t>бытовые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7768,8</w:t>
            </w:r>
          </w:p>
        </w:tc>
        <w:tc>
          <w:tcPr>
            <w:tcW w:w="1134" w:type="dxa"/>
            <w:tcBorders>
              <w:top w:val="dotted" w:sz="4" w:space="0" w:color="auto"/>
              <w:bottom w:val="dotted" w:sz="4" w:space="0" w:color="auto"/>
            </w:tcBorders>
            <w:vAlign w:val="bottom"/>
          </w:tcPr>
          <w:p w:rsidR="00496945" w:rsidRPr="00A36A3E" w:rsidRDefault="00496945" w:rsidP="003B3EF8">
            <w:pPr>
              <w:pStyle w:val="affd"/>
              <w:keepNext/>
              <w:keepLines/>
              <w:spacing w:before="40" w:after="0" w:line="240" w:lineRule="exact"/>
              <w:rPr>
                <w:b w:val="0"/>
                <w:bCs/>
                <w:sz w:val="20"/>
              </w:rPr>
            </w:pPr>
            <w:r>
              <w:rPr>
                <w:b w:val="0"/>
                <w:sz w:val="20"/>
              </w:rPr>
              <w:t>8,1</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101,0</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112,4</w:t>
            </w:r>
          </w:p>
        </w:tc>
      </w:tr>
      <w:tr w:rsidR="00496945" w:rsidRPr="00616CD7" w:rsidTr="00496945">
        <w:trPr>
          <w:cantSplit/>
          <w:trHeight w:val="265"/>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13116,2</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13,7</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98,2</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108,5</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4"/>
              <w:jc w:val="left"/>
              <w:rPr>
                <w:b w:val="0"/>
                <w:bCs/>
                <w:sz w:val="20"/>
              </w:rPr>
            </w:pPr>
            <w:r>
              <w:rPr>
                <w:b w:val="0"/>
                <w:sz w:val="20"/>
              </w:rPr>
              <w:t>почтовой связи, курьерские у</w:t>
            </w:r>
            <w:r>
              <w:rPr>
                <w:b w:val="0"/>
                <w:sz w:val="20"/>
              </w:rPr>
              <w:t>с</w:t>
            </w:r>
            <w:r>
              <w:rPr>
                <w:b w:val="0"/>
                <w:sz w:val="20"/>
              </w:rPr>
              <w:t>луги</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514,7</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0,5</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101,9</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85,2</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15474,5</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16,2</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103,3</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102,5</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9664,9</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10,1</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101,6</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102,9</w:t>
            </w:r>
          </w:p>
        </w:tc>
      </w:tr>
      <w:tr w:rsidR="00496945" w:rsidRPr="00616CD7" w:rsidTr="00496945">
        <w:trPr>
          <w:cantSplit/>
          <w:trHeight w:val="141"/>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AB1D8B">
              <w:rPr>
                <w:b w:val="0"/>
                <w:sz w:val="20"/>
              </w:rPr>
              <w:lastRenderedPageBreak/>
              <w:t>коммунальные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19413,1</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20,3</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96,7</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95,7</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1627,1</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1,7</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102,4</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95,0</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1955,7</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Pr>
                <w:b w:val="0"/>
                <w:sz w:val="20"/>
              </w:rPr>
              <w:t>2,1</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96,5</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86,9</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1939,6</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2,0</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103,2</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121,3</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899,9</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0,9</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101,1</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100,1</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11245,9</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11,8</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105,8</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104,7</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1333,0</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1,4</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93,3</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88,2</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305"/>
              <w:jc w:val="left"/>
              <w:rPr>
                <w:b w:val="0"/>
                <w:bCs/>
                <w:sz w:val="20"/>
              </w:rPr>
            </w:pPr>
            <w:r>
              <w:rPr>
                <w:b w:val="0"/>
                <w:sz w:val="20"/>
              </w:rPr>
              <w:t xml:space="preserve">из них </w:t>
            </w:r>
            <w:r w:rsidRPr="003C3B64">
              <w:rPr>
                <w:b w:val="0"/>
                <w:sz w:val="20"/>
              </w:rPr>
              <w:t>санаторно-курортных организаций</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1231,5</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1,3</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98,7</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96,8</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309,0</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0,3</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95,0</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107,4</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1844,7</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1,9</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96,4</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88,6</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6171,2</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6,5</w:t>
            </w:r>
          </w:p>
        </w:tc>
        <w:tc>
          <w:tcPr>
            <w:tcW w:w="1276" w:type="dxa"/>
            <w:tcBorders>
              <w:top w:val="dotted" w:sz="4" w:space="0" w:color="auto"/>
              <w:bottom w:val="dotted" w:sz="4" w:space="0" w:color="auto"/>
            </w:tcBorders>
            <w:vAlign w:val="bottom"/>
          </w:tcPr>
          <w:p w:rsidR="00496945" w:rsidRPr="00E75948" w:rsidRDefault="00496945" w:rsidP="003B3EF8">
            <w:pPr>
              <w:pStyle w:val="affd"/>
              <w:keepNext/>
              <w:keepLines/>
              <w:spacing w:before="40" w:after="0" w:line="240" w:lineRule="exact"/>
              <w:rPr>
                <w:b w:val="0"/>
                <w:bCs/>
                <w:sz w:val="20"/>
              </w:rPr>
            </w:pPr>
            <w:r w:rsidRPr="00E75948">
              <w:rPr>
                <w:b w:val="0"/>
                <w:sz w:val="20"/>
              </w:rPr>
              <w:t>96,4</w:t>
            </w:r>
          </w:p>
        </w:tc>
        <w:tc>
          <w:tcPr>
            <w:tcW w:w="2005" w:type="dxa"/>
            <w:tcBorders>
              <w:top w:val="dotted" w:sz="4" w:space="0" w:color="auto"/>
              <w:bottom w:val="dotted" w:sz="4" w:space="0" w:color="auto"/>
            </w:tcBorders>
            <w:vAlign w:val="bottom"/>
          </w:tcPr>
          <w:p w:rsidR="00496945" w:rsidRPr="006E2B26" w:rsidRDefault="00496945" w:rsidP="003B3EF8">
            <w:pPr>
              <w:pStyle w:val="affd"/>
              <w:keepNext/>
              <w:keepLines/>
              <w:spacing w:before="40" w:after="0" w:line="240" w:lineRule="exact"/>
              <w:rPr>
                <w:b w:val="0"/>
                <w:bCs/>
                <w:sz w:val="20"/>
              </w:rPr>
            </w:pPr>
            <w:r>
              <w:rPr>
                <w:b w:val="0"/>
                <w:sz w:val="20"/>
              </w:rPr>
              <w:t>100,7</w:t>
            </w:r>
          </w:p>
        </w:tc>
      </w:tr>
      <w:tr w:rsidR="00496945" w:rsidRPr="00616CD7" w:rsidTr="00496945">
        <w:trPr>
          <w:cantSplit/>
        </w:trPr>
        <w:tc>
          <w:tcPr>
            <w:tcW w:w="3240" w:type="dxa"/>
            <w:tcBorders>
              <w:top w:val="dotted" w:sz="4" w:space="0" w:color="auto"/>
              <w:bottom w:val="dotted" w:sz="4" w:space="0" w:color="auto"/>
            </w:tcBorders>
            <w:vAlign w:val="bottom"/>
          </w:tcPr>
          <w:p w:rsidR="00496945" w:rsidRPr="00AB1D8B" w:rsidRDefault="00496945" w:rsidP="003B3EF8">
            <w:pPr>
              <w:pStyle w:val="affd"/>
              <w:keepLines/>
              <w:spacing w:before="4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245,9</w:t>
            </w:r>
          </w:p>
        </w:tc>
        <w:tc>
          <w:tcPr>
            <w:tcW w:w="1134" w:type="dxa"/>
            <w:tcBorders>
              <w:top w:val="dotted" w:sz="4" w:space="0" w:color="auto"/>
              <w:bottom w:val="dotted" w:sz="4"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0,3</w:t>
            </w:r>
          </w:p>
        </w:tc>
        <w:tc>
          <w:tcPr>
            <w:tcW w:w="1276" w:type="dxa"/>
            <w:tcBorders>
              <w:top w:val="dotted" w:sz="4" w:space="0" w:color="auto"/>
              <w:bottom w:val="dotted" w:sz="4" w:space="0" w:color="auto"/>
            </w:tcBorders>
            <w:vAlign w:val="bottom"/>
          </w:tcPr>
          <w:p w:rsidR="00496945" w:rsidRPr="001460C8" w:rsidRDefault="00496945" w:rsidP="003B3EF8">
            <w:pPr>
              <w:pStyle w:val="affd"/>
              <w:keepNext/>
              <w:keepLines/>
              <w:spacing w:before="4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496945" w:rsidRPr="001460C8" w:rsidRDefault="00496945" w:rsidP="003B3EF8">
            <w:pPr>
              <w:pStyle w:val="affd"/>
              <w:keepNext/>
              <w:keepLines/>
              <w:spacing w:before="40" w:after="0" w:line="240" w:lineRule="exact"/>
              <w:rPr>
                <w:b w:val="0"/>
                <w:bCs/>
                <w:sz w:val="20"/>
              </w:rPr>
            </w:pPr>
            <w:r>
              <w:rPr>
                <w:b w:val="0"/>
                <w:sz w:val="20"/>
              </w:rPr>
              <w:t>…</w:t>
            </w:r>
          </w:p>
        </w:tc>
      </w:tr>
      <w:tr w:rsidR="00496945" w:rsidRPr="00616CD7" w:rsidTr="00496945">
        <w:trPr>
          <w:cantSplit/>
        </w:trPr>
        <w:tc>
          <w:tcPr>
            <w:tcW w:w="3240" w:type="dxa"/>
            <w:tcBorders>
              <w:top w:val="dotted" w:sz="4" w:space="0" w:color="auto"/>
              <w:bottom w:val="double" w:sz="6" w:space="0" w:color="auto"/>
            </w:tcBorders>
            <w:vAlign w:val="bottom"/>
          </w:tcPr>
          <w:p w:rsidR="00496945" w:rsidRPr="00AB1D8B" w:rsidRDefault="003B3EF8" w:rsidP="003B3EF8">
            <w:pPr>
              <w:pStyle w:val="affd"/>
              <w:keepLines/>
              <w:spacing w:before="40" w:after="0" w:line="240" w:lineRule="exact"/>
              <w:ind w:left="163"/>
              <w:jc w:val="left"/>
              <w:rPr>
                <w:b w:val="0"/>
                <w:bCs/>
                <w:sz w:val="20"/>
              </w:rPr>
            </w:pPr>
            <w:r>
              <w:rPr>
                <w:b w:val="0"/>
                <w:sz w:val="20"/>
              </w:rPr>
              <w:t>п</w:t>
            </w:r>
            <w:r w:rsidR="00496945" w:rsidRPr="00AB1D8B">
              <w:rPr>
                <w:b w:val="0"/>
                <w:sz w:val="20"/>
              </w:rPr>
              <w:t>рочие</w:t>
            </w:r>
            <w:r>
              <w:rPr>
                <w:b w:val="0"/>
                <w:sz w:val="20"/>
              </w:rPr>
              <w:t xml:space="preserve"> </w:t>
            </w:r>
            <w:r w:rsidR="00496945" w:rsidRPr="003C3B64">
              <w:rPr>
                <w:b w:val="0"/>
                <w:sz w:val="20"/>
              </w:rPr>
              <w:t>платные услуги</w:t>
            </w:r>
          </w:p>
        </w:tc>
        <w:tc>
          <w:tcPr>
            <w:tcW w:w="1559" w:type="dxa"/>
            <w:tcBorders>
              <w:top w:val="dotted" w:sz="4" w:space="0" w:color="auto"/>
              <w:bottom w:val="double" w:sz="6"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2117,7</w:t>
            </w:r>
          </w:p>
        </w:tc>
        <w:tc>
          <w:tcPr>
            <w:tcW w:w="1134" w:type="dxa"/>
            <w:tcBorders>
              <w:top w:val="dotted" w:sz="4" w:space="0" w:color="auto"/>
              <w:bottom w:val="double" w:sz="6" w:space="0" w:color="auto"/>
            </w:tcBorders>
            <w:vAlign w:val="bottom"/>
          </w:tcPr>
          <w:p w:rsidR="00496945" w:rsidRPr="006D5FCE" w:rsidRDefault="00496945" w:rsidP="003B3EF8">
            <w:pPr>
              <w:pStyle w:val="affd"/>
              <w:keepNext/>
              <w:keepLines/>
              <w:spacing w:before="40" w:after="0" w:line="240" w:lineRule="exact"/>
              <w:rPr>
                <w:b w:val="0"/>
                <w:bCs/>
                <w:sz w:val="20"/>
              </w:rPr>
            </w:pPr>
            <w:r w:rsidRPr="006D5FCE">
              <w:rPr>
                <w:b w:val="0"/>
                <w:sz w:val="20"/>
              </w:rPr>
              <w:t>2,2</w:t>
            </w:r>
          </w:p>
        </w:tc>
        <w:tc>
          <w:tcPr>
            <w:tcW w:w="1276" w:type="dxa"/>
            <w:tcBorders>
              <w:top w:val="dotted" w:sz="4" w:space="0" w:color="auto"/>
              <w:bottom w:val="double" w:sz="6" w:space="0" w:color="auto"/>
            </w:tcBorders>
            <w:vAlign w:val="bottom"/>
          </w:tcPr>
          <w:p w:rsidR="00496945" w:rsidRPr="001460C8" w:rsidRDefault="00496945" w:rsidP="003B3EF8">
            <w:pPr>
              <w:pStyle w:val="affd"/>
              <w:keepNext/>
              <w:keepLines/>
              <w:spacing w:before="4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496945" w:rsidRPr="001460C8" w:rsidRDefault="00496945" w:rsidP="003B3EF8">
            <w:pPr>
              <w:pStyle w:val="affd"/>
              <w:keepNext/>
              <w:keepLines/>
              <w:spacing w:before="40" w:after="0" w:line="240" w:lineRule="exact"/>
              <w:rPr>
                <w:b w:val="0"/>
                <w:bCs/>
                <w:sz w:val="20"/>
              </w:rPr>
            </w:pPr>
            <w:r>
              <w:rPr>
                <w:b w:val="0"/>
                <w:sz w:val="20"/>
              </w:rPr>
              <w:t>…</w:t>
            </w:r>
          </w:p>
        </w:tc>
      </w:tr>
    </w:tbl>
    <w:bookmarkEnd w:id="116"/>
    <w:p w:rsidR="00496945" w:rsidRPr="00670A14" w:rsidRDefault="00496945" w:rsidP="00496945">
      <w:pPr>
        <w:pStyle w:val="34"/>
        <w:spacing w:before="240"/>
      </w:pPr>
      <w:r w:rsidRPr="00174953">
        <w:t xml:space="preserve">В структуре объема бытовых услуг </w:t>
      </w:r>
      <w:r w:rsidRPr="000B61FF">
        <w:t>62,3</w:t>
      </w:r>
      <w:r w:rsidR="003B3EF8">
        <w:t>% приходилось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496945" w:rsidRDefault="00496945" w:rsidP="00496945">
      <w:pPr>
        <w:pStyle w:val="affd"/>
        <w:keepNext/>
        <w:keepLines/>
        <w:tabs>
          <w:tab w:val="center" w:pos="4819"/>
          <w:tab w:val="right" w:pos="9638"/>
        </w:tabs>
        <w:spacing w:before="240" w:after="0"/>
        <w:rPr>
          <w:sz w:val="22"/>
          <w:szCs w:val="22"/>
        </w:rPr>
      </w:pPr>
      <w:r w:rsidRPr="00AB1D8B">
        <w:rPr>
          <w:sz w:val="22"/>
          <w:szCs w:val="22"/>
        </w:rPr>
        <w:t xml:space="preserve">Объем бытовых услуг населению по видам в </w:t>
      </w:r>
      <w:r>
        <w:rPr>
          <w:sz w:val="22"/>
          <w:szCs w:val="22"/>
        </w:rPr>
        <w:t>январе – июле</w:t>
      </w:r>
      <w:r w:rsidR="00312181">
        <w:rPr>
          <w:sz w:val="22"/>
          <w:szCs w:val="22"/>
        </w:rPr>
        <w:t xml:space="preserve"> </w:t>
      </w:r>
      <w:r>
        <w:rPr>
          <w:sz w:val="22"/>
          <w:szCs w:val="22"/>
        </w:rPr>
        <w:t>2019 года</w:t>
      </w:r>
    </w:p>
    <w:tbl>
      <w:tblPr>
        <w:tblW w:w="9180" w:type="dxa"/>
        <w:tblInd w:w="2" w:type="dxa"/>
        <w:tblLayout w:type="fixed"/>
        <w:tblCellMar>
          <w:left w:w="0" w:type="dxa"/>
          <w:right w:w="0" w:type="dxa"/>
        </w:tblCellMar>
        <w:tblLook w:val="0000"/>
      </w:tblPr>
      <w:tblGrid>
        <w:gridCol w:w="4320"/>
        <w:gridCol w:w="1134"/>
        <w:gridCol w:w="946"/>
        <w:gridCol w:w="992"/>
        <w:gridCol w:w="1788"/>
      </w:tblGrid>
      <w:tr w:rsidR="00496945" w:rsidRPr="0091275B" w:rsidTr="00496945">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496945" w:rsidRPr="00347A6C" w:rsidRDefault="00496945" w:rsidP="00496945">
            <w:pPr>
              <w:pStyle w:val="aff0"/>
              <w:keepNext/>
              <w:keepLines/>
              <w:spacing w:before="40" w:after="0" w:line="-200" w:lineRule="auto"/>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496945" w:rsidRPr="00347A6C" w:rsidRDefault="00496945" w:rsidP="00496945">
            <w:pPr>
              <w:pStyle w:val="aff0"/>
              <w:keepNext/>
              <w:keepLines/>
              <w:spacing w:before="40" w:after="0" w:line="-200" w:lineRule="auto"/>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496945" w:rsidRPr="00347A6C" w:rsidRDefault="00496945" w:rsidP="00496945">
            <w:pPr>
              <w:pStyle w:val="aff0"/>
              <w:keepNext/>
              <w:keepLines/>
              <w:spacing w:before="40" w:after="0" w:line="-200" w:lineRule="auto"/>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496945" w:rsidRPr="00347A6C" w:rsidRDefault="00496945" w:rsidP="00496945">
            <w:pPr>
              <w:pStyle w:val="aff0"/>
              <w:keepNext/>
              <w:keepLines/>
              <w:spacing w:before="40" w:after="0"/>
              <w:rPr>
                <w:rFonts w:cs="Arial"/>
              </w:rPr>
            </w:pPr>
            <w:r w:rsidRPr="004302A9">
              <w:rPr>
                <w:rFonts w:cs="Arial"/>
                <w:u w:val="single"/>
              </w:rPr>
              <w:t xml:space="preserve">Справочно: </w:t>
            </w:r>
            <w:r w:rsidRPr="004302A9">
              <w:rPr>
                <w:rFonts w:cs="Arial"/>
                <w:u w:val="single"/>
              </w:rPr>
              <w:br/>
            </w:r>
            <w:r>
              <w:rPr>
                <w:rFonts w:cs="Arial"/>
              </w:rPr>
              <w:t xml:space="preserve">январь </w:t>
            </w:r>
            <w:r w:rsidR="00312181">
              <w:rPr>
                <w:rFonts w:cs="Arial"/>
              </w:rPr>
              <w:t>–</w:t>
            </w:r>
            <w:r>
              <w:rPr>
                <w:rFonts w:cs="Arial"/>
              </w:rPr>
              <w:t xml:space="preserve"> июль</w:t>
            </w:r>
            <w:r w:rsidR="00312181">
              <w:rPr>
                <w:rFonts w:cs="Arial"/>
              </w:rPr>
              <w:t xml:space="preserve"> </w:t>
            </w:r>
            <w:r w:rsidRPr="004302A9">
              <w:rPr>
                <w:rFonts w:cs="Arial"/>
              </w:rPr>
              <w:t>201</w:t>
            </w:r>
            <w:r>
              <w:rPr>
                <w:rFonts w:cs="Arial"/>
              </w:rPr>
              <w:t>8</w:t>
            </w:r>
            <w:r w:rsidRPr="004302A9">
              <w:rPr>
                <w:rFonts w:cs="Arial"/>
              </w:rPr>
              <w:t xml:space="preserve">г. в % к </w:t>
            </w:r>
            <w:r>
              <w:rPr>
                <w:rFonts w:cs="Arial"/>
              </w:rPr>
              <w:br/>
              <w:t xml:space="preserve">январю </w:t>
            </w:r>
            <w:r w:rsidR="00312181">
              <w:rPr>
                <w:rFonts w:cs="Arial"/>
              </w:rPr>
              <w:t>–</w:t>
            </w:r>
            <w:r>
              <w:rPr>
                <w:rFonts w:cs="Arial"/>
              </w:rPr>
              <w:t xml:space="preserve"> июлю</w:t>
            </w:r>
            <w:r w:rsidR="00312181">
              <w:rPr>
                <w:rFonts w:cs="Arial"/>
              </w:rPr>
              <w:t xml:space="preserve"> </w:t>
            </w:r>
            <w:r w:rsidRPr="004302A9">
              <w:rPr>
                <w:rFonts w:cs="Arial"/>
              </w:rPr>
              <w:t>201</w:t>
            </w:r>
            <w:r>
              <w:rPr>
                <w:rFonts w:cs="Arial"/>
              </w:rPr>
              <w:t>7</w:t>
            </w:r>
            <w:r w:rsidRPr="004302A9">
              <w:rPr>
                <w:rFonts w:cs="Arial"/>
              </w:rPr>
              <w:t>г.</w:t>
            </w:r>
          </w:p>
        </w:tc>
      </w:tr>
      <w:tr w:rsidR="00496945" w:rsidRPr="0091275B" w:rsidTr="00496945">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496945" w:rsidRPr="00347A6C" w:rsidRDefault="00496945" w:rsidP="00496945">
            <w:pPr>
              <w:pStyle w:val="aff0"/>
              <w:keepNext/>
              <w:keepLines/>
              <w:spacing w:before="40" w:after="0" w:line="-200" w:lineRule="auto"/>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496945" w:rsidRPr="00347A6C" w:rsidRDefault="00496945" w:rsidP="00496945">
            <w:pPr>
              <w:pStyle w:val="aff0"/>
              <w:keepNext/>
              <w:keepLines/>
              <w:spacing w:before="40" w:after="0" w:line="-200" w:lineRule="auto"/>
              <w:rPr>
                <w:rFonts w:cs="Arial"/>
              </w:rPr>
            </w:pPr>
          </w:p>
        </w:tc>
        <w:tc>
          <w:tcPr>
            <w:tcW w:w="946" w:type="dxa"/>
            <w:tcBorders>
              <w:top w:val="single" w:sz="4" w:space="0" w:color="auto"/>
              <w:left w:val="single" w:sz="6" w:space="0" w:color="auto"/>
              <w:bottom w:val="single" w:sz="4" w:space="0" w:color="auto"/>
              <w:right w:val="single" w:sz="6" w:space="0" w:color="auto"/>
            </w:tcBorders>
          </w:tcPr>
          <w:p w:rsidR="00496945" w:rsidRPr="00347A6C" w:rsidRDefault="00496945" w:rsidP="00496945">
            <w:pPr>
              <w:pStyle w:val="aff0"/>
              <w:keepNext/>
              <w:keepLines/>
              <w:spacing w:before="40" w:after="0"/>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496945" w:rsidRPr="00347A6C" w:rsidRDefault="00496945" w:rsidP="00496945">
            <w:pPr>
              <w:pStyle w:val="aff0"/>
              <w:keepNext/>
              <w:keepLines/>
              <w:spacing w:before="40" w:after="0"/>
              <w:rPr>
                <w:rFonts w:cs="Arial"/>
              </w:rPr>
            </w:pPr>
            <w:r>
              <w:rPr>
                <w:rFonts w:cs="Arial"/>
              </w:rPr>
              <w:t xml:space="preserve">январю –июлю </w:t>
            </w: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496945" w:rsidRPr="00347A6C" w:rsidRDefault="00496945" w:rsidP="00496945">
            <w:pPr>
              <w:pStyle w:val="aff0"/>
              <w:keepNext/>
              <w:keepLines/>
              <w:spacing w:before="40" w:after="0" w:line="-200" w:lineRule="auto"/>
              <w:rPr>
                <w:rFonts w:cs="Arial"/>
              </w:rPr>
            </w:pPr>
          </w:p>
        </w:tc>
      </w:tr>
      <w:tr w:rsidR="00496945" w:rsidRPr="0091275B" w:rsidTr="00496945">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496945" w:rsidRPr="00AB1D8B" w:rsidRDefault="00496945" w:rsidP="00312181">
            <w:pPr>
              <w:pStyle w:val="affd"/>
              <w:keepNext/>
              <w:keepLines/>
              <w:spacing w:before="60" w:after="0" w:line="240" w:lineRule="exact"/>
              <w:ind w:left="180"/>
              <w:jc w:val="left"/>
              <w:rPr>
                <w:b w:val="0"/>
                <w:bCs/>
                <w:sz w:val="20"/>
              </w:rPr>
            </w:pPr>
            <w:bookmarkStart w:id="117"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sz w:val="20"/>
              </w:rPr>
            </w:pPr>
            <w:r w:rsidRPr="0051721E">
              <w:rPr>
                <w:sz w:val="20"/>
              </w:rPr>
              <w:t>7768,8</w:t>
            </w:r>
          </w:p>
        </w:tc>
        <w:tc>
          <w:tcPr>
            <w:tcW w:w="946" w:type="dxa"/>
            <w:tcBorders>
              <w:top w:val="single" w:sz="4" w:space="0" w:color="auto"/>
              <w:left w:val="nil"/>
              <w:bottom w:val="dotted" w:sz="4" w:space="0" w:color="auto"/>
              <w:right w:val="single" w:sz="6" w:space="0" w:color="auto"/>
            </w:tcBorders>
            <w:vAlign w:val="bottom"/>
          </w:tcPr>
          <w:p w:rsidR="00496945" w:rsidRPr="000A3694" w:rsidRDefault="00496945" w:rsidP="00312181">
            <w:pPr>
              <w:pStyle w:val="affd"/>
              <w:keepNext/>
              <w:keepLines/>
              <w:spacing w:before="60" w:after="0" w:line="240" w:lineRule="exact"/>
              <w:rPr>
                <w:sz w:val="20"/>
              </w:rPr>
            </w:pPr>
            <w:r>
              <w:rPr>
                <w:sz w:val="20"/>
              </w:rPr>
              <w:t>100,0</w:t>
            </w:r>
          </w:p>
        </w:tc>
        <w:tc>
          <w:tcPr>
            <w:tcW w:w="992" w:type="dxa"/>
            <w:tcBorders>
              <w:top w:val="single" w:sz="4" w:space="0" w:color="auto"/>
              <w:left w:val="nil"/>
              <w:bottom w:val="dotted" w:sz="4" w:space="0" w:color="auto"/>
              <w:right w:val="single" w:sz="6" w:space="0" w:color="auto"/>
            </w:tcBorders>
            <w:vAlign w:val="bottom"/>
          </w:tcPr>
          <w:p w:rsidR="00496945" w:rsidRPr="00D45FC9" w:rsidRDefault="00496945" w:rsidP="00312181">
            <w:pPr>
              <w:pStyle w:val="affd"/>
              <w:keepNext/>
              <w:keepLines/>
              <w:spacing w:before="60" w:after="0" w:line="240" w:lineRule="exact"/>
              <w:rPr>
                <w:sz w:val="20"/>
              </w:rPr>
            </w:pPr>
            <w:r w:rsidRPr="00D45FC9">
              <w:rPr>
                <w:sz w:val="20"/>
              </w:rPr>
              <w:t>101,0</w:t>
            </w:r>
          </w:p>
        </w:tc>
        <w:tc>
          <w:tcPr>
            <w:tcW w:w="1788" w:type="dxa"/>
            <w:tcBorders>
              <w:top w:val="single" w:sz="4" w:space="0" w:color="auto"/>
              <w:left w:val="single" w:sz="6" w:space="0" w:color="auto"/>
              <w:bottom w:val="dotted" w:sz="4" w:space="0" w:color="auto"/>
              <w:right w:val="double" w:sz="6" w:space="0" w:color="auto"/>
            </w:tcBorders>
            <w:vAlign w:val="bottom"/>
          </w:tcPr>
          <w:p w:rsidR="00496945" w:rsidRPr="00EE4681" w:rsidRDefault="00496945" w:rsidP="00312181">
            <w:pPr>
              <w:pStyle w:val="affd"/>
              <w:keepNext/>
              <w:keepLines/>
              <w:spacing w:before="60" w:after="0" w:line="240" w:lineRule="exact"/>
              <w:rPr>
                <w:sz w:val="20"/>
              </w:rPr>
            </w:pPr>
            <w:r>
              <w:rPr>
                <w:sz w:val="20"/>
              </w:rPr>
              <w:t>112,4</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59,7</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0,8</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98,2</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99,2</w:t>
            </w:r>
          </w:p>
        </w:tc>
      </w:tr>
      <w:tr w:rsidR="00496945" w:rsidRPr="00D008A4" w:rsidTr="00496945">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496945" w:rsidRPr="00D008A4" w:rsidRDefault="00496945" w:rsidP="00312181">
            <w:pPr>
              <w:pStyle w:val="affd"/>
              <w:spacing w:before="6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sidR="00312181">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239,4</w:t>
            </w:r>
          </w:p>
        </w:tc>
        <w:tc>
          <w:tcPr>
            <w:tcW w:w="946" w:type="dxa"/>
            <w:tcBorders>
              <w:top w:val="nil"/>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3,1</w:t>
            </w:r>
          </w:p>
        </w:tc>
        <w:tc>
          <w:tcPr>
            <w:tcW w:w="992" w:type="dxa"/>
            <w:tcBorders>
              <w:top w:val="nil"/>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103,4</w:t>
            </w:r>
          </w:p>
        </w:tc>
        <w:tc>
          <w:tcPr>
            <w:tcW w:w="1788" w:type="dxa"/>
            <w:tcBorders>
              <w:top w:val="nil"/>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115,8</w:t>
            </w:r>
          </w:p>
        </w:tc>
      </w:tr>
      <w:tr w:rsidR="00496945" w:rsidRPr="00D008A4" w:rsidTr="00496945">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496945" w:rsidRPr="00182521" w:rsidRDefault="00496945" w:rsidP="00312181">
            <w:pPr>
              <w:pStyle w:val="affd"/>
              <w:spacing w:before="60" w:after="0" w:line="240" w:lineRule="exact"/>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502,9</w:t>
            </w:r>
          </w:p>
        </w:tc>
        <w:tc>
          <w:tcPr>
            <w:tcW w:w="946" w:type="dxa"/>
            <w:tcBorders>
              <w:top w:val="nil"/>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6,5</w:t>
            </w:r>
          </w:p>
        </w:tc>
        <w:tc>
          <w:tcPr>
            <w:tcW w:w="992" w:type="dxa"/>
            <w:tcBorders>
              <w:top w:val="nil"/>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102,1</w:t>
            </w:r>
          </w:p>
        </w:tc>
        <w:tc>
          <w:tcPr>
            <w:tcW w:w="1788" w:type="dxa"/>
            <w:tcBorders>
              <w:top w:val="nil"/>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113,8</w:t>
            </w:r>
          </w:p>
        </w:tc>
      </w:tr>
      <w:tr w:rsidR="00496945" w:rsidRPr="00D008A4" w:rsidTr="00496945">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1926,1</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24,8</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103,5</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109,7</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445,0</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5,7</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lastRenderedPageBreak/>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133,7</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1,7</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101,8</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118,2</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1888,7</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24,3</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99,3</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112,9</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93,4</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1,2</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101,0</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90,1</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370,2</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4,8</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97,9</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150,6</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1028,4</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13,2</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99,5</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104,6</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81,2</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1,0</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487,0</w:t>
            </w:r>
          </w:p>
        </w:tc>
        <w:tc>
          <w:tcPr>
            <w:tcW w:w="946"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6,3</w:t>
            </w:r>
          </w:p>
        </w:tc>
        <w:tc>
          <w:tcPr>
            <w:tcW w:w="992" w:type="dxa"/>
            <w:tcBorders>
              <w:top w:val="dotted" w:sz="4" w:space="0" w:color="auto"/>
              <w:left w:val="nil"/>
              <w:bottom w:val="dotted" w:sz="4"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96,2</w:t>
            </w:r>
          </w:p>
        </w:tc>
        <w:tc>
          <w:tcPr>
            <w:tcW w:w="1788" w:type="dxa"/>
            <w:tcBorders>
              <w:top w:val="dotted" w:sz="4" w:space="0" w:color="auto"/>
              <w:left w:val="single" w:sz="6" w:space="0" w:color="auto"/>
              <w:bottom w:val="dotted" w:sz="4"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105,9</w:t>
            </w:r>
          </w:p>
        </w:tc>
      </w:tr>
      <w:tr w:rsidR="00496945" w:rsidRPr="00D008A4" w:rsidTr="00496945">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496945" w:rsidRPr="00AB1D8B" w:rsidRDefault="00496945" w:rsidP="00312181">
            <w:pPr>
              <w:pStyle w:val="affd"/>
              <w:spacing w:before="6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513,3</w:t>
            </w:r>
          </w:p>
        </w:tc>
        <w:tc>
          <w:tcPr>
            <w:tcW w:w="946" w:type="dxa"/>
            <w:tcBorders>
              <w:top w:val="dotted" w:sz="4" w:space="0" w:color="auto"/>
              <w:left w:val="nil"/>
              <w:bottom w:val="double" w:sz="6"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sidRPr="0051721E">
              <w:rPr>
                <w:b w:val="0"/>
                <w:sz w:val="20"/>
              </w:rPr>
              <w:t>6,6</w:t>
            </w:r>
          </w:p>
        </w:tc>
        <w:tc>
          <w:tcPr>
            <w:tcW w:w="992" w:type="dxa"/>
            <w:tcBorders>
              <w:top w:val="dotted" w:sz="4" w:space="0" w:color="auto"/>
              <w:left w:val="nil"/>
              <w:bottom w:val="double" w:sz="6" w:space="0" w:color="auto"/>
              <w:right w:val="single" w:sz="6" w:space="0" w:color="auto"/>
            </w:tcBorders>
            <w:vAlign w:val="bottom"/>
          </w:tcPr>
          <w:p w:rsidR="00496945" w:rsidRPr="0051721E" w:rsidRDefault="00496945" w:rsidP="00312181">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496945" w:rsidRPr="0014071C" w:rsidRDefault="00496945" w:rsidP="00312181">
            <w:pPr>
              <w:pStyle w:val="affd"/>
              <w:keepNext/>
              <w:keepLines/>
              <w:spacing w:before="60" w:after="0" w:line="240" w:lineRule="exact"/>
              <w:rPr>
                <w:b w:val="0"/>
                <w:bCs/>
                <w:sz w:val="20"/>
              </w:rPr>
            </w:pPr>
            <w:r>
              <w:rPr>
                <w:b w:val="0"/>
                <w:sz w:val="20"/>
              </w:rPr>
              <w:t>…</w:t>
            </w:r>
          </w:p>
        </w:tc>
      </w:tr>
    </w:tbl>
    <w:p w:rsidR="00BD6F68" w:rsidRPr="00566D45" w:rsidRDefault="00BA0D5B" w:rsidP="00BD63AA">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18" w:name="_Toc17194610"/>
      <w:bookmarkEnd w:id="117"/>
      <w:r w:rsidRPr="00566D45">
        <w:rPr>
          <w:rFonts w:cs="Arial"/>
          <w:noProof w:val="0"/>
        </w:rPr>
        <w:t>Оптовая торговля</w:t>
      </w:r>
      <w:bookmarkEnd w:id="118"/>
      <w:r w:rsidRPr="00566D45">
        <w:rPr>
          <w:rFonts w:cs="Arial"/>
          <w:noProof w:val="0"/>
        </w:rPr>
        <w:t xml:space="preserve"> </w:t>
      </w:r>
    </w:p>
    <w:p w:rsidR="003114BA" w:rsidRPr="00D6224A" w:rsidRDefault="003114BA" w:rsidP="003114BA">
      <w:pPr>
        <w:pStyle w:val="34"/>
        <w:suppressAutoHyphens/>
        <w:spacing w:before="120"/>
        <w:rPr>
          <w:rFonts w:cs="Arial"/>
          <w:szCs w:val="22"/>
        </w:rPr>
      </w:pPr>
      <w:r w:rsidRPr="00D6224A">
        <w:rPr>
          <w:rFonts w:cs="Arial"/>
          <w:spacing w:val="-2"/>
        </w:rPr>
        <w:t>В январе</w:t>
      </w:r>
      <w:r>
        <w:rPr>
          <w:rFonts w:cs="Arial"/>
          <w:spacing w:val="-2"/>
        </w:rPr>
        <w:t xml:space="preserve"> – июле</w:t>
      </w:r>
      <w:r w:rsidR="00F97375">
        <w:rPr>
          <w:rFonts w:cs="Arial"/>
          <w:spacing w:val="-2"/>
        </w:rPr>
        <w:t xml:space="preserve"> </w:t>
      </w:r>
      <w:r w:rsidRPr="00D6224A">
        <w:rPr>
          <w:rFonts w:cs="Arial"/>
          <w:spacing w:val="-2"/>
        </w:rPr>
        <w:t>201</w:t>
      </w:r>
      <w:r>
        <w:rPr>
          <w:rFonts w:cs="Arial"/>
          <w:spacing w:val="-2"/>
        </w:rPr>
        <w:t>9</w:t>
      </w:r>
      <w:r w:rsidRPr="00D6224A">
        <w:rPr>
          <w:rFonts w:cs="Arial"/>
          <w:spacing w:val="-2"/>
        </w:rPr>
        <w:t xml:space="preserve"> год</w:t>
      </w:r>
      <w:r>
        <w:rPr>
          <w:rFonts w:cs="Arial"/>
          <w:spacing w:val="-2"/>
        </w:rPr>
        <w:t>а</w:t>
      </w:r>
      <w:r w:rsidR="00F97375">
        <w:rPr>
          <w:rFonts w:cs="Arial"/>
          <w:spacing w:val="-2"/>
        </w:rPr>
        <w:t xml:space="preserve">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952,7</w:t>
      </w:r>
      <w:r w:rsidR="00F97375">
        <w:rPr>
          <w:rFonts w:cs="Arial"/>
          <w:spacing w:val="-2"/>
        </w:rPr>
        <w:t xml:space="preserve"> </w:t>
      </w:r>
      <w:r w:rsidRPr="00D6224A">
        <w:rPr>
          <w:rFonts w:cs="Arial"/>
          <w:spacing w:val="-2"/>
        </w:rPr>
        <w:t xml:space="preserve">млрд. рублей, что на </w:t>
      </w:r>
      <w:r>
        <w:rPr>
          <w:rFonts w:cs="Arial"/>
          <w:spacing w:val="-2"/>
        </w:rPr>
        <w:t>5,2</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br/>
        <w:t>января – июля</w:t>
      </w:r>
      <w:r w:rsidR="00F97375">
        <w:rPr>
          <w:rFonts w:cs="Arial"/>
          <w:spacing w:val="-2"/>
        </w:rPr>
        <w:t xml:space="preserve">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sidR="00F97375">
        <w:rPr>
          <w:rFonts w:cs="Arial"/>
          <w:szCs w:val="22"/>
        </w:rPr>
        <w:t xml:space="preserve"> </w:t>
      </w:r>
      <w:r w:rsidR="00F97375">
        <w:rPr>
          <w:rFonts w:cs="Arial"/>
          <w:spacing w:val="-2"/>
        </w:rPr>
        <w:t xml:space="preserve">– июле </w:t>
      </w:r>
      <w:r w:rsidRPr="00D6224A">
        <w:rPr>
          <w:rFonts w:cs="Arial"/>
          <w:szCs w:val="22"/>
        </w:rPr>
        <w:t>201</w:t>
      </w:r>
      <w:r>
        <w:rPr>
          <w:rFonts w:cs="Arial"/>
          <w:szCs w:val="22"/>
        </w:rPr>
        <w:t>9</w:t>
      </w:r>
      <w:r w:rsidRPr="00D6224A">
        <w:rPr>
          <w:rFonts w:cs="Arial"/>
          <w:szCs w:val="22"/>
        </w:rPr>
        <w:t> год</w:t>
      </w:r>
      <w:r>
        <w:rPr>
          <w:rFonts w:cs="Arial"/>
          <w:szCs w:val="22"/>
        </w:rPr>
        <w:t>а</w:t>
      </w:r>
      <w:r w:rsidR="00F97375">
        <w:rPr>
          <w:rFonts w:cs="Arial"/>
          <w:szCs w:val="22"/>
        </w:rPr>
        <w:t xml:space="preserve"> </w:t>
      </w:r>
      <w:r w:rsidRPr="00D6224A">
        <w:rPr>
          <w:rFonts w:cs="Arial"/>
          <w:szCs w:val="22"/>
        </w:rPr>
        <w:t xml:space="preserve">на </w:t>
      </w:r>
      <w:r>
        <w:rPr>
          <w:rFonts w:cs="Arial"/>
          <w:szCs w:val="22"/>
        </w:rPr>
        <w:t>85,2</w:t>
      </w:r>
      <w:r w:rsidRPr="00D6224A">
        <w:rPr>
          <w:rFonts w:cs="Arial"/>
          <w:szCs w:val="22"/>
        </w:rPr>
        <w:t xml:space="preserve">% формировался организациями оптовой торговли, оборот которых составил </w:t>
      </w:r>
      <w:r w:rsidR="00F97375">
        <w:rPr>
          <w:rFonts w:cs="Arial"/>
          <w:szCs w:val="22"/>
        </w:rPr>
        <w:br/>
      </w:r>
      <w:r>
        <w:rPr>
          <w:rFonts w:cs="Arial"/>
          <w:szCs w:val="22"/>
        </w:rPr>
        <w:t>811,3</w:t>
      </w:r>
      <w:r w:rsidR="00F97375">
        <w:rPr>
          <w:rFonts w:cs="Arial"/>
          <w:szCs w:val="22"/>
        </w:rPr>
        <w:t xml:space="preserve"> </w:t>
      </w:r>
      <w:r w:rsidRPr="00D6224A">
        <w:rPr>
          <w:rFonts w:cs="Arial"/>
          <w:szCs w:val="22"/>
        </w:rPr>
        <w:t xml:space="preserve">млрд. рублей, или </w:t>
      </w:r>
      <w:r>
        <w:rPr>
          <w:rFonts w:cs="Arial"/>
          <w:szCs w:val="22"/>
        </w:rPr>
        <w:t>91,6</w:t>
      </w:r>
      <w:r w:rsidRPr="00D6224A">
        <w:rPr>
          <w:rFonts w:cs="Arial"/>
          <w:szCs w:val="22"/>
        </w:rPr>
        <w:t xml:space="preserve">% к объему </w:t>
      </w:r>
      <w:r>
        <w:rPr>
          <w:rFonts w:cs="Arial"/>
          <w:szCs w:val="22"/>
        </w:rPr>
        <w:t>января – июля</w:t>
      </w:r>
      <w:r w:rsidR="00F97375">
        <w:rPr>
          <w:rFonts w:cs="Arial"/>
          <w:szCs w:val="22"/>
        </w:rPr>
        <w:t xml:space="preserve"> </w:t>
      </w:r>
      <w:r w:rsidRPr="00D6224A">
        <w:rPr>
          <w:rFonts w:cs="Arial"/>
          <w:szCs w:val="22"/>
        </w:rPr>
        <w:t>201</w:t>
      </w:r>
      <w:r>
        <w:rPr>
          <w:rFonts w:cs="Arial"/>
          <w:szCs w:val="22"/>
        </w:rPr>
        <w:t>8</w:t>
      </w:r>
      <w:r w:rsidRPr="00D6224A">
        <w:rPr>
          <w:rFonts w:cs="Arial"/>
          <w:szCs w:val="22"/>
        </w:rPr>
        <w:t xml:space="preserve"> года.</w:t>
      </w:r>
    </w:p>
    <w:p w:rsidR="003114BA" w:rsidRPr="00D6224A" w:rsidRDefault="003114BA" w:rsidP="00F97375">
      <w:pPr>
        <w:pStyle w:val="af5"/>
        <w:keepNext/>
        <w:keepLines/>
        <w:spacing w:before="12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8930" w:type="dxa"/>
        <w:tblInd w:w="165" w:type="dxa"/>
        <w:tblLayout w:type="fixed"/>
        <w:tblCellMar>
          <w:left w:w="0" w:type="dxa"/>
          <w:right w:w="0" w:type="dxa"/>
        </w:tblCellMar>
        <w:tblLook w:val="0000"/>
      </w:tblPr>
      <w:tblGrid>
        <w:gridCol w:w="2410"/>
        <w:gridCol w:w="1843"/>
        <w:gridCol w:w="1984"/>
        <w:gridCol w:w="2693"/>
      </w:tblGrid>
      <w:tr w:rsidR="003114BA" w:rsidRPr="00D6224A" w:rsidTr="003114BA">
        <w:trPr>
          <w:cantSplit/>
          <w:tblHeader/>
        </w:trPr>
        <w:tc>
          <w:tcPr>
            <w:tcW w:w="2410" w:type="dxa"/>
            <w:vMerge w:val="restart"/>
            <w:tcBorders>
              <w:top w:val="double" w:sz="6" w:space="0" w:color="auto"/>
              <w:left w:val="double" w:sz="6" w:space="0" w:color="auto"/>
              <w:right w:val="single" w:sz="6" w:space="0" w:color="auto"/>
            </w:tcBorders>
          </w:tcPr>
          <w:p w:rsidR="003114BA" w:rsidRPr="00D6224A" w:rsidRDefault="003114BA" w:rsidP="003114BA">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3114BA" w:rsidRPr="00D6224A" w:rsidRDefault="00F97375" w:rsidP="003114BA">
            <w:pPr>
              <w:pStyle w:val="aff0"/>
              <w:keepNext/>
              <w:keepLines/>
              <w:spacing w:before="40" w:after="0"/>
              <w:rPr>
                <w:rFonts w:cs="Arial"/>
              </w:rPr>
            </w:pPr>
            <w:r>
              <w:rPr>
                <w:rFonts w:cs="Arial"/>
              </w:rPr>
              <w:t xml:space="preserve">Млн. </w:t>
            </w:r>
            <w:r w:rsidR="003114BA" w:rsidRPr="00D6224A">
              <w:rPr>
                <w:rFonts w:cs="Arial"/>
              </w:rPr>
              <w:t>рублей</w:t>
            </w:r>
          </w:p>
        </w:tc>
        <w:tc>
          <w:tcPr>
            <w:tcW w:w="4677" w:type="dxa"/>
            <w:gridSpan w:val="2"/>
            <w:tcBorders>
              <w:top w:val="double" w:sz="6" w:space="0" w:color="auto"/>
              <w:left w:val="single" w:sz="6" w:space="0" w:color="auto"/>
              <w:right w:val="double" w:sz="6" w:space="0" w:color="auto"/>
            </w:tcBorders>
          </w:tcPr>
          <w:p w:rsidR="003114BA" w:rsidRPr="00D6224A" w:rsidRDefault="003114BA" w:rsidP="003114BA">
            <w:pPr>
              <w:pStyle w:val="aff0"/>
              <w:keepNext/>
              <w:keepLines/>
              <w:spacing w:before="40" w:after="0"/>
              <w:rPr>
                <w:rFonts w:cs="Arial"/>
              </w:rPr>
            </w:pPr>
            <w:r w:rsidRPr="00D6224A">
              <w:rPr>
                <w:rFonts w:cs="Arial"/>
              </w:rPr>
              <w:t>в % к</w:t>
            </w:r>
          </w:p>
        </w:tc>
      </w:tr>
      <w:tr w:rsidR="003114BA" w:rsidRPr="00D6224A" w:rsidTr="003114BA">
        <w:trPr>
          <w:cantSplit/>
          <w:tblHeader/>
        </w:trPr>
        <w:tc>
          <w:tcPr>
            <w:tcW w:w="2410" w:type="dxa"/>
            <w:vMerge/>
            <w:tcBorders>
              <w:top w:val="nil"/>
              <w:left w:val="double" w:sz="6" w:space="0" w:color="auto"/>
              <w:bottom w:val="single" w:sz="6" w:space="0" w:color="auto"/>
              <w:right w:val="single" w:sz="6" w:space="0" w:color="auto"/>
            </w:tcBorders>
          </w:tcPr>
          <w:p w:rsidR="003114BA" w:rsidRPr="00D6224A" w:rsidRDefault="003114BA" w:rsidP="003114BA">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3114BA" w:rsidRPr="00D6224A" w:rsidRDefault="003114BA" w:rsidP="003114BA">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3114BA" w:rsidRPr="00D6224A" w:rsidRDefault="003114BA" w:rsidP="003114BA">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3114BA" w:rsidRPr="00D6224A" w:rsidRDefault="003114BA" w:rsidP="003114BA">
            <w:pPr>
              <w:pStyle w:val="aff0"/>
              <w:keepNext/>
              <w:keepLines/>
              <w:spacing w:before="40" w:after="0"/>
              <w:rPr>
                <w:rFonts w:cs="Arial"/>
              </w:rPr>
            </w:pPr>
            <w:r w:rsidRPr="00D6224A">
              <w:rPr>
                <w:rFonts w:cs="Arial"/>
              </w:rPr>
              <w:t>соответствующему п</w:t>
            </w:r>
            <w:r w:rsidRPr="00D6224A">
              <w:rPr>
                <w:rFonts w:cs="Arial"/>
              </w:rPr>
              <w:t>е</w:t>
            </w:r>
            <w:r w:rsidRPr="00D6224A">
              <w:rPr>
                <w:rFonts w:cs="Arial"/>
              </w:rPr>
              <w:t>риоду предыдущего года</w:t>
            </w:r>
          </w:p>
        </w:tc>
      </w:tr>
      <w:tr w:rsidR="003114BA" w:rsidRPr="00D6224A" w:rsidTr="003114BA">
        <w:tc>
          <w:tcPr>
            <w:tcW w:w="8930" w:type="dxa"/>
            <w:gridSpan w:val="4"/>
            <w:tcBorders>
              <w:top w:val="single" w:sz="6" w:space="0" w:color="auto"/>
              <w:left w:val="double" w:sz="6" w:space="0" w:color="auto"/>
              <w:bottom w:val="single" w:sz="6" w:space="0" w:color="auto"/>
              <w:right w:val="double" w:sz="6" w:space="0" w:color="auto"/>
            </w:tcBorders>
            <w:vAlign w:val="bottom"/>
          </w:tcPr>
          <w:p w:rsidR="003114BA" w:rsidRPr="00D6224A" w:rsidRDefault="003114BA" w:rsidP="00F97375">
            <w:pPr>
              <w:keepNext/>
              <w:keepLines/>
              <w:spacing w:before="6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p>
        </w:tc>
      </w:tr>
      <w:tr w:rsidR="003114BA" w:rsidRPr="00D6224A" w:rsidTr="003114BA">
        <w:tc>
          <w:tcPr>
            <w:tcW w:w="2410" w:type="dxa"/>
            <w:tcBorders>
              <w:top w:val="single" w:sz="6"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111,1</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108,9</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124,5</w:t>
            </w:r>
          </w:p>
        </w:tc>
      </w:tr>
      <w:tr w:rsidR="003114BA" w:rsidRPr="00F97375"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115,7</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144,4</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128,2</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121,2</w:t>
            </w:r>
          </w:p>
        </w:tc>
      </w:tr>
      <w:tr w:rsidR="003114BA" w:rsidRPr="00F97375"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123,8</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114,8</w:t>
            </w:r>
          </w:p>
        </w:tc>
      </w:tr>
      <w:tr w:rsidR="003114BA" w:rsidRPr="00F97375"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июль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822923,2</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122,3</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118,9</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keepNext/>
              <w:keepLines/>
              <w:spacing w:before="60"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118,3</w:t>
            </w:r>
          </w:p>
        </w:tc>
      </w:tr>
      <w:tr w:rsidR="003114BA" w:rsidRPr="00F97375"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121,4</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121,8</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120,7</w:t>
            </w:r>
          </w:p>
        </w:tc>
      </w:tr>
      <w:tr w:rsidR="003114BA" w:rsidRPr="00D6224A"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123,8</w:t>
            </w:r>
          </w:p>
        </w:tc>
      </w:tr>
      <w:tr w:rsidR="003114BA" w:rsidRPr="00F97375" w:rsidTr="003114BA">
        <w:tc>
          <w:tcPr>
            <w:tcW w:w="2410" w:type="dxa"/>
            <w:tcBorders>
              <w:top w:val="dotted" w:sz="4" w:space="0" w:color="auto"/>
              <w:left w:val="double" w:sz="6" w:space="0" w:color="auto"/>
              <w:bottom w:val="single" w:sz="6"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121,6</w:t>
            </w:r>
          </w:p>
        </w:tc>
      </w:tr>
      <w:tr w:rsidR="003114BA" w:rsidRPr="00D6224A" w:rsidTr="003114BA">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3114BA" w:rsidRPr="00D6224A" w:rsidRDefault="003114BA" w:rsidP="00F97375">
            <w:pPr>
              <w:spacing w:before="60" w:line="240" w:lineRule="exact"/>
              <w:ind w:firstLine="0"/>
              <w:jc w:val="center"/>
              <w:rPr>
                <w:rFonts w:cs="Arial"/>
                <w:sz w:val="20"/>
              </w:rPr>
            </w:pPr>
            <w:r w:rsidRPr="00D6224A">
              <w:rPr>
                <w:rFonts w:cs="Arial"/>
                <w:b/>
                <w:sz w:val="20"/>
              </w:rPr>
              <w:lastRenderedPageBreak/>
              <w:t>201</w:t>
            </w:r>
            <w:r>
              <w:rPr>
                <w:rFonts w:cs="Arial"/>
                <w:b/>
                <w:sz w:val="20"/>
              </w:rPr>
              <w:t>9</w:t>
            </w:r>
            <w:r w:rsidRPr="00D6224A">
              <w:rPr>
                <w:rFonts w:cs="Arial"/>
                <w:b/>
                <w:sz w:val="20"/>
              </w:rPr>
              <w:t xml:space="preserve"> год</w:t>
            </w:r>
          </w:p>
        </w:tc>
      </w:tr>
      <w:tr w:rsidR="003114BA" w:rsidRPr="00A66B8C" w:rsidTr="003114BA">
        <w:tc>
          <w:tcPr>
            <w:tcW w:w="2410" w:type="dxa"/>
            <w:tcBorders>
              <w:top w:val="single" w:sz="4" w:space="0" w:color="auto"/>
              <w:left w:val="double" w:sz="6" w:space="0" w:color="auto"/>
              <w:bottom w:val="dotted" w:sz="4" w:space="0" w:color="auto"/>
              <w:right w:val="single" w:sz="6" w:space="0" w:color="auto"/>
            </w:tcBorders>
            <w:vAlign w:val="bottom"/>
          </w:tcPr>
          <w:p w:rsidR="003114BA" w:rsidRPr="00A07AF9" w:rsidRDefault="003114BA" w:rsidP="00F97375">
            <w:pPr>
              <w:pStyle w:val="aff"/>
              <w:spacing w:before="60"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3114BA" w:rsidRPr="00430BCC" w:rsidRDefault="003114BA" w:rsidP="00F97375">
            <w:pPr>
              <w:pStyle w:val="aff1"/>
              <w:keepNext/>
              <w:keepLines/>
              <w:spacing w:before="60" w:line="240" w:lineRule="exact"/>
              <w:rPr>
                <w:rFonts w:cs="Arial"/>
              </w:rPr>
            </w:pPr>
            <w:r>
              <w:rPr>
                <w:rFonts w:cs="Arial"/>
              </w:rPr>
              <w:t>90,6</w:t>
            </w:r>
          </w:p>
        </w:tc>
      </w:tr>
      <w:tr w:rsidR="003114BA" w:rsidRPr="00A66B8C"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77,7</w:t>
            </w:r>
          </w:p>
        </w:tc>
      </w:tr>
      <w:tr w:rsidR="003114BA" w:rsidRPr="00A66B8C"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85,5</w:t>
            </w:r>
          </w:p>
        </w:tc>
      </w:tr>
      <w:tr w:rsidR="003114BA" w:rsidRPr="00F97375"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95,9</w:t>
            </w:r>
          </w:p>
        </w:tc>
      </w:tr>
      <w:tr w:rsidR="003114BA" w:rsidRPr="00A66B8C"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121897,6</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85,5</w:t>
            </w:r>
          </w:p>
        </w:tc>
      </w:tr>
      <w:tr w:rsidR="003114BA" w:rsidRPr="00A66B8C"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116009,8</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79,3</w:t>
            </w:r>
          </w:p>
        </w:tc>
      </w:tr>
      <w:tr w:rsidR="003114BA" w:rsidRPr="00A66B8C"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Июнь</w:t>
            </w:r>
            <w:r w:rsidR="00F97375">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128134,6</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110,7</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89,9</w:t>
            </w:r>
          </w:p>
        </w:tc>
      </w:tr>
      <w:tr w:rsidR="003114BA" w:rsidRPr="00F97375"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июнь</w:t>
            </w:r>
            <w:r w:rsidR="00F97375" w:rsidRPr="00F97375">
              <w:rPr>
                <w:rFonts w:cs="Arial"/>
                <w:i/>
              </w:rPr>
              <w:t xml:space="preserve"> </w:t>
            </w:r>
            <w:r w:rsidRPr="00F97375">
              <w:rPr>
                <w:rFonts w:cs="Arial"/>
                <w:i/>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675854,8</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90,5</w:t>
            </w:r>
          </w:p>
        </w:tc>
      </w:tr>
      <w:tr w:rsidR="003114BA" w:rsidRPr="00A66B8C" w:rsidTr="003114BA">
        <w:tc>
          <w:tcPr>
            <w:tcW w:w="2410"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F97375">
            <w:pPr>
              <w:pStyle w:val="aff"/>
              <w:spacing w:before="60"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135450,3</w:t>
            </w:r>
          </w:p>
        </w:tc>
        <w:tc>
          <w:tcPr>
            <w:tcW w:w="1984" w:type="dxa"/>
            <w:tcBorders>
              <w:top w:val="dotted" w:sz="4" w:space="0" w:color="auto"/>
              <w:left w:val="single" w:sz="6" w:space="0" w:color="auto"/>
              <w:bottom w:val="dotted" w:sz="4" w:space="0" w:color="auto"/>
              <w:right w:val="single" w:sz="6" w:space="0" w:color="auto"/>
            </w:tcBorders>
            <w:vAlign w:val="bottom"/>
          </w:tcPr>
          <w:p w:rsidR="003114BA" w:rsidRDefault="003114BA" w:rsidP="00F97375">
            <w:pPr>
              <w:pStyle w:val="aff1"/>
              <w:keepNext/>
              <w:keepLines/>
              <w:spacing w:before="60" w:line="240" w:lineRule="exact"/>
              <w:rPr>
                <w:rFonts w:cs="Arial"/>
              </w:rPr>
            </w:pPr>
            <w:r>
              <w:rPr>
                <w:rFonts w:cs="Arial"/>
              </w:rPr>
              <w:t>105,7</w:t>
            </w:r>
          </w:p>
        </w:tc>
        <w:tc>
          <w:tcPr>
            <w:tcW w:w="2693" w:type="dxa"/>
            <w:tcBorders>
              <w:top w:val="dotted" w:sz="4" w:space="0" w:color="auto"/>
              <w:left w:val="single" w:sz="6" w:space="0" w:color="auto"/>
              <w:bottom w:val="dotted" w:sz="4" w:space="0" w:color="auto"/>
              <w:right w:val="double" w:sz="6" w:space="0" w:color="auto"/>
            </w:tcBorders>
            <w:vAlign w:val="bottom"/>
          </w:tcPr>
          <w:p w:rsidR="003114BA" w:rsidRDefault="003114BA" w:rsidP="00F97375">
            <w:pPr>
              <w:pStyle w:val="aff1"/>
              <w:keepNext/>
              <w:keepLines/>
              <w:spacing w:before="60" w:line="240" w:lineRule="exact"/>
              <w:rPr>
                <w:rFonts w:cs="Arial"/>
              </w:rPr>
            </w:pPr>
            <w:r>
              <w:rPr>
                <w:rFonts w:cs="Arial"/>
              </w:rPr>
              <w:t>96,8</w:t>
            </w:r>
          </w:p>
        </w:tc>
      </w:tr>
      <w:tr w:rsidR="003114BA" w:rsidRPr="00F97375" w:rsidTr="003114BA">
        <w:tc>
          <w:tcPr>
            <w:tcW w:w="2410" w:type="dxa"/>
            <w:tcBorders>
              <w:top w:val="dotted" w:sz="4" w:space="0" w:color="auto"/>
              <w:left w:val="double" w:sz="6" w:space="0" w:color="auto"/>
              <w:bottom w:val="single" w:sz="6" w:space="0" w:color="auto"/>
              <w:right w:val="single" w:sz="6" w:space="0" w:color="auto"/>
            </w:tcBorders>
            <w:vAlign w:val="bottom"/>
          </w:tcPr>
          <w:p w:rsidR="003114BA" w:rsidRPr="00F97375" w:rsidRDefault="003114BA" w:rsidP="00F97375">
            <w:pPr>
              <w:pStyle w:val="aff"/>
              <w:spacing w:before="60" w:line="240" w:lineRule="exact"/>
              <w:ind w:left="114" w:hanging="57"/>
              <w:rPr>
                <w:rFonts w:cs="Arial"/>
                <w:i/>
              </w:rPr>
            </w:pPr>
            <w:r w:rsidRPr="00F97375">
              <w:rPr>
                <w:rFonts w:cs="Arial"/>
                <w:i/>
              </w:rPr>
              <w:t>Январь – июль</w:t>
            </w:r>
          </w:p>
        </w:tc>
        <w:tc>
          <w:tcPr>
            <w:tcW w:w="1843" w:type="dxa"/>
            <w:tcBorders>
              <w:top w:val="dotted" w:sz="4" w:space="0" w:color="auto"/>
              <w:left w:val="single" w:sz="6" w:space="0" w:color="auto"/>
              <w:bottom w:val="single" w:sz="6"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811305,0</w:t>
            </w:r>
          </w:p>
        </w:tc>
        <w:tc>
          <w:tcPr>
            <w:tcW w:w="1984" w:type="dxa"/>
            <w:tcBorders>
              <w:top w:val="dotted" w:sz="4" w:space="0" w:color="auto"/>
              <w:left w:val="single" w:sz="6" w:space="0" w:color="auto"/>
              <w:bottom w:val="single" w:sz="6" w:space="0" w:color="auto"/>
              <w:right w:val="single" w:sz="6" w:space="0" w:color="auto"/>
            </w:tcBorders>
            <w:vAlign w:val="bottom"/>
          </w:tcPr>
          <w:p w:rsidR="003114BA" w:rsidRPr="00F97375" w:rsidRDefault="003114BA" w:rsidP="00F97375">
            <w:pPr>
              <w:pStyle w:val="aff1"/>
              <w:keepNext/>
              <w:keepLines/>
              <w:spacing w:before="6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3114BA" w:rsidRPr="00F97375" w:rsidRDefault="003114BA" w:rsidP="00F97375">
            <w:pPr>
              <w:pStyle w:val="aff1"/>
              <w:keepNext/>
              <w:keepLines/>
              <w:spacing w:before="60" w:line="240" w:lineRule="exact"/>
              <w:rPr>
                <w:rFonts w:cs="Arial"/>
                <w:i/>
              </w:rPr>
            </w:pPr>
            <w:r w:rsidRPr="00F97375">
              <w:rPr>
                <w:rFonts w:cs="Arial"/>
                <w:i/>
              </w:rPr>
              <w:t>91,6</w:t>
            </w:r>
          </w:p>
        </w:tc>
      </w:tr>
      <w:tr w:rsidR="003114BA" w:rsidRPr="00D6224A" w:rsidTr="003114BA">
        <w:tc>
          <w:tcPr>
            <w:tcW w:w="8930" w:type="dxa"/>
            <w:gridSpan w:val="4"/>
            <w:tcBorders>
              <w:top w:val="single" w:sz="6" w:space="0" w:color="auto"/>
              <w:left w:val="double" w:sz="6" w:space="0" w:color="auto"/>
              <w:bottom w:val="double" w:sz="6" w:space="0" w:color="auto"/>
              <w:right w:val="double" w:sz="6" w:space="0" w:color="auto"/>
            </w:tcBorders>
            <w:vAlign w:val="bottom"/>
          </w:tcPr>
          <w:p w:rsidR="003114BA" w:rsidRPr="00D6224A" w:rsidRDefault="00F97375" w:rsidP="00CE011B">
            <w:pPr>
              <w:pStyle w:val="aff1"/>
              <w:numPr>
                <w:ilvl w:val="0"/>
                <w:numId w:val="19"/>
              </w:numPr>
              <w:tabs>
                <w:tab w:val="left" w:pos="142"/>
                <w:tab w:val="left" w:pos="284"/>
              </w:tabs>
              <w:spacing w:before="40" w:line="240" w:lineRule="exact"/>
              <w:ind w:left="142" w:right="141" w:firstLine="0"/>
              <w:jc w:val="both"/>
              <w:rPr>
                <w:rFonts w:cs="Arial"/>
              </w:rPr>
            </w:pPr>
            <w:r>
              <w:rPr>
                <w:szCs w:val="16"/>
              </w:rPr>
              <w:t xml:space="preserve"> </w:t>
            </w:r>
            <w:r w:rsidR="003114BA" w:rsidRPr="00D6224A">
              <w:rPr>
                <w:szCs w:val="16"/>
              </w:rPr>
              <w:t>Данные изменены за счет уточнения респондентами ранее представленной оперативной информации.</w:t>
            </w:r>
          </w:p>
        </w:tc>
      </w:tr>
    </w:tbl>
    <w:p w:rsidR="003114BA" w:rsidRPr="00D6224A" w:rsidRDefault="003114BA" w:rsidP="002D3DF3">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8988" w:type="dxa"/>
        <w:tblInd w:w="165" w:type="dxa"/>
        <w:tblLayout w:type="fixed"/>
        <w:tblCellMar>
          <w:left w:w="0" w:type="dxa"/>
          <w:right w:w="0" w:type="dxa"/>
        </w:tblCellMar>
        <w:tblLook w:val="0000"/>
      </w:tblPr>
      <w:tblGrid>
        <w:gridCol w:w="3827"/>
        <w:gridCol w:w="1134"/>
        <w:gridCol w:w="1418"/>
        <w:gridCol w:w="992"/>
        <w:gridCol w:w="1617"/>
      </w:tblGrid>
      <w:tr w:rsidR="003114BA" w:rsidRPr="00D6224A" w:rsidTr="003114BA">
        <w:trPr>
          <w:tblHeader/>
        </w:trPr>
        <w:tc>
          <w:tcPr>
            <w:tcW w:w="3827" w:type="dxa"/>
            <w:vMerge w:val="restart"/>
            <w:tcBorders>
              <w:top w:val="double" w:sz="6" w:space="0" w:color="auto"/>
              <w:left w:val="double" w:sz="6" w:space="0" w:color="auto"/>
              <w:right w:val="single" w:sz="6" w:space="0" w:color="auto"/>
            </w:tcBorders>
            <w:shd w:val="clear" w:color="auto" w:fill="auto"/>
          </w:tcPr>
          <w:p w:rsidR="003114BA" w:rsidRPr="00D6224A" w:rsidRDefault="003114BA" w:rsidP="003114BA">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3114BA" w:rsidRPr="00D6224A" w:rsidRDefault="003114BA" w:rsidP="003114BA">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3114BA" w:rsidRPr="00D6224A" w:rsidRDefault="003114BA" w:rsidP="003114BA">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3114BA" w:rsidRPr="00D6224A" w:rsidTr="003114BA">
        <w:trPr>
          <w:tblHeader/>
        </w:trPr>
        <w:tc>
          <w:tcPr>
            <w:tcW w:w="3827" w:type="dxa"/>
            <w:vMerge/>
            <w:tcBorders>
              <w:left w:val="double" w:sz="6" w:space="0" w:color="auto"/>
              <w:bottom w:val="single" w:sz="6" w:space="0" w:color="auto"/>
              <w:right w:val="single" w:sz="6" w:space="0" w:color="auto"/>
            </w:tcBorders>
            <w:shd w:val="clear" w:color="auto" w:fill="auto"/>
          </w:tcPr>
          <w:p w:rsidR="003114BA" w:rsidRPr="00D6224A" w:rsidRDefault="003114BA" w:rsidP="003114BA">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114BA" w:rsidRPr="00D6224A" w:rsidRDefault="003114BA" w:rsidP="003114BA">
            <w:pPr>
              <w:pStyle w:val="aff0"/>
              <w:spacing w:before="0" w:after="0" w:line="240" w:lineRule="exact"/>
              <w:rPr>
                <w:rFonts w:cs="Arial"/>
              </w:rPr>
            </w:pPr>
            <w:r>
              <w:rPr>
                <w:rFonts w:cs="Arial"/>
              </w:rPr>
              <w:t>июль</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114BA" w:rsidRPr="00D6224A" w:rsidRDefault="003114BA" w:rsidP="003114BA">
            <w:pPr>
              <w:pStyle w:val="aff0"/>
              <w:spacing w:before="0" w:after="0" w:line="240" w:lineRule="exact"/>
              <w:rPr>
                <w:rFonts w:cs="Arial"/>
              </w:rPr>
            </w:pPr>
            <w:r w:rsidRPr="00D6224A">
              <w:rPr>
                <w:rFonts w:cs="Arial"/>
              </w:rPr>
              <w:t>в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114BA" w:rsidRPr="00D6224A" w:rsidRDefault="003114BA" w:rsidP="003114BA">
            <w:pPr>
              <w:pStyle w:val="aff0"/>
              <w:spacing w:before="0" w:after="0" w:line="240" w:lineRule="exact"/>
              <w:rPr>
                <w:rFonts w:cs="Arial"/>
              </w:rPr>
            </w:pPr>
            <w:r>
              <w:rPr>
                <w:rFonts w:cs="Arial"/>
              </w:rPr>
              <w:t>июль</w:t>
            </w:r>
            <w:r w:rsidRPr="00D6224A">
              <w:rPr>
                <w:rFonts w:cs="Arial"/>
              </w:rPr>
              <w:br/>
              <w:t>201</w:t>
            </w:r>
            <w:r>
              <w:rPr>
                <w:rFonts w:cs="Arial"/>
              </w:rPr>
              <w:t>9</w:t>
            </w:r>
            <w:r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3114BA" w:rsidRPr="00D6224A" w:rsidRDefault="003114BA" w:rsidP="003114BA">
            <w:pPr>
              <w:pStyle w:val="aff0"/>
              <w:spacing w:before="0" w:after="0" w:line="240" w:lineRule="exact"/>
              <w:rPr>
                <w:rFonts w:cs="Arial"/>
              </w:rPr>
            </w:pPr>
            <w:r w:rsidRPr="00D6224A">
              <w:rPr>
                <w:rFonts w:cs="Arial"/>
              </w:rPr>
              <w:t>в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3114BA" w:rsidRPr="00D6224A" w:rsidTr="003114BA">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3114BA" w:rsidRPr="00D6224A" w:rsidRDefault="003114BA" w:rsidP="002D3DF3">
            <w:pPr>
              <w:pStyle w:val="aff0"/>
              <w:spacing w:before="40"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3114BA" w:rsidRPr="00D6224A" w:rsidTr="003114BA">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456980,5</w:t>
            </w:r>
          </w:p>
        </w:tc>
        <w:tc>
          <w:tcPr>
            <w:tcW w:w="1418" w:type="dxa"/>
            <w:tcBorders>
              <w:top w:val="single" w:sz="6"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100,4</w:t>
            </w:r>
          </w:p>
        </w:tc>
        <w:tc>
          <w:tcPr>
            <w:tcW w:w="992" w:type="dxa"/>
            <w:tcBorders>
              <w:top w:val="single" w:sz="6"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18116,1</w:t>
            </w:r>
          </w:p>
        </w:tc>
        <w:tc>
          <w:tcPr>
            <w:tcW w:w="1617" w:type="dxa"/>
            <w:tcBorders>
              <w:top w:val="single" w:sz="6"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122,4</w:t>
            </w:r>
          </w:p>
        </w:tc>
      </w:tr>
      <w:tr w:rsidR="003114BA" w:rsidRPr="00D6224A" w:rsidTr="003114BA">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358695,8</w:t>
            </w:r>
          </w:p>
        </w:tc>
        <w:tc>
          <w:tcPr>
            <w:tcW w:w="1418" w:type="dxa"/>
            <w:tcBorders>
              <w:top w:val="dotted" w:sz="4" w:space="0" w:color="auto"/>
              <w:left w:val="single" w:sz="6" w:space="0" w:color="auto"/>
              <w:bottom w:val="single" w:sz="6"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106,6</w:t>
            </w:r>
          </w:p>
        </w:tc>
        <w:tc>
          <w:tcPr>
            <w:tcW w:w="992" w:type="dxa"/>
            <w:tcBorders>
              <w:top w:val="dotted" w:sz="4" w:space="0" w:color="auto"/>
              <w:left w:val="single" w:sz="6" w:space="0" w:color="auto"/>
              <w:bottom w:val="single" w:sz="6"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11755,1</w:t>
            </w:r>
          </w:p>
        </w:tc>
        <w:tc>
          <w:tcPr>
            <w:tcW w:w="1617" w:type="dxa"/>
            <w:tcBorders>
              <w:top w:val="dotted" w:sz="4" w:space="0" w:color="auto"/>
              <w:left w:val="single" w:sz="6" w:space="0" w:color="auto"/>
              <w:bottom w:val="single" w:sz="6"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162,7</w:t>
            </w:r>
          </w:p>
        </w:tc>
      </w:tr>
      <w:tr w:rsidR="003114BA" w:rsidRPr="00D6224A" w:rsidTr="003114BA">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3114BA" w:rsidRPr="00D6224A" w:rsidRDefault="003114BA" w:rsidP="002D3DF3">
            <w:pPr>
              <w:pStyle w:val="aff0"/>
              <w:spacing w:before="40" w:after="0" w:line="240" w:lineRule="exact"/>
              <w:jc w:val="left"/>
              <w:rPr>
                <w:rFonts w:cs="Arial"/>
              </w:rPr>
            </w:pPr>
            <w:r w:rsidRPr="00D6224A">
              <w:rPr>
                <w:rFonts w:cs="Arial"/>
                <w:b/>
              </w:rPr>
              <w:t>Потребительские товары</w:t>
            </w:r>
          </w:p>
        </w:tc>
      </w:tr>
      <w:tr w:rsidR="003114BA" w:rsidRPr="00C63502" w:rsidTr="003114BA">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12631,3</w:t>
            </w:r>
          </w:p>
        </w:tc>
        <w:tc>
          <w:tcPr>
            <w:tcW w:w="1418" w:type="dxa"/>
            <w:tcBorders>
              <w:top w:val="single" w:sz="6"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59,5</w:t>
            </w:r>
          </w:p>
        </w:tc>
        <w:tc>
          <w:tcPr>
            <w:tcW w:w="992" w:type="dxa"/>
            <w:tcBorders>
              <w:top w:val="single" w:sz="6"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 xml:space="preserve">… </w:t>
            </w:r>
            <w:r w:rsidRPr="00222264">
              <w:rPr>
                <w:rFonts w:cs="Arial"/>
                <w:sz w:val="20"/>
                <w:vertAlign w:val="superscript"/>
              </w:rPr>
              <w:t>2)</w:t>
            </w:r>
          </w:p>
        </w:tc>
        <w:tc>
          <w:tcPr>
            <w:tcW w:w="1617" w:type="dxa"/>
            <w:tcBorders>
              <w:top w:val="single" w:sz="6"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2,9 р</w:t>
            </w:r>
            <w:r>
              <w:rPr>
                <w:rFonts w:cs="Arial"/>
                <w:sz w:val="20"/>
              </w:rPr>
              <w:t>.</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763,2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2,6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22,9</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91,4</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 xml:space="preserve">Консервы </w:t>
            </w:r>
            <w:r w:rsidRPr="00F30868">
              <w:rPr>
                <w:rFonts w:cs="Arial"/>
              </w:rPr>
              <w:t>мясные (мясосоде</w:t>
            </w:r>
            <w:r w:rsidR="00F97375">
              <w:rPr>
                <w:rFonts w:cs="Arial"/>
              </w:rPr>
              <w:t>р</w:t>
            </w:r>
            <w:r w:rsidRPr="00F30868">
              <w:rPr>
                <w:rFonts w:cs="Arial"/>
              </w:rPr>
              <w:t>жащие)</w:t>
            </w:r>
            <w:r w:rsidRPr="00D6224A">
              <w:rPr>
                <w:rFonts w:cs="Arial"/>
              </w:rPr>
              <w:t>,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6331,0</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2,6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965,1</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2,7 р</w:t>
            </w:r>
            <w:r>
              <w:rPr>
                <w:rFonts w:cs="Arial"/>
                <w:sz w:val="20"/>
              </w:rPr>
              <w:t>.</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keepNext/>
              <w:spacing w:before="40"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1023,2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76,1</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16,9</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57,7</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31741,9</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115,6</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303,2</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95,4</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106,6</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83,7</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30,9</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97,2</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4917,8</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93,7</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197,4</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123,4</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6057,5</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56,1</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135,0</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28,7</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8550,0</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71,7</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1033,6</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3,1 р</w:t>
            </w:r>
            <w:r>
              <w:rPr>
                <w:rFonts w:cs="Arial"/>
                <w:sz w:val="20"/>
              </w:rPr>
              <w:t>.</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Сигары, сигары с обрезанными конц</w:t>
            </w:r>
            <w:r w:rsidRPr="00D6224A">
              <w:rPr>
                <w:rFonts w:cs="Arial"/>
              </w:rPr>
              <w:t>а</w:t>
            </w:r>
            <w:r w:rsidRPr="00D6224A">
              <w:rPr>
                <w:rFonts w:cs="Arial"/>
              </w:rPr>
              <w:t>ми (черуты), сигариллы (сигары то</w:t>
            </w:r>
            <w:r w:rsidRPr="00D6224A">
              <w:rPr>
                <w:rFonts w:cs="Arial"/>
              </w:rPr>
              <w:t>н</w:t>
            </w:r>
            <w:r w:rsidRPr="00D6224A">
              <w:rPr>
                <w:rFonts w:cs="Arial"/>
              </w:rPr>
              <w:t>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2031304,5</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86,5</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164890,2</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86,5</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никовый в твердом состоянии без вк</w:t>
            </w:r>
            <w:r w:rsidRPr="00D6224A">
              <w:rPr>
                <w:rFonts w:cs="Arial"/>
              </w:rPr>
              <w:t>у</w:t>
            </w:r>
            <w:r w:rsidRPr="00D6224A">
              <w:rPr>
                <w:rFonts w:cs="Arial"/>
              </w:rPr>
              <w:t>соароматических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10801,7</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98,9</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723,7</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106,2</w:t>
            </w:r>
          </w:p>
        </w:tc>
      </w:tr>
      <w:tr w:rsidR="003114BA" w:rsidRPr="0034276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16061,8</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93,3</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1732,2</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71,3</w:t>
            </w:r>
          </w:p>
        </w:tc>
      </w:tr>
      <w:tr w:rsidR="003114BA" w:rsidRPr="0034276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F30868">
              <w:rPr>
                <w:rFonts w:cs="Arial"/>
              </w:rPr>
              <w:lastRenderedPageBreak/>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1022,5</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92,7</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59,2</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103,7</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Рыба и продукты рыбные перераб</w:t>
            </w:r>
            <w:r w:rsidRPr="00D6224A">
              <w:rPr>
                <w:rFonts w:cs="Arial"/>
              </w:rPr>
              <w:t>о</w:t>
            </w:r>
            <w:r w:rsidRPr="00D6224A">
              <w:rPr>
                <w:rFonts w:cs="Arial"/>
              </w:rPr>
              <w:t>танные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spacing w:before="40" w:line="240" w:lineRule="exact"/>
              <w:ind w:firstLine="0"/>
              <w:jc w:val="center"/>
            </w:pPr>
            <w:r w:rsidRPr="003E4FA2">
              <w:rPr>
                <w:rFonts w:cs="Arial"/>
                <w:sz w:val="20"/>
              </w:rPr>
              <w:t xml:space="preserve">… </w:t>
            </w:r>
            <w:r w:rsidRPr="003E4FA2">
              <w:rPr>
                <w:rFonts w:cs="Arial"/>
                <w:sz w:val="20"/>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148,7</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spacing w:before="40" w:line="240" w:lineRule="exact"/>
              <w:ind w:firstLine="0"/>
              <w:jc w:val="center"/>
            </w:pPr>
            <w:r w:rsidRPr="003E4FA2">
              <w:rPr>
                <w:rFonts w:cs="Arial"/>
                <w:sz w:val="20"/>
              </w:rPr>
              <w:t xml:space="preserve">… </w:t>
            </w:r>
            <w:r w:rsidRPr="003E4FA2">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2,6 р</w:t>
            </w:r>
            <w:r>
              <w:rPr>
                <w:rFonts w:cs="Arial"/>
                <w:sz w:val="20"/>
              </w:rPr>
              <w:t>.</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Консервы рыбные,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spacing w:before="40" w:line="240" w:lineRule="exact"/>
              <w:ind w:firstLine="0"/>
              <w:jc w:val="center"/>
            </w:pPr>
            <w:r w:rsidRPr="003E4FA2">
              <w:rPr>
                <w:rFonts w:cs="Arial"/>
                <w:sz w:val="20"/>
              </w:rPr>
              <w:t xml:space="preserve">… </w:t>
            </w:r>
            <w:r w:rsidRPr="003E4FA2">
              <w:rPr>
                <w:rFonts w:cs="Arial"/>
                <w:sz w:val="20"/>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126,9</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Default="003114BA" w:rsidP="002D3DF3">
            <w:pPr>
              <w:spacing w:before="40" w:line="240" w:lineRule="exact"/>
              <w:ind w:firstLine="0"/>
              <w:jc w:val="center"/>
            </w:pPr>
            <w:r w:rsidRPr="003E4FA2">
              <w:rPr>
                <w:rFonts w:cs="Arial"/>
                <w:sz w:val="20"/>
              </w:rPr>
              <w:t xml:space="preserve">… </w:t>
            </w:r>
            <w:r w:rsidRPr="003E4FA2">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55,2 р</w:t>
            </w:r>
            <w:r>
              <w:rPr>
                <w:rFonts w:cs="Arial"/>
                <w:sz w:val="20"/>
              </w:rPr>
              <w:t>.</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5718,7</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109,4</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377,5</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2,2 р</w:t>
            </w:r>
            <w:r>
              <w:rPr>
                <w:rFonts w:cs="Arial"/>
                <w:sz w:val="20"/>
              </w:rPr>
              <w:t>.</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4696,3</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84,8</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508,8</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в 2,0 р</w:t>
            </w:r>
            <w:r>
              <w:rPr>
                <w:rFonts w:cs="Arial"/>
                <w:sz w:val="20"/>
              </w:rPr>
              <w:t>.</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109519,4</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135,7</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7422,9</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103,5</w:t>
            </w:r>
          </w:p>
        </w:tc>
      </w:tr>
      <w:tr w:rsidR="003114BA" w:rsidRPr="00C63502" w:rsidTr="003114B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114BA" w:rsidRPr="00D6224A" w:rsidRDefault="003114BA" w:rsidP="002D3DF3">
            <w:pPr>
              <w:pStyle w:val="aff"/>
              <w:spacing w:before="40"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3E4FA2">
              <w:rPr>
                <w:rFonts w:cs="Arial"/>
                <w:sz w:val="20"/>
              </w:rPr>
              <w:t xml:space="preserve">… </w:t>
            </w:r>
            <w:r w:rsidRPr="003E4FA2">
              <w:rPr>
                <w:rFonts w:cs="Arial"/>
                <w:sz w:val="20"/>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85,0</w:t>
            </w:r>
          </w:p>
        </w:tc>
        <w:tc>
          <w:tcPr>
            <w:tcW w:w="992" w:type="dxa"/>
            <w:tcBorders>
              <w:top w:val="dotted" w:sz="4" w:space="0" w:color="auto"/>
              <w:left w:val="single" w:sz="6" w:space="0" w:color="auto"/>
              <w:bottom w:val="dotted" w:sz="4" w:space="0" w:color="auto"/>
              <w:right w:val="sing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1493,5</w:t>
            </w:r>
          </w:p>
        </w:tc>
        <w:tc>
          <w:tcPr>
            <w:tcW w:w="1617" w:type="dxa"/>
            <w:tcBorders>
              <w:top w:val="dotted" w:sz="4" w:space="0" w:color="auto"/>
              <w:left w:val="single" w:sz="6" w:space="0" w:color="auto"/>
              <w:bottom w:val="dotted" w:sz="4" w:space="0" w:color="auto"/>
              <w:right w:val="double" w:sz="6" w:space="0" w:color="auto"/>
            </w:tcBorders>
            <w:vAlign w:val="bottom"/>
          </w:tcPr>
          <w:p w:rsidR="003114BA" w:rsidRPr="00222264" w:rsidRDefault="003114BA" w:rsidP="002D3DF3">
            <w:pPr>
              <w:spacing w:before="40" w:line="240" w:lineRule="exact"/>
              <w:ind w:firstLine="0"/>
              <w:jc w:val="center"/>
              <w:rPr>
                <w:rFonts w:cs="Arial"/>
                <w:sz w:val="20"/>
              </w:rPr>
            </w:pPr>
            <w:r w:rsidRPr="00222264">
              <w:rPr>
                <w:rFonts w:cs="Arial"/>
                <w:sz w:val="20"/>
              </w:rPr>
              <w:t>139,9</w:t>
            </w:r>
          </w:p>
        </w:tc>
      </w:tr>
      <w:tr w:rsidR="003114BA" w:rsidRPr="00D6224A" w:rsidTr="003114BA">
        <w:tc>
          <w:tcPr>
            <w:tcW w:w="8988" w:type="dxa"/>
            <w:gridSpan w:val="5"/>
            <w:tcBorders>
              <w:top w:val="single" w:sz="4" w:space="0" w:color="auto"/>
              <w:left w:val="double" w:sz="6" w:space="0" w:color="auto"/>
              <w:bottom w:val="double" w:sz="6" w:space="0" w:color="auto"/>
              <w:right w:val="double" w:sz="6" w:space="0" w:color="auto"/>
            </w:tcBorders>
            <w:vAlign w:val="bottom"/>
          </w:tcPr>
          <w:p w:rsidR="003114BA" w:rsidRDefault="003114BA" w:rsidP="00F97375">
            <w:pPr>
              <w:pStyle w:val="aff1"/>
              <w:spacing w:before="20" w:line="240" w:lineRule="exact"/>
              <w:ind w:left="142"/>
              <w:jc w:val="both"/>
              <w:rPr>
                <w:rFonts w:cs="Arial"/>
              </w:rPr>
            </w:pPr>
            <w:r w:rsidRPr="00D6224A">
              <w:rPr>
                <w:rFonts w:cs="Arial"/>
                <w:vertAlign w:val="superscript"/>
              </w:rPr>
              <w:t>1)</w:t>
            </w:r>
            <w:r w:rsidR="00F97375">
              <w:rPr>
                <w:rFonts w:cs="Arial"/>
                <w:vertAlign w:val="superscript"/>
              </w:rPr>
              <w:t xml:space="preserve">    </w:t>
            </w:r>
            <w:r w:rsidRPr="00D6224A">
              <w:rPr>
                <w:rFonts w:cs="Arial"/>
              </w:rPr>
              <w:t>Без учета организаций, средняя численность которых не превышает 15 человек.</w:t>
            </w:r>
          </w:p>
          <w:p w:rsidR="003114BA" w:rsidRPr="00D6224A" w:rsidRDefault="003114BA" w:rsidP="00F97375">
            <w:pPr>
              <w:pStyle w:val="aff1"/>
              <w:spacing w:before="20" w:line="240" w:lineRule="exact"/>
              <w:ind w:left="142" w:right="58"/>
              <w:jc w:val="both"/>
              <w:rPr>
                <w:rFonts w:cs="Arial"/>
              </w:rPr>
            </w:pPr>
            <w:r>
              <w:rPr>
                <w:rFonts w:cs="Arial"/>
                <w:vertAlign w:val="superscript"/>
              </w:rPr>
              <w:t>2</w:t>
            </w:r>
            <w:r w:rsidRPr="00D6224A">
              <w:rPr>
                <w:rFonts w:cs="Arial"/>
                <w:vertAlign w:val="superscript"/>
              </w:rPr>
              <w:t xml:space="preserve">) </w:t>
            </w:r>
            <w:r w:rsidR="00F97375">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w:t>
            </w:r>
            <w:r w:rsidRPr="00811F75">
              <w:rPr>
                <w:rFonts w:cs="Arial"/>
                <w:color w:val="000000"/>
              </w:rPr>
              <w:t>и</w:t>
            </w:r>
            <w:r w:rsidRPr="00811F75">
              <w:rPr>
                <w:rFonts w:cs="Arial"/>
                <w:color w:val="000000"/>
              </w:rPr>
              <w:t>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811F75">
              <w:rPr>
                <w:rFonts w:cs="Arial"/>
                <w:color w:val="000000"/>
              </w:rPr>
              <w:t>а</w:t>
            </w:r>
            <w:r w:rsidRPr="00811F75">
              <w:rPr>
                <w:rFonts w:cs="Arial"/>
                <w:color w:val="000000"/>
              </w:rPr>
              <w:t>тистики в Российской Федерации» (ст.4 п.5, ст.9 п.1).</w:t>
            </w:r>
          </w:p>
        </w:tc>
      </w:tr>
    </w:tbl>
    <w:p w:rsidR="003114BA" w:rsidRPr="003D7966" w:rsidRDefault="003114BA" w:rsidP="00F97375">
      <w:pPr>
        <w:pStyle w:val="affd"/>
        <w:keepNext/>
        <w:spacing w:before="240" w:after="0"/>
        <w:ind w:left="57"/>
        <w:rPr>
          <w:sz w:val="22"/>
        </w:rPr>
      </w:pPr>
      <w:r w:rsidRPr="003D7966">
        <w:rPr>
          <w:sz w:val="22"/>
        </w:rPr>
        <w:t>Запасы угля и топочного мазута у потребителей Новосибирской области</w:t>
      </w:r>
      <w:r w:rsidRPr="003D7966">
        <w:rPr>
          <w:sz w:val="22"/>
        </w:rPr>
        <w:br/>
        <w:t xml:space="preserve">по состоянию на 1 </w:t>
      </w:r>
      <w:r>
        <w:rPr>
          <w:sz w:val="22"/>
        </w:rPr>
        <w:t>августа</w:t>
      </w:r>
      <w:r w:rsidRPr="003D7966">
        <w:rPr>
          <w:sz w:val="22"/>
        </w:rPr>
        <w:t xml:space="preserve"> 201</w:t>
      </w:r>
      <w:r>
        <w:rPr>
          <w:sz w:val="22"/>
        </w:rPr>
        <w:t>9</w:t>
      </w:r>
      <w:r w:rsidRPr="003D7966">
        <w:rPr>
          <w:sz w:val="22"/>
        </w:rPr>
        <w:t xml:space="preserve"> года</w:t>
      </w:r>
    </w:p>
    <w:tbl>
      <w:tblPr>
        <w:tblW w:w="9072" w:type="dxa"/>
        <w:tblInd w:w="165" w:type="dxa"/>
        <w:tblLayout w:type="fixed"/>
        <w:tblCellMar>
          <w:left w:w="0" w:type="dxa"/>
          <w:right w:w="0" w:type="dxa"/>
        </w:tblCellMar>
        <w:tblLook w:val="0000"/>
      </w:tblPr>
      <w:tblGrid>
        <w:gridCol w:w="3686"/>
        <w:gridCol w:w="1232"/>
        <w:gridCol w:w="1382"/>
        <w:gridCol w:w="1258"/>
        <w:gridCol w:w="1514"/>
      </w:tblGrid>
      <w:tr w:rsidR="003114BA" w:rsidRPr="003D7966" w:rsidTr="00F97375">
        <w:trPr>
          <w:cantSplit/>
          <w:tblHeader/>
        </w:trPr>
        <w:tc>
          <w:tcPr>
            <w:tcW w:w="3686" w:type="dxa"/>
            <w:vMerge w:val="restart"/>
            <w:tcBorders>
              <w:top w:val="double" w:sz="6" w:space="0" w:color="auto"/>
              <w:left w:val="double" w:sz="6" w:space="0" w:color="auto"/>
              <w:bottom w:val="single" w:sz="4" w:space="0" w:color="auto"/>
            </w:tcBorders>
          </w:tcPr>
          <w:p w:rsidR="003114BA" w:rsidRPr="003D7966" w:rsidRDefault="003114BA" w:rsidP="003114BA">
            <w:pPr>
              <w:pStyle w:val="aff"/>
              <w:keepNext/>
              <w:keepLines/>
              <w:spacing w:before="0"/>
              <w:ind w:left="57" w:hanging="199"/>
            </w:pPr>
          </w:p>
        </w:tc>
        <w:tc>
          <w:tcPr>
            <w:tcW w:w="2614" w:type="dxa"/>
            <w:gridSpan w:val="2"/>
            <w:tcBorders>
              <w:top w:val="double" w:sz="6" w:space="0" w:color="auto"/>
              <w:left w:val="single" w:sz="4" w:space="0" w:color="auto"/>
              <w:right w:val="single" w:sz="4" w:space="0" w:color="auto"/>
            </w:tcBorders>
          </w:tcPr>
          <w:p w:rsidR="003114BA" w:rsidRPr="003D7966" w:rsidRDefault="003114BA" w:rsidP="003114BA">
            <w:pPr>
              <w:pStyle w:val="affd"/>
              <w:spacing w:before="0" w:after="0"/>
              <w:ind w:left="57"/>
              <w:rPr>
                <w:b w:val="0"/>
                <w:i/>
                <w:sz w:val="20"/>
              </w:rPr>
            </w:pPr>
            <w:r w:rsidRPr="003D7966">
              <w:rPr>
                <w:b w:val="0"/>
                <w:i/>
                <w:sz w:val="20"/>
              </w:rPr>
              <w:t>Уголь</w:t>
            </w:r>
          </w:p>
        </w:tc>
        <w:tc>
          <w:tcPr>
            <w:tcW w:w="2772" w:type="dxa"/>
            <w:gridSpan w:val="2"/>
            <w:tcBorders>
              <w:top w:val="double" w:sz="6" w:space="0" w:color="auto"/>
              <w:left w:val="nil"/>
              <w:right w:val="double" w:sz="6" w:space="0" w:color="auto"/>
            </w:tcBorders>
          </w:tcPr>
          <w:p w:rsidR="003114BA" w:rsidRPr="003D7966" w:rsidRDefault="003114BA" w:rsidP="003114BA">
            <w:pPr>
              <w:pStyle w:val="affd"/>
              <w:spacing w:before="0" w:after="0"/>
              <w:ind w:left="57"/>
              <w:rPr>
                <w:b w:val="0"/>
                <w:i/>
                <w:sz w:val="20"/>
              </w:rPr>
            </w:pPr>
            <w:r w:rsidRPr="003D7966">
              <w:rPr>
                <w:b w:val="0"/>
                <w:i/>
                <w:sz w:val="20"/>
              </w:rPr>
              <w:t>Топочный мазут</w:t>
            </w:r>
          </w:p>
        </w:tc>
      </w:tr>
      <w:tr w:rsidR="003114BA" w:rsidRPr="003D7966" w:rsidTr="00F97375">
        <w:trPr>
          <w:cantSplit/>
          <w:trHeight w:val="300"/>
          <w:tblHeader/>
        </w:trPr>
        <w:tc>
          <w:tcPr>
            <w:tcW w:w="3686" w:type="dxa"/>
            <w:vMerge/>
            <w:tcBorders>
              <w:left w:val="double" w:sz="6" w:space="0" w:color="auto"/>
              <w:bottom w:val="single" w:sz="4" w:space="0" w:color="auto"/>
            </w:tcBorders>
          </w:tcPr>
          <w:p w:rsidR="003114BA" w:rsidRPr="003D7966" w:rsidRDefault="003114BA" w:rsidP="003114BA">
            <w:pPr>
              <w:pStyle w:val="aff"/>
              <w:keepNext/>
              <w:keepLines/>
              <w:spacing w:before="0"/>
              <w:ind w:left="57" w:hanging="199"/>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3114BA" w:rsidRPr="003D7966" w:rsidRDefault="003114BA" w:rsidP="003114BA">
            <w:pPr>
              <w:pStyle w:val="affd"/>
              <w:spacing w:before="0" w:after="0"/>
              <w:ind w:left="57"/>
              <w:rPr>
                <w:b w:val="0"/>
                <w:i/>
                <w:sz w:val="20"/>
              </w:rPr>
            </w:pPr>
            <w:r>
              <w:rPr>
                <w:b w:val="0"/>
                <w:i/>
                <w:sz w:val="20"/>
              </w:rPr>
              <w:t>т</w:t>
            </w:r>
            <w:r w:rsidRPr="003D7966">
              <w:rPr>
                <w:b w:val="0"/>
                <w:i/>
                <w:sz w:val="20"/>
              </w:rPr>
              <w:t>ыс</w:t>
            </w:r>
            <w:r>
              <w:rPr>
                <w:b w:val="0"/>
                <w:i/>
                <w:sz w:val="20"/>
              </w:rPr>
              <w:t>.</w:t>
            </w:r>
            <w:r w:rsidRPr="003D7966">
              <w:rPr>
                <w:b w:val="0"/>
                <w:i/>
                <w:sz w:val="20"/>
              </w:rPr>
              <w:t xml:space="preserve"> тонн</w:t>
            </w:r>
          </w:p>
        </w:tc>
        <w:tc>
          <w:tcPr>
            <w:tcW w:w="1382" w:type="dxa"/>
            <w:tcBorders>
              <w:top w:val="single" w:sz="4" w:space="0" w:color="auto"/>
              <w:left w:val="nil"/>
              <w:bottom w:val="single" w:sz="4" w:space="0" w:color="auto"/>
              <w:right w:val="single" w:sz="4" w:space="0" w:color="auto"/>
            </w:tcBorders>
            <w:shd w:val="clear" w:color="auto" w:fill="auto"/>
          </w:tcPr>
          <w:p w:rsidR="003114BA" w:rsidRPr="003D7966" w:rsidRDefault="003114BA" w:rsidP="0024530B">
            <w:pPr>
              <w:pStyle w:val="affd"/>
              <w:spacing w:before="0" w:after="0"/>
              <w:ind w:left="57"/>
              <w:rPr>
                <w:b w:val="0"/>
                <w:i/>
                <w:sz w:val="20"/>
              </w:rPr>
            </w:pPr>
            <w:r>
              <w:rPr>
                <w:b w:val="0"/>
                <w:i/>
                <w:sz w:val="20"/>
              </w:rPr>
              <w:t>в % к 01.08.</w:t>
            </w:r>
            <w:r w:rsidR="0024530B">
              <w:rPr>
                <w:b w:val="0"/>
                <w:i/>
                <w:sz w:val="20"/>
              </w:rPr>
              <w:t>20</w:t>
            </w:r>
            <w:r w:rsidRPr="003D7966">
              <w:rPr>
                <w:b w:val="0"/>
                <w:i/>
                <w:sz w:val="20"/>
              </w:rPr>
              <w:t>1</w:t>
            </w:r>
            <w:r>
              <w:rPr>
                <w:b w:val="0"/>
                <w:i/>
                <w:sz w:val="20"/>
              </w:rPr>
              <w:t>8</w:t>
            </w:r>
            <w:r w:rsidRPr="003D7966">
              <w:rPr>
                <w:b w:val="0"/>
                <w:i/>
                <w:sz w:val="20"/>
              </w:rPr>
              <w:t>г</w:t>
            </w:r>
            <w:r>
              <w:rPr>
                <w:b w:val="0"/>
                <w:i/>
                <w:sz w:val="20"/>
              </w:rPr>
              <w:t>.</w:t>
            </w:r>
          </w:p>
        </w:tc>
        <w:tc>
          <w:tcPr>
            <w:tcW w:w="1258" w:type="dxa"/>
            <w:tcBorders>
              <w:top w:val="single" w:sz="4" w:space="0" w:color="auto"/>
              <w:left w:val="nil"/>
              <w:bottom w:val="single" w:sz="4" w:space="0" w:color="auto"/>
              <w:right w:val="single" w:sz="4" w:space="0" w:color="auto"/>
            </w:tcBorders>
            <w:shd w:val="clear" w:color="auto" w:fill="auto"/>
          </w:tcPr>
          <w:p w:rsidR="003114BA" w:rsidRPr="003D7966" w:rsidRDefault="003114BA" w:rsidP="003114BA">
            <w:pPr>
              <w:pStyle w:val="affd"/>
              <w:spacing w:before="0" w:after="0"/>
              <w:ind w:left="57"/>
              <w:rPr>
                <w:b w:val="0"/>
                <w:i/>
                <w:sz w:val="20"/>
              </w:rPr>
            </w:pPr>
            <w:r>
              <w:rPr>
                <w:b w:val="0"/>
                <w:i/>
                <w:sz w:val="20"/>
              </w:rPr>
              <w:t>т</w:t>
            </w:r>
            <w:r w:rsidRPr="003D7966">
              <w:rPr>
                <w:b w:val="0"/>
                <w:i/>
                <w:sz w:val="20"/>
              </w:rPr>
              <w:t>ыс</w:t>
            </w:r>
            <w:r>
              <w:rPr>
                <w:b w:val="0"/>
                <w:i/>
                <w:sz w:val="20"/>
              </w:rPr>
              <w:t>.</w:t>
            </w:r>
            <w:r w:rsidRPr="003D7966">
              <w:rPr>
                <w:b w:val="0"/>
                <w:i/>
                <w:sz w:val="20"/>
              </w:rPr>
              <w:t xml:space="preserve"> тонн</w:t>
            </w:r>
          </w:p>
        </w:tc>
        <w:tc>
          <w:tcPr>
            <w:tcW w:w="1514" w:type="dxa"/>
            <w:tcBorders>
              <w:top w:val="single" w:sz="4" w:space="0" w:color="auto"/>
              <w:left w:val="nil"/>
              <w:bottom w:val="single" w:sz="4" w:space="0" w:color="auto"/>
              <w:right w:val="double" w:sz="6" w:space="0" w:color="auto"/>
            </w:tcBorders>
            <w:shd w:val="clear" w:color="auto" w:fill="auto"/>
          </w:tcPr>
          <w:p w:rsidR="003114BA" w:rsidRPr="003D7966" w:rsidRDefault="003114BA" w:rsidP="0024530B">
            <w:pPr>
              <w:pStyle w:val="affd"/>
              <w:spacing w:before="0" w:after="0"/>
              <w:ind w:left="57"/>
              <w:rPr>
                <w:b w:val="0"/>
                <w:i/>
                <w:sz w:val="20"/>
              </w:rPr>
            </w:pPr>
            <w:r w:rsidRPr="003D7966">
              <w:rPr>
                <w:b w:val="0"/>
                <w:i/>
                <w:sz w:val="20"/>
              </w:rPr>
              <w:t>в % к 01</w:t>
            </w:r>
            <w:r>
              <w:rPr>
                <w:b w:val="0"/>
                <w:i/>
                <w:sz w:val="20"/>
              </w:rPr>
              <w:t>.08.</w:t>
            </w:r>
            <w:r w:rsidR="0024530B">
              <w:rPr>
                <w:b w:val="0"/>
                <w:i/>
                <w:sz w:val="20"/>
              </w:rPr>
              <w:t>20</w:t>
            </w:r>
            <w:r w:rsidRPr="003D7966">
              <w:rPr>
                <w:b w:val="0"/>
                <w:i/>
                <w:sz w:val="20"/>
              </w:rPr>
              <w:t>1</w:t>
            </w:r>
            <w:r>
              <w:rPr>
                <w:b w:val="0"/>
                <w:i/>
                <w:sz w:val="20"/>
              </w:rPr>
              <w:t>8</w:t>
            </w:r>
            <w:r w:rsidRPr="003D7966">
              <w:rPr>
                <w:b w:val="0"/>
                <w:i/>
                <w:sz w:val="20"/>
              </w:rPr>
              <w:t>г</w:t>
            </w:r>
            <w:r>
              <w:rPr>
                <w:b w:val="0"/>
                <w:i/>
                <w:sz w:val="20"/>
              </w:rPr>
              <w:t>.</w:t>
            </w:r>
          </w:p>
        </w:tc>
      </w:tr>
      <w:tr w:rsidR="003114BA" w:rsidRPr="00CE011B" w:rsidTr="00F97375">
        <w:tc>
          <w:tcPr>
            <w:tcW w:w="3686" w:type="dxa"/>
            <w:tcBorders>
              <w:left w:val="double" w:sz="6" w:space="0" w:color="auto"/>
              <w:bottom w:val="dotted" w:sz="4" w:space="0" w:color="auto"/>
            </w:tcBorders>
          </w:tcPr>
          <w:p w:rsidR="003114BA" w:rsidRPr="00CE011B" w:rsidRDefault="003114BA" w:rsidP="00304967">
            <w:pPr>
              <w:pStyle w:val="aff"/>
              <w:keepNext/>
              <w:keepLines/>
              <w:spacing w:before="40" w:line="240" w:lineRule="exact"/>
              <w:ind w:left="57"/>
              <w:rPr>
                <w:b/>
              </w:rPr>
            </w:pPr>
            <w:r w:rsidRPr="00CE011B">
              <w:rPr>
                <w:b/>
              </w:rPr>
              <w:t>Всего</w:t>
            </w:r>
          </w:p>
        </w:tc>
        <w:tc>
          <w:tcPr>
            <w:tcW w:w="1232" w:type="dxa"/>
            <w:tcBorders>
              <w:left w:val="single" w:sz="4" w:space="0" w:color="auto"/>
              <w:bottom w:val="dotted" w:sz="4" w:space="0" w:color="auto"/>
              <w:right w:val="single" w:sz="4" w:space="0" w:color="auto"/>
            </w:tcBorders>
            <w:vAlign w:val="bottom"/>
          </w:tcPr>
          <w:p w:rsidR="003114BA" w:rsidRPr="00CE011B" w:rsidRDefault="003114BA" w:rsidP="00304967">
            <w:pPr>
              <w:spacing w:before="40" w:line="240" w:lineRule="exact"/>
              <w:ind w:firstLine="0"/>
              <w:jc w:val="center"/>
              <w:rPr>
                <w:rFonts w:cs="Arial"/>
                <w:b/>
                <w:sz w:val="20"/>
              </w:rPr>
            </w:pPr>
            <w:r w:rsidRPr="00CE011B">
              <w:rPr>
                <w:rFonts w:cs="Arial"/>
                <w:b/>
                <w:sz w:val="20"/>
              </w:rPr>
              <w:t>1315,0</w:t>
            </w:r>
          </w:p>
        </w:tc>
        <w:tc>
          <w:tcPr>
            <w:tcW w:w="1382" w:type="dxa"/>
            <w:tcBorders>
              <w:left w:val="nil"/>
              <w:bottom w:val="dotted" w:sz="4" w:space="0" w:color="auto"/>
              <w:right w:val="single" w:sz="4" w:space="0" w:color="auto"/>
            </w:tcBorders>
            <w:vAlign w:val="bottom"/>
          </w:tcPr>
          <w:p w:rsidR="003114BA" w:rsidRPr="00CE011B" w:rsidRDefault="003114BA" w:rsidP="00304967">
            <w:pPr>
              <w:spacing w:before="40" w:line="240" w:lineRule="exact"/>
              <w:ind w:firstLine="0"/>
              <w:jc w:val="center"/>
              <w:rPr>
                <w:rFonts w:cs="Arial"/>
                <w:b/>
                <w:sz w:val="20"/>
              </w:rPr>
            </w:pPr>
            <w:r w:rsidRPr="00CE011B">
              <w:rPr>
                <w:rFonts w:cs="Arial"/>
                <w:b/>
                <w:sz w:val="20"/>
              </w:rPr>
              <w:t>83,7</w:t>
            </w:r>
          </w:p>
        </w:tc>
        <w:tc>
          <w:tcPr>
            <w:tcW w:w="1258" w:type="dxa"/>
            <w:tcBorders>
              <w:left w:val="nil"/>
              <w:bottom w:val="dotted" w:sz="4" w:space="0" w:color="auto"/>
              <w:right w:val="single" w:sz="4" w:space="0" w:color="auto"/>
            </w:tcBorders>
            <w:vAlign w:val="bottom"/>
          </w:tcPr>
          <w:p w:rsidR="003114BA" w:rsidRPr="00CE011B" w:rsidRDefault="003114BA" w:rsidP="00304967">
            <w:pPr>
              <w:spacing w:before="40" w:line="240" w:lineRule="exact"/>
              <w:ind w:firstLine="0"/>
              <w:jc w:val="center"/>
              <w:rPr>
                <w:rFonts w:cs="Arial"/>
                <w:b/>
                <w:sz w:val="20"/>
              </w:rPr>
            </w:pPr>
            <w:r w:rsidRPr="00CE011B">
              <w:rPr>
                <w:rFonts w:cs="Arial"/>
                <w:b/>
                <w:sz w:val="20"/>
              </w:rPr>
              <w:t>19,4</w:t>
            </w:r>
          </w:p>
        </w:tc>
        <w:tc>
          <w:tcPr>
            <w:tcW w:w="1514" w:type="dxa"/>
            <w:tcBorders>
              <w:left w:val="nil"/>
              <w:bottom w:val="dotted" w:sz="4" w:space="0" w:color="auto"/>
              <w:right w:val="double" w:sz="6" w:space="0" w:color="auto"/>
            </w:tcBorders>
            <w:vAlign w:val="bottom"/>
          </w:tcPr>
          <w:p w:rsidR="003114BA" w:rsidRPr="00CE011B" w:rsidRDefault="003114BA" w:rsidP="00304967">
            <w:pPr>
              <w:spacing w:before="40" w:line="240" w:lineRule="exact"/>
              <w:ind w:firstLine="0"/>
              <w:jc w:val="center"/>
              <w:rPr>
                <w:rFonts w:cs="Arial"/>
                <w:b/>
                <w:sz w:val="20"/>
              </w:rPr>
            </w:pPr>
            <w:r w:rsidRPr="00CE011B">
              <w:rPr>
                <w:rFonts w:cs="Arial"/>
                <w:b/>
                <w:sz w:val="20"/>
              </w:rPr>
              <w:t>122,1</w:t>
            </w:r>
          </w:p>
        </w:tc>
      </w:tr>
      <w:tr w:rsidR="003114BA" w:rsidRPr="003D7966" w:rsidTr="00F97375">
        <w:tc>
          <w:tcPr>
            <w:tcW w:w="3686" w:type="dxa"/>
            <w:tcBorders>
              <w:left w:val="double" w:sz="6" w:space="0" w:color="auto"/>
              <w:bottom w:val="dotted" w:sz="4" w:space="0" w:color="auto"/>
            </w:tcBorders>
          </w:tcPr>
          <w:p w:rsidR="003114BA" w:rsidRPr="003D7966" w:rsidRDefault="003114BA" w:rsidP="00304967">
            <w:pPr>
              <w:pStyle w:val="aff"/>
              <w:spacing w:before="40" w:line="240" w:lineRule="exact"/>
              <w:ind w:left="227" w:hanging="85"/>
              <w:rPr>
                <w:b/>
              </w:rPr>
            </w:pPr>
            <w:r>
              <w:t>д</w:t>
            </w:r>
            <w:r w:rsidRPr="00BD0638">
              <w:t>обыча полезных ископаемых</w:t>
            </w:r>
          </w:p>
        </w:tc>
        <w:tc>
          <w:tcPr>
            <w:tcW w:w="1232" w:type="dxa"/>
            <w:tcBorders>
              <w:left w:val="single" w:sz="4" w:space="0" w:color="auto"/>
              <w:bottom w:val="dotted" w:sz="4" w:space="0" w:color="auto"/>
              <w:right w:val="single" w:sz="4" w:space="0" w:color="auto"/>
            </w:tcBorders>
            <w:vAlign w:val="bottom"/>
          </w:tcPr>
          <w:p w:rsidR="003114BA" w:rsidRDefault="003114BA" w:rsidP="00304967">
            <w:pPr>
              <w:spacing w:before="40" w:line="240" w:lineRule="exact"/>
              <w:ind w:firstLine="0"/>
              <w:jc w:val="center"/>
              <w:rPr>
                <w:rFonts w:cs="Arial"/>
                <w:sz w:val="20"/>
              </w:rPr>
            </w:pPr>
            <w:r>
              <w:rPr>
                <w:rFonts w:cs="Arial"/>
                <w:sz w:val="20"/>
              </w:rPr>
              <w:t>0,5</w:t>
            </w:r>
          </w:p>
        </w:tc>
        <w:tc>
          <w:tcPr>
            <w:tcW w:w="1382" w:type="dxa"/>
            <w:tcBorders>
              <w:left w:val="nil"/>
              <w:bottom w:val="dotted" w:sz="4" w:space="0" w:color="auto"/>
              <w:right w:val="single" w:sz="4" w:space="0" w:color="auto"/>
            </w:tcBorders>
            <w:vAlign w:val="bottom"/>
          </w:tcPr>
          <w:p w:rsidR="003114BA" w:rsidRDefault="003114BA" w:rsidP="00304967">
            <w:pPr>
              <w:spacing w:before="40" w:line="240" w:lineRule="exact"/>
              <w:ind w:firstLine="0"/>
              <w:jc w:val="center"/>
              <w:rPr>
                <w:rFonts w:cs="Arial"/>
                <w:sz w:val="20"/>
              </w:rPr>
            </w:pPr>
            <w:r>
              <w:rPr>
                <w:rFonts w:cs="Arial"/>
                <w:sz w:val="20"/>
              </w:rPr>
              <w:t>…</w:t>
            </w:r>
            <w:r w:rsidRPr="00BD0638">
              <w:rPr>
                <w:rFonts w:cs="Arial"/>
                <w:sz w:val="20"/>
                <w:vertAlign w:val="superscript"/>
              </w:rPr>
              <w:t>1)</w:t>
            </w:r>
          </w:p>
        </w:tc>
        <w:tc>
          <w:tcPr>
            <w:tcW w:w="1258" w:type="dxa"/>
            <w:tcBorders>
              <w:left w:val="nil"/>
              <w:bottom w:val="dotted" w:sz="4" w:space="0" w:color="auto"/>
              <w:right w:val="single" w:sz="4" w:space="0" w:color="auto"/>
            </w:tcBorders>
            <w:vAlign w:val="bottom"/>
          </w:tcPr>
          <w:p w:rsidR="003114BA" w:rsidRDefault="003114BA" w:rsidP="00304967">
            <w:pPr>
              <w:spacing w:before="40" w:line="240" w:lineRule="exact"/>
              <w:ind w:firstLine="0"/>
              <w:jc w:val="center"/>
              <w:rPr>
                <w:rFonts w:cs="Arial"/>
                <w:sz w:val="20"/>
              </w:rPr>
            </w:pPr>
            <w:r>
              <w:rPr>
                <w:rFonts w:cs="Arial"/>
                <w:sz w:val="20"/>
              </w:rPr>
              <w:t>-</w:t>
            </w:r>
          </w:p>
        </w:tc>
        <w:tc>
          <w:tcPr>
            <w:tcW w:w="1514" w:type="dxa"/>
            <w:tcBorders>
              <w:left w:val="nil"/>
              <w:bottom w:val="dotted" w:sz="4" w:space="0" w:color="auto"/>
              <w:right w:val="double" w:sz="6" w:space="0" w:color="auto"/>
            </w:tcBorders>
            <w:vAlign w:val="bottom"/>
          </w:tcPr>
          <w:p w:rsidR="003114BA" w:rsidRDefault="003114BA" w:rsidP="00304967">
            <w:pPr>
              <w:spacing w:before="40" w:line="240" w:lineRule="exact"/>
              <w:ind w:firstLine="0"/>
              <w:jc w:val="center"/>
              <w:rPr>
                <w:rFonts w:cs="Arial"/>
                <w:sz w:val="20"/>
              </w:rPr>
            </w:pPr>
            <w:r>
              <w:rPr>
                <w:rFonts w:cs="Arial"/>
                <w:sz w:val="20"/>
              </w:rPr>
              <w:t>-</w:t>
            </w:r>
          </w:p>
        </w:tc>
      </w:tr>
      <w:tr w:rsidR="003114BA" w:rsidRPr="003D7966" w:rsidTr="00F97375">
        <w:tc>
          <w:tcPr>
            <w:tcW w:w="3686" w:type="dxa"/>
            <w:tcBorders>
              <w:top w:val="dotted" w:sz="6" w:space="0" w:color="auto"/>
              <w:left w:val="double" w:sz="6" w:space="0" w:color="auto"/>
              <w:bottom w:val="dotted" w:sz="4" w:space="0" w:color="auto"/>
            </w:tcBorders>
          </w:tcPr>
          <w:p w:rsidR="003114BA" w:rsidRPr="003D7966" w:rsidRDefault="003114BA" w:rsidP="00304967">
            <w:pPr>
              <w:pStyle w:val="aff"/>
              <w:spacing w:before="40" w:line="240" w:lineRule="exact"/>
              <w:ind w:left="227" w:hanging="85"/>
            </w:pPr>
            <w: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8</w:t>
            </w:r>
            <w:r>
              <w:rPr>
                <w:rFonts w:cs="Arial"/>
                <w:sz w:val="20"/>
              </w:rPr>
              <w:t>,</w:t>
            </w:r>
            <w:r w:rsidRPr="001D1318">
              <w:rPr>
                <w:rFonts w:cs="Arial"/>
                <w:sz w:val="20"/>
              </w:rPr>
              <w:t>8</w:t>
            </w:r>
          </w:p>
        </w:tc>
        <w:tc>
          <w:tcPr>
            <w:tcW w:w="1382" w:type="dxa"/>
            <w:tcBorders>
              <w:top w:val="dotted" w:sz="6"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71</w:t>
            </w:r>
            <w:r>
              <w:rPr>
                <w:rFonts w:cs="Arial"/>
                <w:sz w:val="20"/>
              </w:rPr>
              <w:t>,</w:t>
            </w:r>
            <w:r w:rsidRPr="001D1318">
              <w:rPr>
                <w:rFonts w:cs="Arial"/>
                <w:sz w:val="20"/>
              </w:rPr>
              <w:t>2</w:t>
            </w:r>
          </w:p>
        </w:tc>
        <w:tc>
          <w:tcPr>
            <w:tcW w:w="1258" w:type="dxa"/>
            <w:tcBorders>
              <w:top w:val="dotted" w:sz="6"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2</w:t>
            </w:r>
            <w:r>
              <w:rPr>
                <w:rFonts w:cs="Arial"/>
                <w:sz w:val="20"/>
              </w:rPr>
              <w:t>,</w:t>
            </w:r>
            <w:r w:rsidRPr="001D1318">
              <w:rPr>
                <w:rFonts w:cs="Arial"/>
                <w:sz w:val="20"/>
              </w:rPr>
              <w:t>1</w:t>
            </w:r>
          </w:p>
        </w:tc>
        <w:tc>
          <w:tcPr>
            <w:tcW w:w="1514" w:type="dxa"/>
            <w:tcBorders>
              <w:top w:val="dotted" w:sz="6" w:space="0" w:color="auto"/>
              <w:left w:val="nil"/>
              <w:bottom w:val="dotted" w:sz="4" w:space="0" w:color="auto"/>
              <w:right w:val="double" w:sz="6"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121</w:t>
            </w:r>
            <w:r>
              <w:rPr>
                <w:rFonts w:cs="Arial"/>
                <w:sz w:val="20"/>
              </w:rPr>
              <w:t>,</w:t>
            </w:r>
            <w:r w:rsidRPr="001D1318">
              <w:rPr>
                <w:rFonts w:cs="Arial"/>
                <w:sz w:val="20"/>
              </w:rPr>
              <w:t>8</w:t>
            </w:r>
          </w:p>
        </w:tc>
      </w:tr>
      <w:tr w:rsidR="003114BA" w:rsidRPr="003D7966" w:rsidTr="00F97375">
        <w:tc>
          <w:tcPr>
            <w:tcW w:w="3686" w:type="dxa"/>
            <w:tcBorders>
              <w:top w:val="dotted" w:sz="6" w:space="0" w:color="auto"/>
              <w:left w:val="double" w:sz="6" w:space="0" w:color="auto"/>
              <w:bottom w:val="dotted" w:sz="4" w:space="0" w:color="auto"/>
            </w:tcBorders>
          </w:tcPr>
          <w:p w:rsidR="003114BA" w:rsidRDefault="003114BA" w:rsidP="00304967">
            <w:pPr>
              <w:pStyle w:val="aff"/>
              <w:spacing w:before="40" w:line="240" w:lineRule="exact"/>
              <w:ind w:left="227"/>
            </w:pPr>
            <w:r>
              <w:t>из них:</w:t>
            </w:r>
          </w:p>
          <w:p w:rsidR="003114BA" w:rsidRDefault="003114BA" w:rsidP="00304967">
            <w:pPr>
              <w:pStyle w:val="aff"/>
              <w:spacing w:before="40" w:line="240" w:lineRule="exact"/>
              <w:ind w:left="227"/>
            </w:pPr>
            <w: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3</w:t>
            </w:r>
            <w:r>
              <w:rPr>
                <w:rFonts w:cs="Arial"/>
                <w:sz w:val="20"/>
              </w:rPr>
              <w:t>,</w:t>
            </w:r>
            <w:r w:rsidRPr="001D1318">
              <w:rPr>
                <w:rFonts w:cs="Arial"/>
                <w:sz w:val="20"/>
              </w:rPr>
              <w:t>3</w:t>
            </w:r>
          </w:p>
        </w:tc>
        <w:tc>
          <w:tcPr>
            <w:tcW w:w="1382" w:type="dxa"/>
            <w:tcBorders>
              <w:top w:val="dotted" w:sz="6"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72</w:t>
            </w:r>
            <w:r>
              <w:rPr>
                <w:rFonts w:cs="Arial"/>
                <w:sz w:val="20"/>
              </w:rPr>
              <w:t>,</w:t>
            </w:r>
            <w:r w:rsidRPr="001D1318">
              <w:rPr>
                <w:rFonts w:cs="Arial"/>
                <w:sz w:val="20"/>
              </w:rPr>
              <w:t>6</w:t>
            </w:r>
          </w:p>
        </w:tc>
        <w:tc>
          <w:tcPr>
            <w:tcW w:w="1258" w:type="dxa"/>
            <w:tcBorders>
              <w:top w:val="dotted" w:sz="6"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0</w:t>
            </w:r>
            <w:r>
              <w:rPr>
                <w:rFonts w:cs="Arial"/>
                <w:sz w:val="20"/>
              </w:rPr>
              <w:t>,</w:t>
            </w:r>
            <w:r w:rsidRPr="001D1318">
              <w:rPr>
                <w:rFonts w:cs="Arial"/>
                <w:sz w:val="20"/>
              </w:rPr>
              <w:t>3</w:t>
            </w:r>
          </w:p>
        </w:tc>
        <w:tc>
          <w:tcPr>
            <w:tcW w:w="1514" w:type="dxa"/>
            <w:tcBorders>
              <w:top w:val="dotted" w:sz="6" w:space="0" w:color="auto"/>
              <w:left w:val="nil"/>
              <w:bottom w:val="dotted" w:sz="4" w:space="0" w:color="auto"/>
              <w:right w:val="double" w:sz="6"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99</w:t>
            </w:r>
            <w:r>
              <w:rPr>
                <w:rFonts w:cs="Arial"/>
                <w:sz w:val="20"/>
              </w:rPr>
              <w:t>,</w:t>
            </w:r>
            <w:r w:rsidRPr="001D1318">
              <w:rPr>
                <w:rFonts w:cs="Arial"/>
                <w:sz w:val="20"/>
              </w:rPr>
              <w:t>3</w:t>
            </w:r>
          </w:p>
        </w:tc>
      </w:tr>
      <w:tr w:rsidR="003114BA" w:rsidRPr="003D7966" w:rsidTr="00F97375">
        <w:tc>
          <w:tcPr>
            <w:tcW w:w="3686" w:type="dxa"/>
            <w:tcBorders>
              <w:top w:val="dotted" w:sz="6" w:space="0" w:color="auto"/>
              <w:left w:val="double" w:sz="6" w:space="0" w:color="auto"/>
              <w:bottom w:val="dotted" w:sz="4" w:space="0" w:color="auto"/>
            </w:tcBorders>
          </w:tcPr>
          <w:p w:rsidR="003114BA" w:rsidRDefault="003114BA" w:rsidP="00304967">
            <w:pPr>
              <w:pStyle w:val="aff"/>
              <w:spacing w:before="40" w:line="240" w:lineRule="exact"/>
              <w:ind w:left="227"/>
            </w:pPr>
            <w:r>
              <w:t>производство прочей неметаллич</w:t>
            </w:r>
            <w:r>
              <w:t>е</w:t>
            </w:r>
            <w:r>
              <w:t>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3</w:t>
            </w:r>
            <w:r>
              <w:rPr>
                <w:rFonts w:cs="Arial"/>
                <w:sz w:val="20"/>
              </w:rPr>
              <w:t>,</w:t>
            </w:r>
            <w:r w:rsidRPr="001D1318">
              <w:rPr>
                <w:rFonts w:cs="Arial"/>
                <w:sz w:val="20"/>
              </w:rPr>
              <w:t>1</w:t>
            </w:r>
          </w:p>
        </w:tc>
        <w:tc>
          <w:tcPr>
            <w:tcW w:w="1382" w:type="dxa"/>
            <w:tcBorders>
              <w:top w:val="dotted" w:sz="6"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70</w:t>
            </w:r>
            <w:r>
              <w:rPr>
                <w:rFonts w:cs="Arial"/>
                <w:sz w:val="20"/>
              </w:rPr>
              <w:t>,</w:t>
            </w:r>
            <w:r w:rsidRPr="001D1318">
              <w:rPr>
                <w:rFonts w:cs="Arial"/>
                <w:sz w:val="20"/>
              </w:rPr>
              <w:t>7</w:t>
            </w:r>
          </w:p>
        </w:tc>
        <w:tc>
          <w:tcPr>
            <w:tcW w:w="1258" w:type="dxa"/>
            <w:tcBorders>
              <w:top w:val="dotted" w:sz="6" w:space="0" w:color="auto"/>
              <w:left w:val="nil"/>
              <w:bottom w:val="dotted" w:sz="4" w:space="0" w:color="auto"/>
              <w:right w:val="single" w:sz="4" w:space="0" w:color="auto"/>
            </w:tcBorders>
            <w:vAlign w:val="bottom"/>
          </w:tcPr>
          <w:p w:rsidR="003114BA" w:rsidRDefault="003114BA" w:rsidP="00304967">
            <w:pPr>
              <w:spacing w:before="40" w:line="240" w:lineRule="exact"/>
              <w:ind w:firstLine="0"/>
              <w:jc w:val="center"/>
              <w:rPr>
                <w:rFonts w:cs="Arial"/>
                <w:sz w:val="20"/>
              </w:rPr>
            </w:pPr>
            <w:r>
              <w:rPr>
                <w:rFonts w:cs="Arial"/>
                <w:sz w:val="20"/>
              </w:rPr>
              <w:t>…</w:t>
            </w:r>
            <w:r w:rsidRPr="00BD0638">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3114BA" w:rsidRDefault="003114BA" w:rsidP="00304967">
            <w:pPr>
              <w:spacing w:before="40" w:line="240" w:lineRule="exact"/>
              <w:ind w:firstLine="0"/>
              <w:jc w:val="center"/>
              <w:rPr>
                <w:rFonts w:cs="Arial"/>
                <w:sz w:val="20"/>
              </w:rPr>
            </w:pPr>
            <w:r>
              <w:rPr>
                <w:rFonts w:cs="Arial"/>
                <w:sz w:val="20"/>
              </w:rPr>
              <w:t>…</w:t>
            </w:r>
            <w:r w:rsidRPr="00BD0638">
              <w:rPr>
                <w:rFonts w:cs="Arial"/>
                <w:sz w:val="20"/>
                <w:vertAlign w:val="superscript"/>
              </w:rPr>
              <w:t>1)</w:t>
            </w:r>
          </w:p>
        </w:tc>
      </w:tr>
      <w:tr w:rsidR="003114BA" w:rsidRPr="003D7966" w:rsidTr="00F97375">
        <w:tc>
          <w:tcPr>
            <w:tcW w:w="3686" w:type="dxa"/>
            <w:tcBorders>
              <w:top w:val="dotted" w:sz="6" w:space="0" w:color="auto"/>
              <w:left w:val="double" w:sz="6" w:space="0" w:color="auto"/>
              <w:bottom w:val="dotted" w:sz="4" w:space="0" w:color="auto"/>
            </w:tcBorders>
          </w:tcPr>
          <w:p w:rsidR="003114BA" w:rsidRDefault="003114BA" w:rsidP="00304967">
            <w:pPr>
              <w:pStyle w:val="aff"/>
              <w:spacing w:before="40" w:line="240" w:lineRule="exact"/>
              <w:ind w:left="227"/>
            </w:pPr>
            <w: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2</w:t>
            </w:r>
            <w:r>
              <w:rPr>
                <w:rFonts w:cs="Arial"/>
                <w:sz w:val="20"/>
              </w:rPr>
              <w:t>,</w:t>
            </w:r>
            <w:r w:rsidRPr="001D1318">
              <w:rPr>
                <w:rFonts w:cs="Arial"/>
                <w:sz w:val="20"/>
              </w:rPr>
              <w:t>2</w:t>
            </w:r>
          </w:p>
        </w:tc>
        <w:tc>
          <w:tcPr>
            <w:tcW w:w="1382" w:type="dxa"/>
            <w:tcBorders>
              <w:top w:val="dotted" w:sz="6"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65</w:t>
            </w:r>
            <w:r>
              <w:rPr>
                <w:rFonts w:cs="Arial"/>
                <w:sz w:val="20"/>
              </w:rPr>
              <w:t>,</w:t>
            </w:r>
            <w:r w:rsidRPr="001D1318">
              <w:rPr>
                <w:rFonts w:cs="Arial"/>
                <w:sz w:val="20"/>
              </w:rPr>
              <w:t>8</w:t>
            </w:r>
          </w:p>
        </w:tc>
        <w:tc>
          <w:tcPr>
            <w:tcW w:w="1258" w:type="dxa"/>
            <w:tcBorders>
              <w:top w:val="dotted" w:sz="6"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w:t>
            </w:r>
            <w:r>
              <w:rPr>
                <w:rFonts w:cs="Arial"/>
                <w:sz w:val="20"/>
              </w:rPr>
              <w:t>,</w:t>
            </w:r>
            <w:r w:rsidRPr="001D1318">
              <w:rPr>
                <w:rFonts w:cs="Arial"/>
                <w:sz w:val="20"/>
              </w:rPr>
              <w:t>3</w:t>
            </w:r>
          </w:p>
        </w:tc>
        <w:tc>
          <w:tcPr>
            <w:tcW w:w="1514" w:type="dxa"/>
            <w:tcBorders>
              <w:top w:val="dotted" w:sz="6" w:space="0" w:color="auto"/>
              <w:left w:val="nil"/>
              <w:bottom w:val="dotted" w:sz="4" w:space="0" w:color="auto"/>
              <w:right w:val="double" w:sz="6"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150</w:t>
            </w:r>
            <w:r>
              <w:rPr>
                <w:rFonts w:cs="Arial"/>
                <w:sz w:val="20"/>
              </w:rPr>
              <w:t>,</w:t>
            </w:r>
            <w:r w:rsidRPr="001D1318">
              <w:rPr>
                <w:rFonts w:cs="Arial"/>
                <w:sz w:val="20"/>
              </w:rPr>
              <w:t>7</w:t>
            </w:r>
          </w:p>
        </w:tc>
      </w:tr>
      <w:tr w:rsidR="003114BA" w:rsidRPr="003D7966" w:rsidTr="00F97375">
        <w:tc>
          <w:tcPr>
            <w:tcW w:w="3686" w:type="dxa"/>
            <w:tcBorders>
              <w:top w:val="dotted" w:sz="6" w:space="0" w:color="auto"/>
              <w:left w:val="double" w:sz="6" w:space="0" w:color="auto"/>
              <w:bottom w:val="dotted" w:sz="4" w:space="0" w:color="auto"/>
            </w:tcBorders>
          </w:tcPr>
          <w:p w:rsidR="003114BA" w:rsidRPr="003D7966" w:rsidRDefault="003114BA" w:rsidP="00304967">
            <w:pPr>
              <w:pStyle w:val="aff"/>
              <w:spacing w:before="40" w:line="240" w:lineRule="exact"/>
              <w:ind w:left="142"/>
            </w:pPr>
            <w:r>
              <w:t>обеспечение электрической энерг</w:t>
            </w:r>
            <w:r>
              <w:t>и</w:t>
            </w:r>
            <w:r>
              <w:t>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1099</w:t>
            </w:r>
            <w:r>
              <w:rPr>
                <w:rFonts w:cs="Arial"/>
                <w:sz w:val="20"/>
              </w:rPr>
              <w:t>,</w:t>
            </w:r>
            <w:r w:rsidRPr="001D1318">
              <w:rPr>
                <w:rFonts w:cs="Arial"/>
                <w:sz w:val="20"/>
              </w:rPr>
              <w:t>2</w:t>
            </w:r>
          </w:p>
        </w:tc>
        <w:tc>
          <w:tcPr>
            <w:tcW w:w="1382"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78</w:t>
            </w:r>
            <w:r>
              <w:rPr>
                <w:rFonts w:cs="Arial"/>
                <w:sz w:val="20"/>
              </w:rPr>
              <w:t>,</w:t>
            </w:r>
            <w:r w:rsidRPr="001D1318">
              <w:rPr>
                <w:rFonts w:cs="Arial"/>
                <w:sz w:val="20"/>
              </w:rPr>
              <w:t>9</w:t>
            </w:r>
          </w:p>
        </w:tc>
        <w:tc>
          <w:tcPr>
            <w:tcW w:w="1258"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13</w:t>
            </w:r>
            <w:r>
              <w:rPr>
                <w:rFonts w:cs="Arial"/>
                <w:sz w:val="20"/>
              </w:rPr>
              <w:t>,</w:t>
            </w:r>
            <w:r w:rsidRPr="001D1318">
              <w:rPr>
                <w:rFonts w:cs="Arial"/>
                <w:sz w:val="20"/>
              </w:rPr>
              <w:t>5</w:t>
            </w:r>
          </w:p>
        </w:tc>
        <w:tc>
          <w:tcPr>
            <w:tcW w:w="1514" w:type="dxa"/>
            <w:tcBorders>
              <w:top w:val="dotted" w:sz="4" w:space="0" w:color="auto"/>
              <w:left w:val="nil"/>
              <w:bottom w:val="dotted" w:sz="4" w:space="0" w:color="auto"/>
              <w:right w:val="double" w:sz="6"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123</w:t>
            </w:r>
            <w:r>
              <w:rPr>
                <w:rFonts w:cs="Arial"/>
                <w:sz w:val="20"/>
              </w:rPr>
              <w:t>,</w:t>
            </w:r>
            <w:r w:rsidRPr="001D1318">
              <w:rPr>
                <w:rFonts w:cs="Arial"/>
                <w:sz w:val="20"/>
              </w:rPr>
              <w:t>9</w:t>
            </w:r>
          </w:p>
        </w:tc>
      </w:tr>
      <w:tr w:rsidR="003114BA" w:rsidRPr="003D7966" w:rsidTr="00F97375">
        <w:tc>
          <w:tcPr>
            <w:tcW w:w="3686" w:type="dxa"/>
            <w:tcBorders>
              <w:top w:val="dotted" w:sz="6" w:space="0" w:color="auto"/>
              <w:left w:val="double" w:sz="6" w:space="0" w:color="auto"/>
              <w:bottom w:val="dotted" w:sz="4" w:space="0" w:color="auto"/>
            </w:tcBorders>
          </w:tcPr>
          <w:p w:rsidR="003114BA" w:rsidRPr="003D7966" w:rsidRDefault="003114BA" w:rsidP="00304967">
            <w:pPr>
              <w:pStyle w:val="aff"/>
              <w:spacing w:before="40" w:line="240" w:lineRule="exact"/>
              <w:ind w:left="142"/>
            </w:pPr>
            <w: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31</w:t>
            </w:r>
            <w:r>
              <w:rPr>
                <w:rFonts w:cs="Arial"/>
                <w:sz w:val="20"/>
              </w:rPr>
              <w:t>,</w:t>
            </w:r>
            <w:r w:rsidRPr="001D1318">
              <w:rPr>
                <w:rFonts w:cs="Arial"/>
                <w:sz w:val="20"/>
              </w:rPr>
              <w:t>4</w:t>
            </w:r>
          </w:p>
        </w:tc>
        <w:tc>
          <w:tcPr>
            <w:tcW w:w="1382"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100</w:t>
            </w:r>
            <w:r>
              <w:rPr>
                <w:rFonts w:cs="Arial"/>
                <w:sz w:val="20"/>
              </w:rPr>
              <w:t>,</w:t>
            </w:r>
            <w:r w:rsidRPr="001D1318">
              <w:rPr>
                <w:rFonts w:cs="Arial"/>
                <w:sz w:val="20"/>
              </w:rPr>
              <w:t>9</w:t>
            </w:r>
          </w:p>
        </w:tc>
        <w:tc>
          <w:tcPr>
            <w:tcW w:w="1258"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w:t>
            </w:r>
            <w:r>
              <w:rPr>
                <w:rFonts w:cs="Arial"/>
                <w:sz w:val="20"/>
              </w:rPr>
              <w:t>,</w:t>
            </w:r>
            <w:r w:rsidRPr="001D1318">
              <w:rPr>
                <w:rFonts w:cs="Arial"/>
                <w:sz w:val="20"/>
              </w:rPr>
              <w:t>1</w:t>
            </w:r>
          </w:p>
        </w:tc>
        <w:tc>
          <w:tcPr>
            <w:tcW w:w="1514" w:type="dxa"/>
            <w:tcBorders>
              <w:top w:val="dotted" w:sz="4" w:space="0" w:color="auto"/>
              <w:left w:val="nil"/>
              <w:bottom w:val="dotted" w:sz="4" w:space="0" w:color="auto"/>
              <w:right w:val="double" w:sz="6"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162</w:t>
            </w:r>
            <w:r>
              <w:rPr>
                <w:rFonts w:cs="Arial"/>
                <w:sz w:val="20"/>
              </w:rPr>
              <w:t>,</w:t>
            </w:r>
            <w:r w:rsidRPr="001D1318">
              <w:rPr>
                <w:rFonts w:cs="Arial"/>
                <w:sz w:val="20"/>
              </w:rPr>
              <w:t>1</w:t>
            </w:r>
          </w:p>
        </w:tc>
      </w:tr>
      <w:tr w:rsidR="003114BA" w:rsidRPr="003D7966" w:rsidTr="00CE011B">
        <w:tc>
          <w:tcPr>
            <w:tcW w:w="3686" w:type="dxa"/>
            <w:tcBorders>
              <w:top w:val="dotted" w:sz="4" w:space="0" w:color="auto"/>
              <w:left w:val="double" w:sz="6" w:space="0" w:color="auto"/>
              <w:bottom w:val="dotted" w:sz="4" w:space="0" w:color="auto"/>
            </w:tcBorders>
          </w:tcPr>
          <w:p w:rsidR="003114BA" w:rsidRPr="003D7966" w:rsidRDefault="003114BA" w:rsidP="00304967">
            <w:pPr>
              <w:pStyle w:val="aff"/>
              <w:spacing w:before="40" w:line="240" w:lineRule="exact"/>
              <w:ind w:left="142"/>
            </w:pPr>
            <w:r>
              <w:t>деятельность гостиниц и предпр</w:t>
            </w:r>
            <w:r>
              <w:t>и</w:t>
            </w:r>
            <w:r>
              <w:t>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3114BA" w:rsidRDefault="003114BA" w:rsidP="00304967">
            <w:pPr>
              <w:spacing w:before="40" w:line="240" w:lineRule="exact"/>
              <w:ind w:firstLine="0"/>
              <w:jc w:val="center"/>
              <w:rPr>
                <w:rFonts w:cs="Arial"/>
                <w:sz w:val="20"/>
              </w:rPr>
            </w:pPr>
            <w:r>
              <w:rPr>
                <w:rFonts w:cs="Arial"/>
                <w:sz w:val="20"/>
              </w:rPr>
              <w:t>0,1</w:t>
            </w:r>
          </w:p>
        </w:tc>
        <w:tc>
          <w:tcPr>
            <w:tcW w:w="1382" w:type="dxa"/>
            <w:tcBorders>
              <w:top w:val="dotted" w:sz="4" w:space="0" w:color="auto"/>
              <w:left w:val="nil"/>
              <w:bottom w:val="dotted" w:sz="4" w:space="0" w:color="auto"/>
              <w:right w:val="single" w:sz="4" w:space="0" w:color="auto"/>
            </w:tcBorders>
            <w:vAlign w:val="bottom"/>
          </w:tcPr>
          <w:p w:rsidR="003114BA" w:rsidRDefault="003114BA" w:rsidP="00304967">
            <w:pPr>
              <w:spacing w:before="40" w:line="240" w:lineRule="exact"/>
              <w:ind w:firstLine="0"/>
              <w:jc w:val="center"/>
              <w:rPr>
                <w:rFonts w:cs="Arial"/>
                <w:sz w:val="20"/>
              </w:rPr>
            </w:pPr>
            <w:r>
              <w:rPr>
                <w:rFonts w:cs="Arial"/>
                <w:sz w:val="20"/>
              </w:rPr>
              <w:t>…</w:t>
            </w:r>
            <w:r w:rsidRPr="00BD0638">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w:t>
            </w:r>
          </w:p>
        </w:tc>
      </w:tr>
      <w:tr w:rsidR="003114BA" w:rsidRPr="003D7966" w:rsidTr="00CE011B">
        <w:tc>
          <w:tcPr>
            <w:tcW w:w="3686" w:type="dxa"/>
            <w:tcBorders>
              <w:top w:val="dotted" w:sz="4" w:space="0" w:color="auto"/>
              <w:left w:val="double" w:sz="6" w:space="0" w:color="auto"/>
              <w:bottom w:val="dotted" w:sz="4" w:space="0" w:color="auto"/>
            </w:tcBorders>
          </w:tcPr>
          <w:p w:rsidR="003114BA" w:rsidRPr="003D7966" w:rsidRDefault="003114BA" w:rsidP="00304967">
            <w:pPr>
              <w:pStyle w:val="aff"/>
              <w:spacing w:before="40" w:line="240" w:lineRule="exact"/>
              <w:ind w:left="142"/>
            </w:pPr>
            <w:r>
              <w:t>п</w:t>
            </w:r>
            <w:r w:rsidRPr="003D7966">
              <w:t>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175</w:t>
            </w:r>
            <w:r>
              <w:rPr>
                <w:rFonts w:cs="Arial"/>
                <w:sz w:val="20"/>
              </w:rPr>
              <w:t>,</w:t>
            </w:r>
            <w:r w:rsidRPr="001D1318">
              <w:rPr>
                <w:rFonts w:cs="Arial"/>
                <w:sz w:val="20"/>
              </w:rPr>
              <w:t>1</w:t>
            </w:r>
          </w:p>
        </w:tc>
        <w:tc>
          <w:tcPr>
            <w:tcW w:w="1382"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131</w:t>
            </w:r>
            <w:r>
              <w:rPr>
                <w:rFonts w:cs="Arial"/>
                <w:sz w:val="20"/>
              </w:rPr>
              <w:t>,</w:t>
            </w:r>
            <w:r w:rsidRPr="001D1318">
              <w:rPr>
                <w:rFonts w:cs="Arial"/>
                <w:sz w:val="20"/>
              </w:rPr>
              <w:t>0</w:t>
            </w:r>
          </w:p>
        </w:tc>
        <w:tc>
          <w:tcPr>
            <w:tcW w:w="1258"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2</w:t>
            </w:r>
            <w:r>
              <w:rPr>
                <w:rFonts w:cs="Arial"/>
                <w:sz w:val="20"/>
              </w:rPr>
              <w:t>,</w:t>
            </w:r>
            <w:r w:rsidRPr="001D1318">
              <w:rPr>
                <w:rFonts w:cs="Arial"/>
                <w:sz w:val="20"/>
              </w:rPr>
              <w:t>8</w:t>
            </w:r>
          </w:p>
        </w:tc>
        <w:tc>
          <w:tcPr>
            <w:tcW w:w="1514" w:type="dxa"/>
            <w:tcBorders>
              <w:top w:val="dotted" w:sz="4" w:space="0" w:color="auto"/>
              <w:left w:val="nil"/>
              <w:bottom w:val="dotted" w:sz="4" w:space="0" w:color="auto"/>
              <w:right w:val="double" w:sz="6"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104</w:t>
            </w:r>
            <w:r>
              <w:rPr>
                <w:rFonts w:cs="Arial"/>
                <w:sz w:val="20"/>
              </w:rPr>
              <w:t>,</w:t>
            </w:r>
            <w:r w:rsidRPr="001D1318">
              <w:rPr>
                <w:rFonts w:cs="Arial"/>
                <w:sz w:val="20"/>
              </w:rPr>
              <w:t>6</w:t>
            </w:r>
          </w:p>
        </w:tc>
      </w:tr>
      <w:tr w:rsidR="003114BA" w:rsidRPr="003D7966" w:rsidTr="00CE011B">
        <w:tc>
          <w:tcPr>
            <w:tcW w:w="3686" w:type="dxa"/>
            <w:tcBorders>
              <w:top w:val="dotted" w:sz="4" w:space="0" w:color="auto"/>
              <w:left w:val="double" w:sz="6" w:space="0" w:color="auto"/>
              <w:bottom w:val="dotted" w:sz="4" w:space="0" w:color="auto"/>
            </w:tcBorders>
          </w:tcPr>
          <w:p w:rsidR="003114BA" w:rsidRPr="003D7966" w:rsidRDefault="003114BA" w:rsidP="00304967">
            <w:pPr>
              <w:pStyle w:val="aff"/>
              <w:spacing w:before="40" w:line="240" w:lineRule="exact"/>
              <w:ind w:left="284" w:hanging="227"/>
            </w:pPr>
            <w:r w:rsidRPr="003D7966">
              <w:t>Из строки всего:</w:t>
            </w:r>
            <w:r w:rsidRPr="003D7966">
              <w:br/>
              <w:t>на складах топливоснабжающих</w:t>
            </w:r>
            <w:r w:rsidRPr="003D7966">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154</w:t>
            </w:r>
            <w:r>
              <w:rPr>
                <w:rFonts w:cs="Arial"/>
                <w:sz w:val="20"/>
              </w:rPr>
              <w:t>,</w:t>
            </w:r>
            <w:r w:rsidRPr="001D1318">
              <w:rPr>
                <w:rFonts w:cs="Arial"/>
                <w:sz w:val="20"/>
              </w:rPr>
              <w:t>1</w:t>
            </w:r>
          </w:p>
        </w:tc>
        <w:tc>
          <w:tcPr>
            <w:tcW w:w="1382" w:type="dxa"/>
            <w:tcBorders>
              <w:top w:val="dotted" w:sz="4" w:space="0" w:color="auto"/>
              <w:left w:val="nil"/>
              <w:bottom w:val="dotted"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126</w:t>
            </w:r>
            <w:r>
              <w:rPr>
                <w:rFonts w:cs="Arial"/>
                <w:sz w:val="20"/>
              </w:rPr>
              <w:t>,</w:t>
            </w:r>
            <w:r w:rsidRPr="001D1318">
              <w:rPr>
                <w:rFonts w:cs="Arial"/>
                <w:sz w:val="20"/>
              </w:rPr>
              <w:t>7</w:t>
            </w:r>
          </w:p>
        </w:tc>
        <w:tc>
          <w:tcPr>
            <w:tcW w:w="1258" w:type="dxa"/>
            <w:tcBorders>
              <w:top w:val="dotted" w:sz="4" w:space="0" w:color="auto"/>
              <w:left w:val="nil"/>
              <w:bottom w:val="dotted" w:sz="4" w:space="0" w:color="auto"/>
              <w:right w:val="single" w:sz="4" w:space="0" w:color="auto"/>
            </w:tcBorders>
            <w:vAlign w:val="bottom"/>
          </w:tcPr>
          <w:p w:rsidR="003114BA" w:rsidRDefault="003114BA" w:rsidP="00304967">
            <w:pPr>
              <w:pStyle w:val="aff1"/>
              <w:spacing w:before="40" w:line="240" w:lineRule="exact"/>
              <w:rPr>
                <w:rFonts w:cs="Arial"/>
              </w:rPr>
            </w:pPr>
            <w:r>
              <w:rPr>
                <w:rFonts w:cs="Arial"/>
              </w:rPr>
              <w:t>-</w:t>
            </w:r>
          </w:p>
        </w:tc>
        <w:tc>
          <w:tcPr>
            <w:tcW w:w="1514" w:type="dxa"/>
            <w:tcBorders>
              <w:top w:val="dotted" w:sz="4" w:space="0" w:color="auto"/>
              <w:left w:val="nil"/>
              <w:bottom w:val="dotted" w:sz="4" w:space="0" w:color="auto"/>
              <w:right w:val="double" w:sz="6" w:space="0" w:color="auto"/>
            </w:tcBorders>
            <w:vAlign w:val="bottom"/>
          </w:tcPr>
          <w:p w:rsidR="003114BA" w:rsidRDefault="003114BA" w:rsidP="00304967">
            <w:pPr>
              <w:pStyle w:val="aff1"/>
              <w:spacing w:before="40" w:line="240" w:lineRule="exact"/>
              <w:rPr>
                <w:rFonts w:cs="Arial"/>
              </w:rPr>
            </w:pPr>
            <w:r>
              <w:rPr>
                <w:rFonts w:cs="Arial"/>
              </w:rPr>
              <w:t>-</w:t>
            </w:r>
          </w:p>
        </w:tc>
      </w:tr>
      <w:tr w:rsidR="003114BA" w:rsidRPr="003D7966" w:rsidTr="00F97375">
        <w:tc>
          <w:tcPr>
            <w:tcW w:w="3686" w:type="dxa"/>
            <w:tcBorders>
              <w:top w:val="dotted" w:sz="4" w:space="0" w:color="auto"/>
              <w:left w:val="double" w:sz="6" w:space="0" w:color="auto"/>
              <w:bottom w:val="single" w:sz="4" w:space="0" w:color="auto"/>
            </w:tcBorders>
          </w:tcPr>
          <w:p w:rsidR="003114BA" w:rsidRPr="003D7966" w:rsidRDefault="003114BA" w:rsidP="00304967">
            <w:pPr>
              <w:pStyle w:val="aff"/>
              <w:spacing w:before="40" w:line="240" w:lineRule="exact"/>
              <w:ind w:left="284"/>
            </w:pPr>
            <w:r w:rsidRPr="003D7966">
              <w:t>жилищно-коммунальное хозяйство</w:t>
            </w:r>
            <w:r>
              <w:t>;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32</w:t>
            </w:r>
            <w:r>
              <w:rPr>
                <w:rFonts w:cs="Arial"/>
                <w:sz w:val="20"/>
              </w:rPr>
              <w:t>,</w:t>
            </w:r>
            <w:r w:rsidRPr="001D1318">
              <w:rPr>
                <w:rFonts w:cs="Arial"/>
                <w:sz w:val="20"/>
              </w:rPr>
              <w:t>3</w:t>
            </w:r>
          </w:p>
        </w:tc>
        <w:tc>
          <w:tcPr>
            <w:tcW w:w="1382" w:type="dxa"/>
            <w:tcBorders>
              <w:top w:val="dotted" w:sz="4" w:space="0" w:color="auto"/>
              <w:left w:val="nil"/>
              <w:bottom w:val="single" w:sz="4" w:space="0" w:color="auto"/>
              <w:right w:val="single" w:sz="4" w:space="0" w:color="auto"/>
            </w:tcBorders>
            <w:vAlign w:val="bottom"/>
          </w:tcPr>
          <w:p w:rsidR="003114BA" w:rsidRPr="001D1318" w:rsidRDefault="003114BA" w:rsidP="00304967">
            <w:pPr>
              <w:spacing w:before="40" w:line="240" w:lineRule="exact"/>
              <w:ind w:firstLine="0"/>
              <w:jc w:val="center"/>
              <w:rPr>
                <w:rFonts w:cs="Arial"/>
                <w:sz w:val="20"/>
              </w:rPr>
            </w:pPr>
            <w:r w:rsidRPr="001D1318">
              <w:rPr>
                <w:rFonts w:cs="Arial"/>
                <w:sz w:val="20"/>
              </w:rPr>
              <w:t>152</w:t>
            </w:r>
            <w:r>
              <w:rPr>
                <w:rFonts w:cs="Arial"/>
                <w:sz w:val="20"/>
              </w:rPr>
              <w:t>,</w:t>
            </w:r>
            <w:r w:rsidRPr="001D1318">
              <w:rPr>
                <w:rFonts w:cs="Arial"/>
                <w:sz w:val="20"/>
              </w:rPr>
              <w:t>2</w:t>
            </w:r>
          </w:p>
        </w:tc>
        <w:tc>
          <w:tcPr>
            <w:tcW w:w="1258" w:type="dxa"/>
            <w:tcBorders>
              <w:top w:val="dotted" w:sz="4" w:space="0" w:color="auto"/>
              <w:left w:val="nil"/>
              <w:bottom w:val="single" w:sz="4" w:space="0" w:color="auto"/>
              <w:right w:val="single" w:sz="4" w:space="0" w:color="auto"/>
            </w:tcBorders>
            <w:vAlign w:val="bottom"/>
          </w:tcPr>
          <w:p w:rsidR="003114BA" w:rsidRDefault="003114BA" w:rsidP="00304967">
            <w:pPr>
              <w:pStyle w:val="aff1"/>
              <w:keepNext/>
              <w:keepLines/>
              <w:spacing w:before="40" w:line="240" w:lineRule="exact"/>
              <w:rPr>
                <w:rFonts w:cs="Arial"/>
              </w:rPr>
            </w:pPr>
            <w:r>
              <w:rPr>
                <w:rFonts w:cs="Arial"/>
              </w:rPr>
              <w:t>-</w:t>
            </w:r>
          </w:p>
        </w:tc>
        <w:tc>
          <w:tcPr>
            <w:tcW w:w="1514" w:type="dxa"/>
            <w:tcBorders>
              <w:top w:val="dotted" w:sz="4" w:space="0" w:color="auto"/>
              <w:left w:val="nil"/>
              <w:bottom w:val="single" w:sz="4" w:space="0" w:color="auto"/>
              <w:right w:val="double" w:sz="6" w:space="0" w:color="auto"/>
            </w:tcBorders>
            <w:vAlign w:val="bottom"/>
          </w:tcPr>
          <w:p w:rsidR="003114BA" w:rsidRDefault="003114BA" w:rsidP="00304967">
            <w:pPr>
              <w:pStyle w:val="aff1"/>
              <w:keepNext/>
              <w:keepLines/>
              <w:spacing w:before="40" w:line="240" w:lineRule="exact"/>
              <w:rPr>
                <w:rFonts w:cs="Arial"/>
              </w:rPr>
            </w:pPr>
            <w:r>
              <w:rPr>
                <w:rFonts w:cs="Arial"/>
              </w:rPr>
              <w:t>-</w:t>
            </w:r>
          </w:p>
        </w:tc>
      </w:tr>
      <w:tr w:rsidR="003114BA" w:rsidRPr="003D7966" w:rsidTr="00F97375">
        <w:tc>
          <w:tcPr>
            <w:tcW w:w="9072" w:type="dxa"/>
            <w:gridSpan w:val="5"/>
            <w:tcBorders>
              <w:top w:val="single" w:sz="4" w:space="0" w:color="auto"/>
              <w:left w:val="double" w:sz="6" w:space="0" w:color="auto"/>
              <w:bottom w:val="double" w:sz="4" w:space="0" w:color="auto"/>
              <w:right w:val="double" w:sz="6" w:space="0" w:color="auto"/>
            </w:tcBorders>
          </w:tcPr>
          <w:p w:rsidR="003114BA" w:rsidRPr="0017270D" w:rsidRDefault="003114BA" w:rsidP="00CE011B">
            <w:pPr>
              <w:pStyle w:val="afffffa"/>
              <w:numPr>
                <w:ilvl w:val="0"/>
                <w:numId w:val="14"/>
              </w:numPr>
              <w:tabs>
                <w:tab w:val="left" w:pos="426"/>
              </w:tabs>
              <w:spacing w:before="80" w:line="240" w:lineRule="exact"/>
              <w:ind w:left="142" w:firstLine="50"/>
              <w:rPr>
                <w:rFonts w:cs="Arial"/>
                <w:sz w:val="20"/>
              </w:rPr>
            </w:pPr>
            <w:r w:rsidRPr="0017270D">
              <w:rPr>
                <w:rFonts w:cs="Arial"/>
                <w:color w:val="000000"/>
                <w:sz w:val="20"/>
              </w:rPr>
              <w:t>Сведения не публикуются в целях обеспечения конфиденциальности первичных статист</w:t>
            </w:r>
            <w:r w:rsidRPr="0017270D">
              <w:rPr>
                <w:rFonts w:cs="Arial"/>
                <w:color w:val="000000"/>
                <w:sz w:val="20"/>
              </w:rPr>
              <w:t>и</w:t>
            </w:r>
            <w:r w:rsidRPr="0017270D">
              <w:rPr>
                <w:rFonts w:cs="Arial"/>
                <w:color w:val="000000"/>
                <w:sz w:val="20"/>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17270D">
              <w:rPr>
                <w:rFonts w:cs="Arial"/>
                <w:color w:val="000000"/>
                <w:sz w:val="20"/>
              </w:rPr>
              <w:t>а</w:t>
            </w:r>
            <w:r w:rsidRPr="0017270D">
              <w:rPr>
                <w:rFonts w:cs="Arial"/>
                <w:color w:val="000000"/>
                <w:sz w:val="20"/>
              </w:rPr>
              <w:t>тистики в Российской Федерации» (ст.4 п.5, ст.9 п.1).</w:t>
            </w:r>
          </w:p>
        </w:tc>
      </w:tr>
    </w:tbl>
    <w:p w:rsidR="006B332A" w:rsidRPr="00312181" w:rsidRDefault="006B332A" w:rsidP="002D3DF3">
      <w:pPr>
        <w:pStyle w:val="30"/>
        <w:keepNext w:val="0"/>
        <w:keepLines/>
        <w:widowControl/>
        <w:numPr>
          <w:ilvl w:val="1"/>
          <w:numId w:val="1"/>
        </w:numPr>
        <w:tabs>
          <w:tab w:val="num" w:pos="2268"/>
        </w:tabs>
        <w:spacing w:before="360" w:after="360"/>
        <w:ind w:left="1134" w:firstLine="0"/>
        <w:jc w:val="left"/>
        <w:rPr>
          <w:rFonts w:cs="Arial"/>
          <w:noProof w:val="0"/>
          <w:szCs w:val="26"/>
        </w:rPr>
      </w:pPr>
      <w:bookmarkStart w:id="119" w:name="_Toc17194611"/>
      <w:r>
        <w:rPr>
          <w:rFonts w:cs="Arial"/>
          <w:noProof w:val="0"/>
        </w:rPr>
        <w:lastRenderedPageBreak/>
        <w:t>Внешнеэконо</w:t>
      </w:r>
      <w:r w:rsidR="00AE39F0">
        <w:rPr>
          <w:rFonts w:cs="Arial"/>
          <w:noProof w:val="0"/>
        </w:rPr>
        <w:t>мическая деятельность</w:t>
      </w:r>
      <w:r w:rsidRPr="00566D45">
        <w:rPr>
          <w:rFonts w:cs="Arial"/>
          <w:noProof w:val="0"/>
        </w:rPr>
        <w:t xml:space="preserve"> </w:t>
      </w:r>
      <w:r w:rsidR="00312181" w:rsidRPr="00312181">
        <w:rPr>
          <w:rStyle w:val="aa"/>
          <w:rFonts w:cs="Arial"/>
          <w:noProof w:val="0"/>
          <w:sz w:val="26"/>
          <w:szCs w:val="26"/>
        </w:rPr>
        <w:footnoteReference w:id="3"/>
      </w:r>
      <w:r w:rsidR="00312181">
        <w:rPr>
          <w:rFonts w:cs="Arial"/>
          <w:noProof w:val="0"/>
          <w:vertAlign w:val="superscript"/>
        </w:rPr>
        <w:t>)</w:t>
      </w:r>
      <w:bookmarkEnd w:id="119"/>
    </w:p>
    <w:p w:rsidR="00312181" w:rsidRPr="00DD5277" w:rsidRDefault="00312181" w:rsidP="00312181">
      <w:pPr>
        <w:spacing w:before="240" w:after="120" w:line="240" w:lineRule="auto"/>
        <w:ind w:left="709" w:firstLine="0"/>
        <w:rPr>
          <w:rFonts w:cs="Arial"/>
          <w:b/>
          <w:sz w:val="24"/>
          <w:highlight w:val="yellow"/>
        </w:rPr>
      </w:pPr>
      <w:r w:rsidRPr="00F00FDA">
        <w:rPr>
          <w:rFonts w:cs="Arial"/>
          <w:b/>
          <w:sz w:val="24"/>
        </w:rPr>
        <w:t xml:space="preserve">Экспорт и импорт </w:t>
      </w:r>
      <w:r w:rsidRPr="00DD5277">
        <w:rPr>
          <w:rFonts w:cs="Arial"/>
          <w:b/>
          <w:sz w:val="24"/>
        </w:rPr>
        <w:t>товаров</w:t>
      </w:r>
    </w:p>
    <w:p w:rsidR="00312181" w:rsidRPr="003720EE" w:rsidRDefault="00312181" w:rsidP="00312181">
      <w:pPr>
        <w:pStyle w:val="34"/>
        <w:spacing w:before="120"/>
        <w:rPr>
          <w:rFonts w:cs="Arial"/>
        </w:rPr>
      </w:pPr>
      <w:r w:rsidRPr="006214A3">
        <w:rPr>
          <w:rFonts w:cs="Arial"/>
        </w:rPr>
        <w:t xml:space="preserve">Сальдо торгового баланса сложилось </w:t>
      </w:r>
      <w:r>
        <w:rPr>
          <w:rFonts w:cs="Arial"/>
        </w:rPr>
        <w:t>положительное</w:t>
      </w:r>
      <w:r w:rsidRPr="006214A3">
        <w:rPr>
          <w:rFonts w:cs="Arial"/>
        </w:rPr>
        <w:t xml:space="preserve"> в размере</w:t>
      </w:r>
      <w:r>
        <w:rPr>
          <w:rFonts w:cs="Arial"/>
        </w:rPr>
        <w:t xml:space="preserve"> 150</w:t>
      </w:r>
      <w:r w:rsidRPr="006214A3">
        <w:rPr>
          <w:rFonts w:cs="Arial"/>
        </w:rPr>
        <w:t xml:space="preserve"> млн. долл</w:t>
      </w:r>
      <w:r w:rsidRPr="006214A3">
        <w:rPr>
          <w:rFonts w:cs="Arial"/>
        </w:rPr>
        <w:t>а</w:t>
      </w:r>
      <w:r w:rsidRPr="006214A3">
        <w:rPr>
          <w:rFonts w:cs="Arial"/>
        </w:rPr>
        <w:t>ров США (в</w:t>
      </w:r>
      <w:r w:rsidRPr="00034C47">
        <w:rPr>
          <w:rFonts w:cs="Arial"/>
        </w:rPr>
        <w:t xml:space="preserve"> I квартале </w:t>
      </w:r>
      <w:r>
        <w:rPr>
          <w:rFonts w:cs="Arial"/>
        </w:rPr>
        <w:t>предыдущего</w:t>
      </w:r>
      <w:r w:rsidRPr="006214A3">
        <w:rPr>
          <w:rFonts w:cs="Arial"/>
        </w:rPr>
        <w:t xml:space="preserve"> год</w:t>
      </w:r>
      <w:r>
        <w:rPr>
          <w:rFonts w:cs="Arial"/>
        </w:rPr>
        <w:t>а</w:t>
      </w:r>
      <w:r w:rsidRPr="006214A3">
        <w:rPr>
          <w:rFonts w:cs="Arial"/>
        </w:rPr>
        <w:t xml:space="preserve"> </w:t>
      </w:r>
      <w:r>
        <w:rPr>
          <w:rFonts w:cs="Arial"/>
        </w:rPr>
        <w:t>отрицательное – 36,5</w:t>
      </w:r>
      <w:r w:rsidRPr="00034C47">
        <w:rPr>
          <w:rFonts w:cs="Arial"/>
        </w:rPr>
        <w:t xml:space="preserve"> млн. долларов США</w:t>
      </w:r>
      <w:r w:rsidRPr="006214A3">
        <w:rPr>
          <w:rFonts w:cs="Arial"/>
        </w:rPr>
        <w:t>).</w:t>
      </w:r>
    </w:p>
    <w:p w:rsidR="00312181" w:rsidRPr="00A1421A" w:rsidRDefault="00312181" w:rsidP="002D3DF3">
      <w:pPr>
        <w:pStyle w:val="aff5"/>
        <w:keepLines/>
        <w:pBdr>
          <w:bottom w:val="none" w:sz="0" w:space="0" w:color="auto"/>
        </w:pBdr>
        <w:tabs>
          <w:tab w:val="clear" w:pos="2061"/>
          <w:tab w:val="num" w:pos="-2127"/>
        </w:tabs>
        <w:spacing w:after="0" w:line="0" w:lineRule="atLeast"/>
        <w:ind w:left="0"/>
        <w:rPr>
          <w:rFonts w:cs="Arial"/>
          <w:caps w:val="0"/>
          <w:noProof w:val="0"/>
        </w:rPr>
      </w:pPr>
      <w:r w:rsidRPr="003720EE">
        <w:rPr>
          <w:rFonts w:cs="Arial"/>
          <w:caps w:val="0"/>
          <w:noProof w:val="0"/>
        </w:rPr>
        <w:t xml:space="preserve">Внешнеторговый оборот товаров </w:t>
      </w:r>
      <w:r>
        <w:rPr>
          <w:rFonts w:cs="Arial"/>
          <w:caps w:val="0"/>
          <w:noProof w:val="0"/>
        </w:rPr>
        <w:t>в I квартале 2019 года</w:t>
      </w:r>
    </w:p>
    <w:tbl>
      <w:tblPr>
        <w:tblW w:w="9356" w:type="dxa"/>
        <w:tblInd w:w="15" w:type="dxa"/>
        <w:tblLayout w:type="fixed"/>
        <w:tblCellMar>
          <w:left w:w="0" w:type="dxa"/>
          <w:right w:w="0" w:type="dxa"/>
        </w:tblCellMar>
        <w:tblLook w:val="0000"/>
      </w:tblPr>
      <w:tblGrid>
        <w:gridCol w:w="2410"/>
        <w:gridCol w:w="1276"/>
        <w:gridCol w:w="992"/>
        <w:gridCol w:w="1276"/>
        <w:gridCol w:w="992"/>
        <w:gridCol w:w="1276"/>
        <w:gridCol w:w="1134"/>
      </w:tblGrid>
      <w:tr w:rsidR="00312181" w:rsidRPr="00A1421A" w:rsidTr="00304967">
        <w:trPr>
          <w:cantSplit/>
          <w:tblHeader/>
        </w:trPr>
        <w:tc>
          <w:tcPr>
            <w:tcW w:w="2410" w:type="dxa"/>
            <w:vMerge w:val="restart"/>
            <w:tcBorders>
              <w:top w:val="double" w:sz="4" w:space="0" w:color="auto"/>
              <w:left w:val="double" w:sz="4" w:space="0" w:color="auto"/>
              <w:right w:val="single" w:sz="4" w:space="0" w:color="auto"/>
            </w:tcBorders>
          </w:tcPr>
          <w:p w:rsidR="00312181" w:rsidRPr="00A1421A" w:rsidRDefault="00312181" w:rsidP="00312181">
            <w:pPr>
              <w:pStyle w:val="aff0"/>
              <w:keepNext/>
              <w:keepLines/>
              <w:spacing w:before="40" w:after="0"/>
              <w:rPr>
                <w:rFonts w:cs="Arial"/>
              </w:rPr>
            </w:pPr>
          </w:p>
        </w:tc>
        <w:tc>
          <w:tcPr>
            <w:tcW w:w="2268" w:type="dxa"/>
            <w:gridSpan w:val="2"/>
            <w:vMerge w:val="restart"/>
            <w:tcBorders>
              <w:top w:val="double" w:sz="4" w:space="0" w:color="auto"/>
              <w:left w:val="single" w:sz="4" w:space="0" w:color="auto"/>
              <w:right w:val="single" w:sz="4" w:space="0" w:color="auto"/>
            </w:tcBorders>
          </w:tcPr>
          <w:p w:rsidR="00312181" w:rsidRPr="00A1421A" w:rsidRDefault="00312181" w:rsidP="00312181">
            <w:pPr>
              <w:pStyle w:val="aff0"/>
              <w:spacing w:before="40" w:after="0"/>
              <w:rPr>
                <w:rFonts w:cs="Arial"/>
              </w:rPr>
            </w:pPr>
            <w:r w:rsidRPr="00A1421A">
              <w:rPr>
                <w:rFonts w:cs="Arial"/>
              </w:rPr>
              <w:t>Внешнеторговый</w:t>
            </w:r>
            <w:r w:rsidRPr="00A1421A">
              <w:rPr>
                <w:rFonts w:cs="Arial"/>
              </w:rPr>
              <w:br/>
              <w:t>оборот</w:t>
            </w:r>
          </w:p>
        </w:tc>
        <w:tc>
          <w:tcPr>
            <w:tcW w:w="4678" w:type="dxa"/>
            <w:gridSpan w:val="4"/>
            <w:tcBorders>
              <w:top w:val="double" w:sz="4" w:space="0" w:color="auto"/>
              <w:left w:val="single" w:sz="4" w:space="0" w:color="auto"/>
              <w:right w:val="double" w:sz="4" w:space="0" w:color="auto"/>
            </w:tcBorders>
          </w:tcPr>
          <w:p w:rsidR="00312181" w:rsidRPr="00A1421A" w:rsidRDefault="00312181" w:rsidP="00312181">
            <w:pPr>
              <w:pStyle w:val="aff0"/>
              <w:spacing w:before="40" w:after="0"/>
              <w:rPr>
                <w:rFonts w:cs="Arial"/>
              </w:rPr>
            </w:pPr>
            <w:r w:rsidRPr="00A1421A">
              <w:rPr>
                <w:rFonts w:cs="Arial"/>
              </w:rPr>
              <w:t>в том числе:</w:t>
            </w:r>
          </w:p>
        </w:tc>
      </w:tr>
      <w:tr w:rsidR="00312181" w:rsidRPr="00A1421A" w:rsidTr="00304967">
        <w:trPr>
          <w:cantSplit/>
          <w:tblHeader/>
        </w:trPr>
        <w:tc>
          <w:tcPr>
            <w:tcW w:w="2410" w:type="dxa"/>
            <w:vMerge/>
            <w:tcBorders>
              <w:left w:val="double" w:sz="4" w:space="0" w:color="auto"/>
              <w:right w:val="single" w:sz="4" w:space="0" w:color="auto"/>
            </w:tcBorders>
          </w:tcPr>
          <w:p w:rsidR="00312181" w:rsidRPr="00A1421A" w:rsidRDefault="00312181" w:rsidP="00312181">
            <w:pPr>
              <w:pStyle w:val="aff0"/>
              <w:keepNext/>
              <w:keepLines/>
              <w:spacing w:before="40" w:after="0"/>
              <w:rPr>
                <w:rFonts w:cs="Arial"/>
              </w:rPr>
            </w:pPr>
          </w:p>
        </w:tc>
        <w:tc>
          <w:tcPr>
            <w:tcW w:w="2268" w:type="dxa"/>
            <w:gridSpan w:val="2"/>
            <w:vMerge/>
            <w:tcBorders>
              <w:left w:val="single" w:sz="4" w:space="0" w:color="auto"/>
              <w:right w:val="single" w:sz="4" w:space="0" w:color="auto"/>
            </w:tcBorders>
          </w:tcPr>
          <w:p w:rsidR="00312181" w:rsidRPr="00A1421A" w:rsidRDefault="00312181" w:rsidP="00312181">
            <w:pPr>
              <w:pStyle w:val="aff0"/>
              <w:keepNext/>
              <w:keepLines/>
              <w:spacing w:before="40" w:after="0"/>
              <w:rPr>
                <w:rFonts w:cs="Arial"/>
              </w:rPr>
            </w:pPr>
          </w:p>
        </w:tc>
        <w:tc>
          <w:tcPr>
            <w:tcW w:w="2268" w:type="dxa"/>
            <w:gridSpan w:val="2"/>
            <w:tcBorders>
              <w:top w:val="single" w:sz="6" w:space="0" w:color="auto"/>
              <w:left w:val="single" w:sz="4"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rsidR="00312181" w:rsidRPr="00A1421A" w:rsidRDefault="00312181" w:rsidP="00312181">
            <w:pPr>
              <w:pStyle w:val="aff0"/>
              <w:keepNext/>
              <w:keepLines/>
              <w:spacing w:before="40" w:after="0"/>
              <w:rPr>
                <w:rFonts w:cs="Arial"/>
              </w:rPr>
            </w:pPr>
            <w:r w:rsidRPr="00A1421A">
              <w:rPr>
                <w:rFonts w:cs="Arial"/>
              </w:rPr>
              <w:t>импорт</w:t>
            </w:r>
          </w:p>
        </w:tc>
      </w:tr>
      <w:tr w:rsidR="00312181" w:rsidRPr="00A1421A" w:rsidTr="00304967">
        <w:trPr>
          <w:cantSplit/>
          <w:tblHeader/>
        </w:trPr>
        <w:tc>
          <w:tcPr>
            <w:tcW w:w="2410" w:type="dxa"/>
            <w:vMerge/>
            <w:tcBorders>
              <w:left w:val="doub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в %</w:t>
            </w:r>
          </w:p>
          <w:p w:rsidR="00312181" w:rsidRPr="00A1421A" w:rsidRDefault="00312181" w:rsidP="00312181">
            <w:pPr>
              <w:pStyle w:val="aff0"/>
              <w:keepNext/>
              <w:keepLines/>
              <w:spacing w:before="40" w:after="0"/>
              <w:rPr>
                <w:rFonts w:cs="Arial"/>
              </w:rPr>
            </w:pPr>
            <w:r w:rsidRPr="00A1421A">
              <w:rPr>
                <w:rFonts w:cs="Arial"/>
              </w:rPr>
              <w:t xml:space="preserve"> к итогу</w:t>
            </w:r>
          </w:p>
        </w:tc>
        <w:tc>
          <w:tcPr>
            <w:tcW w:w="1276"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 xml:space="preserve">в % </w:t>
            </w:r>
            <w:r w:rsidR="00304967">
              <w:rPr>
                <w:rFonts w:cs="Arial"/>
              </w:rPr>
              <w:br/>
            </w:r>
            <w:r w:rsidRPr="00A1421A">
              <w:rPr>
                <w:rFonts w:cs="Arial"/>
              </w:rPr>
              <w:t>к итогу</w:t>
            </w:r>
          </w:p>
        </w:tc>
        <w:tc>
          <w:tcPr>
            <w:tcW w:w="1276"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double" w:sz="4" w:space="0" w:color="auto"/>
            </w:tcBorders>
          </w:tcPr>
          <w:p w:rsidR="00312181" w:rsidRPr="00A1421A" w:rsidRDefault="00312181" w:rsidP="00304967">
            <w:pPr>
              <w:pStyle w:val="aff0"/>
              <w:keepNext/>
              <w:keepLines/>
              <w:spacing w:before="40" w:after="0"/>
              <w:rPr>
                <w:rFonts w:cs="Arial"/>
              </w:rPr>
            </w:pPr>
            <w:r w:rsidRPr="00A1421A">
              <w:rPr>
                <w:rFonts w:cs="Arial"/>
              </w:rPr>
              <w:t xml:space="preserve">в % </w:t>
            </w:r>
            <w:r w:rsidR="00304967">
              <w:rPr>
                <w:rFonts w:cs="Arial"/>
              </w:rPr>
              <w:br/>
            </w:r>
            <w:r w:rsidRPr="00A1421A">
              <w:rPr>
                <w:rFonts w:cs="Arial"/>
              </w:rPr>
              <w:t>к итогу</w:t>
            </w:r>
          </w:p>
        </w:tc>
      </w:tr>
      <w:tr w:rsidR="00312181" w:rsidRPr="003720EE" w:rsidTr="00304967">
        <w:trPr>
          <w:trHeight w:val="20"/>
        </w:trPr>
        <w:tc>
          <w:tcPr>
            <w:tcW w:w="2410" w:type="dxa"/>
            <w:tcBorders>
              <w:top w:val="single" w:sz="6" w:space="0" w:color="auto"/>
              <w:left w:val="double" w:sz="4" w:space="0" w:color="auto"/>
              <w:bottom w:val="dotted" w:sz="4" w:space="0" w:color="auto"/>
              <w:right w:val="single" w:sz="4" w:space="0" w:color="auto"/>
            </w:tcBorders>
          </w:tcPr>
          <w:p w:rsidR="00312181" w:rsidRPr="003720EE" w:rsidRDefault="00312181" w:rsidP="00304967">
            <w:pPr>
              <w:pStyle w:val="aff8"/>
              <w:spacing w:before="60" w:line="240" w:lineRule="exact"/>
              <w:ind w:left="57"/>
              <w:rPr>
                <w:rFonts w:cs="Arial"/>
                <w:b/>
              </w:rPr>
            </w:pPr>
            <w:r w:rsidRPr="003720EE">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312181" w:rsidRPr="00A701E6" w:rsidRDefault="00312181" w:rsidP="00304967">
            <w:pPr>
              <w:spacing w:before="60" w:line="240" w:lineRule="exact"/>
              <w:ind w:firstLine="0"/>
              <w:jc w:val="center"/>
              <w:rPr>
                <w:rFonts w:cs="Arial"/>
                <w:b/>
                <w:sz w:val="20"/>
              </w:rPr>
            </w:pPr>
            <w:r w:rsidRPr="00A701E6">
              <w:rPr>
                <w:rFonts w:cs="Arial"/>
                <w:b/>
                <w:sz w:val="20"/>
              </w:rPr>
              <w:t>977716,8</w:t>
            </w:r>
          </w:p>
        </w:tc>
        <w:tc>
          <w:tcPr>
            <w:tcW w:w="992" w:type="dxa"/>
            <w:tcBorders>
              <w:top w:val="single" w:sz="6" w:space="0" w:color="auto"/>
              <w:left w:val="single" w:sz="4" w:space="0" w:color="auto"/>
              <w:bottom w:val="dotted" w:sz="4" w:space="0" w:color="auto"/>
              <w:right w:val="single" w:sz="4" w:space="0" w:color="auto"/>
            </w:tcBorders>
            <w:vAlign w:val="bottom"/>
          </w:tcPr>
          <w:p w:rsidR="00312181" w:rsidRPr="00A701E6" w:rsidRDefault="00312181" w:rsidP="00304967">
            <w:pPr>
              <w:spacing w:before="60" w:line="240" w:lineRule="exact"/>
              <w:ind w:firstLine="0"/>
              <w:jc w:val="center"/>
              <w:rPr>
                <w:rFonts w:cs="Arial"/>
                <w:b/>
                <w:sz w:val="20"/>
              </w:rPr>
            </w:pPr>
            <w:r w:rsidRPr="00A701E6">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312181" w:rsidRPr="00A701E6" w:rsidRDefault="00312181" w:rsidP="00304967">
            <w:pPr>
              <w:spacing w:before="60" w:line="240" w:lineRule="exact"/>
              <w:ind w:firstLine="0"/>
              <w:jc w:val="center"/>
              <w:rPr>
                <w:rFonts w:cs="Arial"/>
                <w:b/>
                <w:sz w:val="20"/>
              </w:rPr>
            </w:pPr>
            <w:r w:rsidRPr="00A701E6">
              <w:rPr>
                <w:rFonts w:cs="Arial"/>
                <w:b/>
                <w:sz w:val="20"/>
              </w:rPr>
              <w:t>563843,2</w:t>
            </w:r>
          </w:p>
        </w:tc>
        <w:tc>
          <w:tcPr>
            <w:tcW w:w="992" w:type="dxa"/>
            <w:tcBorders>
              <w:top w:val="single" w:sz="6" w:space="0" w:color="auto"/>
              <w:left w:val="single" w:sz="4" w:space="0" w:color="auto"/>
              <w:bottom w:val="dotted" w:sz="4" w:space="0" w:color="auto"/>
              <w:right w:val="single" w:sz="4" w:space="0" w:color="auto"/>
            </w:tcBorders>
            <w:vAlign w:val="bottom"/>
          </w:tcPr>
          <w:p w:rsidR="00312181" w:rsidRPr="00A701E6" w:rsidRDefault="00312181" w:rsidP="00304967">
            <w:pPr>
              <w:spacing w:before="60" w:line="240" w:lineRule="exact"/>
              <w:ind w:firstLine="0"/>
              <w:jc w:val="center"/>
              <w:rPr>
                <w:rFonts w:cs="Arial"/>
                <w:b/>
                <w:sz w:val="20"/>
              </w:rPr>
            </w:pPr>
            <w:r w:rsidRPr="00A701E6">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312181" w:rsidRPr="00A701E6" w:rsidRDefault="00312181" w:rsidP="00304967">
            <w:pPr>
              <w:spacing w:before="60" w:line="240" w:lineRule="exact"/>
              <w:ind w:firstLine="0"/>
              <w:jc w:val="center"/>
              <w:rPr>
                <w:rFonts w:cs="Arial"/>
                <w:b/>
                <w:sz w:val="20"/>
              </w:rPr>
            </w:pPr>
            <w:r w:rsidRPr="00A701E6">
              <w:rPr>
                <w:rFonts w:cs="Arial"/>
                <w:b/>
                <w:sz w:val="20"/>
              </w:rPr>
              <w:t>413873,6</w:t>
            </w:r>
          </w:p>
        </w:tc>
        <w:tc>
          <w:tcPr>
            <w:tcW w:w="1134" w:type="dxa"/>
            <w:tcBorders>
              <w:top w:val="single" w:sz="6" w:space="0" w:color="auto"/>
              <w:left w:val="single" w:sz="4" w:space="0" w:color="auto"/>
              <w:bottom w:val="dotted" w:sz="4" w:space="0" w:color="auto"/>
              <w:right w:val="double" w:sz="4" w:space="0" w:color="auto"/>
            </w:tcBorders>
            <w:vAlign w:val="bottom"/>
          </w:tcPr>
          <w:p w:rsidR="00312181" w:rsidRPr="00A701E6" w:rsidRDefault="00312181" w:rsidP="00304967">
            <w:pPr>
              <w:spacing w:before="60" w:line="240" w:lineRule="exact"/>
              <w:ind w:firstLine="0"/>
              <w:jc w:val="center"/>
              <w:rPr>
                <w:rFonts w:cs="Arial"/>
                <w:b/>
                <w:sz w:val="20"/>
              </w:rPr>
            </w:pPr>
            <w:r w:rsidRPr="00A701E6">
              <w:rPr>
                <w:rFonts w:cs="Arial"/>
                <w:b/>
                <w:sz w:val="20"/>
              </w:rPr>
              <w:t>100,0</w:t>
            </w:r>
          </w:p>
        </w:tc>
      </w:tr>
      <w:tr w:rsidR="00312181" w:rsidRPr="00A1421A" w:rsidTr="00304967">
        <w:trPr>
          <w:trHeight w:val="20"/>
        </w:trPr>
        <w:tc>
          <w:tcPr>
            <w:tcW w:w="2410" w:type="dxa"/>
            <w:tcBorders>
              <w:top w:val="dotted" w:sz="4" w:space="0" w:color="auto"/>
              <w:left w:val="double" w:sz="4" w:space="0" w:color="auto"/>
              <w:bottom w:val="dotted" w:sz="4" w:space="0" w:color="auto"/>
              <w:right w:val="single" w:sz="4" w:space="0" w:color="auto"/>
            </w:tcBorders>
          </w:tcPr>
          <w:p w:rsidR="00312181" w:rsidRPr="00A1421A" w:rsidRDefault="00312181" w:rsidP="00304967">
            <w:pPr>
              <w:pStyle w:val="aff8"/>
              <w:spacing w:before="60" w:line="240" w:lineRule="exact"/>
              <w:ind w:left="113" w:right="-57"/>
              <w:rPr>
                <w:rFonts w:cs="Arial"/>
              </w:rPr>
            </w:pPr>
            <w:r w:rsidRPr="00A1421A">
              <w:rPr>
                <w:rFonts w:cs="Arial"/>
              </w:rPr>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799885,3</w:t>
            </w:r>
          </w:p>
        </w:tc>
        <w:tc>
          <w:tcPr>
            <w:tcW w:w="992" w:type="dxa"/>
            <w:tcBorders>
              <w:top w:val="dotted" w:sz="4" w:space="0" w:color="auto"/>
              <w:left w:val="single" w:sz="4" w:space="0" w:color="auto"/>
              <w:bottom w:val="dotted"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81,8</w:t>
            </w:r>
          </w:p>
        </w:tc>
        <w:tc>
          <w:tcPr>
            <w:tcW w:w="1276" w:type="dxa"/>
            <w:tcBorders>
              <w:top w:val="dotted" w:sz="4" w:space="0" w:color="auto"/>
              <w:left w:val="single" w:sz="4" w:space="0" w:color="auto"/>
              <w:bottom w:val="dotted"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451466,3</w:t>
            </w:r>
          </w:p>
        </w:tc>
        <w:tc>
          <w:tcPr>
            <w:tcW w:w="992" w:type="dxa"/>
            <w:tcBorders>
              <w:top w:val="dotted" w:sz="4" w:space="0" w:color="auto"/>
              <w:left w:val="single" w:sz="4" w:space="0" w:color="auto"/>
              <w:bottom w:val="dotted"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80,1</w:t>
            </w:r>
          </w:p>
        </w:tc>
        <w:tc>
          <w:tcPr>
            <w:tcW w:w="1276" w:type="dxa"/>
            <w:tcBorders>
              <w:top w:val="dotted" w:sz="4" w:space="0" w:color="auto"/>
              <w:left w:val="single" w:sz="4" w:space="0" w:color="auto"/>
              <w:bottom w:val="dotted"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348419,0</w:t>
            </w:r>
          </w:p>
        </w:tc>
        <w:tc>
          <w:tcPr>
            <w:tcW w:w="1134" w:type="dxa"/>
            <w:tcBorders>
              <w:top w:val="dotted" w:sz="4" w:space="0" w:color="auto"/>
              <w:left w:val="single" w:sz="4" w:space="0" w:color="auto"/>
              <w:bottom w:val="dotted" w:sz="4" w:space="0" w:color="auto"/>
              <w:right w:val="doub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84,2</w:t>
            </w:r>
          </w:p>
        </w:tc>
      </w:tr>
      <w:tr w:rsidR="00312181" w:rsidRPr="00A1421A" w:rsidTr="00304967">
        <w:trPr>
          <w:trHeight w:val="20"/>
        </w:trPr>
        <w:tc>
          <w:tcPr>
            <w:tcW w:w="2410" w:type="dxa"/>
            <w:tcBorders>
              <w:top w:val="dotted" w:sz="4" w:space="0" w:color="auto"/>
              <w:left w:val="double" w:sz="4" w:space="0" w:color="auto"/>
              <w:bottom w:val="double" w:sz="4" w:space="0" w:color="auto"/>
              <w:right w:val="single" w:sz="4" w:space="0" w:color="auto"/>
            </w:tcBorders>
          </w:tcPr>
          <w:p w:rsidR="00312181" w:rsidRPr="00A1421A" w:rsidRDefault="00312181" w:rsidP="00304967">
            <w:pPr>
              <w:pStyle w:val="aff8"/>
              <w:spacing w:before="60"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177831,5</w:t>
            </w:r>
          </w:p>
        </w:tc>
        <w:tc>
          <w:tcPr>
            <w:tcW w:w="992" w:type="dxa"/>
            <w:tcBorders>
              <w:top w:val="dotted" w:sz="4" w:space="0" w:color="auto"/>
              <w:left w:val="single" w:sz="4" w:space="0" w:color="auto"/>
              <w:bottom w:val="double"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18,2</w:t>
            </w:r>
          </w:p>
        </w:tc>
        <w:tc>
          <w:tcPr>
            <w:tcW w:w="1276" w:type="dxa"/>
            <w:tcBorders>
              <w:top w:val="dotted" w:sz="4" w:space="0" w:color="auto"/>
              <w:left w:val="single" w:sz="4" w:space="0" w:color="auto"/>
              <w:bottom w:val="double"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112376,9</w:t>
            </w:r>
          </w:p>
        </w:tc>
        <w:tc>
          <w:tcPr>
            <w:tcW w:w="992" w:type="dxa"/>
            <w:tcBorders>
              <w:top w:val="dotted" w:sz="4" w:space="0" w:color="auto"/>
              <w:left w:val="single" w:sz="4" w:space="0" w:color="auto"/>
              <w:bottom w:val="double"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19,9</w:t>
            </w:r>
          </w:p>
        </w:tc>
        <w:tc>
          <w:tcPr>
            <w:tcW w:w="1276" w:type="dxa"/>
            <w:tcBorders>
              <w:top w:val="dotted" w:sz="4" w:space="0" w:color="auto"/>
              <w:left w:val="single" w:sz="4" w:space="0" w:color="auto"/>
              <w:bottom w:val="double" w:sz="4" w:space="0" w:color="auto"/>
              <w:right w:val="sing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65454,6</w:t>
            </w:r>
          </w:p>
        </w:tc>
        <w:tc>
          <w:tcPr>
            <w:tcW w:w="1134" w:type="dxa"/>
            <w:tcBorders>
              <w:top w:val="dotted" w:sz="4" w:space="0" w:color="auto"/>
              <w:left w:val="single" w:sz="4" w:space="0" w:color="auto"/>
              <w:bottom w:val="double" w:sz="4" w:space="0" w:color="auto"/>
              <w:right w:val="double" w:sz="4" w:space="0" w:color="auto"/>
            </w:tcBorders>
            <w:vAlign w:val="bottom"/>
          </w:tcPr>
          <w:p w:rsidR="00312181" w:rsidRDefault="00312181" w:rsidP="00304967">
            <w:pPr>
              <w:spacing w:before="60" w:line="240" w:lineRule="exact"/>
              <w:ind w:firstLine="0"/>
              <w:jc w:val="center"/>
              <w:rPr>
                <w:rFonts w:cs="Arial"/>
                <w:sz w:val="20"/>
              </w:rPr>
            </w:pPr>
            <w:r>
              <w:rPr>
                <w:rFonts w:cs="Arial"/>
                <w:sz w:val="20"/>
              </w:rPr>
              <w:t>15,8</w:t>
            </w:r>
          </w:p>
        </w:tc>
      </w:tr>
    </w:tbl>
    <w:p w:rsidR="00312181" w:rsidRPr="00613EAC" w:rsidRDefault="00312181" w:rsidP="00304967">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A1421A">
        <w:rPr>
          <w:rFonts w:cs="Arial"/>
          <w:caps w:val="0"/>
          <w:noProof w:val="0"/>
        </w:rPr>
        <w:t>Экспорт основных видов товаров</w:t>
      </w:r>
      <w:r>
        <w:rPr>
          <w:rFonts w:cs="Arial"/>
          <w:caps w:val="0"/>
          <w:noProof w:val="0"/>
        </w:rPr>
        <w:t xml:space="preserve"> в I квартале 2019 года</w:t>
      </w:r>
    </w:p>
    <w:tbl>
      <w:tblPr>
        <w:tblW w:w="4943" w:type="pct"/>
        <w:tblInd w:w="108" w:type="dxa"/>
        <w:tblLayout w:type="fixed"/>
        <w:tblLook w:val="04A0"/>
      </w:tblPr>
      <w:tblGrid>
        <w:gridCol w:w="2975"/>
        <w:gridCol w:w="1201"/>
        <w:gridCol w:w="836"/>
        <w:gridCol w:w="1255"/>
        <w:gridCol w:w="822"/>
        <w:gridCol w:w="1277"/>
        <w:gridCol w:w="928"/>
      </w:tblGrid>
      <w:tr w:rsidR="00312181" w:rsidRPr="00613EAC" w:rsidTr="002D3DF3">
        <w:trPr>
          <w:trHeight w:val="315"/>
          <w:tblHeader/>
        </w:trPr>
        <w:tc>
          <w:tcPr>
            <w:tcW w:w="1601" w:type="pct"/>
            <w:vMerge w:val="restart"/>
            <w:tcBorders>
              <w:top w:val="double" w:sz="4" w:space="0" w:color="auto"/>
              <w:left w:val="double" w:sz="4" w:space="0" w:color="auto"/>
              <w:right w:val="single" w:sz="4" w:space="0" w:color="auto"/>
            </w:tcBorders>
            <w:shd w:val="clear" w:color="auto" w:fill="auto"/>
            <w:noWrap/>
          </w:tcPr>
          <w:p w:rsidR="00312181" w:rsidRPr="00613EAC" w:rsidRDefault="00312181" w:rsidP="00304967">
            <w:pPr>
              <w:spacing w:before="40"/>
              <w:ind w:firstLine="0"/>
              <w:jc w:val="center"/>
              <w:rPr>
                <w:rFonts w:cs="Arial"/>
                <w:i/>
                <w:sz w:val="20"/>
              </w:rPr>
            </w:pPr>
            <w:r w:rsidRPr="00613EAC">
              <w:rPr>
                <w:rFonts w:cs="Arial"/>
                <w:i/>
                <w:sz w:val="20"/>
              </w:rPr>
              <w:t>Виды товаров</w:t>
            </w:r>
          </w:p>
        </w:tc>
        <w:tc>
          <w:tcPr>
            <w:tcW w:w="1096" w:type="pct"/>
            <w:gridSpan w:val="2"/>
            <w:tcBorders>
              <w:top w:val="double" w:sz="4" w:space="0" w:color="auto"/>
              <w:left w:val="nil"/>
              <w:bottom w:val="single" w:sz="4" w:space="0" w:color="auto"/>
              <w:right w:val="single" w:sz="4" w:space="0" w:color="auto"/>
            </w:tcBorders>
            <w:shd w:val="clear" w:color="auto" w:fill="auto"/>
            <w:noWrap/>
          </w:tcPr>
          <w:p w:rsidR="00312181" w:rsidRPr="00613EAC" w:rsidRDefault="00312181" w:rsidP="00304967">
            <w:pPr>
              <w:pStyle w:val="aff0"/>
              <w:spacing w:before="40" w:after="0"/>
              <w:rPr>
                <w:rFonts w:cs="Arial"/>
              </w:rPr>
            </w:pPr>
            <w:r>
              <w:rPr>
                <w:rFonts w:cs="Arial"/>
              </w:rPr>
              <w:t>Всего</w:t>
            </w:r>
          </w:p>
        </w:tc>
        <w:tc>
          <w:tcPr>
            <w:tcW w:w="1117"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312181" w:rsidRPr="00613EAC" w:rsidRDefault="00312181" w:rsidP="00304967">
            <w:pPr>
              <w:pStyle w:val="aff0"/>
              <w:spacing w:before="40" w:after="0"/>
              <w:rPr>
                <w:rFonts w:cs="Arial"/>
              </w:rPr>
            </w:pPr>
            <w:r w:rsidRPr="00613EAC">
              <w:rPr>
                <w:rFonts w:cs="Arial"/>
              </w:rPr>
              <w:t>Страны дальнего зарубежья</w:t>
            </w:r>
          </w:p>
        </w:tc>
        <w:tc>
          <w:tcPr>
            <w:tcW w:w="1186" w:type="pct"/>
            <w:gridSpan w:val="2"/>
            <w:tcBorders>
              <w:top w:val="double" w:sz="4" w:space="0" w:color="auto"/>
              <w:left w:val="single" w:sz="4" w:space="0" w:color="auto"/>
              <w:bottom w:val="single" w:sz="4" w:space="0" w:color="auto"/>
              <w:right w:val="double" w:sz="4" w:space="0" w:color="auto"/>
            </w:tcBorders>
            <w:vAlign w:val="bottom"/>
          </w:tcPr>
          <w:p w:rsidR="00312181" w:rsidRPr="00613EAC" w:rsidRDefault="00312181" w:rsidP="00304967">
            <w:pPr>
              <w:pStyle w:val="aff0"/>
              <w:spacing w:before="40" w:after="0"/>
              <w:rPr>
                <w:rFonts w:cs="Arial"/>
              </w:rPr>
            </w:pPr>
            <w:r w:rsidRPr="00613EAC">
              <w:rPr>
                <w:rFonts w:cs="Arial"/>
              </w:rPr>
              <w:t xml:space="preserve">Государства </w:t>
            </w:r>
            <w:r>
              <w:rPr>
                <w:rFonts w:cs="Arial"/>
              </w:rPr>
              <w:t>–</w:t>
            </w:r>
            <w:r w:rsidRPr="00613EAC">
              <w:rPr>
                <w:rFonts w:cs="Arial"/>
              </w:rPr>
              <w:t xml:space="preserve"> уч</w:t>
            </w:r>
            <w:r w:rsidRPr="00613EAC">
              <w:rPr>
                <w:rFonts w:cs="Arial"/>
              </w:rPr>
              <w:t>а</w:t>
            </w:r>
            <w:r w:rsidRPr="00613EAC">
              <w:rPr>
                <w:rFonts w:cs="Arial"/>
              </w:rPr>
              <w:t>стники СНГ</w:t>
            </w:r>
          </w:p>
        </w:tc>
      </w:tr>
      <w:tr w:rsidR="00312181" w:rsidRPr="00A1421A" w:rsidTr="002D3DF3">
        <w:trPr>
          <w:cantSplit/>
          <w:trHeight w:val="471"/>
          <w:tblHeader/>
        </w:trPr>
        <w:tc>
          <w:tcPr>
            <w:tcW w:w="1601" w:type="pct"/>
            <w:vMerge/>
            <w:tcBorders>
              <w:left w:val="double" w:sz="4" w:space="0" w:color="auto"/>
              <w:bottom w:val="single" w:sz="4" w:space="0" w:color="auto"/>
              <w:right w:val="single" w:sz="4" w:space="0" w:color="auto"/>
            </w:tcBorders>
            <w:shd w:val="clear" w:color="auto" w:fill="auto"/>
            <w:noWrap/>
          </w:tcPr>
          <w:p w:rsidR="00312181" w:rsidRPr="00A1421A" w:rsidRDefault="00312181" w:rsidP="00304967">
            <w:pPr>
              <w:spacing w:before="40" w:line="240" w:lineRule="auto"/>
              <w:ind w:firstLine="0"/>
              <w:jc w:val="center"/>
              <w:rPr>
                <w:rFonts w:cs="Arial"/>
                <w:b/>
                <w:sz w:val="20"/>
              </w:rPr>
            </w:pPr>
          </w:p>
        </w:tc>
        <w:tc>
          <w:tcPr>
            <w:tcW w:w="646" w:type="pct"/>
            <w:tcBorders>
              <w:top w:val="single" w:sz="4" w:space="0" w:color="auto"/>
              <w:left w:val="single" w:sz="4" w:space="0" w:color="auto"/>
              <w:bottom w:val="single" w:sz="4" w:space="0" w:color="auto"/>
              <w:right w:val="single" w:sz="4" w:space="0" w:color="auto"/>
            </w:tcBorders>
          </w:tcPr>
          <w:p w:rsidR="00312181" w:rsidRPr="0054203B" w:rsidRDefault="00312181" w:rsidP="0052638B">
            <w:pPr>
              <w:pStyle w:val="aff0"/>
              <w:spacing w:before="40" w:after="0"/>
              <w:ind w:left="-57" w:right="-57"/>
              <w:rPr>
                <w:rFonts w:cs="Arial"/>
              </w:rPr>
            </w:pPr>
            <w:r w:rsidRPr="0054203B">
              <w:rPr>
                <w:rFonts w:cs="Arial"/>
              </w:rPr>
              <w:t xml:space="preserve">тыс. </w:t>
            </w:r>
            <w:r>
              <w:rPr>
                <w:rFonts w:cs="Arial"/>
              </w:rPr>
              <w:t>долл.</w:t>
            </w:r>
            <w:r w:rsidRPr="0054203B">
              <w:rPr>
                <w:rFonts w:cs="Arial"/>
              </w:rPr>
              <w:t xml:space="preserve"> США</w:t>
            </w:r>
          </w:p>
        </w:tc>
        <w:tc>
          <w:tcPr>
            <w:tcW w:w="450" w:type="pct"/>
            <w:tcBorders>
              <w:top w:val="single" w:sz="4" w:space="0" w:color="auto"/>
              <w:left w:val="single" w:sz="4" w:space="0" w:color="auto"/>
              <w:bottom w:val="single" w:sz="4" w:space="0" w:color="auto"/>
              <w:right w:val="single" w:sz="4" w:space="0" w:color="auto"/>
            </w:tcBorders>
          </w:tcPr>
          <w:p w:rsidR="00312181" w:rsidRPr="0054203B" w:rsidRDefault="00312181" w:rsidP="00304967">
            <w:pPr>
              <w:pStyle w:val="aff0"/>
              <w:spacing w:before="40" w:after="0"/>
              <w:rPr>
                <w:rFonts w:cs="Arial"/>
              </w:rPr>
            </w:pPr>
            <w:r w:rsidRPr="0054203B">
              <w:rPr>
                <w:rFonts w:cs="Arial"/>
              </w:rPr>
              <w:t>в % к итогу</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12181" w:rsidRPr="0054203B" w:rsidRDefault="00312181" w:rsidP="00304967">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12181" w:rsidRPr="0054203B" w:rsidRDefault="00312181" w:rsidP="00304967">
            <w:pPr>
              <w:pStyle w:val="aff0"/>
              <w:spacing w:before="40" w:after="0"/>
              <w:rPr>
                <w:rFonts w:cs="Arial"/>
              </w:rPr>
            </w:pPr>
            <w:r w:rsidRPr="0054203B">
              <w:rPr>
                <w:rFonts w:cs="Arial"/>
              </w:rPr>
              <w:t>в % к итогу</w:t>
            </w:r>
          </w:p>
        </w:tc>
        <w:tc>
          <w:tcPr>
            <w:tcW w:w="687" w:type="pct"/>
            <w:tcBorders>
              <w:top w:val="single" w:sz="4" w:space="0" w:color="auto"/>
              <w:left w:val="single" w:sz="4" w:space="0" w:color="auto"/>
              <w:bottom w:val="single" w:sz="4" w:space="0" w:color="auto"/>
              <w:right w:val="single" w:sz="4" w:space="0" w:color="auto"/>
            </w:tcBorders>
          </w:tcPr>
          <w:p w:rsidR="00312181" w:rsidRPr="0054203B" w:rsidRDefault="00312181" w:rsidP="00304967">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99" w:type="pct"/>
            <w:tcBorders>
              <w:top w:val="single" w:sz="4" w:space="0" w:color="auto"/>
              <w:left w:val="single" w:sz="4" w:space="0" w:color="auto"/>
              <w:bottom w:val="single" w:sz="4" w:space="0" w:color="auto"/>
              <w:right w:val="double" w:sz="4" w:space="0" w:color="auto"/>
            </w:tcBorders>
          </w:tcPr>
          <w:p w:rsidR="00312181" w:rsidRPr="0054203B" w:rsidRDefault="00312181" w:rsidP="00304967">
            <w:pPr>
              <w:pStyle w:val="aff0"/>
              <w:spacing w:before="40" w:after="0"/>
              <w:rPr>
                <w:rFonts w:cs="Arial"/>
              </w:rPr>
            </w:pPr>
            <w:r w:rsidRPr="0054203B">
              <w:rPr>
                <w:rFonts w:cs="Arial"/>
              </w:rPr>
              <w:t>в % к итогу</w:t>
            </w:r>
          </w:p>
        </w:tc>
      </w:tr>
      <w:tr w:rsidR="00312181" w:rsidRPr="00613EAC" w:rsidTr="002D3DF3">
        <w:trPr>
          <w:trHeight w:val="170"/>
        </w:trPr>
        <w:tc>
          <w:tcPr>
            <w:tcW w:w="1601" w:type="pct"/>
            <w:tcBorders>
              <w:top w:val="single" w:sz="4" w:space="0" w:color="auto"/>
              <w:left w:val="double" w:sz="4" w:space="0" w:color="auto"/>
              <w:bottom w:val="dotted" w:sz="4" w:space="0" w:color="auto"/>
              <w:right w:val="single" w:sz="4" w:space="0" w:color="auto"/>
            </w:tcBorders>
            <w:shd w:val="clear" w:color="auto" w:fill="auto"/>
            <w:noWrap/>
            <w:vAlign w:val="bottom"/>
          </w:tcPr>
          <w:p w:rsidR="00312181" w:rsidRPr="00613EAC" w:rsidRDefault="00312181" w:rsidP="00304967">
            <w:pPr>
              <w:pStyle w:val="aff8"/>
              <w:spacing w:before="40" w:line="240" w:lineRule="exact"/>
              <w:rPr>
                <w:rFonts w:cs="Arial"/>
                <w:b/>
              </w:rPr>
            </w:pPr>
            <w:r w:rsidRPr="00613EAC">
              <w:rPr>
                <w:rFonts w:cs="Arial"/>
                <w:b/>
              </w:rPr>
              <w:t>Всего</w:t>
            </w:r>
          </w:p>
        </w:tc>
        <w:tc>
          <w:tcPr>
            <w:tcW w:w="646" w:type="pct"/>
            <w:tcBorders>
              <w:top w:val="single"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b/>
                <w:sz w:val="20"/>
              </w:rPr>
            </w:pPr>
            <w:r w:rsidRPr="002E688E">
              <w:rPr>
                <w:rFonts w:cs="Arial"/>
                <w:b/>
                <w:sz w:val="20"/>
              </w:rPr>
              <w:t>563843,2</w:t>
            </w:r>
          </w:p>
        </w:tc>
        <w:tc>
          <w:tcPr>
            <w:tcW w:w="450" w:type="pct"/>
            <w:tcBorders>
              <w:top w:val="single"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b/>
                <w:sz w:val="20"/>
              </w:rPr>
            </w:pPr>
            <w:r w:rsidRPr="002E688E">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b/>
                <w:sz w:val="20"/>
              </w:rPr>
            </w:pPr>
            <w:r w:rsidRPr="002E688E">
              <w:rPr>
                <w:rFonts w:cs="Arial"/>
                <w:b/>
                <w:sz w:val="20"/>
              </w:rPr>
              <w:t>451466,3</w:t>
            </w:r>
          </w:p>
        </w:tc>
        <w:tc>
          <w:tcPr>
            <w:tcW w:w="442" w:type="pct"/>
            <w:tcBorders>
              <w:top w:val="single" w:sz="4" w:space="0" w:color="auto"/>
              <w:left w:val="single" w:sz="4" w:space="0" w:color="auto"/>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b/>
                <w:sz w:val="20"/>
              </w:rPr>
            </w:pPr>
            <w:r w:rsidRPr="002E688E">
              <w:rPr>
                <w:rFonts w:cs="Arial"/>
                <w:b/>
                <w:sz w:val="20"/>
              </w:rPr>
              <w:t>100,0</w:t>
            </w:r>
          </w:p>
        </w:tc>
        <w:tc>
          <w:tcPr>
            <w:tcW w:w="687" w:type="pct"/>
            <w:tcBorders>
              <w:top w:val="single"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b/>
                <w:sz w:val="20"/>
              </w:rPr>
            </w:pPr>
            <w:r w:rsidRPr="002E688E">
              <w:rPr>
                <w:rFonts w:cs="Arial"/>
                <w:b/>
                <w:sz w:val="20"/>
              </w:rPr>
              <w:t>112376,9</w:t>
            </w:r>
          </w:p>
        </w:tc>
        <w:tc>
          <w:tcPr>
            <w:tcW w:w="499" w:type="pct"/>
            <w:tcBorders>
              <w:top w:val="single"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b/>
                <w:sz w:val="20"/>
              </w:rPr>
            </w:pPr>
            <w:r w:rsidRPr="002E688E">
              <w:rPr>
                <w:rFonts w:cs="Arial"/>
                <w:b/>
                <w:sz w:val="20"/>
              </w:rPr>
              <w:t>100,0</w:t>
            </w:r>
          </w:p>
        </w:tc>
      </w:tr>
      <w:tr w:rsidR="00312181" w:rsidRPr="00A1421A" w:rsidTr="002D3DF3">
        <w:trPr>
          <w:trHeight w:val="170"/>
        </w:trPr>
        <w:tc>
          <w:tcPr>
            <w:tcW w:w="1601" w:type="pct"/>
            <w:tcBorders>
              <w:top w:val="dotted" w:sz="4" w:space="0" w:color="auto"/>
              <w:left w:val="double"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в том числе:</w:t>
            </w:r>
          </w:p>
        </w:tc>
        <w:tc>
          <w:tcPr>
            <w:tcW w:w="646" w:type="pct"/>
            <w:tcBorders>
              <w:top w:val="dotted" w:sz="4" w:space="0" w:color="auto"/>
              <w:left w:val="nil"/>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 </w:t>
            </w:r>
          </w:p>
        </w:tc>
        <w:tc>
          <w:tcPr>
            <w:tcW w:w="450" w:type="pct"/>
            <w:tcBorders>
              <w:top w:val="dotted" w:sz="4" w:space="0" w:color="auto"/>
              <w:left w:val="single"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 </w:t>
            </w:r>
          </w:p>
        </w:tc>
        <w:tc>
          <w:tcPr>
            <w:tcW w:w="675" w:type="pct"/>
            <w:tcBorders>
              <w:top w:val="dotted" w:sz="4" w:space="0" w:color="auto"/>
              <w:left w:val="single"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 </w:t>
            </w:r>
          </w:p>
        </w:tc>
        <w:tc>
          <w:tcPr>
            <w:tcW w:w="442" w:type="pct"/>
            <w:tcBorders>
              <w:top w:val="dotted" w:sz="4" w:space="0" w:color="auto"/>
              <w:left w:val="single"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 </w:t>
            </w:r>
          </w:p>
        </w:tc>
        <w:tc>
          <w:tcPr>
            <w:tcW w:w="687" w:type="pct"/>
            <w:tcBorders>
              <w:top w:val="dotted" w:sz="4" w:space="0" w:color="auto"/>
              <w:left w:val="single"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 </w:t>
            </w:r>
          </w:p>
        </w:tc>
        <w:tc>
          <w:tcPr>
            <w:tcW w:w="499" w:type="pct"/>
            <w:tcBorders>
              <w:top w:val="dotted" w:sz="4" w:space="0" w:color="auto"/>
              <w:left w:val="single"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 </w:t>
            </w:r>
          </w:p>
        </w:tc>
      </w:tr>
      <w:tr w:rsidR="00312181" w:rsidRPr="00A1421A" w:rsidTr="002D3DF3">
        <w:trPr>
          <w:trHeight w:val="170"/>
        </w:trPr>
        <w:tc>
          <w:tcPr>
            <w:tcW w:w="1601" w:type="pct"/>
            <w:tcBorders>
              <w:top w:val="nil"/>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продовольственные товары и сельскохозяйственное с</w:t>
            </w:r>
            <w:r w:rsidRPr="00A1421A">
              <w:rPr>
                <w:rFonts w:cs="Arial"/>
              </w:rPr>
              <w:t>ы</w:t>
            </w:r>
            <w:r w:rsidRPr="00A1421A">
              <w:rPr>
                <w:rFonts w:cs="Arial"/>
              </w:rPr>
              <w:t>рье (кроме текстильного)</w:t>
            </w:r>
          </w:p>
        </w:tc>
        <w:tc>
          <w:tcPr>
            <w:tcW w:w="646" w:type="pct"/>
            <w:tcBorders>
              <w:top w:val="nil"/>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40989</w:t>
            </w:r>
            <w:r>
              <w:rPr>
                <w:rFonts w:cs="Arial"/>
                <w:sz w:val="20"/>
              </w:rPr>
              <w:t>,</w:t>
            </w:r>
            <w:r w:rsidRPr="002E688E">
              <w:rPr>
                <w:rFonts w:cs="Arial"/>
                <w:sz w:val="20"/>
              </w:rPr>
              <w:t>8</w:t>
            </w:r>
          </w:p>
        </w:tc>
        <w:tc>
          <w:tcPr>
            <w:tcW w:w="450" w:type="pct"/>
            <w:tcBorders>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7</w:t>
            </w:r>
            <w:r>
              <w:rPr>
                <w:rFonts w:cs="Arial"/>
                <w:sz w:val="20"/>
              </w:rPr>
              <w:t>,</w:t>
            </w:r>
            <w:r w:rsidRPr="002E688E">
              <w:rPr>
                <w:rFonts w:cs="Arial"/>
                <w:sz w:val="20"/>
              </w:rPr>
              <w:t>3</w:t>
            </w:r>
          </w:p>
        </w:tc>
        <w:tc>
          <w:tcPr>
            <w:tcW w:w="675" w:type="pct"/>
            <w:tcBorders>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23847</w:t>
            </w:r>
            <w:r>
              <w:rPr>
                <w:rFonts w:cs="Arial"/>
                <w:sz w:val="20"/>
              </w:rPr>
              <w:t>,</w:t>
            </w:r>
            <w:r w:rsidRPr="002E688E">
              <w:rPr>
                <w:rFonts w:cs="Arial"/>
                <w:sz w:val="20"/>
              </w:rPr>
              <w:t>9</w:t>
            </w:r>
          </w:p>
        </w:tc>
        <w:tc>
          <w:tcPr>
            <w:tcW w:w="442" w:type="pct"/>
            <w:tcBorders>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5</w:t>
            </w:r>
            <w:r>
              <w:rPr>
                <w:rFonts w:cs="Arial"/>
                <w:sz w:val="20"/>
              </w:rPr>
              <w:t>,</w:t>
            </w:r>
            <w:r w:rsidRPr="002E688E">
              <w:rPr>
                <w:rFonts w:cs="Arial"/>
                <w:sz w:val="20"/>
              </w:rPr>
              <w:t>3</w:t>
            </w:r>
          </w:p>
        </w:tc>
        <w:tc>
          <w:tcPr>
            <w:tcW w:w="687" w:type="pct"/>
            <w:tcBorders>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17141</w:t>
            </w:r>
            <w:r>
              <w:rPr>
                <w:rFonts w:cs="Arial"/>
                <w:sz w:val="20"/>
              </w:rPr>
              <w:t>,</w:t>
            </w:r>
            <w:r w:rsidRPr="002E688E">
              <w:rPr>
                <w:rFonts w:cs="Arial"/>
                <w:sz w:val="20"/>
              </w:rPr>
              <w:t>9</w:t>
            </w:r>
          </w:p>
        </w:tc>
        <w:tc>
          <w:tcPr>
            <w:tcW w:w="499" w:type="pct"/>
            <w:tcBorders>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15</w:t>
            </w:r>
            <w:r>
              <w:rPr>
                <w:rFonts w:cs="Arial"/>
                <w:sz w:val="20"/>
              </w:rPr>
              <w:t>,</w:t>
            </w:r>
            <w:r w:rsidRPr="002E688E">
              <w:rPr>
                <w:rFonts w:cs="Arial"/>
                <w:sz w:val="20"/>
              </w:rPr>
              <w:t>3</w:t>
            </w:r>
          </w:p>
        </w:tc>
      </w:tr>
      <w:tr w:rsidR="00312181" w:rsidRPr="00A1421A"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минеральные продукты</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328025</w:t>
            </w:r>
            <w:r>
              <w:rPr>
                <w:rFonts w:cs="Arial"/>
                <w:sz w:val="20"/>
              </w:rPr>
              <w:t>,</w:t>
            </w:r>
            <w:r w:rsidRPr="002E688E">
              <w:rPr>
                <w:rFonts w:cs="Arial"/>
                <w:sz w:val="20"/>
              </w:rPr>
              <w:t>5</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58</w:t>
            </w:r>
            <w:r>
              <w:rPr>
                <w:rFonts w:cs="Arial"/>
                <w:sz w:val="20"/>
              </w:rPr>
              <w:t>,</w:t>
            </w:r>
            <w:r w:rsidRPr="002E688E">
              <w:rPr>
                <w:rFonts w:cs="Arial"/>
                <w:sz w:val="20"/>
              </w:rPr>
              <w:t>2</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300769</w:t>
            </w:r>
            <w:r>
              <w:rPr>
                <w:rFonts w:cs="Arial"/>
                <w:sz w:val="20"/>
              </w:rPr>
              <w:t>,</w:t>
            </w:r>
            <w:r w:rsidRPr="002E688E">
              <w:rPr>
                <w:rFonts w:cs="Arial"/>
                <w:sz w:val="20"/>
              </w:rPr>
              <w:t>1</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66</w:t>
            </w:r>
            <w:r>
              <w:rPr>
                <w:rFonts w:cs="Arial"/>
                <w:sz w:val="20"/>
              </w:rPr>
              <w:t>,</w:t>
            </w:r>
            <w:r w:rsidRPr="002E688E">
              <w:rPr>
                <w:rFonts w:cs="Arial"/>
                <w:sz w:val="20"/>
              </w:rPr>
              <w:t>6</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27256</w:t>
            </w:r>
            <w:r>
              <w:rPr>
                <w:rFonts w:cs="Arial"/>
                <w:sz w:val="20"/>
              </w:rPr>
              <w:t>,</w:t>
            </w:r>
            <w:r w:rsidRPr="002E688E">
              <w:rPr>
                <w:rFonts w:cs="Arial"/>
                <w:sz w:val="20"/>
              </w:rPr>
              <w:t>4</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24</w:t>
            </w:r>
            <w:r>
              <w:rPr>
                <w:rFonts w:cs="Arial"/>
                <w:sz w:val="20"/>
              </w:rPr>
              <w:t>,</w:t>
            </w:r>
            <w:r w:rsidRPr="002E688E">
              <w:rPr>
                <w:rFonts w:cs="Arial"/>
                <w:sz w:val="20"/>
              </w:rPr>
              <w:t>3</w:t>
            </w:r>
          </w:p>
        </w:tc>
      </w:tr>
      <w:tr w:rsidR="00312181" w:rsidRPr="00B70458" w:rsidTr="002D3DF3">
        <w:trPr>
          <w:trHeight w:val="170"/>
        </w:trPr>
        <w:tc>
          <w:tcPr>
            <w:tcW w:w="1601" w:type="pct"/>
            <w:tcBorders>
              <w:top w:val="dotted" w:sz="4" w:space="0" w:color="auto"/>
              <w:left w:val="double" w:sz="4" w:space="0" w:color="auto"/>
              <w:right w:val="single" w:sz="4" w:space="0" w:color="auto"/>
            </w:tcBorders>
            <w:shd w:val="clear" w:color="auto" w:fill="auto"/>
            <w:vAlign w:val="bottom"/>
          </w:tcPr>
          <w:p w:rsidR="00312181" w:rsidRPr="007F7C21" w:rsidRDefault="00312181" w:rsidP="00304967">
            <w:pPr>
              <w:pStyle w:val="aff8"/>
              <w:spacing w:before="40" w:line="240" w:lineRule="exact"/>
              <w:ind w:left="340" w:right="-57"/>
              <w:rPr>
                <w:rFonts w:cs="Arial"/>
              </w:rPr>
            </w:pPr>
            <w:r w:rsidRPr="007F7C21">
              <w:rPr>
                <w:rFonts w:cs="Arial"/>
              </w:rPr>
              <w:t>из них:</w:t>
            </w:r>
          </w:p>
        </w:tc>
        <w:tc>
          <w:tcPr>
            <w:tcW w:w="646" w:type="pct"/>
            <w:tcBorders>
              <w:top w:val="dotted" w:sz="4" w:space="0" w:color="auto"/>
              <w:left w:val="nil"/>
              <w:right w:val="single" w:sz="4" w:space="0" w:color="auto"/>
            </w:tcBorders>
            <w:shd w:val="clear" w:color="auto" w:fill="auto"/>
            <w:noWrap/>
            <w:vAlign w:val="bottom"/>
          </w:tcPr>
          <w:p w:rsidR="00312181" w:rsidRPr="007F7C21" w:rsidRDefault="00312181" w:rsidP="00304967">
            <w:pPr>
              <w:spacing w:before="40" w:line="240" w:lineRule="exact"/>
              <w:ind w:firstLine="0"/>
              <w:jc w:val="center"/>
              <w:rPr>
                <w:rFonts w:cs="Arial"/>
                <w:sz w:val="20"/>
              </w:rPr>
            </w:pPr>
            <w:r w:rsidRPr="007F7C21">
              <w:rPr>
                <w:rFonts w:cs="Arial"/>
                <w:sz w:val="20"/>
              </w:rPr>
              <w:t> </w:t>
            </w:r>
          </w:p>
        </w:tc>
        <w:tc>
          <w:tcPr>
            <w:tcW w:w="450" w:type="pct"/>
            <w:tcBorders>
              <w:top w:val="dotted" w:sz="4" w:space="0" w:color="auto"/>
              <w:left w:val="single" w:sz="4" w:space="0" w:color="auto"/>
              <w:right w:val="single" w:sz="4" w:space="0" w:color="auto"/>
            </w:tcBorders>
            <w:shd w:val="clear" w:color="auto" w:fill="auto"/>
            <w:vAlign w:val="bottom"/>
          </w:tcPr>
          <w:p w:rsidR="00312181" w:rsidRPr="007F7C21" w:rsidRDefault="00312181" w:rsidP="00304967">
            <w:pPr>
              <w:spacing w:before="4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shd w:val="clear" w:color="auto" w:fill="auto"/>
            <w:noWrap/>
            <w:vAlign w:val="bottom"/>
          </w:tcPr>
          <w:p w:rsidR="00312181" w:rsidRPr="007F7C21" w:rsidRDefault="00312181" w:rsidP="00304967">
            <w:pPr>
              <w:spacing w:before="40" w:line="240" w:lineRule="exact"/>
              <w:ind w:firstLine="0"/>
              <w:jc w:val="center"/>
              <w:rPr>
                <w:rFonts w:cs="Arial"/>
                <w:sz w:val="20"/>
              </w:rPr>
            </w:pPr>
          </w:p>
        </w:tc>
        <w:tc>
          <w:tcPr>
            <w:tcW w:w="442" w:type="pct"/>
            <w:tcBorders>
              <w:top w:val="dotted" w:sz="4" w:space="0" w:color="auto"/>
              <w:left w:val="single" w:sz="4" w:space="0" w:color="auto"/>
              <w:right w:val="single" w:sz="4" w:space="0" w:color="auto"/>
            </w:tcBorders>
            <w:shd w:val="clear" w:color="auto" w:fill="auto"/>
            <w:noWrap/>
            <w:vAlign w:val="bottom"/>
          </w:tcPr>
          <w:p w:rsidR="00312181" w:rsidRPr="007F7C21" w:rsidRDefault="00312181" w:rsidP="00304967">
            <w:pPr>
              <w:spacing w:before="40" w:line="240" w:lineRule="exact"/>
              <w:ind w:firstLine="0"/>
              <w:jc w:val="center"/>
              <w:rPr>
                <w:rFonts w:cs="Arial"/>
                <w:sz w:val="20"/>
              </w:rPr>
            </w:pPr>
          </w:p>
        </w:tc>
        <w:tc>
          <w:tcPr>
            <w:tcW w:w="687" w:type="pct"/>
            <w:tcBorders>
              <w:top w:val="dotted" w:sz="4" w:space="0" w:color="auto"/>
              <w:left w:val="single" w:sz="4" w:space="0" w:color="auto"/>
              <w:right w:val="single" w:sz="4" w:space="0" w:color="auto"/>
            </w:tcBorders>
            <w:vAlign w:val="bottom"/>
          </w:tcPr>
          <w:p w:rsidR="00312181" w:rsidRPr="007F7C21" w:rsidRDefault="00312181" w:rsidP="00304967">
            <w:pPr>
              <w:spacing w:before="40" w:line="240" w:lineRule="exact"/>
              <w:ind w:firstLine="0"/>
              <w:jc w:val="center"/>
              <w:rPr>
                <w:rFonts w:cs="Arial"/>
                <w:sz w:val="20"/>
              </w:rPr>
            </w:pPr>
          </w:p>
        </w:tc>
        <w:tc>
          <w:tcPr>
            <w:tcW w:w="499" w:type="pct"/>
            <w:tcBorders>
              <w:top w:val="dotted" w:sz="4" w:space="0" w:color="auto"/>
              <w:left w:val="single" w:sz="4" w:space="0" w:color="auto"/>
              <w:right w:val="double" w:sz="4" w:space="0" w:color="auto"/>
            </w:tcBorders>
            <w:vAlign w:val="bottom"/>
          </w:tcPr>
          <w:p w:rsidR="00312181" w:rsidRPr="007F7C21" w:rsidRDefault="00312181" w:rsidP="00304967">
            <w:pPr>
              <w:spacing w:before="40" w:line="240" w:lineRule="exact"/>
              <w:ind w:firstLine="0"/>
              <w:jc w:val="center"/>
              <w:rPr>
                <w:rFonts w:cs="Arial"/>
                <w:sz w:val="20"/>
              </w:rPr>
            </w:pPr>
          </w:p>
        </w:tc>
      </w:tr>
      <w:tr w:rsidR="00312181" w:rsidRPr="00304967" w:rsidTr="002D3DF3">
        <w:trPr>
          <w:trHeight w:val="170"/>
        </w:trPr>
        <w:tc>
          <w:tcPr>
            <w:tcW w:w="1601" w:type="pct"/>
            <w:tcBorders>
              <w:top w:val="nil"/>
              <w:left w:val="double" w:sz="4" w:space="0" w:color="auto"/>
              <w:bottom w:val="dotted" w:sz="4" w:space="0" w:color="auto"/>
              <w:right w:val="single" w:sz="4" w:space="0" w:color="auto"/>
            </w:tcBorders>
            <w:shd w:val="clear" w:color="auto" w:fill="auto"/>
            <w:vAlign w:val="bottom"/>
          </w:tcPr>
          <w:p w:rsidR="00312181" w:rsidRPr="007F7C21" w:rsidRDefault="00312181" w:rsidP="00304967">
            <w:pPr>
              <w:pStyle w:val="aff8"/>
              <w:spacing w:before="40" w:line="240" w:lineRule="exact"/>
              <w:ind w:left="340" w:right="-57"/>
              <w:rPr>
                <w:rFonts w:cs="Arial"/>
              </w:rPr>
            </w:pPr>
            <w:r w:rsidRPr="007F7C21">
              <w:rPr>
                <w:rFonts w:cs="Arial"/>
              </w:rPr>
              <w:t>топливно-энергетические товары</w:t>
            </w:r>
          </w:p>
        </w:tc>
        <w:tc>
          <w:tcPr>
            <w:tcW w:w="646" w:type="pct"/>
            <w:tcBorders>
              <w:top w:val="nil"/>
              <w:left w:val="nil"/>
              <w:bottom w:val="dotted" w:sz="4" w:space="0" w:color="auto"/>
              <w:right w:val="single" w:sz="4" w:space="0" w:color="auto"/>
            </w:tcBorders>
            <w:shd w:val="clear" w:color="auto" w:fill="auto"/>
            <w:noWrap/>
            <w:vAlign w:val="bottom"/>
          </w:tcPr>
          <w:p w:rsidR="00312181" w:rsidRPr="007F7C21" w:rsidRDefault="00312181" w:rsidP="00304967">
            <w:pPr>
              <w:spacing w:before="40" w:line="240" w:lineRule="exact"/>
              <w:ind w:firstLine="0"/>
              <w:jc w:val="center"/>
              <w:rPr>
                <w:rFonts w:cs="Arial"/>
                <w:sz w:val="20"/>
              </w:rPr>
            </w:pPr>
            <w:r w:rsidRPr="007F7C21">
              <w:rPr>
                <w:rFonts w:cs="Arial"/>
                <w:sz w:val="20"/>
              </w:rPr>
              <w:t>327875,8</w:t>
            </w:r>
          </w:p>
        </w:tc>
        <w:tc>
          <w:tcPr>
            <w:tcW w:w="450" w:type="pct"/>
            <w:tcBorders>
              <w:left w:val="single" w:sz="4" w:space="0" w:color="auto"/>
              <w:bottom w:val="dotted" w:sz="4" w:space="0" w:color="auto"/>
              <w:right w:val="single" w:sz="4" w:space="0" w:color="auto"/>
            </w:tcBorders>
            <w:shd w:val="clear" w:color="auto" w:fill="auto"/>
            <w:vAlign w:val="bottom"/>
          </w:tcPr>
          <w:p w:rsidR="00312181" w:rsidRPr="007F7C21" w:rsidRDefault="00312181" w:rsidP="00304967">
            <w:pPr>
              <w:spacing w:before="40" w:line="240" w:lineRule="exact"/>
              <w:ind w:firstLine="0"/>
              <w:jc w:val="center"/>
              <w:rPr>
                <w:rFonts w:cs="Arial"/>
                <w:sz w:val="20"/>
              </w:rPr>
            </w:pPr>
            <w:r w:rsidRPr="007F7C21">
              <w:rPr>
                <w:rFonts w:cs="Arial"/>
                <w:sz w:val="20"/>
              </w:rPr>
              <w:t>58,2</w:t>
            </w:r>
          </w:p>
        </w:tc>
        <w:tc>
          <w:tcPr>
            <w:tcW w:w="675" w:type="pct"/>
            <w:tcBorders>
              <w:left w:val="single" w:sz="4" w:space="0" w:color="auto"/>
              <w:bottom w:val="dotted" w:sz="4" w:space="0" w:color="auto"/>
              <w:right w:val="single" w:sz="4" w:space="0" w:color="auto"/>
            </w:tcBorders>
            <w:shd w:val="clear" w:color="auto" w:fill="auto"/>
            <w:vAlign w:val="bottom"/>
          </w:tcPr>
          <w:p w:rsidR="00312181" w:rsidRPr="007F7C21" w:rsidRDefault="00312181" w:rsidP="00304967">
            <w:pPr>
              <w:spacing w:before="40" w:line="240" w:lineRule="exact"/>
              <w:ind w:firstLine="0"/>
              <w:jc w:val="center"/>
              <w:rPr>
                <w:rFonts w:cs="Arial"/>
                <w:sz w:val="20"/>
              </w:rPr>
            </w:pPr>
            <w:r w:rsidRPr="007F7C21">
              <w:rPr>
                <w:rFonts w:cs="Arial"/>
                <w:sz w:val="20"/>
              </w:rPr>
              <w:t>300769,1</w:t>
            </w:r>
          </w:p>
        </w:tc>
        <w:tc>
          <w:tcPr>
            <w:tcW w:w="442" w:type="pct"/>
            <w:tcBorders>
              <w:left w:val="single" w:sz="4" w:space="0" w:color="auto"/>
              <w:bottom w:val="dotted" w:sz="4" w:space="0" w:color="auto"/>
              <w:right w:val="single" w:sz="4" w:space="0" w:color="auto"/>
            </w:tcBorders>
            <w:shd w:val="clear" w:color="auto" w:fill="auto"/>
            <w:vAlign w:val="bottom"/>
          </w:tcPr>
          <w:p w:rsidR="00312181" w:rsidRPr="007F7C21" w:rsidRDefault="00312181" w:rsidP="00304967">
            <w:pPr>
              <w:spacing w:before="40" w:line="240" w:lineRule="exact"/>
              <w:ind w:firstLine="0"/>
              <w:jc w:val="center"/>
              <w:rPr>
                <w:rFonts w:cs="Arial"/>
                <w:sz w:val="20"/>
              </w:rPr>
            </w:pPr>
            <w:r w:rsidRPr="007F7C21">
              <w:rPr>
                <w:rFonts w:cs="Arial"/>
                <w:sz w:val="20"/>
              </w:rPr>
              <w:t>66,6</w:t>
            </w:r>
          </w:p>
        </w:tc>
        <w:tc>
          <w:tcPr>
            <w:tcW w:w="687" w:type="pct"/>
            <w:tcBorders>
              <w:left w:val="single" w:sz="4" w:space="0" w:color="auto"/>
              <w:bottom w:val="dotted" w:sz="4" w:space="0" w:color="auto"/>
              <w:right w:val="single" w:sz="4" w:space="0" w:color="auto"/>
            </w:tcBorders>
            <w:vAlign w:val="bottom"/>
          </w:tcPr>
          <w:p w:rsidR="00312181" w:rsidRPr="007F7C21" w:rsidRDefault="00312181" w:rsidP="00304967">
            <w:pPr>
              <w:spacing w:before="40" w:line="240" w:lineRule="exact"/>
              <w:ind w:firstLine="0"/>
              <w:jc w:val="center"/>
              <w:rPr>
                <w:rFonts w:cs="Arial"/>
                <w:sz w:val="20"/>
              </w:rPr>
            </w:pPr>
            <w:r w:rsidRPr="007F7C21">
              <w:rPr>
                <w:rFonts w:cs="Arial"/>
                <w:sz w:val="20"/>
              </w:rPr>
              <w:t>27106,7</w:t>
            </w:r>
          </w:p>
        </w:tc>
        <w:tc>
          <w:tcPr>
            <w:tcW w:w="499" w:type="pct"/>
            <w:tcBorders>
              <w:left w:val="single" w:sz="4" w:space="0" w:color="auto"/>
              <w:bottom w:val="dotted" w:sz="4" w:space="0" w:color="auto"/>
              <w:right w:val="double" w:sz="4" w:space="0" w:color="auto"/>
            </w:tcBorders>
            <w:vAlign w:val="bottom"/>
          </w:tcPr>
          <w:p w:rsidR="00312181" w:rsidRPr="007F7C21" w:rsidRDefault="00312181" w:rsidP="00304967">
            <w:pPr>
              <w:spacing w:before="40" w:line="240" w:lineRule="exact"/>
              <w:ind w:firstLine="0"/>
              <w:jc w:val="center"/>
              <w:rPr>
                <w:rFonts w:cs="Arial"/>
                <w:sz w:val="20"/>
              </w:rPr>
            </w:pPr>
            <w:r w:rsidRPr="007F7C21">
              <w:rPr>
                <w:rFonts w:cs="Arial"/>
                <w:sz w:val="20"/>
              </w:rPr>
              <w:t>24,1</w:t>
            </w:r>
          </w:p>
        </w:tc>
      </w:tr>
      <w:tr w:rsidR="00312181" w:rsidRPr="004326AE"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4326AE" w:rsidRDefault="00312181" w:rsidP="00304967">
            <w:pPr>
              <w:pStyle w:val="aff8"/>
              <w:spacing w:before="40" w:line="240" w:lineRule="exact"/>
              <w:ind w:left="113" w:right="-57"/>
              <w:rPr>
                <w:rFonts w:cs="Arial"/>
              </w:rPr>
            </w:pPr>
            <w:r w:rsidRPr="004326AE">
              <w:rPr>
                <w:rFonts w:cs="Arial"/>
              </w:rPr>
              <w:t>продукция химической пр</w:t>
            </w:r>
            <w:r w:rsidRPr="004326AE">
              <w:rPr>
                <w:rFonts w:cs="Arial"/>
              </w:rPr>
              <w:t>о</w:t>
            </w:r>
            <w:r w:rsidRPr="004326AE">
              <w:rPr>
                <w:rFonts w:cs="Arial"/>
              </w:rPr>
              <w:t>мышленности, каучук</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36525</w:t>
            </w:r>
            <w:r>
              <w:rPr>
                <w:rFonts w:cs="Arial"/>
                <w:sz w:val="20"/>
              </w:rPr>
              <w:t>,</w:t>
            </w:r>
            <w:r w:rsidRPr="002E688E">
              <w:rPr>
                <w:rFonts w:cs="Arial"/>
                <w:sz w:val="20"/>
              </w:rPr>
              <w:t>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6</w:t>
            </w:r>
            <w:r>
              <w:rPr>
                <w:rFonts w:cs="Arial"/>
                <w:sz w:val="20"/>
              </w:rPr>
              <w:t>,</w:t>
            </w:r>
            <w:r w:rsidRPr="002E688E">
              <w:rPr>
                <w:rFonts w:cs="Arial"/>
                <w:sz w:val="20"/>
              </w:rPr>
              <w:t>5</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17139</w:t>
            </w:r>
            <w:r>
              <w:rPr>
                <w:rFonts w:cs="Arial"/>
                <w:sz w:val="20"/>
              </w:rPr>
              <w:t>,</w:t>
            </w:r>
            <w:r w:rsidRPr="002E688E">
              <w:rPr>
                <w:rFonts w:cs="Arial"/>
                <w:sz w:val="20"/>
              </w:rPr>
              <w:t>5</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3</w:t>
            </w:r>
            <w:r>
              <w:rPr>
                <w:rFonts w:cs="Arial"/>
                <w:sz w:val="20"/>
              </w:rPr>
              <w:t>,</w:t>
            </w:r>
            <w:r w:rsidRPr="002E688E">
              <w:rPr>
                <w:rFonts w:cs="Arial"/>
                <w:sz w:val="20"/>
              </w:rPr>
              <w:t>8</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19386</w:t>
            </w:r>
            <w:r>
              <w:rPr>
                <w:rFonts w:cs="Arial"/>
                <w:sz w:val="20"/>
              </w:rPr>
              <w:t>,</w:t>
            </w:r>
            <w:r w:rsidRPr="002E688E">
              <w:rPr>
                <w:rFonts w:cs="Arial"/>
                <w:sz w:val="20"/>
              </w:rPr>
              <w:t>1</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17</w:t>
            </w:r>
            <w:r>
              <w:rPr>
                <w:rFonts w:cs="Arial"/>
                <w:sz w:val="20"/>
              </w:rPr>
              <w:t>,</w:t>
            </w:r>
            <w:r w:rsidRPr="002E688E">
              <w:rPr>
                <w:rFonts w:cs="Arial"/>
                <w:sz w:val="20"/>
              </w:rPr>
              <w:t>3</w:t>
            </w:r>
          </w:p>
        </w:tc>
      </w:tr>
      <w:tr w:rsidR="00312181" w:rsidRPr="00A1421A"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кожевенное сырье, пушнина и изделия из них</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97</w:t>
            </w:r>
            <w:r>
              <w:rPr>
                <w:rFonts w:cs="Arial"/>
                <w:sz w:val="20"/>
              </w:rPr>
              <w:t>,</w:t>
            </w:r>
            <w:r w:rsidRPr="002E688E">
              <w:rPr>
                <w:rFonts w:cs="Arial"/>
                <w:sz w:val="20"/>
              </w:rPr>
              <w:t>3</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50</w:t>
            </w:r>
            <w:r>
              <w:rPr>
                <w:rFonts w:cs="Arial"/>
                <w:sz w:val="20"/>
              </w:rPr>
              <w:t>,</w:t>
            </w:r>
            <w:r w:rsidRPr="002E688E">
              <w:rPr>
                <w:rFonts w:cs="Arial"/>
                <w:sz w:val="20"/>
              </w:rPr>
              <w:t>1</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0</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47</w:t>
            </w:r>
            <w:r>
              <w:rPr>
                <w:rFonts w:cs="Arial"/>
                <w:sz w:val="20"/>
              </w:rPr>
              <w:t>,</w:t>
            </w:r>
            <w:r w:rsidRPr="002E688E">
              <w:rPr>
                <w:rFonts w:cs="Arial"/>
                <w:sz w:val="20"/>
              </w:rPr>
              <w:t>2</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0</w:t>
            </w:r>
          </w:p>
        </w:tc>
      </w:tr>
      <w:tr w:rsidR="00312181" w:rsidRPr="00A1421A"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древесина и целлюлозно-бумажные изделия</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27518</w:t>
            </w:r>
            <w:r>
              <w:rPr>
                <w:rFonts w:cs="Arial"/>
                <w:sz w:val="20"/>
              </w:rPr>
              <w:t>,</w:t>
            </w:r>
            <w:r w:rsidRPr="002E688E">
              <w:rPr>
                <w:rFonts w:cs="Arial"/>
                <w:sz w:val="20"/>
              </w:rPr>
              <w:t>7</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4</w:t>
            </w:r>
            <w:r>
              <w:rPr>
                <w:rFonts w:cs="Arial"/>
                <w:sz w:val="20"/>
              </w:rPr>
              <w:t>,</w:t>
            </w:r>
            <w:r w:rsidRPr="002E688E">
              <w:rPr>
                <w:rFonts w:cs="Arial"/>
                <w:sz w:val="20"/>
              </w:rPr>
              <w:t>9</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20806</w:t>
            </w:r>
            <w:r>
              <w:rPr>
                <w:rFonts w:cs="Arial"/>
                <w:sz w:val="20"/>
              </w:rPr>
              <w:t>,</w:t>
            </w:r>
            <w:r w:rsidRPr="002E688E">
              <w:rPr>
                <w:rFonts w:cs="Arial"/>
                <w:sz w:val="20"/>
              </w:rPr>
              <w:t>3</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4</w:t>
            </w:r>
            <w:r>
              <w:rPr>
                <w:rFonts w:cs="Arial"/>
                <w:sz w:val="20"/>
              </w:rPr>
              <w:t>,</w:t>
            </w:r>
            <w:r w:rsidRPr="002E688E">
              <w:rPr>
                <w:rFonts w:cs="Arial"/>
                <w:sz w:val="20"/>
              </w:rPr>
              <w:t>6</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6712</w:t>
            </w:r>
            <w:r>
              <w:rPr>
                <w:rFonts w:cs="Arial"/>
                <w:sz w:val="20"/>
              </w:rPr>
              <w:t>,</w:t>
            </w:r>
            <w:r w:rsidRPr="002E688E">
              <w:rPr>
                <w:rFonts w:cs="Arial"/>
                <w:sz w:val="20"/>
              </w:rPr>
              <w:t>4</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6</w:t>
            </w:r>
            <w:r>
              <w:rPr>
                <w:rFonts w:cs="Arial"/>
                <w:sz w:val="20"/>
              </w:rPr>
              <w:t>,</w:t>
            </w:r>
            <w:r w:rsidRPr="002E688E">
              <w:rPr>
                <w:rFonts w:cs="Arial"/>
                <w:sz w:val="20"/>
              </w:rPr>
              <w:t>0</w:t>
            </w:r>
          </w:p>
        </w:tc>
      </w:tr>
      <w:tr w:rsidR="00312181" w:rsidRPr="00A1421A"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текстиль, текстильные и</w:t>
            </w:r>
            <w:r w:rsidRPr="00A1421A">
              <w:rPr>
                <w:rFonts w:cs="Arial"/>
              </w:rPr>
              <w:t>з</w:t>
            </w:r>
            <w:r w:rsidRPr="00A1421A">
              <w:rPr>
                <w:rFonts w:cs="Arial"/>
              </w:rPr>
              <w:t>делия и обувь</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1356</w:t>
            </w:r>
            <w:r>
              <w:rPr>
                <w:rFonts w:cs="Arial"/>
                <w:sz w:val="20"/>
              </w:rPr>
              <w:t>,</w:t>
            </w:r>
            <w:r w:rsidRPr="002E688E">
              <w:rPr>
                <w:rFonts w:cs="Arial"/>
                <w:sz w:val="20"/>
              </w:rPr>
              <w:t>1</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2</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332</w:t>
            </w:r>
            <w:r>
              <w:rPr>
                <w:rFonts w:cs="Arial"/>
                <w:sz w:val="20"/>
              </w:rPr>
              <w:t>,</w:t>
            </w:r>
            <w:r w:rsidRPr="002E688E">
              <w:rPr>
                <w:rFonts w:cs="Arial"/>
                <w:sz w:val="20"/>
              </w:rPr>
              <w:t>9</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1</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1023</w:t>
            </w:r>
            <w:r>
              <w:rPr>
                <w:rFonts w:cs="Arial"/>
                <w:sz w:val="20"/>
              </w:rPr>
              <w:t>,</w:t>
            </w:r>
            <w:r w:rsidRPr="002E688E">
              <w:rPr>
                <w:rFonts w:cs="Arial"/>
                <w:sz w:val="20"/>
              </w:rPr>
              <w:t>2</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9</w:t>
            </w:r>
          </w:p>
        </w:tc>
      </w:tr>
      <w:tr w:rsidR="00312181" w:rsidRPr="00A1421A"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другие товары</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7743</w:t>
            </w:r>
            <w:r>
              <w:rPr>
                <w:rFonts w:cs="Arial"/>
                <w:sz w:val="20"/>
              </w:rPr>
              <w:t>,</w:t>
            </w:r>
            <w:r w:rsidRPr="002E688E">
              <w:rPr>
                <w:rFonts w:cs="Arial"/>
                <w:sz w:val="20"/>
              </w:rPr>
              <w:t>4</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w:t>
            </w:r>
            <w:r>
              <w:rPr>
                <w:rFonts w:cs="Arial"/>
                <w:sz w:val="20"/>
              </w:rPr>
              <w:t>,</w:t>
            </w:r>
            <w:r w:rsidRPr="002E688E">
              <w:rPr>
                <w:rFonts w:cs="Arial"/>
                <w:sz w:val="20"/>
              </w:rPr>
              <w:t>4</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4714</w:t>
            </w:r>
            <w:r>
              <w:rPr>
                <w:rFonts w:cs="Arial"/>
                <w:sz w:val="20"/>
              </w:rPr>
              <w:t>,</w:t>
            </w:r>
            <w:r w:rsidRPr="002E688E">
              <w:rPr>
                <w:rFonts w:cs="Arial"/>
                <w:sz w:val="20"/>
              </w:rPr>
              <w:t>8</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w:t>
            </w:r>
            <w:r>
              <w:rPr>
                <w:rFonts w:cs="Arial"/>
                <w:sz w:val="20"/>
              </w:rPr>
              <w:t>,</w:t>
            </w:r>
            <w:r w:rsidRPr="002E688E">
              <w:rPr>
                <w:rFonts w:cs="Arial"/>
                <w:sz w:val="20"/>
              </w:rPr>
              <w:t>0</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3028</w:t>
            </w:r>
            <w:r>
              <w:rPr>
                <w:rFonts w:cs="Arial"/>
                <w:sz w:val="20"/>
              </w:rPr>
              <w:t>,</w:t>
            </w:r>
            <w:r w:rsidRPr="002E688E">
              <w:rPr>
                <w:rFonts w:cs="Arial"/>
                <w:sz w:val="20"/>
              </w:rPr>
              <w:t>6</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w:t>
            </w:r>
            <w:r>
              <w:rPr>
                <w:rFonts w:cs="Arial"/>
                <w:sz w:val="20"/>
              </w:rPr>
              <w:t>,</w:t>
            </w:r>
            <w:r w:rsidRPr="002E688E">
              <w:rPr>
                <w:rFonts w:cs="Arial"/>
                <w:sz w:val="20"/>
              </w:rPr>
              <w:t>7</w:t>
            </w:r>
          </w:p>
        </w:tc>
      </w:tr>
      <w:tr w:rsidR="00312181" w:rsidRPr="00A1421A"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драгоценные камни, драг</w:t>
            </w:r>
            <w:r w:rsidRPr="00A1421A">
              <w:rPr>
                <w:rFonts w:cs="Arial"/>
              </w:rPr>
              <w:t>о</w:t>
            </w:r>
            <w:r w:rsidRPr="00A1421A">
              <w:rPr>
                <w:rFonts w:cs="Arial"/>
              </w:rPr>
              <w:t>ценные металлы и изделия из них</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414</w:t>
            </w:r>
            <w:r>
              <w:rPr>
                <w:rFonts w:cs="Arial"/>
                <w:sz w:val="20"/>
              </w:rPr>
              <w:t>,</w:t>
            </w:r>
            <w:r w:rsidRPr="002E688E">
              <w:rPr>
                <w:rFonts w:cs="Arial"/>
                <w:sz w:val="20"/>
              </w:rPr>
              <w:t>9</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1</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25</w:t>
            </w:r>
            <w:r>
              <w:rPr>
                <w:rFonts w:cs="Arial"/>
                <w:sz w:val="20"/>
              </w:rPr>
              <w:t>,</w:t>
            </w:r>
            <w:r w:rsidRPr="002E688E">
              <w:rPr>
                <w:rFonts w:cs="Arial"/>
                <w:sz w:val="20"/>
              </w:rPr>
              <w:t>9</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0</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389</w:t>
            </w:r>
            <w:r>
              <w:rPr>
                <w:rFonts w:cs="Arial"/>
                <w:sz w:val="20"/>
              </w:rPr>
              <w:t>,</w:t>
            </w:r>
            <w:r w:rsidRPr="002E688E">
              <w:rPr>
                <w:rFonts w:cs="Arial"/>
                <w:sz w:val="20"/>
              </w:rPr>
              <w:t>0</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3</w:t>
            </w:r>
          </w:p>
        </w:tc>
      </w:tr>
      <w:tr w:rsidR="00312181" w:rsidRPr="00A1421A" w:rsidTr="002D3DF3">
        <w:trPr>
          <w:trHeight w:val="170"/>
        </w:trPr>
        <w:tc>
          <w:tcPr>
            <w:tcW w:w="1601"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304967">
            <w:pPr>
              <w:pStyle w:val="aff8"/>
              <w:spacing w:before="40" w:line="240" w:lineRule="exact"/>
              <w:ind w:left="113" w:right="-57"/>
              <w:rPr>
                <w:rFonts w:cs="Arial"/>
              </w:rPr>
            </w:pPr>
            <w:r w:rsidRPr="00A1421A">
              <w:rPr>
                <w:rFonts w:cs="Arial"/>
              </w:rPr>
              <w:t>металлы и изделия из них</w:t>
            </w:r>
          </w:p>
        </w:tc>
        <w:tc>
          <w:tcPr>
            <w:tcW w:w="646"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10157</w:t>
            </w:r>
            <w:r>
              <w:rPr>
                <w:rFonts w:cs="Arial"/>
                <w:sz w:val="20"/>
              </w:rPr>
              <w:t>,</w:t>
            </w:r>
            <w:r w:rsidRPr="002E688E">
              <w:rPr>
                <w:rFonts w:cs="Arial"/>
                <w:sz w:val="20"/>
              </w:rPr>
              <w:t>3</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w:t>
            </w:r>
            <w:r>
              <w:rPr>
                <w:rFonts w:cs="Arial"/>
                <w:sz w:val="20"/>
              </w:rPr>
              <w:t>,</w:t>
            </w:r>
            <w:r w:rsidRPr="002E688E">
              <w:rPr>
                <w:rFonts w:cs="Arial"/>
                <w:sz w:val="20"/>
              </w:rPr>
              <w:t>8</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1018</w:t>
            </w:r>
            <w:r>
              <w:rPr>
                <w:rFonts w:cs="Arial"/>
                <w:sz w:val="20"/>
              </w:rPr>
              <w:t>,</w:t>
            </w:r>
            <w:r w:rsidRPr="002E688E">
              <w:rPr>
                <w:rFonts w:cs="Arial"/>
                <w:sz w:val="20"/>
              </w:rPr>
              <w:t>7</w:t>
            </w:r>
          </w:p>
        </w:tc>
        <w:tc>
          <w:tcPr>
            <w:tcW w:w="442"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0</w:t>
            </w:r>
            <w:r>
              <w:rPr>
                <w:rFonts w:cs="Arial"/>
                <w:sz w:val="20"/>
              </w:rPr>
              <w:t>,</w:t>
            </w:r>
            <w:r w:rsidRPr="002E688E">
              <w:rPr>
                <w:rFonts w:cs="Arial"/>
                <w:sz w:val="20"/>
              </w:rPr>
              <w:t>2</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9138</w:t>
            </w:r>
            <w:r>
              <w:rPr>
                <w:rFonts w:cs="Arial"/>
                <w:sz w:val="20"/>
              </w:rPr>
              <w:t>,</w:t>
            </w:r>
            <w:r w:rsidRPr="002E688E">
              <w:rPr>
                <w:rFonts w:cs="Arial"/>
                <w:sz w:val="20"/>
              </w:rPr>
              <w:t>6</w:t>
            </w:r>
          </w:p>
        </w:tc>
        <w:tc>
          <w:tcPr>
            <w:tcW w:w="499"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8</w:t>
            </w:r>
            <w:r>
              <w:rPr>
                <w:rFonts w:cs="Arial"/>
                <w:sz w:val="20"/>
              </w:rPr>
              <w:t>,</w:t>
            </w:r>
            <w:r w:rsidRPr="002E688E">
              <w:rPr>
                <w:rFonts w:cs="Arial"/>
                <w:sz w:val="20"/>
              </w:rPr>
              <w:t>1</w:t>
            </w:r>
          </w:p>
        </w:tc>
      </w:tr>
      <w:tr w:rsidR="00312181" w:rsidRPr="00A1421A" w:rsidTr="002D3DF3">
        <w:trPr>
          <w:trHeight w:val="170"/>
        </w:trPr>
        <w:tc>
          <w:tcPr>
            <w:tcW w:w="1601" w:type="pct"/>
            <w:tcBorders>
              <w:top w:val="dotted" w:sz="4" w:space="0" w:color="auto"/>
              <w:left w:val="double" w:sz="4" w:space="0" w:color="auto"/>
              <w:bottom w:val="double" w:sz="4" w:space="0" w:color="auto"/>
              <w:right w:val="single" w:sz="4" w:space="0" w:color="auto"/>
            </w:tcBorders>
            <w:shd w:val="clear" w:color="auto" w:fill="auto"/>
            <w:vAlign w:val="center"/>
          </w:tcPr>
          <w:p w:rsidR="00312181" w:rsidRPr="00A1421A" w:rsidRDefault="00312181" w:rsidP="00304967">
            <w:pPr>
              <w:pStyle w:val="aff8"/>
              <w:spacing w:before="40" w:line="240" w:lineRule="exact"/>
              <w:ind w:left="113" w:right="-57"/>
              <w:rPr>
                <w:rFonts w:cs="Arial"/>
              </w:rPr>
            </w:pPr>
            <w:r w:rsidRPr="00A1421A">
              <w:rPr>
                <w:rFonts w:cs="Arial"/>
              </w:rPr>
              <w:t>машины, оборудование и транспортные средства</w:t>
            </w:r>
          </w:p>
        </w:tc>
        <w:tc>
          <w:tcPr>
            <w:tcW w:w="646" w:type="pct"/>
            <w:tcBorders>
              <w:top w:val="dotted" w:sz="4" w:space="0" w:color="auto"/>
              <w:left w:val="nil"/>
              <w:bottom w:val="double" w:sz="4" w:space="0" w:color="auto"/>
              <w:right w:val="single" w:sz="4" w:space="0" w:color="auto"/>
            </w:tcBorders>
            <w:shd w:val="clear" w:color="auto" w:fill="auto"/>
            <w:noWrap/>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111014</w:t>
            </w:r>
            <w:r>
              <w:rPr>
                <w:rFonts w:cs="Arial"/>
                <w:sz w:val="20"/>
              </w:rPr>
              <w:t>,</w:t>
            </w:r>
            <w:r w:rsidRPr="002E688E">
              <w:rPr>
                <w:rFonts w:cs="Arial"/>
                <w:sz w:val="20"/>
              </w:rPr>
              <w:t>6</w:t>
            </w:r>
          </w:p>
        </w:tc>
        <w:tc>
          <w:tcPr>
            <w:tcW w:w="450" w:type="pct"/>
            <w:tcBorders>
              <w:top w:val="dotted" w:sz="4" w:space="0" w:color="auto"/>
              <w:left w:val="single" w:sz="4" w:space="0" w:color="auto"/>
              <w:bottom w:val="double"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19</w:t>
            </w:r>
            <w:r>
              <w:rPr>
                <w:rFonts w:cs="Arial"/>
                <w:sz w:val="20"/>
              </w:rPr>
              <w:t>,</w:t>
            </w:r>
            <w:r w:rsidRPr="002E688E">
              <w:rPr>
                <w:rFonts w:cs="Arial"/>
                <w:sz w:val="20"/>
              </w:rPr>
              <w:t>7</w:t>
            </w:r>
          </w:p>
        </w:tc>
        <w:tc>
          <w:tcPr>
            <w:tcW w:w="675" w:type="pct"/>
            <w:tcBorders>
              <w:top w:val="dotted" w:sz="4" w:space="0" w:color="auto"/>
              <w:left w:val="single" w:sz="4" w:space="0" w:color="auto"/>
              <w:bottom w:val="double"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82761</w:t>
            </w:r>
            <w:r>
              <w:rPr>
                <w:rFonts w:cs="Arial"/>
                <w:sz w:val="20"/>
              </w:rPr>
              <w:t>,</w:t>
            </w:r>
            <w:r w:rsidRPr="002E688E">
              <w:rPr>
                <w:rFonts w:cs="Arial"/>
                <w:sz w:val="20"/>
              </w:rPr>
              <w:t>1</w:t>
            </w:r>
          </w:p>
        </w:tc>
        <w:tc>
          <w:tcPr>
            <w:tcW w:w="442" w:type="pct"/>
            <w:tcBorders>
              <w:top w:val="dotted" w:sz="4" w:space="0" w:color="auto"/>
              <w:left w:val="single" w:sz="4" w:space="0" w:color="auto"/>
              <w:bottom w:val="double" w:sz="4" w:space="0" w:color="auto"/>
              <w:right w:val="single" w:sz="4" w:space="0" w:color="auto"/>
            </w:tcBorders>
            <w:shd w:val="clear" w:color="auto" w:fill="auto"/>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18</w:t>
            </w:r>
            <w:r>
              <w:rPr>
                <w:rFonts w:cs="Arial"/>
                <w:sz w:val="20"/>
              </w:rPr>
              <w:t>,</w:t>
            </w:r>
            <w:r w:rsidRPr="002E688E">
              <w:rPr>
                <w:rFonts w:cs="Arial"/>
                <w:sz w:val="20"/>
              </w:rPr>
              <w:t>3</w:t>
            </w:r>
          </w:p>
        </w:tc>
        <w:tc>
          <w:tcPr>
            <w:tcW w:w="687" w:type="pct"/>
            <w:tcBorders>
              <w:top w:val="dotted" w:sz="4" w:space="0" w:color="auto"/>
              <w:left w:val="single" w:sz="4" w:space="0" w:color="auto"/>
              <w:bottom w:val="double" w:sz="4" w:space="0" w:color="auto"/>
              <w:right w:val="sing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28253</w:t>
            </w:r>
            <w:r>
              <w:rPr>
                <w:rFonts w:cs="Arial"/>
                <w:sz w:val="20"/>
              </w:rPr>
              <w:t>,</w:t>
            </w:r>
            <w:r w:rsidRPr="002E688E">
              <w:rPr>
                <w:rFonts w:cs="Arial"/>
                <w:sz w:val="20"/>
              </w:rPr>
              <w:t>5</w:t>
            </w:r>
          </w:p>
        </w:tc>
        <w:tc>
          <w:tcPr>
            <w:tcW w:w="499" w:type="pct"/>
            <w:tcBorders>
              <w:top w:val="dotted" w:sz="4" w:space="0" w:color="auto"/>
              <w:left w:val="single" w:sz="4" w:space="0" w:color="auto"/>
              <w:bottom w:val="double" w:sz="4" w:space="0" w:color="auto"/>
              <w:right w:val="double" w:sz="4" w:space="0" w:color="auto"/>
            </w:tcBorders>
            <w:vAlign w:val="bottom"/>
          </w:tcPr>
          <w:p w:rsidR="00312181" w:rsidRPr="002E688E" w:rsidRDefault="00312181" w:rsidP="00304967">
            <w:pPr>
              <w:spacing w:before="40" w:line="240" w:lineRule="exact"/>
              <w:ind w:firstLine="0"/>
              <w:jc w:val="center"/>
              <w:rPr>
                <w:rFonts w:cs="Arial"/>
                <w:sz w:val="20"/>
              </w:rPr>
            </w:pPr>
            <w:r w:rsidRPr="002E688E">
              <w:rPr>
                <w:rFonts w:cs="Arial"/>
                <w:sz w:val="20"/>
              </w:rPr>
              <w:t>25</w:t>
            </w:r>
            <w:r>
              <w:rPr>
                <w:rFonts w:cs="Arial"/>
                <w:sz w:val="20"/>
              </w:rPr>
              <w:t>,</w:t>
            </w:r>
            <w:r w:rsidRPr="002E688E">
              <w:rPr>
                <w:rFonts w:cs="Arial"/>
                <w:sz w:val="20"/>
              </w:rPr>
              <w:t>1</w:t>
            </w:r>
          </w:p>
        </w:tc>
      </w:tr>
    </w:tbl>
    <w:p w:rsidR="00312181" w:rsidRDefault="00312181" w:rsidP="0052638B">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lastRenderedPageBreak/>
        <w:t>Импорт основных видов товаров</w:t>
      </w:r>
      <w:r>
        <w:rPr>
          <w:rFonts w:cs="Arial"/>
          <w:caps w:val="0"/>
          <w:noProof w:val="0"/>
        </w:rPr>
        <w:t xml:space="preserve"> в I квартале 2019 года</w:t>
      </w:r>
    </w:p>
    <w:tbl>
      <w:tblPr>
        <w:tblW w:w="4943" w:type="pct"/>
        <w:tblInd w:w="108" w:type="dxa"/>
        <w:tblLayout w:type="fixed"/>
        <w:tblLook w:val="04A0"/>
      </w:tblPr>
      <w:tblGrid>
        <w:gridCol w:w="3116"/>
        <w:gridCol w:w="1061"/>
        <w:gridCol w:w="926"/>
        <w:gridCol w:w="1165"/>
        <w:gridCol w:w="820"/>
        <w:gridCol w:w="1277"/>
        <w:gridCol w:w="929"/>
      </w:tblGrid>
      <w:tr w:rsidR="00312181" w:rsidRPr="00613EAC" w:rsidTr="0052638B">
        <w:trPr>
          <w:trHeight w:val="315"/>
          <w:tblHeader/>
        </w:trPr>
        <w:tc>
          <w:tcPr>
            <w:tcW w:w="1676" w:type="pct"/>
            <w:vMerge w:val="restart"/>
            <w:tcBorders>
              <w:top w:val="double" w:sz="4" w:space="0" w:color="auto"/>
              <w:left w:val="double" w:sz="4" w:space="0" w:color="auto"/>
              <w:right w:val="single" w:sz="4" w:space="0" w:color="auto"/>
            </w:tcBorders>
            <w:shd w:val="clear" w:color="auto" w:fill="auto"/>
            <w:noWrap/>
          </w:tcPr>
          <w:p w:rsidR="00312181" w:rsidRPr="00613EAC" w:rsidRDefault="00312181" w:rsidP="0052638B">
            <w:pPr>
              <w:spacing w:before="40"/>
              <w:ind w:firstLine="0"/>
              <w:jc w:val="center"/>
              <w:rPr>
                <w:rFonts w:cs="Arial"/>
                <w:i/>
                <w:sz w:val="20"/>
              </w:rPr>
            </w:pPr>
            <w:r w:rsidRPr="00613EAC">
              <w:rPr>
                <w:rFonts w:cs="Arial"/>
                <w:i/>
                <w:sz w:val="20"/>
              </w:rPr>
              <w:t>Виды товаров</w:t>
            </w:r>
          </w:p>
        </w:tc>
        <w:tc>
          <w:tcPr>
            <w:tcW w:w="1068" w:type="pct"/>
            <w:gridSpan w:val="2"/>
            <w:tcBorders>
              <w:top w:val="double" w:sz="4" w:space="0" w:color="auto"/>
              <w:left w:val="nil"/>
              <w:bottom w:val="single" w:sz="4" w:space="0" w:color="auto"/>
              <w:right w:val="single" w:sz="4" w:space="0" w:color="auto"/>
            </w:tcBorders>
            <w:shd w:val="clear" w:color="auto" w:fill="auto"/>
            <w:noWrap/>
          </w:tcPr>
          <w:p w:rsidR="00312181" w:rsidRPr="00613EAC" w:rsidRDefault="00312181" w:rsidP="0052638B">
            <w:pPr>
              <w:pStyle w:val="aff0"/>
              <w:spacing w:before="40" w:after="0"/>
              <w:rPr>
                <w:rFonts w:cs="Arial"/>
              </w:rPr>
            </w:pPr>
            <w:r>
              <w:rPr>
                <w:rFonts w:cs="Arial"/>
              </w:rPr>
              <w:t>Всего</w:t>
            </w:r>
          </w:p>
        </w:tc>
        <w:tc>
          <w:tcPr>
            <w:tcW w:w="1068"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312181" w:rsidRPr="00613EAC" w:rsidRDefault="00312181" w:rsidP="0052638B">
            <w:pPr>
              <w:pStyle w:val="aff0"/>
              <w:spacing w:before="40" w:after="0"/>
              <w:rPr>
                <w:rFonts w:cs="Arial"/>
              </w:rPr>
            </w:pPr>
            <w:r w:rsidRPr="00613EAC">
              <w:rPr>
                <w:rFonts w:cs="Arial"/>
              </w:rPr>
              <w:t>Страны дальнего зарубежья</w:t>
            </w:r>
          </w:p>
        </w:tc>
        <w:tc>
          <w:tcPr>
            <w:tcW w:w="1187" w:type="pct"/>
            <w:gridSpan w:val="2"/>
            <w:tcBorders>
              <w:top w:val="double" w:sz="4" w:space="0" w:color="auto"/>
              <w:left w:val="single" w:sz="4" w:space="0" w:color="auto"/>
              <w:bottom w:val="single" w:sz="4" w:space="0" w:color="auto"/>
              <w:right w:val="double" w:sz="4" w:space="0" w:color="auto"/>
            </w:tcBorders>
            <w:vAlign w:val="bottom"/>
          </w:tcPr>
          <w:p w:rsidR="00312181" w:rsidRPr="00613EAC" w:rsidRDefault="00312181" w:rsidP="0052638B">
            <w:pPr>
              <w:pStyle w:val="aff0"/>
              <w:spacing w:before="40" w:after="0"/>
              <w:rPr>
                <w:rFonts w:cs="Arial"/>
              </w:rPr>
            </w:pPr>
            <w:r w:rsidRPr="00613EAC">
              <w:rPr>
                <w:rFonts w:cs="Arial"/>
              </w:rPr>
              <w:t xml:space="preserve">Государства </w:t>
            </w:r>
            <w:r>
              <w:rPr>
                <w:rFonts w:cs="Arial"/>
              </w:rPr>
              <w:t>–</w:t>
            </w:r>
            <w:r w:rsidRPr="00613EAC">
              <w:rPr>
                <w:rFonts w:cs="Arial"/>
              </w:rPr>
              <w:t xml:space="preserve"> уч</w:t>
            </w:r>
            <w:r w:rsidRPr="00613EAC">
              <w:rPr>
                <w:rFonts w:cs="Arial"/>
              </w:rPr>
              <w:t>а</w:t>
            </w:r>
            <w:r w:rsidRPr="00613EAC">
              <w:rPr>
                <w:rFonts w:cs="Arial"/>
              </w:rPr>
              <w:t>стники СНГ</w:t>
            </w:r>
          </w:p>
        </w:tc>
      </w:tr>
      <w:tr w:rsidR="00312181" w:rsidRPr="00A1421A" w:rsidTr="0052638B">
        <w:trPr>
          <w:cantSplit/>
          <w:trHeight w:val="471"/>
          <w:tblHeader/>
        </w:trPr>
        <w:tc>
          <w:tcPr>
            <w:tcW w:w="1676" w:type="pct"/>
            <w:vMerge/>
            <w:tcBorders>
              <w:left w:val="double" w:sz="4" w:space="0" w:color="auto"/>
              <w:bottom w:val="single" w:sz="4" w:space="0" w:color="auto"/>
              <w:right w:val="single" w:sz="4" w:space="0" w:color="auto"/>
            </w:tcBorders>
            <w:shd w:val="clear" w:color="auto" w:fill="auto"/>
            <w:noWrap/>
          </w:tcPr>
          <w:p w:rsidR="00312181" w:rsidRPr="00A1421A" w:rsidRDefault="00312181" w:rsidP="0052638B">
            <w:pPr>
              <w:spacing w:before="40" w:line="240" w:lineRule="auto"/>
              <w:ind w:firstLine="0"/>
              <w:jc w:val="center"/>
              <w:rPr>
                <w:rFonts w:cs="Arial"/>
                <w:b/>
                <w:sz w:val="20"/>
              </w:rPr>
            </w:pPr>
          </w:p>
        </w:tc>
        <w:tc>
          <w:tcPr>
            <w:tcW w:w="570" w:type="pct"/>
            <w:tcBorders>
              <w:top w:val="single" w:sz="4" w:space="0" w:color="auto"/>
              <w:left w:val="single" w:sz="4" w:space="0" w:color="auto"/>
              <w:bottom w:val="single" w:sz="4" w:space="0" w:color="auto"/>
              <w:right w:val="single" w:sz="4" w:space="0" w:color="auto"/>
            </w:tcBorders>
          </w:tcPr>
          <w:p w:rsidR="00312181" w:rsidRPr="0054203B" w:rsidRDefault="00312181" w:rsidP="0052638B">
            <w:pPr>
              <w:pStyle w:val="aff0"/>
              <w:spacing w:before="40" w:after="0"/>
              <w:ind w:left="-113" w:right="-113"/>
              <w:rPr>
                <w:rFonts w:cs="Arial"/>
              </w:rPr>
            </w:pPr>
            <w:r w:rsidRPr="0054203B">
              <w:rPr>
                <w:rFonts w:cs="Arial"/>
              </w:rPr>
              <w:t xml:space="preserve">тыс. </w:t>
            </w:r>
            <w:r>
              <w:rPr>
                <w:rFonts w:cs="Arial"/>
              </w:rPr>
              <w:t>долл.</w:t>
            </w:r>
            <w:r w:rsidRPr="0054203B">
              <w:rPr>
                <w:rFonts w:cs="Arial"/>
              </w:rPr>
              <w:t xml:space="preserve"> США</w:t>
            </w:r>
          </w:p>
        </w:tc>
        <w:tc>
          <w:tcPr>
            <w:tcW w:w="498" w:type="pct"/>
            <w:tcBorders>
              <w:top w:val="single" w:sz="4" w:space="0" w:color="auto"/>
              <w:left w:val="single" w:sz="4" w:space="0" w:color="auto"/>
              <w:bottom w:val="single" w:sz="4" w:space="0" w:color="auto"/>
              <w:right w:val="single" w:sz="4" w:space="0" w:color="auto"/>
            </w:tcBorders>
          </w:tcPr>
          <w:p w:rsidR="00312181" w:rsidRPr="0054203B" w:rsidRDefault="00312181" w:rsidP="0052638B">
            <w:pPr>
              <w:pStyle w:val="aff0"/>
              <w:spacing w:before="40" w:after="0"/>
              <w:ind w:left="-57" w:right="-57"/>
              <w:rPr>
                <w:rFonts w:cs="Arial"/>
              </w:rPr>
            </w:pPr>
            <w:r w:rsidRPr="0054203B">
              <w:rPr>
                <w:rFonts w:cs="Arial"/>
              </w:rPr>
              <w:t>в % к итогу</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312181" w:rsidRPr="0054203B" w:rsidRDefault="00312181" w:rsidP="0052638B">
            <w:pPr>
              <w:pStyle w:val="aff0"/>
              <w:spacing w:before="40" w:after="0"/>
              <w:ind w:left="-57" w:right="-57"/>
              <w:rPr>
                <w:rFonts w:cs="Arial"/>
              </w:rPr>
            </w:pPr>
            <w:r w:rsidRPr="0054203B">
              <w:rPr>
                <w:rFonts w:cs="Arial"/>
              </w:rPr>
              <w:t xml:space="preserve">тыс. </w:t>
            </w:r>
            <w:r>
              <w:rPr>
                <w:rFonts w:cs="Arial"/>
              </w:rPr>
              <w:t>долл.</w:t>
            </w:r>
            <w:r w:rsidRPr="0054203B">
              <w:rPr>
                <w:rFonts w:cs="Arial"/>
              </w:rPr>
              <w:t xml:space="preserve"> США</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312181" w:rsidRPr="0054203B" w:rsidRDefault="00312181" w:rsidP="0052638B">
            <w:pPr>
              <w:pStyle w:val="aff0"/>
              <w:spacing w:before="40" w:after="0"/>
              <w:rPr>
                <w:rFonts w:cs="Arial"/>
              </w:rPr>
            </w:pPr>
            <w:r w:rsidRPr="0054203B">
              <w:rPr>
                <w:rFonts w:cs="Arial"/>
              </w:rPr>
              <w:t>в % к итогу</w:t>
            </w:r>
          </w:p>
        </w:tc>
        <w:tc>
          <w:tcPr>
            <w:tcW w:w="687" w:type="pct"/>
            <w:tcBorders>
              <w:top w:val="single" w:sz="4" w:space="0" w:color="auto"/>
              <w:left w:val="single" w:sz="4" w:space="0" w:color="auto"/>
              <w:bottom w:val="single" w:sz="4" w:space="0" w:color="auto"/>
              <w:right w:val="single" w:sz="4" w:space="0" w:color="auto"/>
            </w:tcBorders>
          </w:tcPr>
          <w:p w:rsidR="00312181" w:rsidRPr="0054203B" w:rsidRDefault="00312181" w:rsidP="0052638B">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500" w:type="pct"/>
            <w:tcBorders>
              <w:top w:val="single" w:sz="4" w:space="0" w:color="auto"/>
              <w:left w:val="single" w:sz="4" w:space="0" w:color="auto"/>
              <w:bottom w:val="single" w:sz="4" w:space="0" w:color="auto"/>
              <w:right w:val="double" w:sz="4" w:space="0" w:color="auto"/>
            </w:tcBorders>
          </w:tcPr>
          <w:p w:rsidR="00312181" w:rsidRPr="0054203B" w:rsidRDefault="00312181" w:rsidP="0052638B">
            <w:pPr>
              <w:pStyle w:val="aff0"/>
              <w:spacing w:before="40" w:after="0"/>
              <w:rPr>
                <w:rFonts w:cs="Arial"/>
              </w:rPr>
            </w:pPr>
            <w:r w:rsidRPr="0054203B">
              <w:rPr>
                <w:rFonts w:cs="Arial"/>
              </w:rPr>
              <w:t>в % к итогу</w:t>
            </w:r>
          </w:p>
        </w:tc>
      </w:tr>
      <w:tr w:rsidR="00312181" w:rsidRPr="00613EAC" w:rsidTr="0052638B">
        <w:trPr>
          <w:trHeight w:val="170"/>
        </w:trPr>
        <w:tc>
          <w:tcPr>
            <w:tcW w:w="1676" w:type="pct"/>
            <w:tcBorders>
              <w:top w:val="single" w:sz="4" w:space="0" w:color="auto"/>
              <w:left w:val="double" w:sz="4" w:space="0" w:color="auto"/>
              <w:bottom w:val="dotted" w:sz="4" w:space="0" w:color="auto"/>
              <w:right w:val="single" w:sz="4" w:space="0" w:color="auto"/>
            </w:tcBorders>
            <w:shd w:val="clear" w:color="auto" w:fill="auto"/>
            <w:noWrap/>
            <w:vAlign w:val="bottom"/>
          </w:tcPr>
          <w:p w:rsidR="00312181" w:rsidRPr="00613EAC" w:rsidRDefault="00312181" w:rsidP="002D3DF3">
            <w:pPr>
              <w:pStyle w:val="aff8"/>
              <w:spacing w:line="240" w:lineRule="exact"/>
              <w:rPr>
                <w:rFonts w:cs="Arial"/>
                <w:b/>
              </w:rPr>
            </w:pPr>
            <w:r w:rsidRPr="00613EAC">
              <w:rPr>
                <w:rFonts w:cs="Arial"/>
                <w:b/>
              </w:rPr>
              <w:t>Всего</w:t>
            </w:r>
          </w:p>
        </w:tc>
        <w:tc>
          <w:tcPr>
            <w:tcW w:w="570" w:type="pct"/>
            <w:tcBorders>
              <w:top w:val="single" w:sz="4" w:space="0" w:color="auto"/>
              <w:left w:val="nil"/>
              <w:bottom w:val="dotted" w:sz="4" w:space="0" w:color="auto"/>
              <w:right w:val="single" w:sz="4" w:space="0" w:color="auto"/>
            </w:tcBorders>
            <w:shd w:val="clear" w:color="auto" w:fill="auto"/>
            <w:noWrap/>
            <w:vAlign w:val="bottom"/>
          </w:tcPr>
          <w:p w:rsidR="00312181" w:rsidRPr="00A043FE" w:rsidRDefault="00312181" w:rsidP="002D3DF3">
            <w:pPr>
              <w:spacing w:before="80" w:line="240" w:lineRule="exact"/>
              <w:ind w:firstLine="0"/>
              <w:jc w:val="center"/>
              <w:rPr>
                <w:rFonts w:cs="Arial"/>
                <w:b/>
                <w:sz w:val="20"/>
              </w:rPr>
            </w:pPr>
            <w:r w:rsidRPr="00A043FE">
              <w:rPr>
                <w:rFonts w:cs="Arial"/>
                <w:b/>
                <w:sz w:val="20"/>
              </w:rPr>
              <w:t>413873,6</w:t>
            </w:r>
          </w:p>
        </w:tc>
        <w:tc>
          <w:tcPr>
            <w:tcW w:w="498" w:type="pct"/>
            <w:tcBorders>
              <w:top w:val="single" w:sz="4" w:space="0" w:color="auto"/>
              <w:left w:val="single" w:sz="4" w:space="0" w:color="auto"/>
              <w:bottom w:val="dotted" w:sz="4" w:space="0" w:color="auto"/>
              <w:right w:val="single" w:sz="4" w:space="0" w:color="auto"/>
            </w:tcBorders>
            <w:shd w:val="clear" w:color="auto" w:fill="auto"/>
            <w:vAlign w:val="bottom"/>
          </w:tcPr>
          <w:p w:rsidR="00312181" w:rsidRPr="00A043FE" w:rsidRDefault="00312181" w:rsidP="002D3DF3">
            <w:pPr>
              <w:spacing w:before="80" w:line="240" w:lineRule="exact"/>
              <w:ind w:firstLine="0"/>
              <w:jc w:val="center"/>
              <w:rPr>
                <w:rFonts w:cs="Arial"/>
                <w:b/>
                <w:sz w:val="20"/>
              </w:rPr>
            </w:pPr>
            <w:r w:rsidRPr="00A043FE">
              <w:rPr>
                <w:rFonts w:cs="Arial"/>
                <w:b/>
                <w:sz w:val="20"/>
              </w:rPr>
              <w:t>100,0</w:t>
            </w:r>
          </w:p>
        </w:tc>
        <w:tc>
          <w:tcPr>
            <w:tcW w:w="627" w:type="pct"/>
            <w:tcBorders>
              <w:top w:val="single" w:sz="4" w:space="0" w:color="auto"/>
              <w:left w:val="single" w:sz="4" w:space="0" w:color="auto"/>
              <w:bottom w:val="dotted" w:sz="4" w:space="0" w:color="auto"/>
              <w:right w:val="single" w:sz="4" w:space="0" w:color="auto"/>
            </w:tcBorders>
            <w:shd w:val="clear" w:color="auto" w:fill="auto"/>
            <w:vAlign w:val="bottom"/>
          </w:tcPr>
          <w:p w:rsidR="00312181" w:rsidRPr="00A043FE" w:rsidRDefault="00312181" w:rsidP="002D3DF3">
            <w:pPr>
              <w:spacing w:before="80" w:line="240" w:lineRule="exact"/>
              <w:ind w:firstLine="0"/>
              <w:jc w:val="center"/>
              <w:rPr>
                <w:rFonts w:cs="Arial"/>
                <w:b/>
                <w:sz w:val="20"/>
              </w:rPr>
            </w:pPr>
            <w:r w:rsidRPr="00A043FE">
              <w:rPr>
                <w:rFonts w:cs="Arial"/>
                <w:b/>
                <w:sz w:val="20"/>
              </w:rPr>
              <w:t>348419,0</w:t>
            </w:r>
          </w:p>
        </w:tc>
        <w:tc>
          <w:tcPr>
            <w:tcW w:w="441" w:type="pct"/>
            <w:tcBorders>
              <w:top w:val="single" w:sz="4" w:space="0" w:color="auto"/>
              <w:left w:val="single" w:sz="4" w:space="0" w:color="auto"/>
              <w:bottom w:val="dotted" w:sz="4" w:space="0" w:color="auto"/>
              <w:right w:val="single" w:sz="4" w:space="0" w:color="auto"/>
            </w:tcBorders>
            <w:shd w:val="clear" w:color="auto" w:fill="auto"/>
            <w:noWrap/>
            <w:vAlign w:val="bottom"/>
          </w:tcPr>
          <w:p w:rsidR="00312181" w:rsidRPr="00A043FE" w:rsidRDefault="00312181" w:rsidP="002D3DF3">
            <w:pPr>
              <w:spacing w:before="80" w:line="240" w:lineRule="exact"/>
              <w:ind w:firstLine="0"/>
              <w:jc w:val="center"/>
              <w:rPr>
                <w:rFonts w:cs="Arial"/>
                <w:b/>
                <w:sz w:val="20"/>
              </w:rPr>
            </w:pPr>
            <w:r w:rsidRPr="00A043FE">
              <w:rPr>
                <w:rFonts w:cs="Arial"/>
                <w:b/>
                <w:sz w:val="20"/>
              </w:rPr>
              <w:t>100,0</w:t>
            </w:r>
          </w:p>
        </w:tc>
        <w:tc>
          <w:tcPr>
            <w:tcW w:w="687" w:type="pct"/>
            <w:tcBorders>
              <w:top w:val="single" w:sz="4" w:space="0" w:color="auto"/>
              <w:left w:val="single" w:sz="4" w:space="0" w:color="auto"/>
              <w:bottom w:val="dotted" w:sz="4" w:space="0" w:color="auto"/>
              <w:right w:val="single" w:sz="4" w:space="0" w:color="auto"/>
            </w:tcBorders>
            <w:vAlign w:val="bottom"/>
          </w:tcPr>
          <w:p w:rsidR="00312181" w:rsidRPr="00A043FE" w:rsidRDefault="00312181" w:rsidP="002D3DF3">
            <w:pPr>
              <w:spacing w:before="80" w:line="240" w:lineRule="exact"/>
              <w:ind w:firstLine="0"/>
              <w:jc w:val="center"/>
              <w:rPr>
                <w:rFonts w:cs="Arial"/>
                <w:b/>
                <w:sz w:val="20"/>
              </w:rPr>
            </w:pPr>
            <w:r w:rsidRPr="00A043FE">
              <w:rPr>
                <w:rFonts w:cs="Arial"/>
                <w:b/>
                <w:sz w:val="20"/>
              </w:rPr>
              <w:t>65454,6</w:t>
            </w:r>
          </w:p>
        </w:tc>
        <w:tc>
          <w:tcPr>
            <w:tcW w:w="500" w:type="pct"/>
            <w:tcBorders>
              <w:top w:val="single" w:sz="4" w:space="0" w:color="auto"/>
              <w:left w:val="single" w:sz="4" w:space="0" w:color="auto"/>
              <w:bottom w:val="dotted" w:sz="4" w:space="0" w:color="auto"/>
              <w:right w:val="double" w:sz="4" w:space="0" w:color="auto"/>
            </w:tcBorders>
            <w:vAlign w:val="bottom"/>
          </w:tcPr>
          <w:p w:rsidR="00312181" w:rsidRPr="00A043FE" w:rsidRDefault="00312181" w:rsidP="002D3DF3">
            <w:pPr>
              <w:spacing w:before="80" w:line="240" w:lineRule="exact"/>
              <w:ind w:firstLine="0"/>
              <w:jc w:val="center"/>
              <w:rPr>
                <w:rFonts w:cs="Arial"/>
                <w:b/>
                <w:sz w:val="20"/>
              </w:rPr>
            </w:pPr>
            <w:r w:rsidRPr="00A043FE">
              <w:rPr>
                <w:rFonts w:cs="Arial"/>
                <w:b/>
                <w:sz w:val="20"/>
              </w:rPr>
              <w:t>100,0</w:t>
            </w:r>
          </w:p>
        </w:tc>
      </w:tr>
      <w:tr w:rsidR="00312181" w:rsidRPr="00A1421A" w:rsidTr="0052638B">
        <w:trPr>
          <w:trHeight w:val="170"/>
        </w:trPr>
        <w:tc>
          <w:tcPr>
            <w:tcW w:w="1676" w:type="pct"/>
            <w:tcBorders>
              <w:top w:val="dotted" w:sz="4" w:space="0" w:color="auto"/>
              <w:left w:val="double" w:sz="4" w:space="0" w:color="auto"/>
              <w:right w:val="single" w:sz="4" w:space="0" w:color="auto"/>
            </w:tcBorders>
            <w:shd w:val="clear" w:color="auto" w:fill="auto"/>
            <w:vAlign w:val="bottom"/>
          </w:tcPr>
          <w:p w:rsidR="00312181" w:rsidRPr="00A1421A" w:rsidRDefault="00312181" w:rsidP="002D3DF3">
            <w:pPr>
              <w:pStyle w:val="aff8"/>
              <w:spacing w:line="240" w:lineRule="exact"/>
              <w:ind w:left="113" w:right="-57"/>
              <w:rPr>
                <w:rFonts w:cs="Arial"/>
              </w:rPr>
            </w:pPr>
            <w:r w:rsidRPr="00A1421A">
              <w:rPr>
                <w:rFonts w:cs="Arial"/>
              </w:rPr>
              <w:t>в том числе:</w:t>
            </w:r>
          </w:p>
        </w:tc>
        <w:tc>
          <w:tcPr>
            <w:tcW w:w="570" w:type="pct"/>
            <w:tcBorders>
              <w:top w:val="dotted" w:sz="4" w:space="0" w:color="auto"/>
              <w:left w:val="nil"/>
              <w:right w:val="single" w:sz="4" w:space="0" w:color="auto"/>
            </w:tcBorders>
            <w:shd w:val="clear" w:color="auto" w:fill="auto"/>
            <w:noWrap/>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 </w:t>
            </w:r>
          </w:p>
        </w:tc>
        <w:tc>
          <w:tcPr>
            <w:tcW w:w="498" w:type="pct"/>
            <w:tcBorders>
              <w:top w:val="dotted" w:sz="4" w:space="0" w:color="auto"/>
              <w:left w:val="single"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 </w:t>
            </w:r>
          </w:p>
        </w:tc>
        <w:tc>
          <w:tcPr>
            <w:tcW w:w="627" w:type="pct"/>
            <w:tcBorders>
              <w:top w:val="dotted" w:sz="4" w:space="0" w:color="auto"/>
              <w:left w:val="single"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 </w:t>
            </w:r>
          </w:p>
        </w:tc>
        <w:tc>
          <w:tcPr>
            <w:tcW w:w="441" w:type="pct"/>
            <w:tcBorders>
              <w:top w:val="dotted" w:sz="4" w:space="0" w:color="auto"/>
              <w:left w:val="single" w:sz="4" w:space="0" w:color="auto"/>
              <w:right w:val="single" w:sz="4" w:space="0" w:color="auto"/>
            </w:tcBorders>
            <w:shd w:val="clear" w:color="auto" w:fill="auto"/>
            <w:noWrap/>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 </w:t>
            </w:r>
          </w:p>
        </w:tc>
        <w:tc>
          <w:tcPr>
            <w:tcW w:w="687" w:type="pct"/>
            <w:tcBorders>
              <w:top w:val="dotted" w:sz="4" w:space="0" w:color="auto"/>
              <w:left w:val="single" w:sz="4" w:space="0" w:color="auto"/>
              <w:right w:val="sing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 </w:t>
            </w:r>
          </w:p>
        </w:tc>
        <w:tc>
          <w:tcPr>
            <w:tcW w:w="500" w:type="pct"/>
            <w:tcBorders>
              <w:top w:val="dotted" w:sz="4" w:space="0" w:color="auto"/>
              <w:left w:val="single" w:sz="4" w:space="0" w:color="auto"/>
              <w:right w:val="doub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 </w:t>
            </w:r>
          </w:p>
        </w:tc>
      </w:tr>
      <w:tr w:rsidR="00312181" w:rsidRPr="00A1421A" w:rsidTr="0052638B">
        <w:trPr>
          <w:trHeight w:val="170"/>
        </w:trPr>
        <w:tc>
          <w:tcPr>
            <w:tcW w:w="1676" w:type="pct"/>
            <w:tcBorders>
              <w:top w:val="nil"/>
              <w:left w:val="double" w:sz="4" w:space="0" w:color="auto"/>
              <w:bottom w:val="dotted" w:sz="4" w:space="0" w:color="auto"/>
              <w:right w:val="single" w:sz="4" w:space="0" w:color="auto"/>
            </w:tcBorders>
            <w:shd w:val="clear" w:color="auto" w:fill="auto"/>
            <w:vAlign w:val="bottom"/>
          </w:tcPr>
          <w:p w:rsidR="00312181" w:rsidRPr="00A1421A" w:rsidRDefault="00312181" w:rsidP="002D3DF3">
            <w:pPr>
              <w:pStyle w:val="aff8"/>
              <w:spacing w:line="240" w:lineRule="exact"/>
              <w:ind w:left="113" w:right="-57"/>
              <w:rPr>
                <w:rFonts w:cs="Arial"/>
              </w:rPr>
            </w:pPr>
            <w:r w:rsidRPr="00A1421A">
              <w:rPr>
                <w:rFonts w:cs="Arial"/>
              </w:rPr>
              <w:t>продовольственные товары и сельскохозяйственное сырье (кроме текстильного)</w:t>
            </w:r>
          </w:p>
        </w:tc>
        <w:tc>
          <w:tcPr>
            <w:tcW w:w="570" w:type="pct"/>
            <w:tcBorders>
              <w:top w:val="nil"/>
              <w:left w:val="nil"/>
              <w:bottom w:val="dotted" w:sz="4" w:space="0" w:color="auto"/>
              <w:right w:val="single" w:sz="4" w:space="0" w:color="auto"/>
            </w:tcBorders>
            <w:shd w:val="clear" w:color="auto" w:fill="auto"/>
            <w:noWrap/>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34849</w:t>
            </w:r>
            <w:r>
              <w:rPr>
                <w:rFonts w:cs="Arial"/>
                <w:sz w:val="20"/>
              </w:rPr>
              <w:t>,</w:t>
            </w:r>
            <w:r w:rsidRPr="002E688E">
              <w:rPr>
                <w:rFonts w:cs="Arial"/>
                <w:sz w:val="20"/>
              </w:rPr>
              <w:t>4</w:t>
            </w:r>
          </w:p>
        </w:tc>
        <w:tc>
          <w:tcPr>
            <w:tcW w:w="498" w:type="pct"/>
            <w:tcBorders>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8</w:t>
            </w:r>
            <w:r>
              <w:rPr>
                <w:rFonts w:cs="Arial"/>
                <w:sz w:val="20"/>
              </w:rPr>
              <w:t>,</w:t>
            </w:r>
            <w:r w:rsidRPr="002E688E">
              <w:rPr>
                <w:rFonts w:cs="Arial"/>
                <w:sz w:val="20"/>
              </w:rPr>
              <w:t>4</w:t>
            </w:r>
          </w:p>
        </w:tc>
        <w:tc>
          <w:tcPr>
            <w:tcW w:w="627" w:type="pct"/>
            <w:tcBorders>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16489</w:t>
            </w:r>
            <w:r>
              <w:rPr>
                <w:rFonts w:cs="Arial"/>
                <w:sz w:val="20"/>
              </w:rPr>
              <w:t>,</w:t>
            </w:r>
            <w:r w:rsidRPr="002E688E">
              <w:rPr>
                <w:rFonts w:cs="Arial"/>
                <w:sz w:val="20"/>
              </w:rPr>
              <w:t>6</w:t>
            </w:r>
          </w:p>
        </w:tc>
        <w:tc>
          <w:tcPr>
            <w:tcW w:w="441" w:type="pct"/>
            <w:tcBorders>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4</w:t>
            </w:r>
            <w:r>
              <w:rPr>
                <w:rFonts w:cs="Arial"/>
                <w:sz w:val="20"/>
              </w:rPr>
              <w:t>,</w:t>
            </w:r>
            <w:r w:rsidRPr="002E688E">
              <w:rPr>
                <w:rFonts w:cs="Arial"/>
                <w:sz w:val="20"/>
              </w:rPr>
              <w:t>7</w:t>
            </w:r>
          </w:p>
        </w:tc>
        <w:tc>
          <w:tcPr>
            <w:tcW w:w="687" w:type="pct"/>
            <w:tcBorders>
              <w:left w:val="single" w:sz="4" w:space="0" w:color="auto"/>
              <w:bottom w:val="dotted" w:sz="4" w:space="0" w:color="auto"/>
              <w:right w:val="sing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18359</w:t>
            </w:r>
            <w:r>
              <w:rPr>
                <w:rFonts w:cs="Arial"/>
                <w:sz w:val="20"/>
              </w:rPr>
              <w:t>,</w:t>
            </w:r>
            <w:r w:rsidRPr="002E688E">
              <w:rPr>
                <w:rFonts w:cs="Arial"/>
                <w:sz w:val="20"/>
              </w:rPr>
              <w:t>8</w:t>
            </w:r>
          </w:p>
        </w:tc>
        <w:tc>
          <w:tcPr>
            <w:tcW w:w="500" w:type="pct"/>
            <w:tcBorders>
              <w:left w:val="single" w:sz="4" w:space="0" w:color="auto"/>
              <w:bottom w:val="dotted" w:sz="4" w:space="0" w:color="auto"/>
              <w:right w:val="doub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28</w:t>
            </w:r>
            <w:r>
              <w:rPr>
                <w:rFonts w:cs="Arial"/>
                <w:sz w:val="20"/>
              </w:rPr>
              <w:t>,</w:t>
            </w:r>
            <w:r w:rsidRPr="002E688E">
              <w:rPr>
                <w:rFonts w:cs="Arial"/>
                <w:sz w:val="20"/>
              </w:rPr>
              <w:t>0</w:t>
            </w:r>
          </w:p>
        </w:tc>
      </w:tr>
      <w:tr w:rsidR="00312181" w:rsidRPr="00A1421A"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2D3DF3">
            <w:pPr>
              <w:pStyle w:val="aff8"/>
              <w:spacing w:line="240" w:lineRule="exact"/>
              <w:ind w:left="113" w:right="-57"/>
              <w:rPr>
                <w:rFonts w:cs="Arial"/>
              </w:rPr>
            </w:pPr>
            <w:r w:rsidRPr="00A1421A">
              <w:rPr>
                <w:rFonts w:cs="Arial"/>
              </w:rPr>
              <w:t>минеральные продукты</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17645</w:t>
            </w:r>
            <w:r>
              <w:rPr>
                <w:rFonts w:cs="Arial"/>
                <w:sz w:val="20"/>
              </w:rPr>
              <w:t>,</w:t>
            </w:r>
            <w:r w:rsidRPr="002E688E">
              <w:rPr>
                <w:rFonts w:cs="Arial"/>
                <w:sz w:val="20"/>
              </w:rPr>
              <w:t>4</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4</w:t>
            </w:r>
            <w:r>
              <w:rPr>
                <w:rFonts w:cs="Arial"/>
                <w:sz w:val="20"/>
              </w:rPr>
              <w:t>,</w:t>
            </w:r>
            <w:r w:rsidRPr="002E688E">
              <w:rPr>
                <w:rFonts w:cs="Arial"/>
                <w:sz w:val="20"/>
              </w:rPr>
              <w:t>3</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4452</w:t>
            </w:r>
            <w:r>
              <w:rPr>
                <w:rFonts w:cs="Arial"/>
                <w:sz w:val="20"/>
              </w:rPr>
              <w:t>,</w:t>
            </w:r>
            <w:r w:rsidRPr="002E688E">
              <w:rPr>
                <w:rFonts w:cs="Arial"/>
                <w:sz w:val="20"/>
              </w:rPr>
              <w:t>0</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1</w:t>
            </w:r>
            <w:r>
              <w:rPr>
                <w:rFonts w:cs="Arial"/>
                <w:sz w:val="20"/>
              </w:rPr>
              <w:t>,</w:t>
            </w:r>
            <w:r w:rsidRPr="002E688E">
              <w:rPr>
                <w:rFonts w:cs="Arial"/>
                <w:sz w:val="20"/>
              </w:rPr>
              <w:t>3</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13193</w:t>
            </w:r>
            <w:r>
              <w:rPr>
                <w:rFonts w:cs="Arial"/>
                <w:sz w:val="20"/>
              </w:rPr>
              <w:t>,</w:t>
            </w:r>
            <w:r w:rsidRPr="002E688E">
              <w:rPr>
                <w:rFonts w:cs="Arial"/>
                <w:sz w:val="20"/>
              </w:rPr>
              <w:t>4</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20</w:t>
            </w:r>
            <w:r>
              <w:rPr>
                <w:rFonts w:cs="Arial"/>
                <w:sz w:val="20"/>
              </w:rPr>
              <w:t>,</w:t>
            </w:r>
            <w:r w:rsidRPr="002E688E">
              <w:rPr>
                <w:rFonts w:cs="Arial"/>
                <w:sz w:val="20"/>
              </w:rPr>
              <w:t>2</w:t>
            </w:r>
          </w:p>
        </w:tc>
      </w:tr>
      <w:tr w:rsidR="00312181" w:rsidRPr="00B70458" w:rsidTr="0052638B">
        <w:trPr>
          <w:trHeight w:val="170"/>
        </w:trPr>
        <w:tc>
          <w:tcPr>
            <w:tcW w:w="1676" w:type="pct"/>
            <w:tcBorders>
              <w:top w:val="dotted" w:sz="4" w:space="0" w:color="auto"/>
              <w:left w:val="double" w:sz="4" w:space="0" w:color="auto"/>
              <w:right w:val="single" w:sz="4" w:space="0" w:color="auto"/>
            </w:tcBorders>
            <w:shd w:val="clear" w:color="auto" w:fill="auto"/>
            <w:vAlign w:val="bottom"/>
          </w:tcPr>
          <w:p w:rsidR="00312181" w:rsidRPr="007F7C21" w:rsidRDefault="00312181" w:rsidP="002D3DF3">
            <w:pPr>
              <w:pStyle w:val="aff8"/>
              <w:spacing w:line="240" w:lineRule="exact"/>
              <w:ind w:left="340" w:right="-57"/>
              <w:rPr>
                <w:rFonts w:cs="Arial"/>
              </w:rPr>
            </w:pPr>
            <w:r w:rsidRPr="007F7C21">
              <w:rPr>
                <w:rFonts w:cs="Arial"/>
              </w:rPr>
              <w:t>из них:</w:t>
            </w:r>
          </w:p>
        </w:tc>
        <w:tc>
          <w:tcPr>
            <w:tcW w:w="570" w:type="pct"/>
            <w:tcBorders>
              <w:top w:val="dotted" w:sz="4" w:space="0" w:color="auto"/>
              <w:left w:val="nil"/>
              <w:right w:val="single" w:sz="4" w:space="0" w:color="auto"/>
            </w:tcBorders>
            <w:shd w:val="clear" w:color="auto" w:fill="auto"/>
            <w:noWrap/>
            <w:vAlign w:val="bottom"/>
          </w:tcPr>
          <w:p w:rsidR="00312181" w:rsidRPr="007F7C21" w:rsidRDefault="00312181" w:rsidP="002D3DF3">
            <w:pPr>
              <w:spacing w:before="80" w:line="240" w:lineRule="exact"/>
              <w:ind w:firstLine="0"/>
              <w:jc w:val="center"/>
              <w:rPr>
                <w:rFonts w:cs="Arial"/>
                <w:sz w:val="20"/>
              </w:rPr>
            </w:pPr>
            <w:r w:rsidRPr="007F7C21">
              <w:rPr>
                <w:rFonts w:cs="Arial"/>
                <w:sz w:val="20"/>
              </w:rPr>
              <w:t> </w:t>
            </w:r>
          </w:p>
        </w:tc>
        <w:tc>
          <w:tcPr>
            <w:tcW w:w="498" w:type="pct"/>
            <w:tcBorders>
              <w:top w:val="dotted" w:sz="4" w:space="0" w:color="auto"/>
              <w:left w:val="single" w:sz="4" w:space="0" w:color="auto"/>
              <w:right w:val="single" w:sz="4" w:space="0" w:color="auto"/>
            </w:tcBorders>
            <w:shd w:val="clear" w:color="auto" w:fill="auto"/>
            <w:vAlign w:val="bottom"/>
          </w:tcPr>
          <w:p w:rsidR="00312181" w:rsidRPr="007F7C21" w:rsidRDefault="00312181" w:rsidP="002D3DF3">
            <w:pPr>
              <w:spacing w:before="80" w:line="240" w:lineRule="exact"/>
              <w:ind w:firstLine="0"/>
              <w:jc w:val="center"/>
              <w:rPr>
                <w:rFonts w:cs="Arial"/>
                <w:sz w:val="20"/>
              </w:rPr>
            </w:pPr>
          </w:p>
        </w:tc>
        <w:tc>
          <w:tcPr>
            <w:tcW w:w="627" w:type="pct"/>
            <w:tcBorders>
              <w:top w:val="dotted" w:sz="4" w:space="0" w:color="auto"/>
              <w:left w:val="single" w:sz="4" w:space="0" w:color="auto"/>
              <w:right w:val="single" w:sz="4" w:space="0" w:color="auto"/>
            </w:tcBorders>
            <w:shd w:val="clear" w:color="auto" w:fill="auto"/>
            <w:noWrap/>
            <w:vAlign w:val="bottom"/>
          </w:tcPr>
          <w:p w:rsidR="00312181" w:rsidRPr="007F7C21" w:rsidRDefault="00312181" w:rsidP="002D3DF3">
            <w:pPr>
              <w:spacing w:before="80" w:line="240" w:lineRule="exact"/>
              <w:ind w:firstLine="0"/>
              <w:jc w:val="center"/>
              <w:rPr>
                <w:rFonts w:cs="Arial"/>
                <w:sz w:val="20"/>
              </w:rPr>
            </w:pPr>
          </w:p>
        </w:tc>
        <w:tc>
          <w:tcPr>
            <w:tcW w:w="441" w:type="pct"/>
            <w:tcBorders>
              <w:top w:val="dotted" w:sz="4" w:space="0" w:color="auto"/>
              <w:left w:val="single" w:sz="4" w:space="0" w:color="auto"/>
              <w:right w:val="single" w:sz="4" w:space="0" w:color="auto"/>
            </w:tcBorders>
            <w:shd w:val="clear" w:color="auto" w:fill="auto"/>
            <w:noWrap/>
            <w:vAlign w:val="bottom"/>
          </w:tcPr>
          <w:p w:rsidR="00312181" w:rsidRPr="007F7C21" w:rsidRDefault="00312181" w:rsidP="002D3DF3">
            <w:pPr>
              <w:spacing w:before="80" w:line="240" w:lineRule="exact"/>
              <w:ind w:firstLine="0"/>
              <w:jc w:val="center"/>
              <w:rPr>
                <w:rFonts w:cs="Arial"/>
                <w:sz w:val="20"/>
              </w:rPr>
            </w:pPr>
          </w:p>
        </w:tc>
        <w:tc>
          <w:tcPr>
            <w:tcW w:w="687" w:type="pct"/>
            <w:tcBorders>
              <w:top w:val="dotted" w:sz="4" w:space="0" w:color="auto"/>
              <w:left w:val="single" w:sz="4" w:space="0" w:color="auto"/>
              <w:right w:val="single" w:sz="4" w:space="0" w:color="auto"/>
            </w:tcBorders>
            <w:vAlign w:val="bottom"/>
          </w:tcPr>
          <w:p w:rsidR="00312181" w:rsidRPr="007F7C21" w:rsidRDefault="00312181" w:rsidP="002D3DF3">
            <w:pPr>
              <w:spacing w:before="80" w:line="240" w:lineRule="exact"/>
              <w:ind w:firstLine="0"/>
              <w:jc w:val="center"/>
              <w:rPr>
                <w:rFonts w:cs="Arial"/>
                <w:sz w:val="20"/>
              </w:rPr>
            </w:pPr>
          </w:p>
        </w:tc>
        <w:tc>
          <w:tcPr>
            <w:tcW w:w="500" w:type="pct"/>
            <w:tcBorders>
              <w:top w:val="dotted" w:sz="4" w:space="0" w:color="auto"/>
              <w:left w:val="single" w:sz="4" w:space="0" w:color="auto"/>
              <w:right w:val="double" w:sz="4" w:space="0" w:color="auto"/>
            </w:tcBorders>
            <w:vAlign w:val="bottom"/>
          </w:tcPr>
          <w:p w:rsidR="00312181" w:rsidRPr="007F7C21" w:rsidRDefault="00312181" w:rsidP="002D3DF3">
            <w:pPr>
              <w:spacing w:before="80" w:line="240" w:lineRule="exact"/>
              <w:ind w:firstLine="0"/>
              <w:jc w:val="center"/>
              <w:rPr>
                <w:rFonts w:cs="Arial"/>
                <w:sz w:val="20"/>
              </w:rPr>
            </w:pPr>
          </w:p>
        </w:tc>
      </w:tr>
      <w:tr w:rsidR="00312181" w:rsidRPr="0052638B" w:rsidTr="0052638B">
        <w:trPr>
          <w:trHeight w:val="170"/>
        </w:trPr>
        <w:tc>
          <w:tcPr>
            <w:tcW w:w="1676" w:type="pct"/>
            <w:tcBorders>
              <w:top w:val="nil"/>
              <w:left w:val="double" w:sz="4" w:space="0" w:color="auto"/>
              <w:bottom w:val="dotted" w:sz="4" w:space="0" w:color="auto"/>
              <w:right w:val="single" w:sz="4" w:space="0" w:color="auto"/>
            </w:tcBorders>
            <w:shd w:val="clear" w:color="auto" w:fill="auto"/>
            <w:vAlign w:val="bottom"/>
          </w:tcPr>
          <w:p w:rsidR="00312181" w:rsidRPr="007F7C21" w:rsidRDefault="00312181" w:rsidP="002D3DF3">
            <w:pPr>
              <w:pStyle w:val="aff8"/>
              <w:spacing w:line="240" w:lineRule="exact"/>
              <w:ind w:left="340" w:right="-57"/>
              <w:rPr>
                <w:rFonts w:cs="Arial"/>
              </w:rPr>
            </w:pPr>
            <w:r w:rsidRPr="007F7C21">
              <w:rPr>
                <w:rFonts w:cs="Arial"/>
              </w:rPr>
              <w:t>топливно-энергетические товары</w:t>
            </w:r>
          </w:p>
        </w:tc>
        <w:tc>
          <w:tcPr>
            <w:tcW w:w="570" w:type="pct"/>
            <w:tcBorders>
              <w:top w:val="nil"/>
              <w:left w:val="nil"/>
              <w:bottom w:val="dotted" w:sz="4" w:space="0" w:color="auto"/>
              <w:right w:val="single" w:sz="4" w:space="0" w:color="auto"/>
            </w:tcBorders>
            <w:shd w:val="clear" w:color="auto" w:fill="auto"/>
            <w:noWrap/>
            <w:vAlign w:val="bottom"/>
          </w:tcPr>
          <w:p w:rsidR="00312181" w:rsidRPr="007F7C21" w:rsidRDefault="00312181" w:rsidP="002D3DF3">
            <w:pPr>
              <w:spacing w:before="80" w:line="240" w:lineRule="exact"/>
              <w:ind w:firstLine="0"/>
              <w:jc w:val="center"/>
              <w:rPr>
                <w:rFonts w:cs="Arial"/>
                <w:sz w:val="20"/>
              </w:rPr>
            </w:pPr>
            <w:r w:rsidRPr="007F7C21">
              <w:rPr>
                <w:rFonts w:cs="Arial"/>
                <w:sz w:val="20"/>
              </w:rPr>
              <w:t>16766,1</w:t>
            </w:r>
          </w:p>
        </w:tc>
        <w:tc>
          <w:tcPr>
            <w:tcW w:w="498" w:type="pct"/>
            <w:tcBorders>
              <w:left w:val="single" w:sz="4" w:space="0" w:color="auto"/>
              <w:bottom w:val="dotted" w:sz="4" w:space="0" w:color="auto"/>
              <w:right w:val="single" w:sz="4" w:space="0" w:color="auto"/>
            </w:tcBorders>
            <w:shd w:val="clear" w:color="auto" w:fill="auto"/>
            <w:vAlign w:val="bottom"/>
          </w:tcPr>
          <w:p w:rsidR="00312181" w:rsidRPr="007F7C21" w:rsidRDefault="00312181" w:rsidP="002D3DF3">
            <w:pPr>
              <w:spacing w:before="80" w:line="240" w:lineRule="exact"/>
              <w:ind w:firstLine="0"/>
              <w:jc w:val="center"/>
              <w:rPr>
                <w:rFonts w:cs="Arial"/>
                <w:sz w:val="20"/>
              </w:rPr>
            </w:pPr>
            <w:r w:rsidRPr="007F7C21">
              <w:rPr>
                <w:rFonts w:cs="Arial"/>
                <w:sz w:val="20"/>
              </w:rPr>
              <w:t>4,1</w:t>
            </w:r>
          </w:p>
        </w:tc>
        <w:tc>
          <w:tcPr>
            <w:tcW w:w="627" w:type="pct"/>
            <w:tcBorders>
              <w:left w:val="single" w:sz="4" w:space="0" w:color="auto"/>
              <w:bottom w:val="dotted" w:sz="4" w:space="0" w:color="auto"/>
              <w:right w:val="single" w:sz="4" w:space="0" w:color="auto"/>
            </w:tcBorders>
            <w:shd w:val="clear" w:color="auto" w:fill="auto"/>
            <w:vAlign w:val="bottom"/>
          </w:tcPr>
          <w:p w:rsidR="00312181" w:rsidRPr="007F7C21" w:rsidRDefault="00312181" w:rsidP="002D3DF3">
            <w:pPr>
              <w:spacing w:before="80" w:line="240" w:lineRule="exact"/>
              <w:ind w:firstLine="0"/>
              <w:jc w:val="center"/>
              <w:rPr>
                <w:rFonts w:cs="Arial"/>
                <w:sz w:val="20"/>
              </w:rPr>
            </w:pPr>
            <w:r w:rsidRPr="007F7C21">
              <w:rPr>
                <w:rFonts w:cs="Arial"/>
                <w:sz w:val="20"/>
              </w:rPr>
              <w:t>4252,6</w:t>
            </w:r>
          </w:p>
        </w:tc>
        <w:tc>
          <w:tcPr>
            <w:tcW w:w="441" w:type="pct"/>
            <w:tcBorders>
              <w:left w:val="single" w:sz="4" w:space="0" w:color="auto"/>
              <w:bottom w:val="dotted" w:sz="4" w:space="0" w:color="auto"/>
              <w:right w:val="single" w:sz="4" w:space="0" w:color="auto"/>
            </w:tcBorders>
            <w:shd w:val="clear" w:color="auto" w:fill="auto"/>
            <w:vAlign w:val="bottom"/>
          </w:tcPr>
          <w:p w:rsidR="00312181" w:rsidRPr="007F7C21" w:rsidRDefault="00312181" w:rsidP="002D3DF3">
            <w:pPr>
              <w:spacing w:before="80" w:line="240" w:lineRule="exact"/>
              <w:ind w:firstLine="0"/>
              <w:jc w:val="center"/>
              <w:rPr>
                <w:rFonts w:cs="Arial"/>
                <w:sz w:val="20"/>
              </w:rPr>
            </w:pPr>
            <w:r w:rsidRPr="007F7C21">
              <w:rPr>
                <w:rFonts w:cs="Arial"/>
                <w:sz w:val="20"/>
              </w:rPr>
              <w:t>1,2</w:t>
            </w:r>
          </w:p>
        </w:tc>
        <w:tc>
          <w:tcPr>
            <w:tcW w:w="687" w:type="pct"/>
            <w:tcBorders>
              <w:left w:val="single" w:sz="4" w:space="0" w:color="auto"/>
              <w:bottom w:val="dotted" w:sz="4" w:space="0" w:color="auto"/>
              <w:right w:val="single" w:sz="4" w:space="0" w:color="auto"/>
            </w:tcBorders>
            <w:vAlign w:val="bottom"/>
          </w:tcPr>
          <w:p w:rsidR="00312181" w:rsidRPr="007F7C21" w:rsidRDefault="00312181" w:rsidP="002D3DF3">
            <w:pPr>
              <w:spacing w:before="80" w:line="240" w:lineRule="exact"/>
              <w:ind w:firstLine="0"/>
              <w:jc w:val="center"/>
              <w:rPr>
                <w:rFonts w:cs="Arial"/>
                <w:sz w:val="20"/>
              </w:rPr>
            </w:pPr>
            <w:r w:rsidRPr="007F7C21">
              <w:rPr>
                <w:rFonts w:cs="Arial"/>
                <w:sz w:val="20"/>
              </w:rPr>
              <w:t>12513,5</w:t>
            </w:r>
          </w:p>
        </w:tc>
        <w:tc>
          <w:tcPr>
            <w:tcW w:w="500" w:type="pct"/>
            <w:tcBorders>
              <w:left w:val="single" w:sz="4" w:space="0" w:color="auto"/>
              <w:bottom w:val="dotted" w:sz="4" w:space="0" w:color="auto"/>
              <w:right w:val="double" w:sz="4" w:space="0" w:color="auto"/>
            </w:tcBorders>
            <w:vAlign w:val="bottom"/>
          </w:tcPr>
          <w:p w:rsidR="00312181" w:rsidRPr="007F7C21" w:rsidRDefault="00312181" w:rsidP="002D3DF3">
            <w:pPr>
              <w:spacing w:before="80" w:line="240" w:lineRule="exact"/>
              <w:ind w:firstLine="0"/>
              <w:jc w:val="center"/>
              <w:rPr>
                <w:rFonts w:cs="Arial"/>
                <w:sz w:val="20"/>
              </w:rPr>
            </w:pPr>
            <w:r w:rsidRPr="007F7C21">
              <w:rPr>
                <w:rFonts w:cs="Arial"/>
                <w:sz w:val="20"/>
              </w:rPr>
              <w:t>19,1</w:t>
            </w:r>
          </w:p>
        </w:tc>
      </w:tr>
      <w:tr w:rsidR="00312181" w:rsidRPr="00502310"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502310" w:rsidRDefault="00312181" w:rsidP="002D3DF3">
            <w:pPr>
              <w:pStyle w:val="aff8"/>
              <w:spacing w:line="240" w:lineRule="exact"/>
              <w:ind w:left="113" w:right="-57"/>
              <w:rPr>
                <w:rFonts w:cs="Arial"/>
              </w:rPr>
            </w:pPr>
            <w:r w:rsidRPr="00502310">
              <w:rPr>
                <w:rFonts w:cs="Arial"/>
              </w:rPr>
              <w:t>продукция химической пр</w:t>
            </w:r>
            <w:r w:rsidRPr="00502310">
              <w:rPr>
                <w:rFonts w:cs="Arial"/>
              </w:rPr>
              <w:t>о</w:t>
            </w:r>
            <w:r w:rsidRPr="00502310">
              <w:rPr>
                <w:rFonts w:cs="Arial"/>
              </w:rPr>
              <w:t>мышленности, каучук</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68399,1</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16,5</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63306,4</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18,2</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5092,7</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7,8</w:t>
            </w:r>
          </w:p>
        </w:tc>
      </w:tr>
      <w:tr w:rsidR="00312181" w:rsidRPr="00502310"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502310" w:rsidRDefault="00312181" w:rsidP="002D3DF3">
            <w:pPr>
              <w:pStyle w:val="aff8"/>
              <w:spacing w:line="240" w:lineRule="exact"/>
              <w:ind w:left="113" w:right="-57"/>
              <w:rPr>
                <w:rFonts w:cs="Arial"/>
              </w:rPr>
            </w:pPr>
            <w:r w:rsidRPr="00502310">
              <w:rPr>
                <w:rFonts w:cs="Arial"/>
              </w:rPr>
              <w:t>кожевенное сырье, пушнина и изделия из них</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2319,0</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0,6</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2316,9</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0,7</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2,1</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0,0</w:t>
            </w:r>
          </w:p>
        </w:tc>
      </w:tr>
      <w:tr w:rsidR="00312181" w:rsidRPr="00502310"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502310" w:rsidRDefault="00312181" w:rsidP="002D3DF3">
            <w:pPr>
              <w:pStyle w:val="aff8"/>
              <w:spacing w:line="240" w:lineRule="exact"/>
              <w:ind w:left="113" w:right="-57"/>
              <w:rPr>
                <w:rFonts w:cs="Arial"/>
              </w:rPr>
            </w:pPr>
            <w:r w:rsidRPr="00502310">
              <w:rPr>
                <w:rFonts w:cs="Arial"/>
              </w:rPr>
              <w:t>древесина и целлюлозно-бумажные изделия</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5430,1</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1,3</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4599,5</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1,3</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830,6</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1,3</w:t>
            </w:r>
          </w:p>
        </w:tc>
      </w:tr>
      <w:tr w:rsidR="00312181" w:rsidRPr="00502310"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502310" w:rsidRDefault="00312181" w:rsidP="002D3DF3">
            <w:pPr>
              <w:pStyle w:val="aff8"/>
              <w:spacing w:line="240" w:lineRule="exact"/>
              <w:ind w:left="113" w:right="-57"/>
              <w:rPr>
                <w:rFonts w:cs="Arial"/>
              </w:rPr>
            </w:pPr>
            <w:r w:rsidRPr="00502310">
              <w:rPr>
                <w:rFonts w:cs="Arial"/>
              </w:rPr>
              <w:t>текстиль, текстильные изд</w:t>
            </w:r>
            <w:r w:rsidRPr="00502310">
              <w:rPr>
                <w:rFonts w:cs="Arial"/>
              </w:rPr>
              <w:t>е</w:t>
            </w:r>
            <w:r w:rsidRPr="00502310">
              <w:rPr>
                <w:rFonts w:cs="Arial"/>
              </w:rPr>
              <w:t>лия и обувь</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67361,6</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16,3</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63650,9</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18,3</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3710,7</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5,7</w:t>
            </w:r>
          </w:p>
        </w:tc>
      </w:tr>
      <w:tr w:rsidR="00312181" w:rsidRPr="00A1421A"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502310" w:rsidRDefault="00312181" w:rsidP="002D3DF3">
            <w:pPr>
              <w:pStyle w:val="aff8"/>
              <w:spacing w:line="240" w:lineRule="exact"/>
              <w:ind w:left="113" w:right="-57"/>
              <w:rPr>
                <w:rFonts w:cs="Arial"/>
              </w:rPr>
            </w:pPr>
            <w:r w:rsidRPr="00502310">
              <w:rPr>
                <w:rFonts w:cs="Arial"/>
              </w:rPr>
              <w:t>другие товары</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21638,7</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5,2</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20875,2</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6,0</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763,5</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2D3DF3">
            <w:pPr>
              <w:spacing w:before="80" w:line="240" w:lineRule="exact"/>
              <w:ind w:firstLine="0"/>
              <w:jc w:val="center"/>
              <w:rPr>
                <w:rFonts w:cs="Arial"/>
                <w:sz w:val="20"/>
              </w:rPr>
            </w:pPr>
            <w:r w:rsidRPr="00502310">
              <w:rPr>
                <w:rFonts w:cs="Arial"/>
                <w:sz w:val="20"/>
              </w:rPr>
              <w:t>1,2</w:t>
            </w:r>
          </w:p>
        </w:tc>
      </w:tr>
      <w:tr w:rsidR="00312181" w:rsidRPr="00A1421A"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2D3DF3">
            <w:pPr>
              <w:pStyle w:val="aff8"/>
              <w:spacing w:line="240" w:lineRule="exact"/>
              <w:ind w:left="113" w:right="-57"/>
              <w:rPr>
                <w:rFonts w:cs="Arial"/>
              </w:rPr>
            </w:pPr>
            <w:r w:rsidRPr="00A1421A">
              <w:rPr>
                <w:rFonts w:cs="Arial"/>
              </w:rPr>
              <w:t>драгоценные камни, драг</w:t>
            </w:r>
            <w:r w:rsidRPr="00A1421A">
              <w:rPr>
                <w:rFonts w:cs="Arial"/>
              </w:rPr>
              <w:t>о</w:t>
            </w:r>
            <w:r w:rsidRPr="00A1421A">
              <w:rPr>
                <w:rFonts w:cs="Arial"/>
              </w:rPr>
              <w:t>ценные металлы и изделия из них</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320</w:t>
            </w:r>
            <w:r>
              <w:rPr>
                <w:rFonts w:cs="Arial"/>
                <w:sz w:val="20"/>
              </w:rPr>
              <w:t>,</w:t>
            </w:r>
            <w:r w:rsidRPr="002E688E">
              <w:rPr>
                <w:rFonts w:cs="Arial"/>
                <w:sz w:val="20"/>
              </w:rPr>
              <w:t>9</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0</w:t>
            </w:r>
            <w:r>
              <w:rPr>
                <w:rFonts w:cs="Arial"/>
                <w:sz w:val="20"/>
              </w:rPr>
              <w:t>,</w:t>
            </w:r>
            <w:r w:rsidRPr="002E688E">
              <w:rPr>
                <w:rFonts w:cs="Arial"/>
                <w:sz w:val="20"/>
              </w:rPr>
              <w:t>1</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283</w:t>
            </w:r>
            <w:r>
              <w:rPr>
                <w:rFonts w:cs="Arial"/>
                <w:sz w:val="20"/>
              </w:rPr>
              <w:t>,</w:t>
            </w:r>
            <w:r w:rsidRPr="002E688E">
              <w:rPr>
                <w:rFonts w:cs="Arial"/>
                <w:sz w:val="20"/>
              </w:rPr>
              <w:t>1</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0</w:t>
            </w:r>
            <w:r>
              <w:rPr>
                <w:rFonts w:cs="Arial"/>
                <w:sz w:val="20"/>
              </w:rPr>
              <w:t>,</w:t>
            </w:r>
            <w:r w:rsidRPr="002E688E">
              <w:rPr>
                <w:rFonts w:cs="Arial"/>
                <w:sz w:val="20"/>
              </w:rPr>
              <w:t>1</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37</w:t>
            </w:r>
            <w:r>
              <w:rPr>
                <w:rFonts w:cs="Arial"/>
                <w:sz w:val="20"/>
              </w:rPr>
              <w:t>,</w:t>
            </w:r>
            <w:r w:rsidRPr="002E688E">
              <w:rPr>
                <w:rFonts w:cs="Arial"/>
                <w:sz w:val="20"/>
              </w:rPr>
              <w:t>8</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0</w:t>
            </w:r>
            <w:r>
              <w:rPr>
                <w:rFonts w:cs="Arial"/>
                <w:sz w:val="20"/>
              </w:rPr>
              <w:t>,</w:t>
            </w:r>
            <w:r w:rsidRPr="002E688E">
              <w:rPr>
                <w:rFonts w:cs="Arial"/>
                <w:sz w:val="20"/>
              </w:rPr>
              <w:t>1</w:t>
            </w:r>
          </w:p>
        </w:tc>
      </w:tr>
      <w:tr w:rsidR="00312181" w:rsidRPr="00A1421A" w:rsidTr="0052638B">
        <w:trPr>
          <w:trHeight w:val="170"/>
        </w:trPr>
        <w:tc>
          <w:tcPr>
            <w:tcW w:w="1676"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A1421A" w:rsidRDefault="00312181" w:rsidP="002D3DF3">
            <w:pPr>
              <w:pStyle w:val="aff8"/>
              <w:spacing w:line="240" w:lineRule="exact"/>
              <w:ind w:left="113" w:right="-57"/>
              <w:rPr>
                <w:rFonts w:cs="Arial"/>
              </w:rPr>
            </w:pPr>
            <w:r w:rsidRPr="00A1421A">
              <w:rPr>
                <w:rFonts w:cs="Arial"/>
              </w:rPr>
              <w:t>металлы и изделия из них</w:t>
            </w:r>
          </w:p>
        </w:tc>
        <w:tc>
          <w:tcPr>
            <w:tcW w:w="570" w:type="pct"/>
            <w:tcBorders>
              <w:top w:val="dotted" w:sz="4" w:space="0" w:color="auto"/>
              <w:left w:val="nil"/>
              <w:bottom w:val="dotted" w:sz="4" w:space="0" w:color="auto"/>
              <w:right w:val="single" w:sz="4" w:space="0" w:color="auto"/>
            </w:tcBorders>
            <w:shd w:val="clear" w:color="auto" w:fill="auto"/>
            <w:noWrap/>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37868</w:t>
            </w:r>
            <w:r>
              <w:rPr>
                <w:rFonts w:cs="Arial"/>
                <w:sz w:val="20"/>
              </w:rPr>
              <w:t>,</w:t>
            </w:r>
            <w:r w:rsidRPr="002E688E">
              <w:rPr>
                <w:rFonts w:cs="Arial"/>
                <w:sz w:val="20"/>
              </w:rPr>
              <w:t>4</w:t>
            </w:r>
          </w:p>
        </w:tc>
        <w:tc>
          <w:tcPr>
            <w:tcW w:w="498"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9</w:t>
            </w:r>
            <w:r>
              <w:rPr>
                <w:rFonts w:cs="Arial"/>
                <w:sz w:val="20"/>
              </w:rPr>
              <w:t>,</w:t>
            </w:r>
            <w:r w:rsidRPr="002E688E">
              <w:rPr>
                <w:rFonts w:cs="Arial"/>
                <w:sz w:val="20"/>
              </w:rPr>
              <w:t>1</w:t>
            </w:r>
          </w:p>
        </w:tc>
        <w:tc>
          <w:tcPr>
            <w:tcW w:w="627"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19434</w:t>
            </w:r>
            <w:r>
              <w:rPr>
                <w:rFonts w:cs="Arial"/>
                <w:sz w:val="20"/>
              </w:rPr>
              <w:t>,</w:t>
            </w:r>
            <w:r w:rsidRPr="002E688E">
              <w:rPr>
                <w:rFonts w:cs="Arial"/>
                <w:sz w:val="20"/>
              </w:rPr>
              <w:t>6</w:t>
            </w:r>
          </w:p>
        </w:tc>
        <w:tc>
          <w:tcPr>
            <w:tcW w:w="441" w:type="pct"/>
            <w:tcBorders>
              <w:top w:val="dotted" w:sz="4" w:space="0" w:color="auto"/>
              <w:left w:val="single" w:sz="4" w:space="0" w:color="auto"/>
              <w:bottom w:val="dotted" w:sz="4" w:space="0" w:color="auto"/>
              <w:right w:val="single" w:sz="4" w:space="0" w:color="auto"/>
            </w:tcBorders>
            <w:shd w:val="clear" w:color="auto" w:fill="auto"/>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5</w:t>
            </w:r>
            <w:r>
              <w:rPr>
                <w:rFonts w:cs="Arial"/>
                <w:sz w:val="20"/>
              </w:rPr>
              <w:t>,</w:t>
            </w:r>
            <w:r w:rsidRPr="002E688E">
              <w:rPr>
                <w:rFonts w:cs="Arial"/>
                <w:sz w:val="20"/>
              </w:rPr>
              <w:t>6</w:t>
            </w:r>
          </w:p>
        </w:tc>
        <w:tc>
          <w:tcPr>
            <w:tcW w:w="687" w:type="pct"/>
            <w:tcBorders>
              <w:top w:val="dotted" w:sz="4" w:space="0" w:color="auto"/>
              <w:left w:val="single" w:sz="4" w:space="0" w:color="auto"/>
              <w:bottom w:val="dotted" w:sz="4" w:space="0" w:color="auto"/>
              <w:right w:val="sing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18433</w:t>
            </w:r>
            <w:r>
              <w:rPr>
                <w:rFonts w:cs="Arial"/>
                <w:sz w:val="20"/>
              </w:rPr>
              <w:t>,</w:t>
            </w:r>
            <w:r w:rsidRPr="002E688E">
              <w:rPr>
                <w:rFonts w:cs="Arial"/>
                <w:sz w:val="20"/>
              </w:rPr>
              <w:t>8</w:t>
            </w:r>
          </w:p>
        </w:tc>
        <w:tc>
          <w:tcPr>
            <w:tcW w:w="500" w:type="pct"/>
            <w:tcBorders>
              <w:top w:val="dotted" w:sz="4" w:space="0" w:color="auto"/>
              <w:left w:val="single" w:sz="4" w:space="0" w:color="auto"/>
              <w:bottom w:val="dotted" w:sz="4" w:space="0" w:color="auto"/>
              <w:right w:val="double" w:sz="4" w:space="0" w:color="auto"/>
            </w:tcBorders>
            <w:vAlign w:val="bottom"/>
          </w:tcPr>
          <w:p w:rsidR="00312181" w:rsidRPr="002E688E" w:rsidRDefault="00312181" w:rsidP="002D3DF3">
            <w:pPr>
              <w:spacing w:before="80" w:line="240" w:lineRule="exact"/>
              <w:ind w:firstLine="0"/>
              <w:jc w:val="center"/>
              <w:rPr>
                <w:rFonts w:cs="Arial"/>
                <w:sz w:val="20"/>
              </w:rPr>
            </w:pPr>
            <w:r w:rsidRPr="002E688E">
              <w:rPr>
                <w:rFonts w:cs="Arial"/>
                <w:sz w:val="20"/>
              </w:rPr>
              <w:t>28</w:t>
            </w:r>
            <w:r>
              <w:rPr>
                <w:rFonts w:cs="Arial"/>
                <w:sz w:val="20"/>
              </w:rPr>
              <w:t>,</w:t>
            </w:r>
            <w:r w:rsidRPr="002E688E">
              <w:rPr>
                <w:rFonts w:cs="Arial"/>
                <w:sz w:val="20"/>
              </w:rPr>
              <w:t>2</w:t>
            </w:r>
          </w:p>
        </w:tc>
      </w:tr>
      <w:tr w:rsidR="00312181" w:rsidRPr="00A1421A" w:rsidTr="0052638B">
        <w:trPr>
          <w:trHeight w:val="170"/>
        </w:trPr>
        <w:tc>
          <w:tcPr>
            <w:tcW w:w="1676" w:type="pct"/>
            <w:tcBorders>
              <w:top w:val="dotted" w:sz="4" w:space="0" w:color="auto"/>
              <w:left w:val="double" w:sz="4" w:space="0" w:color="auto"/>
              <w:bottom w:val="double" w:sz="4" w:space="0" w:color="auto"/>
              <w:right w:val="single" w:sz="4" w:space="0" w:color="auto"/>
            </w:tcBorders>
            <w:shd w:val="clear" w:color="auto" w:fill="auto"/>
            <w:vAlign w:val="center"/>
          </w:tcPr>
          <w:p w:rsidR="00312181" w:rsidRPr="00502310" w:rsidRDefault="00312181" w:rsidP="002D3DF3">
            <w:pPr>
              <w:pStyle w:val="aff8"/>
              <w:spacing w:line="240" w:lineRule="exact"/>
              <w:ind w:left="113" w:right="-57"/>
              <w:rPr>
                <w:rFonts w:cs="Arial"/>
              </w:rPr>
            </w:pPr>
            <w:r w:rsidRPr="00502310">
              <w:rPr>
                <w:rFonts w:cs="Arial"/>
              </w:rPr>
              <w:t>машины, оборудование и транспортные средства</w:t>
            </w:r>
          </w:p>
        </w:tc>
        <w:tc>
          <w:tcPr>
            <w:tcW w:w="570" w:type="pct"/>
            <w:tcBorders>
              <w:top w:val="dotted" w:sz="4" w:space="0" w:color="auto"/>
              <w:left w:val="nil"/>
              <w:bottom w:val="double" w:sz="4" w:space="0" w:color="auto"/>
              <w:right w:val="single" w:sz="4" w:space="0" w:color="auto"/>
            </w:tcBorders>
            <w:shd w:val="clear" w:color="auto" w:fill="auto"/>
            <w:noWrap/>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158041,0</w:t>
            </w:r>
          </w:p>
        </w:tc>
        <w:tc>
          <w:tcPr>
            <w:tcW w:w="498" w:type="pct"/>
            <w:tcBorders>
              <w:top w:val="dotted" w:sz="4" w:space="0" w:color="auto"/>
              <w:left w:val="single" w:sz="4" w:space="0" w:color="auto"/>
              <w:bottom w:val="double"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38,2</w:t>
            </w:r>
          </w:p>
        </w:tc>
        <w:tc>
          <w:tcPr>
            <w:tcW w:w="627" w:type="pct"/>
            <w:tcBorders>
              <w:top w:val="dotted" w:sz="4" w:space="0" w:color="auto"/>
              <w:left w:val="single" w:sz="4" w:space="0" w:color="auto"/>
              <w:bottom w:val="double"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153010,8</w:t>
            </w:r>
          </w:p>
        </w:tc>
        <w:tc>
          <w:tcPr>
            <w:tcW w:w="441" w:type="pct"/>
            <w:tcBorders>
              <w:top w:val="dotted" w:sz="4" w:space="0" w:color="auto"/>
              <w:left w:val="single" w:sz="4" w:space="0" w:color="auto"/>
              <w:bottom w:val="double" w:sz="4" w:space="0" w:color="auto"/>
              <w:right w:val="single" w:sz="4" w:space="0" w:color="auto"/>
            </w:tcBorders>
            <w:shd w:val="clear" w:color="auto" w:fill="auto"/>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43,9</w:t>
            </w:r>
          </w:p>
        </w:tc>
        <w:tc>
          <w:tcPr>
            <w:tcW w:w="687" w:type="pct"/>
            <w:tcBorders>
              <w:top w:val="dotted" w:sz="4" w:space="0" w:color="auto"/>
              <w:left w:val="single" w:sz="4" w:space="0" w:color="auto"/>
              <w:bottom w:val="double" w:sz="4" w:space="0" w:color="auto"/>
              <w:right w:val="single" w:sz="4" w:space="0" w:color="auto"/>
            </w:tcBorders>
            <w:vAlign w:val="bottom"/>
          </w:tcPr>
          <w:p w:rsidR="00312181" w:rsidRPr="00502310" w:rsidRDefault="00312181" w:rsidP="002D3DF3">
            <w:pPr>
              <w:spacing w:before="80" w:line="240" w:lineRule="exact"/>
              <w:ind w:firstLine="0"/>
              <w:jc w:val="center"/>
              <w:rPr>
                <w:rFonts w:cs="Arial"/>
                <w:sz w:val="20"/>
              </w:rPr>
            </w:pPr>
            <w:r w:rsidRPr="00502310">
              <w:rPr>
                <w:rFonts w:cs="Arial"/>
                <w:sz w:val="20"/>
              </w:rPr>
              <w:t>5030,2</w:t>
            </w:r>
          </w:p>
        </w:tc>
        <w:tc>
          <w:tcPr>
            <w:tcW w:w="500" w:type="pct"/>
            <w:tcBorders>
              <w:top w:val="dotted" w:sz="4" w:space="0" w:color="auto"/>
              <w:left w:val="single" w:sz="4" w:space="0" w:color="auto"/>
              <w:bottom w:val="double" w:sz="4" w:space="0" w:color="auto"/>
              <w:right w:val="double" w:sz="4" w:space="0" w:color="auto"/>
            </w:tcBorders>
            <w:vAlign w:val="bottom"/>
          </w:tcPr>
          <w:p w:rsidR="00312181" w:rsidRPr="00171334" w:rsidRDefault="00312181" w:rsidP="002D3DF3">
            <w:pPr>
              <w:spacing w:before="80" w:line="240" w:lineRule="exact"/>
              <w:ind w:firstLine="0"/>
              <w:jc w:val="center"/>
              <w:rPr>
                <w:rFonts w:cs="Arial"/>
                <w:sz w:val="18"/>
              </w:rPr>
            </w:pPr>
            <w:r w:rsidRPr="00502310">
              <w:rPr>
                <w:rFonts w:cs="Arial"/>
                <w:sz w:val="20"/>
              </w:rPr>
              <w:t>7,7</w:t>
            </w:r>
          </w:p>
        </w:tc>
      </w:tr>
    </w:tbl>
    <w:p w:rsidR="00312181" w:rsidRPr="00B70458" w:rsidRDefault="00312181" w:rsidP="0052638B">
      <w:pPr>
        <w:keepNext/>
        <w:keepLines/>
        <w:spacing w:before="240" w:after="120"/>
        <w:ind w:left="709" w:firstLine="0"/>
        <w:rPr>
          <w:rFonts w:cs="Arial"/>
          <w:b/>
          <w:sz w:val="24"/>
        </w:rPr>
      </w:pPr>
      <w:r w:rsidRPr="00B70458">
        <w:rPr>
          <w:rFonts w:cs="Arial"/>
          <w:b/>
          <w:sz w:val="24"/>
        </w:rPr>
        <w:t>Экспорт и импорт транспортных услуг</w:t>
      </w:r>
    </w:p>
    <w:p w:rsidR="00312181" w:rsidRDefault="00312181" w:rsidP="00312181">
      <w:pPr>
        <w:ind w:firstLine="709"/>
        <w:rPr>
          <w:rFonts w:cs="Arial"/>
        </w:rPr>
      </w:pPr>
      <w:r w:rsidRPr="00B70458">
        <w:rPr>
          <w:rFonts w:cs="Arial"/>
        </w:rPr>
        <w:t xml:space="preserve">Сальдо баланса сложилось положительное в сумме </w:t>
      </w:r>
      <w:r>
        <w:rPr>
          <w:rFonts w:cs="Arial"/>
        </w:rPr>
        <w:t>127</w:t>
      </w:r>
      <w:r w:rsidRPr="00B70458">
        <w:rPr>
          <w:rFonts w:cs="Arial"/>
        </w:rPr>
        <w:t xml:space="preserve"> млн. </w:t>
      </w:r>
      <w:r>
        <w:rPr>
          <w:rFonts w:cs="Arial"/>
        </w:rPr>
        <w:t>долларов</w:t>
      </w:r>
      <w:r w:rsidRPr="00B70458">
        <w:rPr>
          <w:rFonts w:cs="Arial"/>
        </w:rPr>
        <w:t xml:space="preserve"> США </w:t>
      </w:r>
      <w:r>
        <w:rPr>
          <w:rFonts w:cs="Arial"/>
        </w:rPr>
        <w:br/>
      </w:r>
      <w:r w:rsidRPr="00B70458">
        <w:rPr>
          <w:rFonts w:cs="Arial"/>
        </w:rPr>
        <w:t>(</w:t>
      </w:r>
      <w:r w:rsidRPr="006214A3">
        <w:rPr>
          <w:rFonts w:cs="Arial"/>
        </w:rPr>
        <w:t>в</w:t>
      </w:r>
      <w:r w:rsidRPr="00034C47">
        <w:rPr>
          <w:rFonts w:cs="Arial"/>
        </w:rPr>
        <w:t xml:space="preserve"> I квартале </w:t>
      </w:r>
      <w:r>
        <w:rPr>
          <w:rFonts w:cs="Arial"/>
        </w:rPr>
        <w:t>предыдущего</w:t>
      </w:r>
      <w:r w:rsidRPr="006214A3">
        <w:rPr>
          <w:rFonts w:cs="Arial"/>
        </w:rPr>
        <w:t xml:space="preserve"> год</w:t>
      </w:r>
      <w:r>
        <w:rPr>
          <w:rFonts w:cs="Arial"/>
        </w:rPr>
        <w:t>а</w:t>
      </w:r>
      <w:r w:rsidRPr="006214A3">
        <w:rPr>
          <w:rFonts w:cs="Arial"/>
        </w:rPr>
        <w:t xml:space="preserve"> </w:t>
      </w:r>
      <w:r>
        <w:rPr>
          <w:rFonts w:cs="Arial"/>
        </w:rPr>
        <w:t xml:space="preserve">также </w:t>
      </w:r>
      <w:r w:rsidRPr="00B70458">
        <w:rPr>
          <w:rFonts w:cs="Arial"/>
        </w:rPr>
        <w:t xml:space="preserve">положительное </w:t>
      </w:r>
      <w:r>
        <w:rPr>
          <w:rFonts w:cs="Arial"/>
        </w:rPr>
        <w:t>–</w:t>
      </w:r>
      <w:r w:rsidRPr="00B70458">
        <w:rPr>
          <w:rFonts w:cs="Arial"/>
        </w:rPr>
        <w:t xml:space="preserve"> </w:t>
      </w:r>
      <w:r>
        <w:rPr>
          <w:rFonts w:cs="Arial"/>
        </w:rPr>
        <w:t>107 млн. долларов США</w:t>
      </w:r>
      <w:r w:rsidRPr="00B70458">
        <w:rPr>
          <w:rFonts w:cs="Arial"/>
        </w:rPr>
        <w:t>).</w:t>
      </w:r>
    </w:p>
    <w:p w:rsidR="00312181" w:rsidRPr="00B70458" w:rsidRDefault="00312181" w:rsidP="00312181">
      <w:pPr>
        <w:pStyle w:val="aff5"/>
        <w:keepLines/>
        <w:pBdr>
          <w:bottom w:val="none" w:sz="0" w:space="0" w:color="auto"/>
        </w:pBdr>
        <w:tabs>
          <w:tab w:val="clear" w:pos="2061"/>
          <w:tab w:val="num" w:pos="-2127"/>
        </w:tabs>
        <w:spacing w:before="240" w:after="0"/>
        <w:ind w:left="0"/>
        <w:rPr>
          <w:rFonts w:cs="Arial"/>
          <w:caps w:val="0"/>
          <w:noProof w:val="0"/>
        </w:rPr>
      </w:pPr>
      <w:r w:rsidRPr="00B70458">
        <w:rPr>
          <w:rFonts w:cs="Arial"/>
          <w:caps w:val="0"/>
          <w:noProof w:val="0"/>
        </w:rPr>
        <w:t xml:space="preserve">Внешнеторговый оборот транспортных услуг </w:t>
      </w:r>
      <w:r>
        <w:rPr>
          <w:rFonts w:cs="Arial"/>
          <w:caps w:val="0"/>
          <w:noProof w:val="0"/>
        </w:rPr>
        <w:t>в I квартале 2019 года</w:t>
      </w:r>
    </w:p>
    <w:tbl>
      <w:tblPr>
        <w:tblW w:w="9214" w:type="dxa"/>
        <w:tblInd w:w="15" w:type="dxa"/>
        <w:tblLayout w:type="fixed"/>
        <w:tblCellMar>
          <w:left w:w="0" w:type="dxa"/>
          <w:right w:w="0" w:type="dxa"/>
        </w:tblCellMar>
        <w:tblLook w:val="0000"/>
      </w:tblPr>
      <w:tblGrid>
        <w:gridCol w:w="1843"/>
        <w:gridCol w:w="1276"/>
        <w:gridCol w:w="1134"/>
        <w:gridCol w:w="1417"/>
        <w:gridCol w:w="1134"/>
        <w:gridCol w:w="1276"/>
        <w:gridCol w:w="1134"/>
      </w:tblGrid>
      <w:tr w:rsidR="00312181" w:rsidRPr="00A1421A" w:rsidTr="00312181">
        <w:trPr>
          <w:cantSplit/>
          <w:tblHeader/>
        </w:trPr>
        <w:tc>
          <w:tcPr>
            <w:tcW w:w="1843" w:type="dxa"/>
            <w:vMerge w:val="restart"/>
            <w:tcBorders>
              <w:top w:val="double" w:sz="4" w:space="0" w:color="auto"/>
              <w:left w:val="double" w:sz="4" w:space="0" w:color="auto"/>
              <w:right w:val="single" w:sz="4" w:space="0" w:color="auto"/>
            </w:tcBorders>
          </w:tcPr>
          <w:p w:rsidR="00312181" w:rsidRPr="00A1421A" w:rsidRDefault="00312181" w:rsidP="00312181">
            <w:pPr>
              <w:pStyle w:val="aff0"/>
              <w:keepNext/>
              <w:keepLines/>
              <w:spacing w:before="40" w:after="0"/>
              <w:rPr>
                <w:rFonts w:cs="Arial"/>
              </w:rPr>
            </w:pPr>
          </w:p>
        </w:tc>
        <w:tc>
          <w:tcPr>
            <w:tcW w:w="2410" w:type="dxa"/>
            <w:gridSpan w:val="2"/>
            <w:vMerge w:val="restart"/>
            <w:tcBorders>
              <w:top w:val="double" w:sz="4" w:space="0" w:color="auto"/>
              <w:left w:val="single" w:sz="4"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Внешнеторговый</w:t>
            </w:r>
            <w:r w:rsidRPr="00A1421A">
              <w:rPr>
                <w:rFonts w:cs="Arial"/>
              </w:rPr>
              <w:br/>
              <w:t>оборот</w:t>
            </w:r>
          </w:p>
        </w:tc>
        <w:tc>
          <w:tcPr>
            <w:tcW w:w="4961" w:type="dxa"/>
            <w:gridSpan w:val="4"/>
            <w:tcBorders>
              <w:top w:val="double" w:sz="4" w:space="0" w:color="auto"/>
              <w:left w:val="single" w:sz="4" w:space="0" w:color="auto"/>
              <w:right w:val="double" w:sz="4" w:space="0" w:color="auto"/>
            </w:tcBorders>
          </w:tcPr>
          <w:p w:rsidR="00312181" w:rsidRPr="00A1421A" w:rsidRDefault="00312181" w:rsidP="00312181">
            <w:pPr>
              <w:pStyle w:val="aff0"/>
              <w:keepNext/>
              <w:keepLines/>
              <w:spacing w:before="40" w:after="0"/>
              <w:rPr>
                <w:rFonts w:cs="Arial"/>
              </w:rPr>
            </w:pPr>
            <w:r w:rsidRPr="00A1421A">
              <w:rPr>
                <w:rFonts w:cs="Arial"/>
              </w:rPr>
              <w:t>в том числе:</w:t>
            </w:r>
          </w:p>
        </w:tc>
      </w:tr>
      <w:tr w:rsidR="00312181" w:rsidRPr="00A1421A" w:rsidTr="00312181">
        <w:trPr>
          <w:cantSplit/>
          <w:tblHeader/>
        </w:trPr>
        <w:tc>
          <w:tcPr>
            <w:tcW w:w="1843" w:type="dxa"/>
            <w:vMerge/>
            <w:tcBorders>
              <w:left w:val="double" w:sz="4" w:space="0" w:color="auto"/>
              <w:right w:val="single" w:sz="4" w:space="0" w:color="auto"/>
            </w:tcBorders>
          </w:tcPr>
          <w:p w:rsidR="00312181" w:rsidRPr="00A1421A" w:rsidRDefault="00312181" w:rsidP="00312181">
            <w:pPr>
              <w:pStyle w:val="aff0"/>
              <w:keepNext/>
              <w:keepLines/>
              <w:spacing w:before="40" w:after="0"/>
              <w:rPr>
                <w:rFonts w:cs="Arial"/>
              </w:rPr>
            </w:pPr>
          </w:p>
        </w:tc>
        <w:tc>
          <w:tcPr>
            <w:tcW w:w="2410" w:type="dxa"/>
            <w:gridSpan w:val="2"/>
            <w:vMerge/>
            <w:tcBorders>
              <w:left w:val="single" w:sz="4" w:space="0" w:color="auto"/>
              <w:right w:val="single" w:sz="4" w:space="0" w:color="auto"/>
            </w:tcBorders>
          </w:tcPr>
          <w:p w:rsidR="00312181" w:rsidRPr="00A1421A" w:rsidRDefault="00312181" w:rsidP="00312181">
            <w:pPr>
              <w:pStyle w:val="aff0"/>
              <w:keepNext/>
              <w:keepLines/>
              <w:spacing w:before="40" w:after="0"/>
              <w:rPr>
                <w:rFonts w:cs="Arial"/>
              </w:rPr>
            </w:pPr>
          </w:p>
        </w:tc>
        <w:tc>
          <w:tcPr>
            <w:tcW w:w="2551" w:type="dxa"/>
            <w:gridSpan w:val="2"/>
            <w:tcBorders>
              <w:top w:val="single" w:sz="6" w:space="0" w:color="auto"/>
              <w:left w:val="single" w:sz="4"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rsidR="00312181" w:rsidRPr="00A1421A" w:rsidRDefault="00312181" w:rsidP="00312181">
            <w:pPr>
              <w:pStyle w:val="aff0"/>
              <w:keepNext/>
              <w:keepLines/>
              <w:spacing w:before="40" w:after="0"/>
              <w:rPr>
                <w:rFonts w:cs="Arial"/>
              </w:rPr>
            </w:pPr>
            <w:r w:rsidRPr="00A1421A">
              <w:rPr>
                <w:rFonts w:cs="Arial"/>
              </w:rPr>
              <w:t>импорт</w:t>
            </w:r>
          </w:p>
        </w:tc>
      </w:tr>
      <w:tr w:rsidR="00312181" w:rsidRPr="00A1421A" w:rsidTr="00312181">
        <w:trPr>
          <w:cantSplit/>
          <w:tblHeader/>
        </w:trPr>
        <w:tc>
          <w:tcPr>
            <w:tcW w:w="1843" w:type="dxa"/>
            <w:vMerge/>
            <w:tcBorders>
              <w:left w:val="doub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312181" w:rsidRPr="00A1421A" w:rsidRDefault="00312181" w:rsidP="000A09F8">
            <w:pPr>
              <w:pStyle w:val="aff0"/>
              <w:keepNext/>
              <w:keepLines/>
              <w:spacing w:before="40" w:after="0"/>
              <w:rPr>
                <w:rFonts w:cs="Arial"/>
              </w:rPr>
            </w:pPr>
            <w:r w:rsidRPr="00A1421A">
              <w:rPr>
                <w:rFonts w:cs="Arial"/>
              </w:rPr>
              <w:t xml:space="preserve">в % к </w:t>
            </w:r>
            <w:r w:rsidR="000A09F8">
              <w:rPr>
                <w:rFonts w:cs="Arial"/>
              </w:rPr>
              <w:br/>
            </w:r>
            <w:r w:rsidRPr="00A1421A">
              <w:rPr>
                <w:rFonts w:cs="Arial"/>
              </w:rPr>
              <w:t>итогу</w:t>
            </w:r>
          </w:p>
        </w:tc>
        <w:tc>
          <w:tcPr>
            <w:tcW w:w="1417"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312181" w:rsidRPr="00A1421A" w:rsidRDefault="00312181" w:rsidP="000A09F8">
            <w:pPr>
              <w:pStyle w:val="aff0"/>
              <w:keepNext/>
              <w:keepLines/>
              <w:spacing w:before="40" w:after="0"/>
              <w:rPr>
                <w:rFonts w:cs="Arial"/>
              </w:rPr>
            </w:pPr>
            <w:r w:rsidRPr="00A1421A">
              <w:rPr>
                <w:rFonts w:cs="Arial"/>
              </w:rPr>
              <w:t xml:space="preserve">в % к </w:t>
            </w:r>
            <w:r w:rsidR="000A09F8">
              <w:rPr>
                <w:rFonts w:cs="Arial"/>
              </w:rPr>
              <w:br/>
            </w:r>
            <w:r w:rsidRPr="00A1421A">
              <w:rPr>
                <w:rFonts w:cs="Arial"/>
              </w:rPr>
              <w:t>итогу</w:t>
            </w:r>
          </w:p>
        </w:tc>
        <w:tc>
          <w:tcPr>
            <w:tcW w:w="1276" w:type="dxa"/>
            <w:tcBorders>
              <w:top w:val="single" w:sz="6" w:space="0" w:color="auto"/>
              <w:left w:val="single" w:sz="4" w:space="0" w:color="auto"/>
              <w:bottom w:val="single" w:sz="6"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double" w:sz="4" w:space="0" w:color="auto"/>
            </w:tcBorders>
          </w:tcPr>
          <w:p w:rsidR="00312181" w:rsidRPr="00A1421A" w:rsidRDefault="00312181" w:rsidP="00312181">
            <w:pPr>
              <w:pStyle w:val="aff0"/>
              <w:keepNext/>
              <w:keepLines/>
              <w:spacing w:before="40" w:after="0"/>
              <w:rPr>
                <w:rFonts w:cs="Arial"/>
              </w:rPr>
            </w:pPr>
            <w:r>
              <w:rPr>
                <w:rFonts w:cs="Arial"/>
              </w:rPr>
              <w:t xml:space="preserve">  </w:t>
            </w:r>
            <w:r w:rsidRPr="00A1421A">
              <w:rPr>
                <w:rFonts w:cs="Arial"/>
              </w:rPr>
              <w:t>в % к итогу</w:t>
            </w:r>
          </w:p>
        </w:tc>
      </w:tr>
      <w:tr w:rsidR="00312181" w:rsidRPr="00A1421A" w:rsidTr="00312181">
        <w:trPr>
          <w:trHeight w:val="280"/>
        </w:trPr>
        <w:tc>
          <w:tcPr>
            <w:tcW w:w="1843" w:type="dxa"/>
            <w:tcBorders>
              <w:top w:val="single" w:sz="6" w:space="0" w:color="auto"/>
              <w:left w:val="double" w:sz="4" w:space="0" w:color="auto"/>
              <w:bottom w:val="dotted" w:sz="4" w:space="0" w:color="auto"/>
              <w:right w:val="single" w:sz="4" w:space="0" w:color="auto"/>
            </w:tcBorders>
          </w:tcPr>
          <w:p w:rsidR="00312181" w:rsidRPr="00A1421A" w:rsidRDefault="00312181" w:rsidP="000A09F8">
            <w:pPr>
              <w:pStyle w:val="aff8"/>
              <w:spacing w:line="240" w:lineRule="exact"/>
              <w:ind w:left="170" w:hanging="170"/>
              <w:rPr>
                <w:rFonts w:cs="Arial"/>
                <w:b/>
              </w:rPr>
            </w:pPr>
            <w:r w:rsidRPr="00A1421A">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312181" w:rsidRPr="001A092F" w:rsidRDefault="00312181" w:rsidP="000A09F8">
            <w:pPr>
              <w:spacing w:before="80" w:line="240" w:lineRule="exact"/>
              <w:ind w:firstLine="0"/>
              <w:jc w:val="center"/>
              <w:rPr>
                <w:rFonts w:cs="Arial"/>
                <w:b/>
                <w:sz w:val="20"/>
              </w:rPr>
            </w:pPr>
            <w:r w:rsidRPr="001A092F">
              <w:rPr>
                <w:rFonts w:cs="Arial"/>
                <w:b/>
                <w:sz w:val="20"/>
              </w:rPr>
              <w:t>201807,4</w:t>
            </w:r>
          </w:p>
        </w:tc>
        <w:tc>
          <w:tcPr>
            <w:tcW w:w="1134" w:type="dxa"/>
            <w:tcBorders>
              <w:top w:val="single" w:sz="6" w:space="0" w:color="auto"/>
              <w:left w:val="single" w:sz="4" w:space="0" w:color="auto"/>
              <w:bottom w:val="dotted" w:sz="4" w:space="0" w:color="auto"/>
              <w:right w:val="single" w:sz="4" w:space="0" w:color="auto"/>
            </w:tcBorders>
            <w:vAlign w:val="bottom"/>
          </w:tcPr>
          <w:p w:rsidR="00312181" w:rsidRPr="001A092F" w:rsidRDefault="00312181" w:rsidP="000A09F8">
            <w:pPr>
              <w:spacing w:before="80" w:line="240" w:lineRule="exact"/>
              <w:ind w:firstLine="0"/>
              <w:jc w:val="center"/>
              <w:rPr>
                <w:rFonts w:cs="Arial"/>
                <w:b/>
                <w:sz w:val="20"/>
              </w:rPr>
            </w:pPr>
            <w:r w:rsidRPr="001A092F">
              <w:rPr>
                <w:rFonts w:cs="Arial"/>
                <w:b/>
                <w:sz w:val="20"/>
              </w:rPr>
              <w:t>100,0</w:t>
            </w:r>
          </w:p>
        </w:tc>
        <w:tc>
          <w:tcPr>
            <w:tcW w:w="1417" w:type="dxa"/>
            <w:tcBorders>
              <w:top w:val="single" w:sz="6" w:space="0" w:color="auto"/>
              <w:left w:val="single" w:sz="4" w:space="0" w:color="auto"/>
              <w:bottom w:val="dotted" w:sz="4" w:space="0" w:color="auto"/>
              <w:right w:val="single" w:sz="4" w:space="0" w:color="auto"/>
            </w:tcBorders>
            <w:vAlign w:val="bottom"/>
          </w:tcPr>
          <w:p w:rsidR="00312181" w:rsidRPr="001A092F" w:rsidRDefault="00312181" w:rsidP="000A09F8">
            <w:pPr>
              <w:spacing w:before="80" w:line="240" w:lineRule="exact"/>
              <w:ind w:firstLine="0"/>
              <w:jc w:val="center"/>
              <w:rPr>
                <w:rFonts w:cs="Arial"/>
                <w:b/>
                <w:sz w:val="20"/>
              </w:rPr>
            </w:pPr>
            <w:r w:rsidRPr="001A092F">
              <w:rPr>
                <w:rFonts w:cs="Arial"/>
                <w:b/>
                <w:sz w:val="20"/>
              </w:rPr>
              <w:t>164384,0</w:t>
            </w:r>
          </w:p>
        </w:tc>
        <w:tc>
          <w:tcPr>
            <w:tcW w:w="1134" w:type="dxa"/>
            <w:tcBorders>
              <w:top w:val="single" w:sz="6" w:space="0" w:color="auto"/>
              <w:left w:val="single" w:sz="4" w:space="0" w:color="auto"/>
              <w:bottom w:val="dotted" w:sz="4" w:space="0" w:color="auto"/>
              <w:right w:val="single" w:sz="4" w:space="0" w:color="auto"/>
            </w:tcBorders>
            <w:vAlign w:val="bottom"/>
          </w:tcPr>
          <w:p w:rsidR="00312181" w:rsidRPr="001A092F" w:rsidRDefault="00312181" w:rsidP="000A09F8">
            <w:pPr>
              <w:spacing w:before="80" w:line="240" w:lineRule="exact"/>
              <w:ind w:firstLine="0"/>
              <w:jc w:val="center"/>
              <w:rPr>
                <w:rFonts w:cs="Arial"/>
                <w:b/>
                <w:sz w:val="20"/>
              </w:rPr>
            </w:pPr>
            <w:r w:rsidRPr="001A092F">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312181" w:rsidRPr="001A092F" w:rsidRDefault="00312181" w:rsidP="000A09F8">
            <w:pPr>
              <w:spacing w:before="80" w:line="240" w:lineRule="exact"/>
              <w:ind w:firstLine="0"/>
              <w:jc w:val="center"/>
              <w:rPr>
                <w:rFonts w:cs="Arial"/>
                <w:b/>
                <w:sz w:val="20"/>
              </w:rPr>
            </w:pPr>
            <w:r w:rsidRPr="001A092F">
              <w:rPr>
                <w:rFonts w:cs="Arial"/>
                <w:b/>
                <w:sz w:val="20"/>
              </w:rPr>
              <w:t>37423,4</w:t>
            </w:r>
          </w:p>
        </w:tc>
        <w:tc>
          <w:tcPr>
            <w:tcW w:w="1134" w:type="dxa"/>
            <w:tcBorders>
              <w:top w:val="single" w:sz="6" w:space="0" w:color="auto"/>
              <w:left w:val="single" w:sz="4" w:space="0" w:color="auto"/>
              <w:bottom w:val="dotted" w:sz="4" w:space="0" w:color="auto"/>
              <w:right w:val="double" w:sz="4" w:space="0" w:color="auto"/>
            </w:tcBorders>
            <w:vAlign w:val="bottom"/>
          </w:tcPr>
          <w:p w:rsidR="00312181" w:rsidRPr="001A092F" w:rsidRDefault="00312181" w:rsidP="000A09F8">
            <w:pPr>
              <w:spacing w:before="80" w:line="240" w:lineRule="exact"/>
              <w:ind w:firstLine="0"/>
              <w:jc w:val="center"/>
              <w:rPr>
                <w:rFonts w:cs="Arial"/>
                <w:b/>
                <w:sz w:val="20"/>
              </w:rPr>
            </w:pPr>
            <w:r w:rsidRPr="001A092F">
              <w:rPr>
                <w:rFonts w:cs="Arial"/>
                <w:b/>
                <w:sz w:val="20"/>
              </w:rPr>
              <w:t>100,0</w:t>
            </w:r>
          </w:p>
        </w:tc>
      </w:tr>
      <w:tr w:rsidR="00312181" w:rsidRPr="00A1421A" w:rsidTr="00312181">
        <w:tc>
          <w:tcPr>
            <w:tcW w:w="1843" w:type="dxa"/>
            <w:tcBorders>
              <w:top w:val="dotted" w:sz="4" w:space="0" w:color="auto"/>
              <w:left w:val="double" w:sz="4" w:space="0" w:color="auto"/>
              <w:bottom w:val="dotted" w:sz="4" w:space="0" w:color="auto"/>
              <w:right w:val="single" w:sz="4" w:space="0" w:color="auto"/>
            </w:tcBorders>
          </w:tcPr>
          <w:p w:rsidR="00312181" w:rsidRPr="00A1421A" w:rsidRDefault="00312181" w:rsidP="000A09F8">
            <w:pPr>
              <w:pStyle w:val="aff8"/>
              <w:spacing w:line="240" w:lineRule="exact"/>
              <w:ind w:left="170"/>
              <w:rPr>
                <w:rFonts w:cs="Arial"/>
              </w:rPr>
            </w:pPr>
            <w:r w:rsidRPr="00A1421A">
              <w:rPr>
                <w:rFonts w:cs="Arial"/>
              </w:rPr>
              <w:t>в том числе:</w:t>
            </w:r>
            <w:r w:rsidRPr="00A1421A">
              <w:rPr>
                <w:rFonts w:cs="Arial"/>
              </w:rPr>
              <w:br/>
              <w:t xml:space="preserve">страны дальнего </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193511,4</w:t>
            </w:r>
          </w:p>
        </w:tc>
        <w:tc>
          <w:tcPr>
            <w:tcW w:w="1134" w:type="dxa"/>
            <w:tcBorders>
              <w:top w:val="dotted" w:sz="4" w:space="0" w:color="auto"/>
              <w:left w:val="single" w:sz="4" w:space="0" w:color="auto"/>
              <w:bottom w:val="dotted"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95,9</w:t>
            </w:r>
          </w:p>
        </w:tc>
        <w:tc>
          <w:tcPr>
            <w:tcW w:w="1417" w:type="dxa"/>
            <w:tcBorders>
              <w:top w:val="dotted" w:sz="4" w:space="0" w:color="auto"/>
              <w:left w:val="single" w:sz="4" w:space="0" w:color="auto"/>
              <w:bottom w:val="dotted"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158262,6</w:t>
            </w:r>
          </w:p>
        </w:tc>
        <w:tc>
          <w:tcPr>
            <w:tcW w:w="1134" w:type="dxa"/>
            <w:tcBorders>
              <w:top w:val="dotted" w:sz="4" w:space="0" w:color="auto"/>
              <w:left w:val="single" w:sz="4" w:space="0" w:color="auto"/>
              <w:bottom w:val="dotted"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96,3</w:t>
            </w:r>
          </w:p>
        </w:tc>
        <w:tc>
          <w:tcPr>
            <w:tcW w:w="1276" w:type="dxa"/>
            <w:tcBorders>
              <w:top w:val="dotted" w:sz="4" w:space="0" w:color="auto"/>
              <w:left w:val="single" w:sz="4" w:space="0" w:color="auto"/>
              <w:bottom w:val="dotted"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35248,8</w:t>
            </w:r>
          </w:p>
        </w:tc>
        <w:tc>
          <w:tcPr>
            <w:tcW w:w="1134" w:type="dxa"/>
            <w:tcBorders>
              <w:top w:val="dotted" w:sz="4" w:space="0" w:color="auto"/>
              <w:left w:val="single" w:sz="4" w:space="0" w:color="auto"/>
              <w:bottom w:val="dotted" w:sz="4" w:space="0" w:color="auto"/>
              <w:right w:val="doub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94,2</w:t>
            </w:r>
          </w:p>
        </w:tc>
      </w:tr>
      <w:tr w:rsidR="00312181" w:rsidRPr="00A1421A" w:rsidTr="00312181">
        <w:tc>
          <w:tcPr>
            <w:tcW w:w="1843" w:type="dxa"/>
            <w:tcBorders>
              <w:top w:val="dotted" w:sz="4" w:space="0" w:color="auto"/>
              <w:left w:val="double" w:sz="4" w:space="0" w:color="auto"/>
              <w:bottom w:val="double" w:sz="4" w:space="0" w:color="auto"/>
              <w:right w:val="single" w:sz="4" w:space="0" w:color="auto"/>
            </w:tcBorders>
          </w:tcPr>
          <w:p w:rsidR="00312181" w:rsidRPr="00A1421A" w:rsidRDefault="00312181" w:rsidP="000A09F8">
            <w:pPr>
              <w:pStyle w:val="aff8"/>
              <w:spacing w:line="240" w:lineRule="exact"/>
              <w:ind w:left="170"/>
              <w:rPr>
                <w:rFonts w:cs="Arial"/>
              </w:rPr>
            </w:pPr>
            <w:r w:rsidRPr="00A1421A">
              <w:rPr>
                <w:rFonts w:cs="Arial"/>
              </w:rPr>
              <w:t xml:space="preserve">государства </w:t>
            </w:r>
            <w:r>
              <w:rPr>
                <w:rFonts w:cs="Arial"/>
              </w:rPr>
              <w:t>–</w:t>
            </w:r>
            <w:r w:rsidRPr="00A1421A">
              <w:rPr>
                <w:rFonts w:cs="Arial"/>
              </w:rPr>
              <w:t xml:space="preserve"> 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8296,0</w:t>
            </w:r>
          </w:p>
        </w:tc>
        <w:tc>
          <w:tcPr>
            <w:tcW w:w="1134" w:type="dxa"/>
            <w:tcBorders>
              <w:top w:val="dotted" w:sz="4" w:space="0" w:color="auto"/>
              <w:left w:val="single" w:sz="4" w:space="0" w:color="auto"/>
              <w:bottom w:val="double"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4,1</w:t>
            </w:r>
          </w:p>
        </w:tc>
        <w:tc>
          <w:tcPr>
            <w:tcW w:w="1417" w:type="dxa"/>
            <w:tcBorders>
              <w:top w:val="dotted" w:sz="4" w:space="0" w:color="auto"/>
              <w:left w:val="single" w:sz="4" w:space="0" w:color="auto"/>
              <w:bottom w:val="double"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6121,4</w:t>
            </w:r>
          </w:p>
        </w:tc>
        <w:tc>
          <w:tcPr>
            <w:tcW w:w="1134" w:type="dxa"/>
            <w:tcBorders>
              <w:top w:val="dotted" w:sz="4" w:space="0" w:color="auto"/>
              <w:left w:val="single" w:sz="4" w:space="0" w:color="auto"/>
              <w:bottom w:val="double"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3,7</w:t>
            </w:r>
          </w:p>
        </w:tc>
        <w:tc>
          <w:tcPr>
            <w:tcW w:w="1276" w:type="dxa"/>
            <w:tcBorders>
              <w:top w:val="dotted" w:sz="4" w:space="0" w:color="auto"/>
              <w:left w:val="single" w:sz="4" w:space="0" w:color="auto"/>
              <w:bottom w:val="double" w:sz="4" w:space="0" w:color="auto"/>
              <w:right w:val="sing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2174,6</w:t>
            </w:r>
          </w:p>
        </w:tc>
        <w:tc>
          <w:tcPr>
            <w:tcW w:w="1134" w:type="dxa"/>
            <w:tcBorders>
              <w:top w:val="dotted" w:sz="4" w:space="0" w:color="auto"/>
              <w:left w:val="single" w:sz="4" w:space="0" w:color="auto"/>
              <w:bottom w:val="double" w:sz="4" w:space="0" w:color="auto"/>
              <w:right w:val="double" w:sz="4" w:space="0" w:color="auto"/>
            </w:tcBorders>
            <w:vAlign w:val="bottom"/>
          </w:tcPr>
          <w:p w:rsidR="00312181" w:rsidRDefault="00312181" w:rsidP="000A09F8">
            <w:pPr>
              <w:spacing w:before="80" w:line="240" w:lineRule="exact"/>
              <w:ind w:firstLine="0"/>
              <w:jc w:val="center"/>
              <w:rPr>
                <w:rFonts w:cs="Arial"/>
                <w:sz w:val="20"/>
              </w:rPr>
            </w:pPr>
            <w:r>
              <w:rPr>
                <w:rFonts w:cs="Arial"/>
                <w:sz w:val="20"/>
              </w:rPr>
              <w:t>5,8</w:t>
            </w:r>
          </w:p>
        </w:tc>
      </w:tr>
    </w:tbl>
    <w:p w:rsidR="00312181" w:rsidRPr="00A1421A" w:rsidRDefault="00312181" w:rsidP="00312181">
      <w:pPr>
        <w:pStyle w:val="aff5"/>
        <w:keepLines/>
        <w:pBdr>
          <w:bottom w:val="none" w:sz="0" w:space="0" w:color="auto"/>
        </w:pBdr>
        <w:tabs>
          <w:tab w:val="clear" w:pos="2061"/>
          <w:tab w:val="num" w:pos="-2127"/>
        </w:tabs>
        <w:spacing w:before="0" w:after="0"/>
        <w:ind w:left="0"/>
        <w:rPr>
          <w:rFonts w:cs="Arial"/>
          <w:caps w:val="0"/>
          <w:noProof w:val="0"/>
        </w:rPr>
      </w:pPr>
    </w:p>
    <w:p w:rsidR="00312181" w:rsidRPr="00250560" w:rsidRDefault="00312181" w:rsidP="002D3DF3">
      <w:pPr>
        <w:pStyle w:val="aff5"/>
        <w:keepLines/>
        <w:pageBreakBefore/>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lastRenderedPageBreak/>
        <w:t>Объем экспорта  и импорта транспортных услуг по видам услуг</w:t>
      </w:r>
      <w:r>
        <w:rPr>
          <w:rFonts w:cs="Arial"/>
          <w:caps w:val="0"/>
          <w:noProof w:val="0"/>
        </w:rPr>
        <w:t xml:space="preserve"> </w:t>
      </w:r>
      <w:r>
        <w:rPr>
          <w:rFonts w:cs="Arial"/>
          <w:caps w:val="0"/>
          <w:noProof w:val="0"/>
        </w:rPr>
        <w:br/>
        <w:t>в I квартале 2019 года</w:t>
      </w:r>
    </w:p>
    <w:tbl>
      <w:tblPr>
        <w:tblW w:w="4944" w:type="pct"/>
        <w:tblLayout w:type="fixed"/>
        <w:tblLook w:val="04A0"/>
      </w:tblPr>
      <w:tblGrid>
        <w:gridCol w:w="2611"/>
        <w:gridCol w:w="1254"/>
        <w:gridCol w:w="975"/>
        <w:gridCol w:w="1255"/>
        <w:gridCol w:w="972"/>
        <w:gridCol w:w="1255"/>
        <w:gridCol w:w="974"/>
      </w:tblGrid>
      <w:tr w:rsidR="00312181" w:rsidRPr="00A1421A" w:rsidTr="00312181">
        <w:trPr>
          <w:trHeight w:val="315"/>
          <w:tblHeader/>
        </w:trPr>
        <w:tc>
          <w:tcPr>
            <w:tcW w:w="1404" w:type="pct"/>
            <w:vMerge w:val="restart"/>
            <w:tcBorders>
              <w:top w:val="double" w:sz="4" w:space="0" w:color="auto"/>
              <w:left w:val="double" w:sz="4" w:space="0" w:color="auto"/>
              <w:bottom w:val="single" w:sz="4" w:space="0" w:color="000000"/>
              <w:right w:val="single" w:sz="4" w:space="0" w:color="auto"/>
            </w:tcBorders>
            <w:shd w:val="clear" w:color="auto" w:fill="auto"/>
          </w:tcPr>
          <w:p w:rsidR="00312181" w:rsidRPr="005C6E0C" w:rsidRDefault="00312181" w:rsidP="00312181">
            <w:pPr>
              <w:pStyle w:val="aff0"/>
              <w:spacing w:before="40" w:after="0"/>
              <w:rPr>
                <w:rFonts w:cs="Arial"/>
              </w:rPr>
            </w:pPr>
            <w:r w:rsidRPr="005C6E0C">
              <w:rPr>
                <w:rFonts w:cs="Arial"/>
              </w:rPr>
              <w:t>Наименование услуг</w:t>
            </w:r>
          </w:p>
        </w:tc>
        <w:tc>
          <w:tcPr>
            <w:tcW w:w="1198" w:type="pct"/>
            <w:gridSpan w:val="2"/>
            <w:tcBorders>
              <w:top w:val="double" w:sz="4" w:space="0" w:color="auto"/>
              <w:left w:val="nil"/>
              <w:bottom w:val="single" w:sz="4"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Внешнеторговый</w:t>
            </w:r>
            <w:r w:rsidRPr="00A1421A">
              <w:rPr>
                <w:rFonts w:cs="Arial"/>
              </w:rPr>
              <w:br/>
              <w:t>оборот</w:t>
            </w:r>
          </w:p>
        </w:tc>
        <w:tc>
          <w:tcPr>
            <w:tcW w:w="1198" w:type="pct"/>
            <w:gridSpan w:val="2"/>
            <w:tcBorders>
              <w:top w:val="double" w:sz="4" w:space="0" w:color="auto"/>
              <w:left w:val="single" w:sz="4" w:space="0" w:color="auto"/>
              <w:bottom w:val="single" w:sz="4" w:space="0" w:color="auto"/>
              <w:right w:val="single" w:sz="4" w:space="0" w:color="auto"/>
            </w:tcBorders>
          </w:tcPr>
          <w:p w:rsidR="00312181" w:rsidRPr="005C6E0C" w:rsidRDefault="00312181" w:rsidP="00312181">
            <w:pPr>
              <w:pStyle w:val="aff0"/>
              <w:keepNext/>
              <w:keepLines/>
              <w:spacing w:before="40" w:after="0"/>
              <w:rPr>
                <w:rFonts w:cs="Arial"/>
              </w:rPr>
            </w:pPr>
            <w:r w:rsidRPr="005C6E0C">
              <w:rPr>
                <w:rFonts w:cs="Arial"/>
              </w:rPr>
              <w:t>Экспорт</w:t>
            </w:r>
          </w:p>
        </w:tc>
        <w:tc>
          <w:tcPr>
            <w:tcW w:w="1199" w:type="pct"/>
            <w:gridSpan w:val="2"/>
            <w:tcBorders>
              <w:top w:val="double" w:sz="4" w:space="0" w:color="auto"/>
              <w:left w:val="single" w:sz="4" w:space="0" w:color="auto"/>
              <w:bottom w:val="single" w:sz="4" w:space="0" w:color="auto"/>
              <w:right w:val="double" w:sz="4" w:space="0" w:color="auto"/>
            </w:tcBorders>
          </w:tcPr>
          <w:p w:rsidR="00312181" w:rsidRPr="005C6E0C" w:rsidRDefault="00312181" w:rsidP="00312181">
            <w:pPr>
              <w:pStyle w:val="aff0"/>
              <w:keepNext/>
              <w:keepLines/>
              <w:spacing w:before="40" w:after="0"/>
              <w:rPr>
                <w:rFonts w:cs="Arial"/>
              </w:rPr>
            </w:pPr>
            <w:r w:rsidRPr="005C6E0C">
              <w:rPr>
                <w:rFonts w:cs="Arial"/>
              </w:rPr>
              <w:t>Импорт</w:t>
            </w:r>
          </w:p>
        </w:tc>
      </w:tr>
      <w:tr w:rsidR="00312181" w:rsidRPr="00A1421A" w:rsidTr="000A09F8">
        <w:trPr>
          <w:trHeight w:val="436"/>
          <w:tblHeader/>
        </w:trPr>
        <w:tc>
          <w:tcPr>
            <w:tcW w:w="1404" w:type="pct"/>
            <w:vMerge/>
            <w:tcBorders>
              <w:top w:val="single" w:sz="4" w:space="0" w:color="auto"/>
              <w:left w:val="double" w:sz="4" w:space="0" w:color="auto"/>
              <w:bottom w:val="single" w:sz="4" w:space="0" w:color="auto"/>
              <w:right w:val="single" w:sz="4" w:space="0" w:color="auto"/>
            </w:tcBorders>
            <w:vAlign w:val="center"/>
          </w:tcPr>
          <w:p w:rsidR="00312181" w:rsidRPr="005C6E0C" w:rsidRDefault="00312181" w:rsidP="00312181">
            <w:pPr>
              <w:pStyle w:val="aff0"/>
              <w:spacing w:before="40" w:after="0"/>
              <w:rPr>
                <w:rFonts w:cs="Arial"/>
              </w:rPr>
            </w:pPr>
          </w:p>
        </w:tc>
        <w:tc>
          <w:tcPr>
            <w:tcW w:w="674" w:type="pct"/>
            <w:tcBorders>
              <w:top w:val="single" w:sz="4" w:space="0" w:color="auto"/>
              <w:left w:val="single" w:sz="4" w:space="0" w:color="auto"/>
              <w:bottom w:val="single" w:sz="4" w:space="0" w:color="auto"/>
              <w:right w:val="single" w:sz="4" w:space="0" w:color="auto"/>
            </w:tcBorders>
          </w:tcPr>
          <w:p w:rsidR="00312181" w:rsidRPr="00A1421A" w:rsidRDefault="00312181" w:rsidP="00312181">
            <w:pPr>
              <w:pStyle w:val="aff0"/>
              <w:keepNext/>
              <w:keepLines/>
              <w:spacing w:before="40" w:after="0"/>
              <w:rPr>
                <w:rFonts w:cs="Arial"/>
              </w:rPr>
            </w:pPr>
            <w:r w:rsidRPr="00A1421A">
              <w:rPr>
                <w:rFonts w:cs="Arial"/>
              </w:rPr>
              <w:t>тыс. долл. США</w:t>
            </w:r>
          </w:p>
        </w:tc>
        <w:tc>
          <w:tcPr>
            <w:tcW w:w="524" w:type="pct"/>
            <w:tcBorders>
              <w:top w:val="single" w:sz="4" w:space="0" w:color="auto"/>
              <w:left w:val="single" w:sz="4" w:space="0" w:color="auto"/>
              <w:bottom w:val="single" w:sz="4" w:space="0" w:color="auto"/>
              <w:right w:val="single" w:sz="4" w:space="0" w:color="auto"/>
            </w:tcBorders>
          </w:tcPr>
          <w:p w:rsidR="00312181" w:rsidRPr="00A1421A" w:rsidRDefault="00312181" w:rsidP="000A09F8">
            <w:pPr>
              <w:pStyle w:val="aff0"/>
              <w:keepNext/>
              <w:keepLines/>
              <w:spacing w:before="40" w:after="0"/>
              <w:rPr>
                <w:rFonts w:cs="Arial"/>
              </w:rPr>
            </w:pPr>
            <w:r w:rsidRPr="00A1421A">
              <w:rPr>
                <w:rFonts w:cs="Arial"/>
              </w:rPr>
              <w:t>в % к итогу</w:t>
            </w:r>
          </w:p>
        </w:tc>
        <w:tc>
          <w:tcPr>
            <w:tcW w:w="675" w:type="pct"/>
            <w:tcBorders>
              <w:top w:val="single" w:sz="4" w:space="0" w:color="auto"/>
              <w:left w:val="single" w:sz="4" w:space="0" w:color="auto"/>
              <w:bottom w:val="single" w:sz="4" w:space="0" w:color="auto"/>
              <w:right w:val="single" w:sz="4" w:space="0" w:color="auto"/>
            </w:tcBorders>
          </w:tcPr>
          <w:p w:rsidR="00312181" w:rsidRPr="005C6E0C" w:rsidRDefault="00312181" w:rsidP="000A09F8">
            <w:pPr>
              <w:pStyle w:val="aff0"/>
              <w:keepNext/>
              <w:keepLines/>
              <w:spacing w:before="40" w:after="0"/>
              <w:rPr>
                <w:rFonts w:cs="Arial"/>
              </w:rPr>
            </w:pPr>
            <w:r w:rsidRPr="005C6E0C">
              <w:rPr>
                <w:rFonts w:cs="Arial"/>
              </w:rPr>
              <w:t>тыс.</w:t>
            </w:r>
            <w:r w:rsidRPr="000A09F8">
              <w:rPr>
                <w:rFonts w:cs="Arial"/>
              </w:rPr>
              <w:t xml:space="preserve"> </w:t>
            </w:r>
            <w:r w:rsidRPr="005C6E0C">
              <w:rPr>
                <w:rFonts w:cs="Arial"/>
              </w:rPr>
              <w:t>долл.</w:t>
            </w:r>
            <w:r w:rsidR="000A09F8">
              <w:rPr>
                <w:rFonts w:cs="Arial"/>
              </w:rPr>
              <w:t xml:space="preserve"> </w:t>
            </w:r>
            <w:r w:rsidRPr="005C6E0C">
              <w:rPr>
                <w:rFonts w:cs="Arial"/>
              </w:rPr>
              <w:t>США</w:t>
            </w:r>
          </w:p>
        </w:tc>
        <w:tc>
          <w:tcPr>
            <w:tcW w:w="523" w:type="pct"/>
            <w:tcBorders>
              <w:top w:val="single" w:sz="4" w:space="0" w:color="auto"/>
              <w:left w:val="single" w:sz="4" w:space="0" w:color="auto"/>
              <w:bottom w:val="single" w:sz="4" w:space="0" w:color="auto"/>
              <w:right w:val="single" w:sz="4" w:space="0" w:color="auto"/>
            </w:tcBorders>
          </w:tcPr>
          <w:p w:rsidR="00312181" w:rsidRPr="005C6E0C" w:rsidRDefault="00312181" w:rsidP="000A09F8">
            <w:pPr>
              <w:pStyle w:val="aff0"/>
              <w:keepNext/>
              <w:keepLines/>
              <w:spacing w:before="40" w:after="0"/>
              <w:rPr>
                <w:rFonts w:cs="Arial"/>
              </w:rPr>
            </w:pPr>
            <w:r w:rsidRPr="005C6E0C">
              <w:rPr>
                <w:rFonts w:cs="Arial"/>
              </w:rPr>
              <w:t>в % к итогу</w:t>
            </w:r>
          </w:p>
        </w:tc>
        <w:tc>
          <w:tcPr>
            <w:tcW w:w="675" w:type="pct"/>
            <w:tcBorders>
              <w:top w:val="single" w:sz="4" w:space="0" w:color="auto"/>
              <w:left w:val="single" w:sz="4" w:space="0" w:color="auto"/>
              <w:bottom w:val="single" w:sz="4" w:space="0" w:color="auto"/>
              <w:right w:val="single" w:sz="4" w:space="0" w:color="auto"/>
            </w:tcBorders>
          </w:tcPr>
          <w:p w:rsidR="00312181" w:rsidRPr="005C6E0C" w:rsidRDefault="00312181" w:rsidP="00312181">
            <w:pPr>
              <w:pStyle w:val="aff0"/>
              <w:keepNext/>
              <w:keepLines/>
              <w:spacing w:before="40" w:after="0"/>
              <w:rPr>
                <w:rFonts w:cs="Arial"/>
              </w:rPr>
            </w:pPr>
            <w:r w:rsidRPr="005C6E0C">
              <w:rPr>
                <w:rFonts w:cs="Arial"/>
              </w:rPr>
              <w:t>тыс.</w:t>
            </w:r>
            <w:r w:rsidRPr="000A09F8">
              <w:rPr>
                <w:rFonts w:cs="Arial"/>
              </w:rPr>
              <w:t xml:space="preserve"> </w:t>
            </w:r>
            <w:r w:rsidRPr="005C6E0C">
              <w:rPr>
                <w:rFonts w:cs="Arial"/>
              </w:rPr>
              <w:t>долл. США</w:t>
            </w:r>
          </w:p>
        </w:tc>
        <w:tc>
          <w:tcPr>
            <w:tcW w:w="524" w:type="pct"/>
            <w:tcBorders>
              <w:top w:val="single" w:sz="4" w:space="0" w:color="auto"/>
              <w:left w:val="single" w:sz="4" w:space="0" w:color="auto"/>
              <w:bottom w:val="single" w:sz="4" w:space="0" w:color="auto"/>
              <w:right w:val="double" w:sz="4" w:space="0" w:color="auto"/>
            </w:tcBorders>
          </w:tcPr>
          <w:p w:rsidR="00312181" w:rsidRPr="005C6E0C" w:rsidRDefault="00312181" w:rsidP="000A09F8">
            <w:pPr>
              <w:pStyle w:val="aff0"/>
              <w:keepNext/>
              <w:keepLines/>
              <w:spacing w:before="40" w:after="0"/>
              <w:rPr>
                <w:rFonts w:cs="Arial"/>
              </w:rPr>
            </w:pPr>
            <w:r w:rsidRPr="005C6E0C">
              <w:rPr>
                <w:rFonts w:cs="Arial"/>
              </w:rPr>
              <w:t>в % к итогу</w:t>
            </w:r>
          </w:p>
        </w:tc>
      </w:tr>
      <w:tr w:rsidR="00312181" w:rsidRPr="00A1421A" w:rsidTr="000A09F8">
        <w:trPr>
          <w:trHeight w:val="20"/>
        </w:trPr>
        <w:tc>
          <w:tcPr>
            <w:tcW w:w="1404" w:type="pct"/>
            <w:tcBorders>
              <w:top w:val="dotted" w:sz="4" w:space="0" w:color="auto"/>
              <w:left w:val="double" w:sz="4" w:space="0" w:color="auto"/>
              <w:bottom w:val="dotted" w:sz="4" w:space="0" w:color="auto"/>
              <w:right w:val="single" w:sz="4" w:space="0" w:color="auto"/>
            </w:tcBorders>
            <w:shd w:val="clear" w:color="auto" w:fill="auto"/>
            <w:vAlign w:val="bottom"/>
          </w:tcPr>
          <w:p w:rsidR="00312181" w:rsidRPr="005C6E0C" w:rsidRDefault="00312181" w:rsidP="000A09F8">
            <w:pPr>
              <w:pStyle w:val="aff8"/>
              <w:spacing w:before="60" w:line="240" w:lineRule="exact"/>
              <w:ind w:left="170"/>
              <w:rPr>
                <w:rFonts w:cs="Arial"/>
                <w:b/>
              </w:rPr>
            </w:pPr>
            <w:r w:rsidRPr="005C6E0C">
              <w:rPr>
                <w:rFonts w:cs="Arial"/>
                <w:b/>
              </w:rPr>
              <w:t>Всего</w:t>
            </w:r>
          </w:p>
        </w:tc>
        <w:tc>
          <w:tcPr>
            <w:tcW w:w="674" w:type="pct"/>
            <w:tcBorders>
              <w:top w:val="single"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b/>
                <w:sz w:val="20"/>
              </w:rPr>
            </w:pPr>
            <w:r w:rsidRPr="001A092F">
              <w:rPr>
                <w:rFonts w:cs="Arial"/>
                <w:b/>
                <w:sz w:val="20"/>
              </w:rPr>
              <w:t>201807,4</w:t>
            </w:r>
          </w:p>
        </w:tc>
        <w:tc>
          <w:tcPr>
            <w:tcW w:w="524" w:type="pct"/>
            <w:tcBorders>
              <w:top w:val="single"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b/>
                <w:sz w:val="20"/>
              </w:rPr>
            </w:pPr>
            <w:r w:rsidRPr="001A092F">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b/>
                <w:sz w:val="20"/>
              </w:rPr>
            </w:pPr>
            <w:r w:rsidRPr="001A092F">
              <w:rPr>
                <w:rFonts w:cs="Arial"/>
                <w:b/>
                <w:sz w:val="20"/>
              </w:rPr>
              <w:t>164384,0</w:t>
            </w:r>
          </w:p>
        </w:tc>
        <w:tc>
          <w:tcPr>
            <w:tcW w:w="523" w:type="pct"/>
            <w:tcBorders>
              <w:top w:val="single"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b/>
                <w:sz w:val="20"/>
              </w:rPr>
            </w:pPr>
            <w:r w:rsidRPr="001A092F">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b/>
                <w:sz w:val="20"/>
              </w:rPr>
            </w:pPr>
            <w:r w:rsidRPr="001A092F">
              <w:rPr>
                <w:rFonts w:cs="Arial"/>
                <w:b/>
                <w:sz w:val="20"/>
              </w:rPr>
              <w:t>37423,4</w:t>
            </w:r>
          </w:p>
        </w:tc>
        <w:tc>
          <w:tcPr>
            <w:tcW w:w="524" w:type="pct"/>
            <w:tcBorders>
              <w:top w:val="single" w:sz="4" w:space="0" w:color="auto"/>
              <w:left w:val="single" w:sz="4" w:space="0" w:color="auto"/>
              <w:bottom w:val="dotted" w:sz="4" w:space="0" w:color="auto"/>
              <w:right w:val="double" w:sz="4" w:space="0" w:color="auto"/>
            </w:tcBorders>
            <w:vAlign w:val="bottom"/>
          </w:tcPr>
          <w:p w:rsidR="00312181" w:rsidRPr="001A092F" w:rsidRDefault="00312181" w:rsidP="000A09F8">
            <w:pPr>
              <w:spacing w:before="60" w:line="240" w:lineRule="exact"/>
              <w:ind w:firstLine="0"/>
              <w:jc w:val="center"/>
              <w:rPr>
                <w:rFonts w:cs="Arial"/>
                <w:b/>
                <w:sz w:val="20"/>
              </w:rPr>
            </w:pPr>
            <w:r w:rsidRPr="001A092F">
              <w:rPr>
                <w:rFonts w:cs="Arial"/>
                <w:b/>
                <w:sz w:val="20"/>
              </w:rPr>
              <w:t>100,0</w:t>
            </w:r>
          </w:p>
        </w:tc>
      </w:tr>
      <w:tr w:rsidR="00312181" w:rsidRPr="00A1421A" w:rsidTr="000A09F8">
        <w:trPr>
          <w:trHeight w:val="20"/>
        </w:trPr>
        <w:tc>
          <w:tcPr>
            <w:tcW w:w="1404" w:type="pct"/>
            <w:tcBorders>
              <w:top w:val="dotted" w:sz="4" w:space="0" w:color="auto"/>
              <w:left w:val="double" w:sz="4" w:space="0" w:color="auto"/>
              <w:right w:val="single" w:sz="4" w:space="0" w:color="auto"/>
            </w:tcBorders>
            <w:shd w:val="clear" w:color="auto" w:fill="auto"/>
            <w:vAlign w:val="bottom"/>
          </w:tcPr>
          <w:p w:rsidR="00312181" w:rsidRPr="005C6E0C" w:rsidRDefault="00312181" w:rsidP="000A09F8">
            <w:pPr>
              <w:spacing w:before="60" w:line="240" w:lineRule="exact"/>
              <w:ind w:left="340" w:firstLine="0"/>
              <w:jc w:val="left"/>
              <w:rPr>
                <w:rFonts w:cs="Arial"/>
                <w:sz w:val="20"/>
              </w:rPr>
            </w:pPr>
            <w:r w:rsidRPr="005C6E0C">
              <w:rPr>
                <w:rFonts w:cs="Arial"/>
                <w:sz w:val="20"/>
              </w:rPr>
              <w:t>в том числе:</w:t>
            </w:r>
          </w:p>
        </w:tc>
        <w:tc>
          <w:tcPr>
            <w:tcW w:w="674" w:type="pct"/>
            <w:tcBorders>
              <w:top w:val="dotted" w:sz="4" w:space="0" w:color="auto"/>
              <w:left w:val="sing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p>
        </w:tc>
        <w:tc>
          <w:tcPr>
            <w:tcW w:w="524" w:type="pct"/>
            <w:tcBorders>
              <w:top w:val="dotted" w:sz="4" w:space="0" w:color="auto"/>
              <w:left w:val="single" w:sz="4" w:space="0" w:color="auto"/>
              <w:right w:val="single" w:sz="4" w:space="0" w:color="auto"/>
            </w:tcBorders>
            <w:vAlign w:val="bottom"/>
          </w:tcPr>
          <w:p w:rsidR="00312181" w:rsidRDefault="00312181" w:rsidP="000A09F8">
            <w:pPr>
              <w:spacing w:before="6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p>
        </w:tc>
        <w:tc>
          <w:tcPr>
            <w:tcW w:w="523" w:type="pct"/>
            <w:tcBorders>
              <w:top w:val="dotted" w:sz="4" w:space="0" w:color="auto"/>
              <w:left w:val="sing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p>
        </w:tc>
        <w:tc>
          <w:tcPr>
            <w:tcW w:w="524" w:type="pct"/>
            <w:tcBorders>
              <w:top w:val="dotted" w:sz="4" w:space="0" w:color="auto"/>
              <w:left w:val="single" w:sz="4" w:space="0" w:color="auto"/>
              <w:right w:val="double" w:sz="4" w:space="0" w:color="auto"/>
            </w:tcBorders>
            <w:vAlign w:val="bottom"/>
          </w:tcPr>
          <w:p w:rsidR="00312181" w:rsidRPr="001A092F" w:rsidRDefault="00312181" w:rsidP="000A09F8">
            <w:pPr>
              <w:spacing w:before="60" w:line="240" w:lineRule="exact"/>
              <w:ind w:firstLine="0"/>
              <w:jc w:val="center"/>
              <w:rPr>
                <w:rFonts w:cs="Arial"/>
                <w:sz w:val="20"/>
              </w:rPr>
            </w:pPr>
          </w:p>
        </w:tc>
      </w:tr>
      <w:tr w:rsidR="00312181" w:rsidRPr="00A1421A" w:rsidTr="000A09F8">
        <w:trPr>
          <w:trHeight w:val="20"/>
        </w:trPr>
        <w:tc>
          <w:tcPr>
            <w:tcW w:w="1404" w:type="pct"/>
            <w:tcBorders>
              <w:top w:val="nil"/>
              <w:left w:val="double" w:sz="4" w:space="0" w:color="auto"/>
              <w:bottom w:val="dotted" w:sz="4" w:space="0" w:color="auto"/>
              <w:right w:val="single" w:sz="4" w:space="0" w:color="auto"/>
            </w:tcBorders>
            <w:shd w:val="clear" w:color="auto" w:fill="auto"/>
            <w:vAlign w:val="center"/>
          </w:tcPr>
          <w:p w:rsidR="00312181" w:rsidRPr="005C6E0C" w:rsidRDefault="00312181" w:rsidP="000A09F8">
            <w:pPr>
              <w:spacing w:before="60" w:line="240" w:lineRule="exact"/>
              <w:ind w:left="340" w:firstLine="0"/>
              <w:jc w:val="left"/>
              <w:rPr>
                <w:rFonts w:cs="Arial"/>
                <w:sz w:val="20"/>
              </w:rPr>
            </w:pPr>
            <w:r w:rsidRPr="005C6E0C">
              <w:rPr>
                <w:rFonts w:cs="Arial"/>
                <w:sz w:val="20"/>
              </w:rPr>
              <w:t xml:space="preserve">воздушный транспорт </w:t>
            </w:r>
          </w:p>
        </w:tc>
        <w:tc>
          <w:tcPr>
            <w:tcW w:w="674" w:type="pct"/>
            <w:tcBorders>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166381</w:t>
            </w:r>
            <w:r>
              <w:rPr>
                <w:rFonts w:cs="Arial"/>
                <w:sz w:val="20"/>
              </w:rPr>
              <w:t>,</w:t>
            </w:r>
            <w:r w:rsidRPr="001A092F">
              <w:rPr>
                <w:rFonts w:cs="Arial"/>
                <w:sz w:val="20"/>
              </w:rPr>
              <w:t>6</w:t>
            </w:r>
          </w:p>
        </w:tc>
        <w:tc>
          <w:tcPr>
            <w:tcW w:w="524" w:type="pct"/>
            <w:tcBorders>
              <w:left w:val="single" w:sz="4" w:space="0" w:color="auto"/>
              <w:bottom w:val="dotted" w:sz="4" w:space="0" w:color="auto"/>
              <w:right w:val="single" w:sz="4" w:space="0" w:color="auto"/>
            </w:tcBorders>
            <w:vAlign w:val="bottom"/>
          </w:tcPr>
          <w:p w:rsidR="00312181" w:rsidRDefault="00312181" w:rsidP="000A09F8">
            <w:pPr>
              <w:spacing w:before="60" w:line="240" w:lineRule="exact"/>
              <w:ind w:firstLine="0"/>
              <w:jc w:val="center"/>
              <w:rPr>
                <w:rFonts w:cs="Arial"/>
                <w:sz w:val="20"/>
              </w:rPr>
            </w:pPr>
            <w:r>
              <w:rPr>
                <w:rFonts w:cs="Arial"/>
                <w:sz w:val="20"/>
              </w:rPr>
              <w:t>82,4</w:t>
            </w:r>
          </w:p>
        </w:tc>
        <w:tc>
          <w:tcPr>
            <w:tcW w:w="675" w:type="pct"/>
            <w:tcBorders>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133337</w:t>
            </w:r>
            <w:r>
              <w:rPr>
                <w:rFonts w:cs="Arial"/>
                <w:sz w:val="20"/>
              </w:rPr>
              <w:t>,</w:t>
            </w:r>
            <w:r w:rsidRPr="001A092F">
              <w:rPr>
                <w:rFonts w:cs="Arial"/>
                <w:sz w:val="20"/>
              </w:rPr>
              <w:t>3</w:t>
            </w:r>
          </w:p>
        </w:tc>
        <w:tc>
          <w:tcPr>
            <w:tcW w:w="523" w:type="pct"/>
            <w:tcBorders>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81</w:t>
            </w:r>
            <w:r>
              <w:rPr>
                <w:rFonts w:cs="Arial"/>
                <w:sz w:val="20"/>
              </w:rPr>
              <w:t>,</w:t>
            </w:r>
            <w:r w:rsidRPr="001A092F">
              <w:rPr>
                <w:rFonts w:cs="Arial"/>
                <w:sz w:val="20"/>
              </w:rPr>
              <w:t>1</w:t>
            </w:r>
          </w:p>
        </w:tc>
        <w:tc>
          <w:tcPr>
            <w:tcW w:w="675" w:type="pct"/>
            <w:tcBorders>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33044</w:t>
            </w:r>
            <w:r>
              <w:rPr>
                <w:rFonts w:cs="Arial"/>
                <w:sz w:val="20"/>
              </w:rPr>
              <w:t>,</w:t>
            </w:r>
            <w:r w:rsidRPr="001A092F">
              <w:rPr>
                <w:rFonts w:cs="Arial"/>
                <w:sz w:val="20"/>
              </w:rPr>
              <w:t>3</w:t>
            </w:r>
          </w:p>
        </w:tc>
        <w:tc>
          <w:tcPr>
            <w:tcW w:w="524" w:type="pct"/>
            <w:tcBorders>
              <w:left w:val="single" w:sz="4" w:space="0" w:color="auto"/>
              <w:bottom w:val="dotted" w:sz="4" w:space="0" w:color="auto"/>
              <w:right w:val="doub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88</w:t>
            </w:r>
            <w:r>
              <w:rPr>
                <w:rFonts w:cs="Arial"/>
                <w:sz w:val="20"/>
              </w:rPr>
              <w:t>,</w:t>
            </w:r>
            <w:r w:rsidRPr="001A092F">
              <w:rPr>
                <w:rFonts w:cs="Arial"/>
                <w:sz w:val="20"/>
              </w:rPr>
              <w:t>3</w:t>
            </w:r>
          </w:p>
        </w:tc>
      </w:tr>
      <w:tr w:rsidR="00312181" w:rsidRPr="00A1421A" w:rsidTr="000A09F8">
        <w:trPr>
          <w:trHeight w:val="20"/>
        </w:trPr>
        <w:tc>
          <w:tcPr>
            <w:tcW w:w="1404" w:type="pct"/>
            <w:tcBorders>
              <w:top w:val="dotted" w:sz="4" w:space="0" w:color="auto"/>
              <w:left w:val="double" w:sz="4" w:space="0" w:color="auto"/>
              <w:bottom w:val="dotted" w:sz="4" w:space="0" w:color="auto"/>
              <w:right w:val="single" w:sz="4" w:space="0" w:color="auto"/>
            </w:tcBorders>
            <w:shd w:val="clear" w:color="auto" w:fill="auto"/>
            <w:vAlign w:val="center"/>
          </w:tcPr>
          <w:p w:rsidR="00312181" w:rsidRPr="005C6E0C" w:rsidRDefault="00312181" w:rsidP="000A09F8">
            <w:pPr>
              <w:spacing w:before="60" w:line="240" w:lineRule="exact"/>
              <w:ind w:left="340" w:firstLine="0"/>
              <w:jc w:val="left"/>
              <w:rPr>
                <w:rFonts w:cs="Arial"/>
                <w:sz w:val="20"/>
              </w:rPr>
            </w:pPr>
            <w:r w:rsidRPr="005C6E0C">
              <w:rPr>
                <w:rFonts w:cs="Arial"/>
                <w:sz w:val="20"/>
              </w:rPr>
              <w:t>автомобильный транспорт</w:t>
            </w:r>
          </w:p>
        </w:tc>
        <w:tc>
          <w:tcPr>
            <w:tcW w:w="674"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2950</w:t>
            </w:r>
            <w:r>
              <w:rPr>
                <w:rFonts w:cs="Arial"/>
                <w:sz w:val="20"/>
              </w:rPr>
              <w:t>,</w:t>
            </w:r>
            <w:r w:rsidRPr="001A092F">
              <w:rPr>
                <w:rFonts w:cs="Arial"/>
                <w:sz w:val="20"/>
              </w:rPr>
              <w:t>0</w:t>
            </w:r>
          </w:p>
        </w:tc>
        <w:tc>
          <w:tcPr>
            <w:tcW w:w="524" w:type="pct"/>
            <w:tcBorders>
              <w:top w:val="dotted" w:sz="4" w:space="0" w:color="auto"/>
              <w:left w:val="single" w:sz="4" w:space="0" w:color="auto"/>
              <w:bottom w:val="dotted" w:sz="4" w:space="0" w:color="auto"/>
              <w:right w:val="single" w:sz="4" w:space="0" w:color="auto"/>
            </w:tcBorders>
            <w:vAlign w:val="bottom"/>
          </w:tcPr>
          <w:p w:rsidR="00312181" w:rsidRDefault="00312181" w:rsidP="000A09F8">
            <w:pPr>
              <w:spacing w:before="60" w:line="240" w:lineRule="exact"/>
              <w:ind w:firstLine="0"/>
              <w:jc w:val="center"/>
              <w:rPr>
                <w:rFonts w:cs="Arial"/>
                <w:sz w:val="20"/>
              </w:rPr>
            </w:pPr>
            <w:r>
              <w:rPr>
                <w:rFonts w:cs="Arial"/>
                <w:sz w:val="20"/>
              </w:rPr>
              <w:t>1,5</w:t>
            </w:r>
          </w:p>
        </w:tc>
        <w:tc>
          <w:tcPr>
            <w:tcW w:w="675"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1859</w:t>
            </w:r>
            <w:r>
              <w:rPr>
                <w:rFonts w:cs="Arial"/>
                <w:sz w:val="20"/>
              </w:rPr>
              <w:t>,</w:t>
            </w:r>
            <w:r w:rsidRPr="001A092F">
              <w:rPr>
                <w:rFonts w:cs="Arial"/>
                <w:sz w:val="20"/>
              </w:rPr>
              <w:t>4</w:t>
            </w:r>
          </w:p>
        </w:tc>
        <w:tc>
          <w:tcPr>
            <w:tcW w:w="523"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w:t>
            </w:r>
            <w:r>
              <w:rPr>
                <w:rFonts w:cs="Arial"/>
                <w:sz w:val="20"/>
              </w:rPr>
              <w:t>,</w:t>
            </w:r>
            <w:r w:rsidRPr="001A092F">
              <w:rPr>
                <w:rFonts w:cs="Arial"/>
                <w:sz w:val="20"/>
              </w:rPr>
              <w:t>1</w:t>
            </w:r>
          </w:p>
        </w:tc>
        <w:tc>
          <w:tcPr>
            <w:tcW w:w="675"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1090</w:t>
            </w:r>
            <w:r>
              <w:rPr>
                <w:rFonts w:cs="Arial"/>
                <w:sz w:val="20"/>
              </w:rPr>
              <w:t>,</w:t>
            </w:r>
            <w:r w:rsidRPr="001A092F">
              <w:rPr>
                <w:rFonts w:cs="Arial"/>
                <w:sz w:val="20"/>
              </w:rPr>
              <w:t>6</w:t>
            </w:r>
          </w:p>
        </w:tc>
        <w:tc>
          <w:tcPr>
            <w:tcW w:w="524" w:type="pct"/>
            <w:tcBorders>
              <w:top w:val="dotted" w:sz="4" w:space="0" w:color="auto"/>
              <w:left w:val="single" w:sz="4" w:space="0" w:color="auto"/>
              <w:bottom w:val="dotted" w:sz="4" w:space="0" w:color="auto"/>
              <w:right w:val="doub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2</w:t>
            </w:r>
            <w:r>
              <w:rPr>
                <w:rFonts w:cs="Arial"/>
                <w:sz w:val="20"/>
              </w:rPr>
              <w:t>,</w:t>
            </w:r>
            <w:r w:rsidRPr="001A092F">
              <w:rPr>
                <w:rFonts w:cs="Arial"/>
                <w:sz w:val="20"/>
              </w:rPr>
              <w:t>9</w:t>
            </w:r>
          </w:p>
        </w:tc>
      </w:tr>
      <w:tr w:rsidR="00312181" w:rsidRPr="00A1421A" w:rsidTr="000A09F8">
        <w:trPr>
          <w:trHeight w:val="20"/>
        </w:trPr>
        <w:tc>
          <w:tcPr>
            <w:tcW w:w="1404" w:type="pct"/>
            <w:tcBorders>
              <w:top w:val="dotted" w:sz="4" w:space="0" w:color="auto"/>
              <w:left w:val="double" w:sz="4" w:space="0" w:color="auto"/>
              <w:bottom w:val="dotted" w:sz="4" w:space="0" w:color="auto"/>
              <w:right w:val="single" w:sz="4" w:space="0" w:color="auto"/>
            </w:tcBorders>
            <w:shd w:val="clear" w:color="auto" w:fill="auto"/>
            <w:vAlign w:val="center"/>
          </w:tcPr>
          <w:p w:rsidR="00312181" w:rsidRPr="005C6E0C" w:rsidRDefault="00312181" w:rsidP="000A09F8">
            <w:pPr>
              <w:spacing w:before="60" w:line="240" w:lineRule="exact"/>
              <w:ind w:left="340" w:firstLine="0"/>
              <w:jc w:val="left"/>
              <w:rPr>
                <w:rFonts w:cs="Arial"/>
                <w:sz w:val="20"/>
              </w:rPr>
            </w:pPr>
            <w:r w:rsidRPr="005C6E0C">
              <w:rPr>
                <w:rFonts w:cs="Arial"/>
                <w:sz w:val="20"/>
              </w:rPr>
              <w:t>железнодорожный транспорт</w:t>
            </w:r>
          </w:p>
        </w:tc>
        <w:tc>
          <w:tcPr>
            <w:tcW w:w="674"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31754</w:t>
            </w:r>
            <w:r>
              <w:rPr>
                <w:rFonts w:cs="Arial"/>
                <w:sz w:val="20"/>
              </w:rPr>
              <w:t>,</w:t>
            </w:r>
            <w:r w:rsidRPr="001A092F">
              <w:rPr>
                <w:rFonts w:cs="Arial"/>
                <w:sz w:val="20"/>
              </w:rPr>
              <w:t>9</w:t>
            </w:r>
          </w:p>
        </w:tc>
        <w:tc>
          <w:tcPr>
            <w:tcW w:w="524" w:type="pct"/>
            <w:tcBorders>
              <w:top w:val="dotted" w:sz="4" w:space="0" w:color="auto"/>
              <w:left w:val="single" w:sz="4" w:space="0" w:color="auto"/>
              <w:bottom w:val="dotted" w:sz="4" w:space="0" w:color="auto"/>
              <w:right w:val="single" w:sz="4" w:space="0" w:color="auto"/>
            </w:tcBorders>
            <w:vAlign w:val="bottom"/>
          </w:tcPr>
          <w:p w:rsidR="00312181" w:rsidRDefault="00312181" w:rsidP="000A09F8">
            <w:pPr>
              <w:spacing w:before="60" w:line="240" w:lineRule="exact"/>
              <w:ind w:firstLine="0"/>
              <w:jc w:val="center"/>
              <w:rPr>
                <w:rFonts w:cs="Arial"/>
                <w:sz w:val="20"/>
              </w:rPr>
            </w:pPr>
            <w:r>
              <w:rPr>
                <w:rFonts w:cs="Arial"/>
                <w:sz w:val="20"/>
              </w:rPr>
              <w:t>15,7</w:t>
            </w:r>
          </w:p>
        </w:tc>
        <w:tc>
          <w:tcPr>
            <w:tcW w:w="675"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29047</w:t>
            </w:r>
            <w:r>
              <w:rPr>
                <w:rFonts w:cs="Arial"/>
                <w:sz w:val="20"/>
              </w:rPr>
              <w:t>,</w:t>
            </w:r>
            <w:r w:rsidRPr="001A092F">
              <w:rPr>
                <w:rFonts w:cs="Arial"/>
                <w:sz w:val="20"/>
              </w:rPr>
              <w:t>5</w:t>
            </w:r>
          </w:p>
        </w:tc>
        <w:tc>
          <w:tcPr>
            <w:tcW w:w="523"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17</w:t>
            </w:r>
            <w:r>
              <w:rPr>
                <w:rFonts w:cs="Arial"/>
                <w:sz w:val="20"/>
              </w:rPr>
              <w:t>,</w:t>
            </w:r>
            <w:r w:rsidRPr="001A092F">
              <w:rPr>
                <w:rFonts w:cs="Arial"/>
                <w:sz w:val="20"/>
              </w:rPr>
              <w:t>7</w:t>
            </w:r>
          </w:p>
        </w:tc>
        <w:tc>
          <w:tcPr>
            <w:tcW w:w="675" w:type="pct"/>
            <w:tcBorders>
              <w:top w:val="dotted" w:sz="4" w:space="0" w:color="auto"/>
              <w:left w:val="single" w:sz="4" w:space="0" w:color="auto"/>
              <w:bottom w:val="dotted"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2707</w:t>
            </w:r>
            <w:r>
              <w:rPr>
                <w:rFonts w:cs="Arial"/>
                <w:sz w:val="20"/>
              </w:rPr>
              <w:t>,</w:t>
            </w:r>
            <w:r w:rsidRPr="001A092F">
              <w:rPr>
                <w:rFonts w:cs="Arial"/>
                <w:sz w:val="20"/>
              </w:rPr>
              <w:t>4</w:t>
            </w:r>
          </w:p>
        </w:tc>
        <w:tc>
          <w:tcPr>
            <w:tcW w:w="524" w:type="pct"/>
            <w:tcBorders>
              <w:top w:val="dotted" w:sz="4" w:space="0" w:color="auto"/>
              <w:left w:val="single" w:sz="4" w:space="0" w:color="auto"/>
              <w:bottom w:val="dotted" w:sz="4" w:space="0" w:color="auto"/>
              <w:right w:val="doub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7</w:t>
            </w:r>
            <w:r>
              <w:rPr>
                <w:rFonts w:cs="Arial"/>
                <w:sz w:val="20"/>
              </w:rPr>
              <w:t>,</w:t>
            </w:r>
            <w:r w:rsidRPr="001A092F">
              <w:rPr>
                <w:rFonts w:cs="Arial"/>
                <w:sz w:val="20"/>
              </w:rPr>
              <w:t>2</w:t>
            </w:r>
          </w:p>
        </w:tc>
      </w:tr>
      <w:tr w:rsidR="00312181" w:rsidRPr="00A1421A" w:rsidTr="000A09F8">
        <w:trPr>
          <w:trHeight w:val="20"/>
        </w:trPr>
        <w:tc>
          <w:tcPr>
            <w:tcW w:w="1404" w:type="pct"/>
            <w:tcBorders>
              <w:top w:val="dotted" w:sz="4" w:space="0" w:color="auto"/>
              <w:left w:val="double" w:sz="4" w:space="0" w:color="auto"/>
              <w:bottom w:val="double" w:sz="4" w:space="0" w:color="auto"/>
              <w:right w:val="single" w:sz="4" w:space="0" w:color="auto"/>
            </w:tcBorders>
            <w:shd w:val="clear" w:color="auto" w:fill="auto"/>
            <w:vAlign w:val="center"/>
          </w:tcPr>
          <w:p w:rsidR="00312181" w:rsidRPr="005C6E0C" w:rsidRDefault="00312181" w:rsidP="000A09F8">
            <w:pPr>
              <w:spacing w:before="60" w:line="240" w:lineRule="exact"/>
              <w:ind w:left="340" w:firstLine="0"/>
              <w:jc w:val="left"/>
              <w:rPr>
                <w:rFonts w:cs="Arial"/>
                <w:sz w:val="20"/>
              </w:rPr>
            </w:pPr>
            <w:r w:rsidRPr="005C6E0C">
              <w:rPr>
                <w:rFonts w:cs="Arial"/>
                <w:sz w:val="20"/>
              </w:rPr>
              <w:t>водный транспорт</w:t>
            </w:r>
          </w:p>
        </w:tc>
        <w:tc>
          <w:tcPr>
            <w:tcW w:w="674" w:type="pct"/>
            <w:tcBorders>
              <w:top w:val="dotted" w:sz="4" w:space="0" w:color="auto"/>
              <w:left w:val="single" w:sz="4" w:space="0" w:color="auto"/>
              <w:bottom w:val="doub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720</w:t>
            </w:r>
            <w:r>
              <w:rPr>
                <w:rFonts w:cs="Arial"/>
                <w:sz w:val="20"/>
              </w:rPr>
              <w:t>,</w:t>
            </w:r>
            <w:r w:rsidRPr="001A092F">
              <w:rPr>
                <w:rFonts w:cs="Arial"/>
                <w:sz w:val="20"/>
              </w:rPr>
              <w:t>9</w:t>
            </w:r>
          </w:p>
        </w:tc>
        <w:tc>
          <w:tcPr>
            <w:tcW w:w="524" w:type="pct"/>
            <w:tcBorders>
              <w:top w:val="dotted" w:sz="4" w:space="0" w:color="auto"/>
              <w:left w:val="single" w:sz="4" w:space="0" w:color="auto"/>
              <w:bottom w:val="double" w:sz="4" w:space="0" w:color="auto"/>
              <w:right w:val="single" w:sz="4" w:space="0" w:color="auto"/>
            </w:tcBorders>
            <w:vAlign w:val="bottom"/>
          </w:tcPr>
          <w:p w:rsidR="00312181" w:rsidRDefault="00312181" w:rsidP="000A09F8">
            <w:pPr>
              <w:spacing w:before="60" w:line="240" w:lineRule="exact"/>
              <w:ind w:firstLine="0"/>
              <w:jc w:val="center"/>
              <w:rPr>
                <w:rFonts w:cs="Arial"/>
                <w:sz w:val="20"/>
              </w:rPr>
            </w:pPr>
            <w:r>
              <w:rPr>
                <w:rFonts w:cs="Arial"/>
                <w:sz w:val="20"/>
              </w:rPr>
              <w:t>0,4</w:t>
            </w:r>
          </w:p>
        </w:tc>
        <w:tc>
          <w:tcPr>
            <w:tcW w:w="675" w:type="pct"/>
            <w:tcBorders>
              <w:top w:val="dotted" w:sz="4" w:space="0" w:color="auto"/>
              <w:left w:val="single" w:sz="4" w:space="0" w:color="auto"/>
              <w:bottom w:val="doub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139</w:t>
            </w:r>
            <w:r>
              <w:rPr>
                <w:rFonts w:cs="Arial"/>
                <w:sz w:val="20"/>
              </w:rPr>
              <w:t>,</w:t>
            </w:r>
            <w:r w:rsidRPr="001A092F">
              <w:rPr>
                <w:rFonts w:cs="Arial"/>
                <w:sz w:val="20"/>
              </w:rPr>
              <w:t>8</w:t>
            </w:r>
          </w:p>
        </w:tc>
        <w:tc>
          <w:tcPr>
            <w:tcW w:w="523" w:type="pct"/>
            <w:tcBorders>
              <w:top w:val="dotted" w:sz="4" w:space="0" w:color="auto"/>
              <w:left w:val="single" w:sz="4" w:space="0" w:color="auto"/>
              <w:bottom w:val="doub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0</w:t>
            </w:r>
            <w:r>
              <w:rPr>
                <w:rFonts w:cs="Arial"/>
                <w:sz w:val="20"/>
              </w:rPr>
              <w:t>,</w:t>
            </w:r>
            <w:r w:rsidRPr="001A092F">
              <w:rPr>
                <w:rFonts w:cs="Arial"/>
                <w:sz w:val="20"/>
              </w:rPr>
              <w:t>1</w:t>
            </w:r>
          </w:p>
        </w:tc>
        <w:tc>
          <w:tcPr>
            <w:tcW w:w="675" w:type="pct"/>
            <w:tcBorders>
              <w:top w:val="dotted" w:sz="4" w:space="0" w:color="auto"/>
              <w:left w:val="single" w:sz="4" w:space="0" w:color="auto"/>
              <w:bottom w:val="double" w:sz="4" w:space="0" w:color="auto"/>
              <w:right w:val="sing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581</w:t>
            </w:r>
            <w:r>
              <w:rPr>
                <w:rFonts w:cs="Arial"/>
                <w:sz w:val="20"/>
              </w:rPr>
              <w:t>,</w:t>
            </w:r>
            <w:r w:rsidRPr="001A092F">
              <w:rPr>
                <w:rFonts w:cs="Arial"/>
                <w:sz w:val="20"/>
              </w:rPr>
              <w:t>1</w:t>
            </w:r>
          </w:p>
        </w:tc>
        <w:tc>
          <w:tcPr>
            <w:tcW w:w="524" w:type="pct"/>
            <w:tcBorders>
              <w:top w:val="dotted" w:sz="4" w:space="0" w:color="auto"/>
              <w:left w:val="single" w:sz="4" w:space="0" w:color="auto"/>
              <w:bottom w:val="double" w:sz="4" w:space="0" w:color="auto"/>
              <w:right w:val="double" w:sz="4" w:space="0" w:color="auto"/>
            </w:tcBorders>
            <w:vAlign w:val="bottom"/>
          </w:tcPr>
          <w:p w:rsidR="00312181" w:rsidRPr="001A092F" w:rsidRDefault="00312181" w:rsidP="000A09F8">
            <w:pPr>
              <w:spacing w:before="60" w:line="240" w:lineRule="exact"/>
              <w:ind w:firstLine="0"/>
              <w:jc w:val="center"/>
              <w:rPr>
                <w:rFonts w:cs="Arial"/>
                <w:sz w:val="20"/>
              </w:rPr>
            </w:pPr>
            <w:r w:rsidRPr="001A092F">
              <w:rPr>
                <w:rFonts w:cs="Arial"/>
                <w:sz w:val="20"/>
              </w:rPr>
              <w:t>1</w:t>
            </w:r>
            <w:r>
              <w:rPr>
                <w:rFonts w:cs="Arial"/>
                <w:sz w:val="20"/>
              </w:rPr>
              <w:t>,</w:t>
            </w:r>
            <w:r w:rsidRPr="001A092F">
              <w:rPr>
                <w:rFonts w:cs="Arial"/>
                <w:sz w:val="20"/>
              </w:rPr>
              <w:t>6</w:t>
            </w:r>
          </w:p>
        </w:tc>
      </w:tr>
    </w:tbl>
    <w:p w:rsidR="00312181" w:rsidRPr="000045EA" w:rsidRDefault="00312181" w:rsidP="00312181">
      <w:pPr>
        <w:pStyle w:val="aff5"/>
        <w:keepNext w:val="0"/>
        <w:pBdr>
          <w:bottom w:val="none" w:sz="0" w:space="0" w:color="auto"/>
        </w:pBdr>
        <w:tabs>
          <w:tab w:val="clear" w:pos="2061"/>
          <w:tab w:val="num" w:pos="-2127"/>
        </w:tabs>
        <w:spacing w:before="240" w:after="0"/>
        <w:ind w:left="0"/>
        <w:rPr>
          <w:rFonts w:cs="Arial"/>
          <w:caps w:val="0"/>
          <w:noProof w:val="0"/>
        </w:rPr>
      </w:pPr>
      <w:r w:rsidRPr="000045EA">
        <w:rPr>
          <w:rFonts w:cs="Arial"/>
          <w:caps w:val="0"/>
          <w:noProof w:val="0"/>
        </w:rPr>
        <w:t>Объем экспорта и импорта транспортных услуг по странам в I квартале 2019 года</w:t>
      </w:r>
    </w:p>
    <w:p w:rsidR="00312181" w:rsidRPr="004C6836" w:rsidRDefault="00312181" w:rsidP="00312181">
      <w:pPr>
        <w:pStyle w:val="aff5"/>
        <w:keepLines/>
        <w:pBdr>
          <w:bottom w:val="none" w:sz="0" w:space="0" w:color="auto"/>
        </w:pBdr>
        <w:tabs>
          <w:tab w:val="clear" w:pos="2061"/>
          <w:tab w:val="num" w:pos="-2127"/>
        </w:tabs>
        <w:spacing w:before="0" w:after="0"/>
        <w:ind w:left="0"/>
        <w:rPr>
          <w:rFonts w:cs="Arial"/>
          <w:b w:val="0"/>
          <w:caps w:val="0"/>
          <w:noProof w:val="0"/>
          <w:szCs w:val="22"/>
        </w:rPr>
      </w:pPr>
      <w:r w:rsidRPr="004C6836">
        <w:rPr>
          <w:rFonts w:cs="Arial"/>
          <w:b w:val="0"/>
          <w:caps w:val="0"/>
          <w:noProof w:val="0"/>
          <w:szCs w:val="22"/>
        </w:rPr>
        <w:t>(тыс. долл. США)</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4A0"/>
      </w:tblPr>
      <w:tblGrid>
        <w:gridCol w:w="5392"/>
        <w:gridCol w:w="1984"/>
        <w:gridCol w:w="1985"/>
      </w:tblGrid>
      <w:tr w:rsidR="00312181" w:rsidRPr="000045EA" w:rsidTr="00312181">
        <w:trPr>
          <w:trHeight w:val="20"/>
          <w:tblHeader/>
        </w:trPr>
        <w:tc>
          <w:tcPr>
            <w:tcW w:w="5392" w:type="dxa"/>
            <w:tcBorders>
              <w:top w:val="double" w:sz="4" w:space="0" w:color="auto"/>
              <w:bottom w:val="single" w:sz="4" w:space="0" w:color="auto"/>
            </w:tcBorders>
            <w:shd w:val="clear" w:color="auto" w:fill="auto"/>
          </w:tcPr>
          <w:p w:rsidR="00312181" w:rsidRPr="000045EA" w:rsidRDefault="00312181" w:rsidP="00312181">
            <w:pPr>
              <w:pStyle w:val="aff0"/>
              <w:spacing w:before="40" w:after="0" w:line="240" w:lineRule="auto"/>
              <w:ind w:left="-103"/>
              <w:rPr>
                <w:rFonts w:eastAsia="Arial Unicode MS" w:cs="Arial"/>
              </w:rPr>
            </w:pPr>
            <w:r w:rsidRPr="000045EA">
              <w:rPr>
                <w:rFonts w:eastAsia="Arial Unicode MS" w:cs="Arial"/>
              </w:rPr>
              <w:t>Наименование страны</w:t>
            </w:r>
          </w:p>
        </w:tc>
        <w:tc>
          <w:tcPr>
            <w:tcW w:w="1984" w:type="dxa"/>
            <w:tcBorders>
              <w:top w:val="double" w:sz="4" w:space="0" w:color="auto"/>
              <w:bottom w:val="single" w:sz="4" w:space="0" w:color="auto"/>
            </w:tcBorders>
            <w:shd w:val="clear" w:color="auto" w:fill="auto"/>
            <w:vAlign w:val="center"/>
          </w:tcPr>
          <w:p w:rsidR="00312181" w:rsidRPr="000045EA" w:rsidRDefault="00312181" w:rsidP="00312181">
            <w:pPr>
              <w:pStyle w:val="aff0"/>
              <w:keepNext/>
              <w:keepLines/>
              <w:spacing w:before="40" w:after="0" w:line="240" w:lineRule="auto"/>
              <w:rPr>
                <w:rFonts w:eastAsia="Arial Unicode MS" w:cs="Arial"/>
              </w:rPr>
            </w:pPr>
            <w:r w:rsidRPr="000045EA">
              <w:rPr>
                <w:rFonts w:eastAsia="Arial Unicode MS" w:cs="Arial"/>
              </w:rPr>
              <w:t>Экспорт</w:t>
            </w:r>
          </w:p>
        </w:tc>
        <w:tc>
          <w:tcPr>
            <w:tcW w:w="1985" w:type="dxa"/>
            <w:tcBorders>
              <w:top w:val="double" w:sz="4" w:space="0" w:color="auto"/>
              <w:bottom w:val="single" w:sz="4" w:space="0" w:color="auto"/>
            </w:tcBorders>
            <w:shd w:val="clear" w:color="auto" w:fill="auto"/>
            <w:vAlign w:val="center"/>
          </w:tcPr>
          <w:p w:rsidR="00312181" w:rsidRPr="000045EA" w:rsidRDefault="00312181" w:rsidP="00312181">
            <w:pPr>
              <w:pStyle w:val="aff0"/>
              <w:keepNext/>
              <w:keepLines/>
              <w:spacing w:before="40" w:after="0" w:line="240" w:lineRule="auto"/>
              <w:rPr>
                <w:rFonts w:eastAsia="Arial Unicode MS" w:cs="Arial"/>
              </w:rPr>
            </w:pPr>
            <w:r w:rsidRPr="000045EA">
              <w:rPr>
                <w:rFonts w:eastAsia="Arial Unicode MS" w:cs="Arial"/>
              </w:rPr>
              <w:t>Импорт</w:t>
            </w:r>
          </w:p>
        </w:tc>
      </w:tr>
      <w:tr w:rsidR="00312181" w:rsidRPr="000045EA" w:rsidTr="00312181">
        <w:trPr>
          <w:trHeight w:val="20"/>
        </w:trPr>
        <w:tc>
          <w:tcPr>
            <w:tcW w:w="5392" w:type="dxa"/>
            <w:shd w:val="clear" w:color="auto" w:fill="auto"/>
            <w:vAlign w:val="bottom"/>
          </w:tcPr>
          <w:p w:rsidR="00312181" w:rsidRPr="000045EA" w:rsidRDefault="00312181" w:rsidP="000A09F8">
            <w:pPr>
              <w:pStyle w:val="aff8"/>
              <w:spacing w:before="60" w:line="240" w:lineRule="exact"/>
              <w:ind w:left="170"/>
              <w:rPr>
                <w:rFonts w:eastAsia="Arial Unicode MS" w:cs="Arial"/>
                <w:b/>
              </w:rPr>
            </w:pPr>
            <w:r w:rsidRPr="000045EA">
              <w:rPr>
                <w:rFonts w:eastAsia="Arial Unicode MS" w:cs="Arial"/>
                <w:b/>
              </w:rPr>
              <w:t>Услуги - всего</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b/>
                <w:sz w:val="20"/>
              </w:rPr>
            </w:pPr>
            <w:r w:rsidRPr="000045EA">
              <w:rPr>
                <w:rFonts w:cs="Arial"/>
                <w:b/>
                <w:sz w:val="20"/>
              </w:rPr>
              <w:t>164384,0</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b/>
                <w:sz w:val="20"/>
              </w:rPr>
            </w:pPr>
            <w:r w:rsidRPr="000045EA">
              <w:rPr>
                <w:rFonts w:cs="Arial"/>
                <w:b/>
                <w:sz w:val="20"/>
              </w:rPr>
              <w:t>37423,4</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100" w:firstLine="200"/>
              <w:rPr>
                <w:rFonts w:eastAsia="Arial Unicode MS" w:cs="Arial"/>
                <w:b/>
                <w:sz w:val="20"/>
              </w:rPr>
            </w:pPr>
            <w:r w:rsidRPr="000045EA">
              <w:rPr>
                <w:rFonts w:eastAsia="Arial Unicode MS" w:cs="Arial"/>
                <w:b/>
                <w:sz w:val="20"/>
              </w:rPr>
              <w:t>Страны вне СНГ</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158262</w:t>
            </w:r>
            <w:r>
              <w:rPr>
                <w:rFonts w:cs="Arial"/>
                <w:sz w:val="20"/>
              </w:rPr>
              <w:t>,</w:t>
            </w:r>
            <w:r w:rsidRPr="000045EA">
              <w:rPr>
                <w:rFonts w:cs="Arial"/>
                <w:sz w:val="20"/>
              </w:rPr>
              <w:t>6</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35248</w:t>
            </w:r>
            <w:r>
              <w:rPr>
                <w:rFonts w:cs="Arial"/>
                <w:sz w:val="20"/>
              </w:rPr>
              <w:t>,</w:t>
            </w:r>
            <w:r w:rsidRPr="000045EA">
              <w:rPr>
                <w:rFonts w:cs="Arial"/>
                <w:sz w:val="20"/>
              </w:rPr>
              <w:t>8</w:t>
            </w:r>
          </w:p>
        </w:tc>
      </w:tr>
      <w:tr w:rsidR="00312181" w:rsidRPr="000045EA" w:rsidTr="00312181">
        <w:trPr>
          <w:trHeight w:val="20"/>
        </w:trPr>
        <w:tc>
          <w:tcPr>
            <w:tcW w:w="5392" w:type="dxa"/>
            <w:shd w:val="clear" w:color="auto" w:fill="auto"/>
            <w:vAlign w:val="bottom"/>
          </w:tcPr>
          <w:p w:rsidR="00312181" w:rsidRPr="000045EA" w:rsidRDefault="00946534" w:rsidP="00946534">
            <w:pPr>
              <w:spacing w:before="60" w:line="240" w:lineRule="exact"/>
              <w:ind w:left="464" w:firstLine="0"/>
              <w:rPr>
                <w:rFonts w:eastAsia="Arial Unicode MS" w:cs="Arial"/>
                <w:sz w:val="20"/>
              </w:rPr>
            </w:pPr>
            <w:r>
              <w:rPr>
                <w:rFonts w:eastAsia="Arial Unicode MS" w:cs="Arial"/>
                <w:sz w:val="20"/>
              </w:rPr>
              <w:t xml:space="preserve">Страны Европы (кроме государств </w:t>
            </w:r>
            <w:r w:rsidRPr="00946534">
              <w:rPr>
                <w:rFonts w:eastAsia="Arial Unicode MS" w:cs="Arial"/>
                <w:sz w:val="20"/>
              </w:rPr>
              <w:t>–</w:t>
            </w:r>
            <w:r>
              <w:rPr>
                <w:rFonts w:eastAsia="Arial Unicode MS" w:cs="Arial"/>
                <w:sz w:val="20"/>
              </w:rPr>
              <w:t xml:space="preserve"> уча</w:t>
            </w:r>
            <w:r w:rsidR="00312181" w:rsidRPr="000045EA">
              <w:rPr>
                <w:rFonts w:eastAsia="Arial Unicode MS" w:cs="Arial"/>
                <w:sz w:val="20"/>
              </w:rPr>
              <w:t>стников СНГ)</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75541</w:t>
            </w:r>
            <w:r>
              <w:rPr>
                <w:rFonts w:cs="Arial"/>
                <w:sz w:val="20"/>
              </w:rPr>
              <w:t>,</w:t>
            </w:r>
            <w:r w:rsidRPr="000045EA">
              <w:rPr>
                <w:rFonts w:cs="Arial"/>
                <w:sz w:val="20"/>
              </w:rPr>
              <w:t>3</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15719</w:t>
            </w:r>
            <w:r>
              <w:rPr>
                <w:rFonts w:cs="Arial"/>
                <w:sz w:val="20"/>
              </w:rPr>
              <w:t>,</w:t>
            </w:r>
            <w:r w:rsidRPr="000045EA">
              <w:rPr>
                <w:rFonts w:cs="Arial"/>
                <w:sz w:val="20"/>
              </w:rPr>
              <w:t>3</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300" w:firstLine="600"/>
              <w:rPr>
                <w:rFonts w:eastAsia="Arial Unicode MS" w:cs="Arial"/>
                <w:sz w:val="20"/>
              </w:rPr>
            </w:pPr>
            <w:r w:rsidRPr="000045EA">
              <w:rPr>
                <w:rFonts w:eastAsia="Arial Unicode MS" w:cs="Arial"/>
                <w:sz w:val="20"/>
              </w:rPr>
              <w:t>Страны ЕС</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74382</w:t>
            </w:r>
            <w:r>
              <w:rPr>
                <w:rFonts w:cs="Arial"/>
                <w:sz w:val="20"/>
              </w:rPr>
              <w:t>,</w:t>
            </w:r>
            <w:r w:rsidRPr="000045EA">
              <w:rPr>
                <w:rFonts w:cs="Arial"/>
                <w:sz w:val="20"/>
              </w:rPr>
              <w:t>0</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r>
      <w:tr w:rsidR="00312181" w:rsidRPr="000045EA" w:rsidTr="00312181">
        <w:trPr>
          <w:trHeight w:val="20"/>
        </w:trPr>
        <w:tc>
          <w:tcPr>
            <w:tcW w:w="5392" w:type="dxa"/>
            <w:tcBorders>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Австрия</w:t>
            </w:r>
          </w:p>
        </w:tc>
        <w:tc>
          <w:tcPr>
            <w:tcW w:w="1984" w:type="dxa"/>
            <w:tcBorders>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c>
          <w:tcPr>
            <w:tcW w:w="1985" w:type="dxa"/>
            <w:tcBorders>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1280</w:t>
            </w:r>
            <w:r>
              <w:rPr>
                <w:rFonts w:cs="Arial"/>
                <w:sz w:val="20"/>
              </w:rPr>
              <w:t>,</w:t>
            </w:r>
            <w:r w:rsidRPr="000045EA">
              <w:rPr>
                <w:rFonts w:cs="Arial"/>
                <w:sz w:val="20"/>
              </w:rPr>
              <w:t>1</w:t>
            </w:r>
          </w:p>
        </w:tc>
      </w:tr>
      <w:tr w:rsidR="00312181" w:rsidRPr="000045EA" w:rsidTr="00312181">
        <w:trPr>
          <w:trHeight w:val="20"/>
        </w:trPr>
        <w:tc>
          <w:tcPr>
            <w:tcW w:w="5392" w:type="dxa"/>
            <w:tcBorders>
              <w:top w:val="dotted" w:sz="4" w:space="0" w:color="auto"/>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Бельгия</w:t>
            </w:r>
          </w:p>
        </w:tc>
        <w:tc>
          <w:tcPr>
            <w:tcW w:w="1984"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tcBorders>
              <w:top w:val="dotted" w:sz="4" w:space="0" w:color="auto"/>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Болгaрия</w:t>
            </w:r>
          </w:p>
        </w:tc>
        <w:tc>
          <w:tcPr>
            <w:tcW w:w="1984"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r>
      <w:tr w:rsidR="00312181" w:rsidRPr="000045EA" w:rsidTr="00312181">
        <w:trPr>
          <w:trHeight w:val="20"/>
        </w:trPr>
        <w:tc>
          <w:tcPr>
            <w:tcW w:w="5392" w:type="dxa"/>
            <w:tcBorders>
              <w:top w:val="dotted" w:sz="4" w:space="0" w:color="auto"/>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Венгрия</w:t>
            </w:r>
          </w:p>
        </w:tc>
        <w:tc>
          <w:tcPr>
            <w:tcW w:w="1984"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tcBorders>
              <w:top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Германия</w:t>
            </w:r>
          </w:p>
        </w:tc>
        <w:tc>
          <w:tcPr>
            <w:tcW w:w="1984" w:type="dxa"/>
            <w:tcBorders>
              <w:top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19634</w:t>
            </w:r>
            <w:r>
              <w:rPr>
                <w:rFonts w:cs="Arial"/>
                <w:sz w:val="20"/>
              </w:rPr>
              <w:t>,</w:t>
            </w:r>
            <w:r w:rsidRPr="000045EA">
              <w:rPr>
                <w:rFonts w:cs="Arial"/>
                <w:sz w:val="20"/>
              </w:rPr>
              <w:t>4</w:t>
            </w:r>
          </w:p>
        </w:tc>
        <w:tc>
          <w:tcPr>
            <w:tcW w:w="1985" w:type="dxa"/>
            <w:tcBorders>
              <w:top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4963</w:t>
            </w:r>
            <w:r>
              <w:rPr>
                <w:rFonts w:cs="Arial"/>
                <w:sz w:val="20"/>
              </w:rPr>
              <w:t>,</w:t>
            </w:r>
            <w:r w:rsidRPr="000045EA">
              <w:rPr>
                <w:rFonts w:cs="Arial"/>
                <w:sz w:val="20"/>
              </w:rPr>
              <w:t>6</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Ирландия</w:t>
            </w:r>
          </w:p>
        </w:tc>
        <w:tc>
          <w:tcPr>
            <w:tcW w:w="1984" w:type="dxa"/>
            <w:shd w:val="clear" w:color="auto" w:fill="auto"/>
            <w:noWrap/>
          </w:tcPr>
          <w:p w:rsidR="00312181" w:rsidRDefault="00312181" w:rsidP="000A09F8">
            <w:pPr>
              <w:spacing w:before="60" w:line="240" w:lineRule="exact"/>
              <w:ind w:firstLine="0"/>
              <w:jc w:val="center"/>
            </w:pPr>
            <w:r w:rsidRPr="000045EA">
              <w:rPr>
                <w:rFonts w:cs="Arial"/>
                <w:sz w:val="20"/>
              </w:rPr>
              <w:t>…</w:t>
            </w:r>
            <w:r w:rsidRPr="000045EA">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6C4871">
              <w:rPr>
                <w:rFonts w:cs="Arial"/>
                <w:sz w:val="20"/>
              </w:rPr>
              <w:t>…</w:t>
            </w:r>
            <w:r w:rsidRPr="006C4871">
              <w:rPr>
                <w:rFonts w:cs="Arial"/>
                <w:sz w:val="20"/>
                <w:vertAlign w:val="superscript"/>
              </w:rPr>
              <w:t>1)</w:t>
            </w:r>
          </w:p>
        </w:tc>
      </w:tr>
      <w:tr w:rsidR="00312181" w:rsidRPr="000045EA" w:rsidTr="00312181">
        <w:trPr>
          <w:trHeight w:val="20"/>
        </w:trPr>
        <w:tc>
          <w:tcPr>
            <w:tcW w:w="5392" w:type="dxa"/>
            <w:tcBorders>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Испания</w:t>
            </w:r>
          </w:p>
        </w:tc>
        <w:tc>
          <w:tcPr>
            <w:tcW w:w="1984" w:type="dxa"/>
            <w:tcBorders>
              <w:bottom w:val="dotted" w:sz="4" w:space="0" w:color="auto"/>
            </w:tcBorders>
            <w:shd w:val="clear" w:color="auto" w:fill="auto"/>
            <w:noWrap/>
          </w:tcPr>
          <w:p w:rsidR="00312181" w:rsidRDefault="00312181" w:rsidP="000A09F8">
            <w:pPr>
              <w:spacing w:before="60" w:line="240" w:lineRule="exact"/>
              <w:ind w:firstLine="0"/>
              <w:jc w:val="center"/>
            </w:pPr>
            <w:r w:rsidRPr="006C4871">
              <w:rPr>
                <w:rFonts w:cs="Arial"/>
                <w:sz w:val="20"/>
              </w:rPr>
              <w:t>…</w:t>
            </w:r>
            <w:r w:rsidRPr="006C4871">
              <w:rPr>
                <w:rFonts w:cs="Arial"/>
                <w:sz w:val="20"/>
                <w:vertAlign w:val="superscript"/>
              </w:rPr>
              <w:t>1)</w:t>
            </w:r>
          </w:p>
        </w:tc>
        <w:tc>
          <w:tcPr>
            <w:tcW w:w="1985" w:type="dxa"/>
            <w:tcBorders>
              <w:bottom w:val="dotted" w:sz="4" w:space="0" w:color="auto"/>
            </w:tcBorders>
            <w:shd w:val="clear" w:color="auto" w:fill="auto"/>
            <w:noWrap/>
          </w:tcPr>
          <w:p w:rsidR="00312181" w:rsidRDefault="00312181" w:rsidP="000A09F8">
            <w:pPr>
              <w:spacing w:before="60" w:line="240" w:lineRule="exact"/>
              <w:ind w:firstLine="0"/>
              <w:jc w:val="center"/>
            </w:pPr>
            <w:r w:rsidRPr="006C4871">
              <w:rPr>
                <w:rFonts w:cs="Arial"/>
                <w:sz w:val="20"/>
              </w:rPr>
              <w:t>…</w:t>
            </w:r>
            <w:r w:rsidRPr="006C4871">
              <w:rPr>
                <w:rFonts w:cs="Arial"/>
                <w:sz w:val="20"/>
                <w:vertAlign w:val="superscript"/>
              </w:rPr>
              <w:t>1)</w:t>
            </w:r>
          </w:p>
        </w:tc>
      </w:tr>
      <w:tr w:rsidR="00312181" w:rsidRPr="000045EA" w:rsidTr="00312181">
        <w:trPr>
          <w:trHeight w:val="20"/>
        </w:trPr>
        <w:tc>
          <w:tcPr>
            <w:tcW w:w="5392" w:type="dxa"/>
            <w:tcBorders>
              <w:top w:val="dotted" w:sz="4" w:space="0" w:color="auto"/>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Италия</w:t>
            </w:r>
          </w:p>
        </w:tc>
        <w:tc>
          <w:tcPr>
            <w:tcW w:w="1984"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13807</w:t>
            </w:r>
            <w:r>
              <w:rPr>
                <w:rFonts w:cs="Arial"/>
                <w:sz w:val="20"/>
              </w:rPr>
              <w:t>,</w:t>
            </w:r>
            <w:r w:rsidRPr="000045EA">
              <w:rPr>
                <w:rFonts w:cs="Arial"/>
                <w:sz w:val="20"/>
              </w:rPr>
              <w:t>4</w:t>
            </w:r>
          </w:p>
        </w:tc>
        <w:tc>
          <w:tcPr>
            <w:tcW w:w="1985"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3471</w:t>
            </w:r>
            <w:r>
              <w:rPr>
                <w:rFonts w:cs="Arial"/>
                <w:sz w:val="20"/>
              </w:rPr>
              <w:t>,</w:t>
            </w:r>
            <w:r w:rsidRPr="000045EA">
              <w:rPr>
                <w:rFonts w:cs="Arial"/>
                <w:sz w:val="20"/>
              </w:rPr>
              <w:t>8</w:t>
            </w:r>
          </w:p>
        </w:tc>
      </w:tr>
      <w:tr w:rsidR="00312181" w:rsidRPr="000045EA" w:rsidTr="00312181">
        <w:trPr>
          <w:trHeight w:val="20"/>
        </w:trPr>
        <w:tc>
          <w:tcPr>
            <w:tcW w:w="5392" w:type="dxa"/>
            <w:tcBorders>
              <w:top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Кипр</w:t>
            </w:r>
          </w:p>
        </w:tc>
        <w:tc>
          <w:tcPr>
            <w:tcW w:w="1984" w:type="dxa"/>
            <w:tcBorders>
              <w:top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7027</w:t>
            </w:r>
            <w:r>
              <w:rPr>
                <w:rFonts w:cs="Arial"/>
                <w:sz w:val="20"/>
              </w:rPr>
              <w:t>,</w:t>
            </w:r>
            <w:r w:rsidRPr="000045EA">
              <w:rPr>
                <w:rFonts w:cs="Arial"/>
                <w:sz w:val="20"/>
              </w:rPr>
              <w:t>4</w:t>
            </w:r>
          </w:p>
        </w:tc>
        <w:tc>
          <w:tcPr>
            <w:tcW w:w="1985" w:type="dxa"/>
            <w:tcBorders>
              <w:top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Латвия</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70</w:t>
            </w:r>
            <w:r>
              <w:rPr>
                <w:rFonts w:cs="Arial"/>
                <w:sz w:val="20"/>
              </w:rPr>
              <w:t>,</w:t>
            </w:r>
            <w:r w:rsidRPr="000045EA">
              <w:rPr>
                <w:rFonts w:cs="Arial"/>
                <w:sz w:val="20"/>
              </w:rPr>
              <w:t>2</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Литва</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946534" w:rsidP="000A09F8">
            <w:pPr>
              <w:spacing w:before="60" w:line="240" w:lineRule="exact"/>
              <w:ind w:firstLineChars="400" w:firstLine="800"/>
              <w:rPr>
                <w:rFonts w:eastAsia="Arial Unicode MS" w:cs="Arial"/>
                <w:sz w:val="20"/>
              </w:rPr>
            </w:pPr>
            <w:r>
              <w:rPr>
                <w:rFonts w:eastAsia="Arial Unicode MS" w:cs="Arial"/>
                <w:sz w:val="20"/>
              </w:rPr>
              <w:t>Люксем</w:t>
            </w:r>
            <w:r w:rsidR="00312181" w:rsidRPr="000045EA">
              <w:rPr>
                <w:rFonts w:eastAsia="Arial Unicode MS" w:cs="Arial"/>
                <w:sz w:val="20"/>
              </w:rPr>
              <w:t>бург</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10353</w:t>
            </w:r>
            <w:r>
              <w:rPr>
                <w:rFonts w:cs="Arial"/>
                <w:sz w:val="20"/>
              </w:rPr>
              <w:t>,</w:t>
            </w:r>
            <w:r w:rsidRPr="000045EA">
              <w:rPr>
                <w:rFonts w:cs="Arial"/>
                <w:sz w:val="20"/>
              </w:rPr>
              <w:t>5</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Нидерланды</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4334</w:t>
            </w:r>
            <w:r>
              <w:rPr>
                <w:rFonts w:cs="Arial"/>
                <w:sz w:val="20"/>
              </w:rPr>
              <w:t>,</w:t>
            </w:r>
            <w:r w:rsidRPr="000045EA">
              <w:rPr>
                <w:rFonts w:cs="Arial"/>
                <w:sz w:val="20"/>
              </w:rPr>
              <w:t>9</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Польша</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114</w:t>
            </w:r>
            <w:r>
              <w:rPr>
                <w:rFonts w:cs="Arial"/>
                <w:sz w:val="20"/>
              </w:rPr>
              <w:t>,</w:t>
            </w:r>
            <w:r w:rsidRPr="000045EA">
              <w:rPr>
                <w:rFonts w:cs="Arial"/>
                <w:sz w:val="20"/>
              </w:rPr>
              <w:t>7</w:t>
            </w:r>
          </w:p>
        </w:tc>
      </w:tr>
      <w:tr w:rsidR="00312181" w:rsidRPr="000045EA" w:rsidTr="00312181">
        <w:trPr>
          <w:trHeight w:val="20"/>
        </w:trPr>
        <w:tc>
          <w:tcPr>
            <w:tcW w:w="5392" w:type="dxa"/>
            <w:shd w:val="clear" w:color="auto" w:fill="auto"/>
            <w:vAlign w:val="bottom"/>
          </w:tcPr>
          <w:p w:rsidR="00312181" w:rsidRPr="00312181" w:rsidRDefault="00312181" w:rsidP="000A09F8">
            <w:pPr>
              <w:spacing w:before="60" w:line="240" w:lineRule="exact"/>
              <w:ind w:firstLineChars="400" w:firstLine="800"/>
              <w:rPr>
                <w:rFonts w:eastAsia="Arial Unicode MS" w:cs="Arial"/>
                <w:sz w:val="20"/>
              </w:rPr>
            </w:pPr>
            <w:r w:rsidRPr="000045EA">
              <w:rPr>
                <w:rFonts w:eastAsia="Arial Unicode MS" w:cs="Arial"/>
                <w:sz w:val="20"/>
              </w:rPr>
              <w:t xml:space="preserve">Соединенное Королевство Великобритании </w:t>
            </w:r>
          </w:p>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и Северной Ирландии</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626</w:t>
            </w:r>
            <w:r>
              <w:rPr>
                <w:rFonts w:cs="Arial"/>
                <w:sz w:val="20"/>
              </w:rPr>
              <w:t>,</w:t>
            </w:r>
            <w:r w:rsidRPr="000045EA">
              <w:rPr>
                <w:rFonts w:cs="Arial"/>
                <w:sz w:val="20"/>
              </w:rPr>
              <w:t>0</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596</w:t>
            </w:r>
            <w:r>
              <w:rPr>
                <w:rFonts w:cs="Arial"/>
                <w:sz w:val="20"/>
              </w:rPr>
              <w:t>,</w:t>
            </w:r>
            <w:r w:rsidRPr="000045EA">
              <w:rPr>
                <w:rFonts w:cs="Arial"/>
                <w:sz w:val="20"/>
              </w:rPr>
              <w:t>9</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Финляндия</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119</w:t>
            </w:r>
            <w:r>
              <w:rPr>
                <w:rFonts w:cs="Arial"/>
                <w:sz w:val="20"/>
              </w:rPr>
              <w:t>,</w:t>
            </w:r>
            <w:r w:rsidRPr="000045EA">
              <w:rPr>
                <w:rFonts w:cs="Arial"/>
                <w:sz w:val="20"/>
              </w:rPr>
              <w:t>3</w:t>
            </w:r>
          </w:p>
        </w:tc>
        <w:tc>
          <w:tcPr>
            <w:tcW w:w="1985" w:type="dxa"/>
            <w:shd w:val="clear" w:color="auto" w:fill="auto"/>
            <w:noWrap/>
          </w:tcPr>
          <w:p w:rsidR="00312181" w:rsidRDefault="00312181" w:rsidP="000A09F8">
            <w:pPr>
              <w:spacing w:before="60" w:line="240" w:lineRule="exact"/>
              <w:ind w:firstLine="0"/>
              <w:jc w:val="center"/>
            </w:pPr>
            <w:r w:rsidRPr="00C67FD2">
              <w:rPr>
                <w:rFonts w:cs="Arial"/>
                <w:sz w:val="20"/>
              </w:rPr>
              <w:t>…</w:t>
            </w:r>
            <w:r w:rsidRPr="00C67FD2">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Фрaнция</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1428</w:t>
            </w:r>
            <w:r>
              <w:rPr>
                <w:rFonts w:cs="Arial"/>
                <w:sz w:val="20"/>
              </w:rPr>
              <w:t>,</w:t>
            </w:r>
            <w:r w:rsidRPr="000045EA">
              <w:rPr>
                <w:rFonts w:cs="Arial"/>
                <w:sz w:val="20"/>
              </w:rPr>
              <w:t>6</w:t>
            </w:r>
          </w:p>
        </w:tc>
        <w:tc>
          <w:tcPr>
            <w:tcW w:w="1985" w:type="dxa"/>
            <w:shd w:val="clear" w:color="auto" w:fill="auto"/>
            <w:noWrap/>
          </w:tcPr>
          <w:p w:rsidR="00312181" w:rsidRDefault="00312181" w:rsidP="000A09F8">
            <w:pPr>
              <w:spacing w:before="60" w:line="240" w:lineRule="exact"/>
              <w:ind w:firstLine="0"/>
              <w:jc w:val="center"/>
            </w:pPr>
            <w:r w:rsidRPr="00C67FD2">
              <w:rPr>
                <w:rFonts w:cs="Arial"/>
                <w:sz w:val="20"/>
              </w:rPr>
              <w:t>…</w:t>
            </w:r>
            <w:r w:rsidRPr="00C67FD2">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Чешская республика</w:t>
            </w:r>
          </w:p>
        </w:tc>
        <w:tc>
          <w:tcPr>
            <w:tcW w:w="1984" w:type="dxa"/>
            <w:shd w:val="clear" w:color="auto" w:fill="auto"/>
            <w:noWrap/>
          </w:tcPr>
          <w:p w:rsidR="00312181" w:rsidRDefault="00312181" w:rsidP="000A09F8">
            <w:pPr>
              <w:spacing w:before="60" w:line="240" w:lineRule="exact"/>
              <w:ind w:firstLine="0"/>
              <w:jc w:val="center"/>
            </w:pPr>
            <w:r w:rsidRPr="00367FD2">
              <w:rPr>
                <w:rFonts w:cs="Arial"/>
                <w:sz w:val="20"/>
              </w:rPr>
              <w:t>…</w:t>
            </w:r>
            <w:r w:rsidRPr="00367FD2">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C67FD2">
              <w:rPr>
                <w:rFonts w:cs="Arial"/>
                <w:sz w:val="20"/>
              </w:rPr>
              <w:t>…</w:t>
            </w:r>
            <w:r w:rsidRPr="00C67FD2">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Эстония</w:t>
            </w:r>
          </w:p>
        </w:tc>
        <w:tc>
          <w:tcPr>
            <w:tcW w:w="1984" w:type="dxa"/>
            <w:shd w:val="clear" w:color="auto" w:fill="auto"/>
            <w:noWrap/>
          </w:tcPr>
          <w:p w:rsidR="00312181" w:rsidRDefault="00312181" w:rsidP="000A09F8">
            <w:pPr>
              <w:spacing w:before="60" w:line="240" w:lineRule="exact"/>
              <w:ind w:firstLine="0"/>
              <w:jc w:val="center"/>
            </w:pPr>
            <w:r w:rsidRPr="00367FD2">
              <w:rPr>
                <w:rFonts w:cs="Arial"/>
                <w:sz w:val="20"/>
              </w:rPr>
              <w:t>…</w:t>
            </w:r>
            <w:r w:rsidRPr="00367FD2">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946534">
        <w:trPr>
          <w:trHeight w:val="20"/>
        </w:trPr>
        <w:tc>
          <w:tcPr>
            <w:tcW w:w="5392" w:type="dxa"/>
            <w:tcBorders>
              <w:bottom w:val="dotted" w:sz="4" w:space="0" w:color="auto"/>
            </w:tcBorders>
            <w:shd w:val="clear" w:color="auto" w:fill="auto"/>
            <w:vAlign w:val="bottom"/>
          </w:tcPr>
          <w:p w:rsidR="00312181" w:rsidRPr="000045EA" w:rsidRDefault="00312181" w:rsidP="000A09F8">
            <w:pPr>
              <w:spacing w:before="60" w:line="240" w:lineRule="exact"/>
              <w:ind w:firstLineChars="300" w:firstLine="600"/>
              <w:rPr>
                <w:rFonts w:eastAsia="Arial Unicode MS" w:cs="Arial"/>
                <w:sz w:val="20"/>
              </w:rPr>
            </w:pPr>
            <w:r w:rsidRPr="000045EA">
              <w:rPr>
                <w:rFonts w:eastAsia="Arial Unicode MS" w:cs="Arial"/>
                <w:sz w:val="20"/>
              </w:rPr>
              <w:t>Другие страны</w:t>
            </w:r>
          </w:p>
        </w:tc>
        <w:tc>
          <w:tcPr>
            <w:tcW w:w="1984" w:type="dxa"/>
            <w:tcBorders>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1159</w:t>
            </w:r>
            <w:r>
              <w:rPr>
                <w:rFonts w:cs="Arial"/>
                <w:sz w:val="20"/>
              </w:rPr>
              <w:t>,</w:t>
            </w:r>
            <w:r w:rsidRPr="000045EA">
              <w:rPr>
                <w:rFonts w:cs="Arial"/>
                <w:sz w:val="20"/>
              </w:rPr>
              <w:t>3</w:t>
            </w:r>
          </w:p>
        </w:tc>
        <w:tc>
          <w:tcPr>
            <w:tcW w:w="1985" w:type="dxa"/>
            <w:tcBorders>
              <w:bottom w:val="dotted" w:sz="4" w:space="0" w:color="auto"/>
            </w:tcBorders>
            <w:shd w:val="clear" w:color="auto" w:fill="auto"/>
            <w:noWrap/>
          </w:tcPr>
          <w:p w:rsidR="00312181" w:rsidRDefault="00312181" w:rsidP="000A09F8">
            <w:pPr>
              <w:spacing w:before="60" w:line="240" w:lineRule="exact"/>
              <w:ind w:firstLine="0"/>
              <w:jc w:val="center"/>
            </w:pPr>
            <w:r w:rsidRPr="004B6EC6">
              <w:rPr>
                <w:rFonts w:cs="Arial"/>
                <w:sz w:val="20"/>
              </w:rPr>
              <w:t>…</w:t>
            </w:r>
            <w:r w:rsidRPr="004B6EC6">
              <w:rPr>
                <w:rFonts w:cs="Arial"/>
                <w:sz w:val="20"/>
                <w:vertAlign w:val="superscript"/>
              </w:rPr>
              <w:t>1)</w:t>
            </w:r>
          </w:p>
        </w:tc>
      </w:tr>
      <w:tr w:rsidR="00312181" w:rsidRPr="000045EA" w:rsidTr="004C6836">
        <w:trPr>
          <w:trHeight w:val="20"/>
        </w:trPr>
        <w:tc>
          <w:tcPr>
            <w:tcW w:w="5392" w:type="dxa"/>
            <w:tcBorders>
              <w:top w:val="dotted" w:sz="4" w:space="0" w:color="auto"/>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Черногория</w:t>
            </w:r>
          </w:p>
        </w:tc>
        <w:tc>
          <w:tcPr>
            <w:tcW w:w="1984" w:type="dxa"/>
            <w:tcBorders>
              <w:top w:val="dotted" w:sz="4" w:space="0" w:color="auto"/>
              <w:bottom w:val="dotted" w:sz="4" w:space="0" w:color="auto"/>
            </w:tcBorders>
            <w:shd w:val="clear" w:color="auto" w:fill="auto"/>
            <w:noWrap/>
          </w:tcPr>
          <w:p w:rsidR="00312181" w:rsidRDefault="00312181" w:rsidP="000A09F8">
            <w:pPr>
              <w:spacing w:before="60" w:line="240" w:lineRule="exact"/>
              <w:ind w:firstLine="0"/>
              <w:jc w:val="center"/>
            </w:pPr>
            <w:r w:rsidRPr="00EA49B1">
              <w:rPr>
                <w:rFonts w:cs="Arial"/>
                <w:sz w:val="20"/>
              </w:rPr>
              <w:t>…</w:t>
            </w:r>
            <w:r w:rsidRPr="00EA49B1">
              <w:rPr>
                <w:rFonts w:cs="Arial"/>
                <w:sz w:val="20"/>
                <w:vertAlign w:val="superscript"/>
              </w:rPr>
              <w:t>1)</w:t>
            </w:r>
          </w:p>
        </w:tc>
        <w:tc>
          <w:tcPr>
            <w:tcW w:w="1985" w:type="dxa"/>
            <w:tcBorders>
              <w:top w:val="dotted" w:sz="4" w:space="0" w:color="auto"/>
              <w:bottom w:val="dotted" w:sz="4" w:space="0" w:color="auto"/>
            </w:tcBorders>
            <w:shd w:val="clear" w:color="auto" w:fill="auto"/>
            <w:noWrap/>
          </w:tcPr>
          <w:p w:rsidR="00312181" w:rsidRDefault="00312181" w:rsidP="000A09F8">
            <w:pPr>
              <w:spacing w:before="60" w:line="240" w:lineRule="exact"/>
              <w:ind w:firstLine="0"/>
              <w:jc w:val="center"/>
            </w:pPr>
            <w:r w:rsidRPr="004B6EC6">
              <w:rPr>
                <w:rFonts w:cs="Arial"/>
                <w:sz w:val="20"/>
              </w:rPr>
              <w:t>…</w:t>
            </w:r>
            <w:r w:rsidRPr="004B6EC6">
              <w:rPr>
                <w:rFonts w:cs="Arial"/>
                <w:sz w:val="20"/>
                <w:vertAlign w:val="superscript"/>
              </w:rPr>
              <w:t>1)</w:t>
            </w:r>
          </w:p>
        </w:tc>
      </w:tr>
      <w:tr w:rsidR="00312181" w:rsidRPr="000045EA" w:rsidTr="004C6836">
        <w:trPr>
          <w:trHeight w:val="20"/>
        </w:trPr>
        <w:tc>
          <w:tcPr>
            <w:tcW w:w="5392" w:type="dxa"/>
            <w:tcBorders>
              <w:top w:val="dotted" w:sz="4" w:space="0" w:color="auto"/>
              <w:bottom w:val="dotted" w:sz="4" w:space="0" w:color="auto"/>
            </w:tcBorders>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Швейцaрия</w:t>
            </w:r>
          </w:p>
        </w:tc>
        <w:tc>
          <w:tcPr>
            <w:tcW w:w="1984" w:type="dxa"/>
            <w:tcBorders>
              <w:top w:val="dotted" w:sz="4" w:space="0" w:color="auto"/>
              <w:bottom w:val="dotted" w:sz="4" w:space="0" w:color="auto"/>
            </w:tcBorders>
            <w:shd w:val="clear" w:color="auto" w:fill="auto"/>
            <w:noWrap/>
          </w:tcPr>
          <w:p w:rsidR="00312181" w:rsidRDefault="00312181" w:rsidP="000A09F8">
            <w:pPr>
              <w:spacing w:before="60" w:line="240" w:lineRule="exact"/>
              <w:ind w:firstLine="0"/>
              <w:jc w:val="center"/>
            </w:pPr>
            <w:r w:rsidRPr="00EA49B1">
              <w:rPr>
                <w:rFonts w:cs="Arial"/>
                <w:sz w:val="20"/>
              </w:rPr>
              <w:t>…</w:t>
            </w:r>
            <w:r w:rsidRPr="00EA49B1">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4C6836">
        <w:trPr>
          <w:trHeight w:val="20"/>
        </w:trPr>
        <w:tc>
          <w:tcPr>
            <w:tcW w:w="5392" w:type="dxa"/>
            <w:tcBorders>
              <w:top w:val="dotted" w:sz="4" w:space="0" w:color="auto"/>
            </w:tcBorders>
            <w:shd w:val="clear" w:color="auto" w:fill="auto"/>
            <w:vAlign w:val="bottom"/>
          </w:tcPr>
          <w:p w:rsidR="00312181" w:rsidRPr="000045EA" w:rsidRDefault="00312181" w:rsidP="004C6836">
            <w:pPr>
              <w:pageBreakBefore/>
              <w:spacing w:before="60" w:line="240" w:lineRule="exact"/>
              <w:ind w:firstLineChars="300" w:firstLine="600"/>
              <w:rPr>
                <w:rFonts w:eastAsia="Arial Unicode MS" w:cs="Arial"/>
                <w:sz w:val="20"/>
              </w:rPr>
            </w:pPr>
            <w:r w:rsidRPr="000045EA">
              <w:rPr>
                <w:rFonts w:eastAsia="Arial Unicode MS" w:cs="Arial"/>
                <w:sz w:val="20"/>
              </w:rPr>
              <w:lastRenderedPageBreak/>
              <w:t>Страны Азии (кроме стран СНГ)</w:t>
            </w:r>
          </w:p>
        </w:tc>
        <w:tc>
          <w:tcPr>
            <w:tcW w:w="1984" w:type="dxa"/>
            <w:tcBorders>
              <w:top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82040</w:t>
            </w:r>
            <w:r>
              <w:rPr>
                <w:rFonts w:cs="Arial"/>
                <w:sz w:val="20"/>
              </w:rPr>
              <w:t>,</w:t>
            </w:r>
            <w:r w:rsidRPr="000045EA">
              <w:rPr>
                <w:rFonts w:cs="Arial"/>
                <w:sz w:val="20"/>
              </w:rPr>
              <w:t>8</w:t>
            </w:r>
          </w:p>
        </w:tc>
        <w:tc>
          <w:tcPr>
            <w:tcW w:w="1985" w:type="dxa"/>
            <w:tcBorders>
              <w:top w:val="dotted" w:sz="4" w:space="0" w:color="auto"/>
            </w:tcBorders>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19151</w:t>
            </w:r>
            <w:r>
              <w:rPr>
                <w:rFonts w:cs="Arial"/>
                <w:sz w:val="20"/>
              </w:rPr>
              <w:t>,</w:t>
            </w:r>
            <w:r w:rsidRPr="000045EA">
              <w:rPr>
                <w:rFonts w:cs="Arial"/>
                <w:sz w:val="20"/>
              </w:rPr>
              <w:t>2</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Афганистан</w:t>
            </w:r>
          </w:p>
        </w:tc>
        <w:tc>
          <w:tcPr>
            <w:tcW w:w="1984" w:type="dxa"/>
            <w:shd w:val="clear" w:color="auto" w:fill="auto"/>
            <w:noWrap/>
          </w:tcPr>
          <w:p w:rsidR="00312181" w:rsidRDefault="00312181" w:rsidP="000A09F8">
            <w:pPr>
              <w:spacing w:before="60" w:line="240" w:lineRule="exact"/>
              <w:ind w:firstLine="0"/>
              <w:jc w:val="center"/>
            </w:pPr>
            <w:r w:rsidRPr="008E0C78">
              <w:rPr>
                <w:rFonts w:cs="Arial"/>
                <w:sz w:val="20"/>
              </w:rPr>
              <w:t>…</w:t>
            </w:r>
            <w:r w:rsidRPr="008E0C78">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Вьетнам</w:t>
            </w:r>
          </w:p>
        </w:tc>
        <w:tc>
          <w:tcPr>
            <w:tcW w:w="1984" w:type="dxa"/>
            <w:shd w:val="clear" w:color="auto" w:fill="auto"/>
            <w:noWrap/>
          </w:tcPr>
          <w:p w:rsidR="00312181" w:rsidRDefault="00312181" w:rsidP="000A09F8">
            <w:pPr>
              <w:spacing w:before="60" w:line="240" w:lineRule="exact"/>
              <w:ind w:firstLine="0"/>
              <w:jc w:val="center"/>
            </w:pPr>
            <w:r w:rsidRPr="008E0C78">
              <w:rPr>
                <w:rFonts w:cs="Arial"/>
                <w:sz w:val="20"/>
              </w:rPr>
              <w:t>…</w:t>
            </w:r>
            <w:r w:rsidRPr="008E0C78">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1547</w:t>
            </w:r>
            <w:r>
              <w:rPr>
                <w:rFonts w:cs="Arial"/>
                <w:sz w:val="20"/>
              </w:rPr>
              <w:t>,</w:t>
            </w:r>
            <w:r w:rsidRPr="000045EA">
              <w:rPr>
                <w:rFonts w:cs="Arial"/>
                <w:sz w:val="20"/>
              </w:rPr>
              <w:t>0</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Гонконг</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299</w:t>
            </w:r>
            <w:r>
              <w:rPr>
                <w:rFonts w:cs="Arial"/>
                <w:sz w:val="20"/>
              </w:rPr>
              <w:t>,</w:t>
            </w:r>
            <w:r w:rsidRPr="000045EA">
              <w:rPr>
                <w:rFonts w:cs="Arial"/>
                <w:sz w:val="20"/>
              </w:rPr>
              <w:t>9</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r w:rsidRPr="000045E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Грузия</w:t>
            </w:r>
          </w:p>
        </w:tc>
        <w:tc>
          <w:tcPr>
            <w:tcW w:w="1984" w:type="dxa"/>
            <w:shd w:val="clear" w:color="auto" w:fill="auto"/>
            <w:noWrap/>
          </w:tcPr>
          <w:p w:rsidR="00312181" w:rsidRDefault="00312181" w:rsidP="000A09F8">
            <w:pPr>
              <w:spacing w:before="60" w:line="240" w:lineRule="exact"/>
              <w:ind w:firstLine="0"/>
              <w:jc w:val="center"/>
            </w:pPr>
            <w:r w:rsidRPr="00201BBE">
              <w:rPr>
                <w:rFonts w:cs="Arial"/>
                <w:sz w:val="20"/>
              </w:rPr>
              <w:t>…</w:t>
            </w:r>
            <w:r w:rsidRPr="00201BBE">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Израиль</w:t>
            </w:r>
          </w:p>
        </w:tc>
        <w:tc>
          <w:tcPr>
            <w:tcW w:w="1984" w:type="dxa"/>
            <w:shd w:val="clear" w:color="auto" w:fill="auto"/>
            <w:noWrap/>
          </w:tcPr>
          <w:p w:rsidR="00312181" w:rsidRDefault="00312181" w:rsidP="000A09F8">
            <w:pPr>
              <w:spacing w:before="60" w:line="240" w:lineRule="exact"/>
              <w:ind w:firstLine="0"/>
              <w:jc w:val="center"/>
            </w:pPr>
            <w:r w:rsidRPr="00201BBE">
              <w:rPr>
                <w:rFonts w:cs="Arial"/>
                <w:sz w:val="20"/>
              </w:rPr>
              <w:t>…</w:t>
            </w:r>
            <w:r w:rsidRPr="00201BBE">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Индия</w:t>
            </w:r>
          </w:p>
        </w:tc>
        <w:tc>
          <w:tcPr>
            <w:tcW w:w="1984" w:type="dxa"/>
            <w:shd w:val="clear" w:color="auto" w:fill="auto"/>
            <w:noWrap/>
          </w:tcPr>
          <w:p w:rsidR="00312181" w:rsidRDefault="00312181" w:rsidP="000A09F8">
            <w:pPr>
              <w:spacing w:before="60" w:line="240" w:lineRule="exact"/>
              <w:ind w:firstLine="0"/>
              <w:jc w:val="center"/>
            </w:pPr>
            <w:r w:rsidRPr="00201BBE">
              <w:rPr>
                <w:rFonts w:cs="Arial"/>
                <w:sz w:val="20"/>
              </w:rPr>
              <w:t>…</w:t>
            </w:r>
            <w:r w:rsidRPr="00201BBE">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Китaй</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30768</w:t>
            </w:r>
            <w:r>
              <w:rPr>
                <w:rFonts w:cs="Arial"/>
                <w:sz w:val="20"/>
              </w:rPr>
              <w:t>,</w:t>
            </w:r>
            <w:r w:rsidRPr="000045EA">
              <w:rPr>
                <w:rFonts w:cs="Arial"/>
                <w:sz w:val="20"/>
              </w:rPr>
              <w:t>9</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5652</w:t>
            </w:r>
            <w:r>
              <w:rPr>
                <w:rFonts w:cs="Arial"/>
                <w:sz w:val="20"/>
              </w:rPr>
              <w:t>,</w:t>
            </w:r>
            <w:r w:rsidRPr="000045EA">
              <w:rPr>
                <w:rFonts w:cs="Arial"/>
                <w:sz w:val="20"/>
              </w:rPr>
              <w:t>2</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Корея (КНДР)</w:t>
            </w:r>
          </w:p>
        </w:tc>
        <w:tc>
          <w:tcPr>
            <w:tcW w:w="1984" w:type="dxa"/>
            <w:shd w:val="clear" w:color="auto" w:fill="auto"/>
            <w:noWrap/>
          </w:tcPr>
          <w:p w:rsidR="00312181" w:rsidRDefault="00312181" w:rsidP="000A09F8">
            <w:pPr>
              <w:spacing w:before="60" w:line="240" w:lineRule="exact"/>
              <w:ind w:firstLine="0"/>
              <w:jc w:val="center"/>
            </w:pPr>
            <w:r w:rsidRPr="002B7D69">
              <w:rPr>
                <w:rFonts w:cs="Arial"/>
                <w:sz w:val="20"/>
              </w:rPr>
              <w:t>…</w:t>
            </w:r>
            <w:r w:rsidRPr="002B7D69">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4236FA">
              <w:rPr>
                <w:rFonts w:cs="Arial"/>
                <w:sz w:val="20"/>
              </w:rPr>
              <w:t>…</w:t>
            </w:r>
            <w:r w:rsidRPr="004236F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Республикa Корея</w:t>
            </w:r>
          </w:p>
        </w:tc>
        <w:tc>
          <w:tcPr>
            <w:tcW w:w="1984" w:type="dxa"/>
            <w:shd w:val="clear" w:color="auto" w:fill="auto"/>
            <w:noWrap/>
          </w:tcPr>
          <w:p w:rsidR="00312181" w:rsidRDefault="00312181" w:rsidP="000A09F8">
            <w:pPr>
              <w:spacing w:before="60" w:line="240" w:lineRule="exact"/>
              <w:ind w:firstLine="0"/>
              <w:jc w:val="center"/>
            </w:pPr>
            <w:r w:rsidRPr="002B7D69">
              <w:rPr>
                <w:rFonts w:cs="Arial"/>
                <w:sz w:val="20"/>
              </w:rPr>
              <w:t>…</w:t>
            </w:r>
            <w:r w:rsidRPr="002B7D69">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4236FA">
              <w:rPr>
                <w:rFonts w:cs="Arial"/>
                <w:sz w:val="20"/>
              </w:rPr>
              <w:t>…</w:t>
            </w:r>
            <w:r w:rsidRPr="004236F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Ливан</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c>
          <w:tcPr>
            <w:tcW w:w="1985" w:type="dxa"/>
            <w:shd w:val="clear" w:color="auto" w:fill="auto"/>
            <w:noWrap/>
          </w:tcPr>
          <w:p w:rsidR="00312181" w:rsidRDefault="00312181" w:rsidP="000A09F8">
            <w:pPr>
              <w:spacing w:before="60" w:line="240" w:lineRule="exact"/>
              <w:ind w:firstLine="0"/>
              <w:jc w:val="center"/>
            </w:pPr>
            <w:r w:rsidRPr="004236FA">
              <w:rPr>
                <w:rFonts w:cs="Arial"/>
                <w:sz w:val="20"/>
              </w:rPr>
              <w:t>…</w:t>
            </w:r>
            <w:r w:rsidRPr="004236F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Монголия</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813</w:t>
            </w:r>
            <w:r>
              <w:rPr>
                <w:rFonts w:cs="Arial"/>
                <w:sz w:val="20"/>
              </w:rPr>
              <w:t>,</w:t>
            </w:r>
            <w:r w:rsidRPr="000045EA">
              <w:rPr>
                <w:rFonts w:cs="Arial"/>
                <w:sz w:val="20"/>
              </w:rPr>
              <w:t>4</w:t>
            </w:r>
          </w:p>
        </w:tc>
        <w:tc>
          <w:tcPr>
            <w:tcW w:w="1985" w:type="dxa"/>
            <w:shd w:val="clear" w:color="auto" w:fill="auto"/>
            <w:noWrap/>
          </w:tcPr>
          <w:p w:rsidR="00312181" w:rsidRDefault="00312181" w:rsidP="000A09F8">
            <w:pPr>
              <w:spacing w:before="60" w:line="240" w:lineRule="exact"/>
              <w:ind w:firstLine="0"/>
              <w:jc w:val="center"/>
            </w:pPr>
            <w:r w:rsidRPr="004236FA">
              <w:rPr>
                <w:rFonts w:cs="Arial"/>
                <w:sz w:val="20"/>
              </w:rPr>
              <w:t>…</w:t>
            </w:r>
            <w:r w:rsidRPr="004236F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ОАЭ</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2406</w:t>
            </w:r>
            <w:r>
              <w:rPr>
                <w:rFonts w:cs="Arial"/>
                <w:sz w:val="20"/>
              </w:rPr>
              <w:t>,</w:t>
            </w:r>
            <w:r w:rsidRPr="000045EA">
              <w:rPr>
                <w:rFonts w:cs="Arial"/>
                <w:sz w:val="20"/>
              </w:rPr>
              <w:t>2</w:t>
            </w:r>
          </w:p>
        </w:tc>
        <w:tc>
          <w:tcPr>
            <w:tcW w:w="1985" w:type="dxa"/>
            <w:shd w:val="clear" w:color="auto" w:fill="auto"/>
            <w:noWrap/>
          </w:tcPr>
          <w:p w:rsidR="00312181" w:rsidRDefault="00312181" w:rsidP="000A09F8">
            <w:pPr>
              <w:spacing w:before="60" w:line="240" w:lineRule="exact"/>
              <w:ind w:firstLine="0"/>
              <w:jc w:val="center"/>
            </w:pPr>
            <w:r w:rsidRPr="004236FA">
              <w:rPr>
                <w:rFonts w:cs="Arial"/>
                <w:sz w:val="20"/>
              </w:rPr>
              <w:t>…</w:t>
            </w:r>
            <w:r w:rsidRPr="004236FA">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Тайвань</w:t>
            </w:r>
          </w:p>
        </w:tc>
        <w:tc>
          <w:tcPr>
            <w:tcW w:w="1984" w:type="dxa"/>
            <w:shd w:val="clear" w:color="auto" w:fill="auto"/>
            <w:noWrap/>
          </w:tcPr>
          <w:p w:rsidR="00312181" w:rsidRDefault="00312181" w:rsidP="000A09F8">
            <w:pPr>
              <w:spacing w:before="60" w:line="240" w:lineRule="exact"/>
              <w:ind w:firstLine="0"/>
              <w:jc w:val="center"/>
            </w:pPr>
            <w:r w:rsidRPr="000032AE">
              <w:rPr>
                <w:rFonts w:cs="Arial"/>
                <w:sz w:val="20"/>
              </w:rPr>
              <w:t>…</w:t>
            </w:r>
            <w:r w:rsidRPr="000032AE">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D301DC">
              <w:rPr>
                <w:rFonts w:cs="Arial"/>
                <w:sz w:val="20"/>
              </w:rPr>
              <w:t>…</w:t>
            </w:r>
            <w:r w:rsidRPr="00D301DC">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Таиланд</w:t>
            </w:r>
          </w:p>
        </w:tc>
        <w:tc>
          <w:tcPr>
            <w:tcW w:w="1984" w:type="dxa"/>
            <w:shd w:val="clear" w:color="auto" w:fill="auto"/>
            <w:noWrap/>
          </w:tcPr>
          <w:p w:rsidR="00312181" w:rsidRDefault="00312181" w:rsidP="000A09F8">
            <w:pPr>
              <w:spacing w:before="60" w:line="240" w:lineRule="exact"/>
              <w:ind w:firstLine="0"/>
              <w:jc w:val="center"/>
            </w:pPr>
            <w:r w:rsidRPr="000032AE">
              <w:rPr>
                <w:rFonts w:cs="Arial"/>
                <w:sz w:val="20"/>
              </w:rPr>
              <w:t>…</w:t>
            </w:r>
            <w:r w:rsidRPr="000032AE">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D301DC">
              <w:rPr>
                <w:rFonts w:cs="Arial"/>
                <w:sz w:val="20"/>
              </w:rPr>
              <w:t>…</w:t>
            </w:r>
            <w:r w:rsidRPr="00D301DC">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Турция</w:t>
            </w:r>
          </w:p>
        </w:tc>
        <w:tc>
          <w:tcPr>
            <w:tcW w:w="1984" w:type="dxa"/>
            <w:shd w:val="clear" w:color="auto" w:fill="auto"/>
            <w:noWrap/>
          </w:tcPr>
          <w:p w:rsidR="00312181" w:rsidRDefault="00312181" w:rsidP="000A09F8">
            <w:pPr>
              <w:spacing w:before="60" w:line="240" w:lineRule="exact"/>
              <w:ind w:firstLine="0"/>
              <w:jc w:val="center"/>
            </w:pPr>
            <w:r w:rsidRPr="000032AE">
              <w:rPr>
                <w:rFonts w:cs="Arial"/>
                <w:sz w:val="20"/>
              </w:rPr>
              <w:t>…</w:t>
            </w:r>
            <w:r w:rsidRPr="000032AE">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D301DC">
              <w:rPr>
                <w:rFonts w:cs="Arial"/>
                <w:sz w:val="20"/>
              </w:rPr>
              <w:t>…</w:t>
            </w:r>
            <w:r w:rsidRPr="00D301DC">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Япония</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4303</w:t>
            </w:r>
            <w:r>
              <w:rPr>
                <w:rFonts w:cs="Arial"/>
                <w:sz w:val="20"/>
              </w:rPr>
              <w:t>,</w:t>
            </w:r>
            <w:r w:rsidRPr="000045EA">
              <w:rPr>
                <w:rFonts w:cs="Arial"/>
                <w:sz w:val="20"/>
              </w:rPr>
              <w:t>5</w:t>
            </w:r>
          </w:p>
        </w:tc>
        <w:tc>
          <w:tcPr>
            <w:tcW w:w="1985" w:type="dxa"/>
            <w:shd w:val="clear" w:color="auto" w:fill="auto"/>
            <w:noWrap/>
          </w:tcPr>
          <w:p w:rsidR="00312181" w:rsidRDefault="00312181" w:rsidP="000A09F8">
            <w:pPr>
              <w:spacing w:before="60" w:line="240" w:lineRule="exact"/>
              <w:ind w:firstLine="0"/>
              <w:jc w:val="center"/>
            </w:pPr>
            <w:r w:rsidRPr="00D301DC">
              <w:rPr>
                <w:rFonts w:cs="Arial"/>
                <w:sz w:val="20"/>
              </w:rPr>
              <w:t>…</w:t>
            </w:r>
            <w:r w:rsidRPr="00D301DC">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300" w:firstLine="600"/>
              <w:rPr>
                <w:rFonts w:eastAsia="Arial Unicode MS" w:cs="Arial"/>
                <w:sz w:val="20"/>
              </w:rPr>
            </w:pPr>
            <w:r w:rsidRPr="000045EA">
              <w:rPr>
                <w:rFonts w:eastAsia="Arial Unicode MS" w:cs="Arial"/>
                <w:sz w:val="20"/>
              </w:rPr>
              <w:t>Страны Африки</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133</w:t>
            </w:r>
            <w:r>
              <w:rPr>
                <w:rFonts w:cs="Arial"/>
                <w:sz w:val="20"/>
              </w:rPr>
              <w:t>,</w:t>
            </w:r>
            <w:r w:rsidRPr="000045EA">
              <w:rPr>
                <w:rFonts w:cs="Arial"/>
                <w:sz w:val="20"/>
              </w:rPr>
              <w:t>2</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Алжир</w:t>
            </w:r>
          </w:p>
        </w:tc>
        <w:tc>
          <w:tcPr>
            <w:tcW w:w="1984" w:type="dxa"/>
            <w:shd w:val="clear" w:color="auto" w:fill="auto"/>
            <w:noWrap/>
          </w:tcPr>
          <w:p w:rsidR="00312181" w:rsidRDefault="00312181" w:rsidP="000A09F8">
            <w:pPr>
              <w:spacing w:before="60" w:line="240" w:lineRule="exact"/>
              <w:ind w:firstLine="0"/>
              <w:jc w:val="center"/>
            </w:pPr>
            <w:r w:rsidRPr="00807A6B">
              <w:rPr>
                <w:rFonts w:cs="Arial"/>
                <w:sz w:val="20"/>
              </w:rPr>
              <w:t>…</w:t>
            </w:r>
            <w:r w:rsidRPr="00807A6B">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Египет</w:t>
            </w:r>
          </w:p>
        </w:tc>
        <w:tc>
          <w:tcPr>
            <w:tcW w:w="1984" w:type="dxa"/>
            <w:shd w:val="clear" w:color="auto" w:fill="auto"/>
            <w:noWrap/>
          </w:tcPr>
          <w:p w:rsidR="00312181" w:rsidRDefault="00312181" w:rsidP="000A09F8">
            <w:pPr>
              <w:spacing w:before="60" w:line="240" w:lineRule="exact"/>
              <w:ind w:firstLine="0"/>
              <w:jc w:val="center"/>
            </w:pPr>
            <w:r w:rsidRPr="00807A6B">
              <w:rPr>
                <w:rFonts w:cs="Arial"/>
                <w:sz w:val="20"/>
              </w:rPr>
              <w:t>…</w:t>
            </w:r>
            <w:r w:rsidRPr="00807A6B">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Южная Африка</w:t>
            </w:r>
          </w:p>
        </w:tc>
        <w:tc>
          <w:tcPr>
            <w:tcW w:w="1984" w:type="dxa"/>
            <w:shd w:val="clear" w:color="auto" w:fill="auto"/>
            <w:noWrap/>
          </w:tcPr>
          <w:p w:rsidR="00312181" w:rsidRDefault="00312181" w:rsidP="000A09F8">
            <w:pPr>
              <w:spacing w:before="60" w:line="240" w:lineRule="exact"/>
              <w:ind w:firstLine="0"/>
              <w:jc w:val="center"/>
            </w:pPr>
            <w:r w:rsidRPr="00807A6B">
              <w:rPr>
                <w:rFonts w:cs="Arial"/>
                <w:sz w:val="20"/>
              </w:rPr>
              <w:t>…</w:t>
            </w:r>
            <w:r w:rsidRPr="00807A6B">
              <w:rPr>
                <w:rFonts w:cs="Arial"/>
                <w:sz w:val="20"/>
                <w:vertAlign w:val="superscript"/>
              </w:rPr>
              <w:t>1)</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300" w:firstLine="600"/>
              <w:rPr>
                <w:rFonts w:eastAsia="Arial Unicode MS" w:cs="Arial"/>
                <w:sz w:val="20"/>
              </w:rPr>
            </w:pPr>
            <w:r w:rsidRPr="000045EA">
              <w:rPr>
                <w:rFonts w:eastAsia="Arial Unicode MS" w:cs="Arial"/>
                <w:sz w:val="20"/>
              </w:rPr>
              <w:t>Страны Америки</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547</w:t>
            </w:r>
            <w:r>
              <w:rPr>
                <w:rFonts w:cs="Arial"/>
                <w:sz w:val="20"/>
              </w:rPr>
              <w:t>,</w:t>
            </w:r>
            <w:r w:rsidRPr="000045EA">
              <w:rPr>
                <w:rFonts w:cs="Arial"/>
                <w:sz w:val="20"/>
              </w:rPr>
              <w:t>3</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378</w:t>
            </w:r>
            <w:r>
              <w:rPr>
                <w:rFonts w:cs="Arial"/>
                <w:sz w:val="20"/>
              </w:rPr>
              <w:t>,</w:t>
            </w:r>
            <w:r w:rsidRPr="000045EA">
              <w:rPr>
                <w:rFonts w:cs="Arial"/>
                <w:sz w:val="20"/>
              </w:rPr>
              <w:t>3</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Соединенные Штаты</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547</w:t>
            </w:r>
            <w:r>
              <w:rPr>
                <w:rFonts w:cs="Arial"/>
                <w:sz w:val="20"/>
              </w:rPr>
              <w:t>,</w:t>
            </w:r>
            <w:r w:rsidRPr="000045EA">
              <w:rPr>
                <w:rFonts w:cs="Arial"/>
                <w:sz w:val="20"/>
              </w:rPr>
              <w:t>3</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378</w:t>
            </w:r>
            <w:r>
              <w:rPr>
                <w:rFonts w:cs="Arial"/>
                <w:sz w:val="20"/>
              </w:rPr>
              <w:t>,</w:t>
            </w:r>
            <w:r w:rsidRPr="000045EA">
              <w:rPr>
                <w:rFonts w:cs="Arial"/>
                <w:sz w:val="20"/>
              </w:rPr>
              <w:t>3</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100" w:firstLine="200"/>
              <w:rPr>
                <w:rFonts w:eastAsia="Arial Unicode MS" w:cs="Arial"/>
                <w:b/>
                <w:sz w:val="20"/>
              </w:rPr>
            </w:pPr>
            <w:r w:rsidRPr="000045EA">
              <w:rPr>
                <w:rFonts w:eastAsia="Arial Unicode MS" w:cs="Arial"/>
                <w:b/>
                <w:sz w:val="20"/>
              </w:rPr>
              <w:t xml:space="preserve">Государства </w:t>
            </w:r>
            <w:r w:rsidR="00946534">
              <w:rPr>
                <w:rFonts w:eastAsia="Arial Unicode MS" w:cs="Arial"/>
                <w:b/>
                <w:sz w:val="20"/>
              </w:rPr>
              <w:t>–</w:t>
            </w:r>
            <w:r w:rsidRPr="000045EA">
              <w:rPr>
                <w:rFonts w:eastAsia="Arial Unicode MS" w:cs="Arial"/>
                <w:b/>
                <w:sz w:val="20"/>
              </w:rPr>
              <w:t xml:space="preserve"> участники СНГ</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6121</w:t>
            </w:r>
            <w:r>
              <w:rPr>
                <w:rFonts w:cs="Arial"/>
                <w:sz w:val="20"/>
              </w:rPr>
              <w:t>,</w:t>
            </w:r>
            <w:r w:rsidRPr="000045EA">
              <w:rPr>
                <w:rFonts w:cs="Arial"/>
                <w:sz w:val="20"/>
              </w:rPr>
              <w:t>4</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2174</w:t>
            </w:r>
            <w:r>
              <w:rPr>
                <w:rFonts w:cs="Arial"/>
                <w:sz w:val="20"/>
              </w:rPr>
              <w:t>,</w:t>
            </w:r>
            <w:r w:rsidRPr="000045EA">
              <w:rPr>
                <w:rFonts w:cs="Arial"/>
                <w:sz w:val="20"/>
              </w:rPr>
              <w:t>6</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Азербайджан</w:t>
            </w:r>
          </w:p>
        </w:tc>
        <w:tc>
          <w:tcPr>
            <w:tcW w:w="1984" w:type="dxa"/>
            <w:shd w:val="clear" w:color="auto" w:fill="auto"/>
            <w:noWrap/>
          </w:tcPr>
          <w:p w:rsidR="00312181" w:rsidRDefault="00312181" w:rsidP="000A09F8">
            <w:pPr>
              <w:spacing w:before="60" w:line="240" w:lineRule="exact"/>
              <w:ind w:firstLine="0"/>
              <w:jc w:val="center"/>
            </w:pPr>
            <w:r w:rsidRPr="00EE1541">
              <w:rPr>
                <w:rFonts w:cs="Arial"/>
                <w:sz w:val="20"/>
              </w:rPr>
              <w:t>…</w:t>
            </w:r>
            <w:r w:rsidRPr="00EE1541">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222611">
              <w:rPr>
                <w:rFonts w:cs="Arial"/>
                <w:sz w:val="20"/>
              </w:rPr>
              <w:t>…</w:t>
            </w:r>
            <w:r w:rsidRPr="00222611">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Армения</w:t>
            </w:r>
          </w:p>
        </w:tc>
        <w:tc>
          <w:tcPr>
            <w:tcW w:w="1984" w:type="dxa"/>
            <w:shd w:val="clear" w:color="auto" w:fill="auto"/>
            <w:noWrap/>
          </w:tcPr>
          <w:p w:rsidR="00312181" w:rsidRDefault="00312181" w:rsidP="000A09F8">
            <w:pPr>
              <w:spacing w:before="60" w:line="240" w:lineRule="exact"/>
              <w:ind w:firstLine="0"/>
              <w:jc w:val="center"/>
            </w:pPr>
            <w:r w:rsidRPr="00EE1541">
              <w:rPr>
                <w:rFonts w:cs="Arial"/>
                <w:sz w:val="20"/>
              </w:rPr>
              <w:t>…</w:t>
            </w:r>
            <w:r w:rsidRPr="00EE1541">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222611">
              <w:rPr>
                <w:rFonts w:cs="Arial"/>
                <w:sz w:val="20"/>
              </w:rPr>
              <w:t>…</w:t>
            </w:r>
            <w:r w:rsidRPr="00222611">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Беларусь</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1013</w:t>
            </w:r>
            <w:r>
              <w:rPr>
                <w:rFonts w:cs="Arial"/>
                <w:sz w:val="20"/>
              </w:rPr>
              <w:t>,</w:t>
            </w:r>
            <w:r w:rsidRPr="000045EA">
              <w:rPr>
                <w:rFonts w:cs="Arial"/>
                <w:sz w:val="20"/>
              </w:rPr>
              <w:t>6</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1457</w:t>
            </w:r>
            <w:r>
              <w:rPr>
                <w:rFonts w:cs="Arial"/>
                <w:sz w:val="20"/>
              </w:rPr>
              <w:t>,</w:t>
            </w:r>
            <w:r w:rsidRPr="000045EA">
              <w:rPr>
                <w:rFonts w:cs="Arial"/>
                <w:sz w:val="20"/>
              </w:rPr>
              <w:t>8</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Казахстан</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1757</w:t>
            </w:r>
            <w:r>
              <w:rPr>
                <w:rFonts w:cs="Arial"/>
                <w:sz w:val="20"/>
              </w:rPr>
              <w:t>,</w:t>
            </w:r>
            <w:r w:rsidRPr="000045EA">
              <w:rPr>
                <w:rFonts w:cs="Arial"/>
                <w:sz w:val="20"/>
              </w:rPr>
              <w:t>7</w:t>
            </w:r>
          </w:p>
        </w:tc>
        <w:tc>
          <w:tcPr>
            <w:tcW w:w="1985"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525</w:t>
            </w:r>
            <w:r>
              <w:rPr>
                <w:rFonts w:cs="Arial"/>
                <w:sz w:val="20"/>
              </w:rPr>
              <w:t>,</w:t>
            </w:r>
            <w:r w:rsidRPr="000045EA">
              <w:rPr>
                <w:rFonts w:cs="Arial"/>
                <w:sz w:val="20"/>
              </w:rPr>
              <w:t>7</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Киргизия</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400</w:t>
            </w:r>
            <w:r>
              <w:rPr>
                <w:rFonts w:cs="Arial"/>
                <w:sz w:val="20"/>
              </w:rPr>
              <w:t>,</w:t>
            </w:r>
            <w:r w:rsidRPr="000045EA">
              <w:rPr>
                <w:rFonts w:cs="Arial"/>
                <w:sz w:val="20"/>
              </w:rPr>
              <w:t>6</w:t>
            </w:r>
          </w:p>
        </w:tc>
        <w:tc>
          <w:tcPr>
            <w:tcW w:w="1985" w:type="dxa"/>
            <w:shd w:val="clear" w:color="auto" w:fill="auto"/>
            <w:noWrap/>
          </w:tcPr>
          <w:p w:rsidR="00312181" w:rsidRDefault="00312181" w:rsidP="000A09F8">
            <w:pPr>
              <w:spacing w:before="60" w:line="240" w:lineRule="exact"/>
              <w:ind w:firstLine="0"/>
              <w:jc w:val="center"/>
            </w:pPr>
            <w:r w:rsidRPr="003172D8">
              <w:rPr>
                <w:rFonts w:cs="Arial"/>
                <w:sz w:val="20"/>
              </w:rPr>
              <w:t>…</w:t>
            </w:r>
            <w:r w:rsidRPr="003172D8">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Таджикистан</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445</w:t>
            </w:r>
            <w:r>
              <w:rPr>
                <w:rFonts w:cs="Arial"/>
                <w:sz w:val="20"/>
              </w:rPr>
              <w:t>,</w:t>
            </w:r>
            <w:r w:rsidRPr="000045EA">
              <w:rPr>
                <w:rFonts w:cs="Arial"/>
                <w:sz w:val="20"/>
              </w:rPr>
              <w:t>9</w:t>
            </w:r>
          </w:p>
        </w:tc>
        <w:tc>
          <w:tcPr>
            <w:tcW w:w="1985" w:type="dxa"/>
            <w:shd w:val="clear" w:color="auto" w:fill="auto"/>
            <w:noWrap/>
          </w:tcPr>
          <w:p w:rsidR="00312181" w:rsidRDefault="00312181" w:rsidP="000A09F8">
            <w:pPr>
              <w:spacing w:before="60" w:line="240" w:lineRule="exact"/>
              <w:ind w:firstLine="0"/>
              <w:jc w:val="center"/>
            </w:pPr>
            <w:r w:rsidRPr="003172D8">
              <w:rPr>
                <w:rFonts w:cs="Arial"/>
                <w:sz w:val="20"/>
              </w:rPr>
              <w:t>…</w:t>
            </w:r>
            <w:r w:rsidRPr="003172D8">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Узбекистан</w:t>
            </w:r>
          </w:p>
        </w:tc>
        <w:tc>
          <w:tcPr>
            <w:tcW w:w="1984" w:type="dxa"/>
            <w:shd w:val="clear" w:color="auto" w:fill="auto"/>
            <w:noWrap/>
            <w:vAlign w:val="bottom"/>
          </w:tcPr>
          <w:p w:rsidR="00312181" w:rsidRPr="000045EA" w:rsidRDefault="00312181" w:rsidP="000A09F8">
            <w:pPr>
              <w:spacing w:before="60" w:line="240" w:lineRule="exact"/>
              <w:ind w:firstLine="0"/>
              <w:jc w:val="center"/>
              <w:rPr>
                <w:rFonts w:cs="Arial"/>
                <w:sz w:val="20"/>
              </w:rPr>
            </w:pPr>
            <w:r w:rsidRPr="000045EA">
              <w:rPr>
                <w:rFonts w:cs="Arial"/>
                <w:sz w:val="20"/>
              </w:rPr>
              <w:t>366</w:t>
            </w:r>
            <w:r>
              <w:rPr>
                <w:rFonts w:cs="Arial"/>
                <w:sz w:val="20"/>
              </w:rPr>
              <w:t>,</w:t>
            </w:r>
            <w:r w:rsidRPr="000045EA">
              <w:rPr>
                <w:rFonts w:cs="Arial"/>
                <w:sz w:val="20"/>
              </w:rPr>
              <w:t>0</w:t>
            </w:r>
          </w:p>
        </w:tc>
        <w:tc>
          <w:tcPr>
            <w:tcW w:w="1985" w:type="dxa"/>
            <w:shd w:val="clear" w:color="auto" w:fill="auto"/>
            <w:noWrap/>
          </w:tcPr>
          <w:p w:rsidR="00312181" w:rsidRDefault="00312181" w:rsidP="000A09F8">
            <w:pPr>
              <w:spacing w:before="60" w:line="240" w:lineRule="exact"/>
              <w:ind w:firstLine="0"/>
              <w:jc w:val="center"/>
            </w:pPr>
            <w:r w:rsidRPr="003172D8">
              <w:rPr>
                <w:rFonts w:cs="Arial"/>
                <w:sz w:val="20"/>
              </w:rPr>
              <w:t>…</w:t>
            </w:r>
            <w:r w:rsidRPr="003172D8">
              <w:rPr>
                <w:rFonts w:cs="Arial"/>
                <w:sz w:val="20"/>
                <w:vertAlign w:val="superscript"/>
              </w:rPr>
              <w:t>1)</w:t>
            </w:r>
          </w:p>
        </w:tc>
      </w:tr>
      <w:tr w:rsidR="00312181" w:rsidRPr="000045EA" w:rsidTr="00312181">
        <w:trPr>
          <w:trHeight w:val="20"/>
        </w:trPr>
        <w:tc>
          <w:tcPr>
            <w:tcW w:w="5392" w:type="dxa"/>
            <w:shd w:val="clear" w:color="auto" w:fill="auto"/>
            <w:vAlign w:val="bottom"/>
          </w:tcPr>
          <w:p w:rsidR="00312181" w:rsidRPr="000045EA" w:rsidRDefault="00312181" w:rsidP="000A09F8">
            <w:pPr>
              <w:spacing w:before="60" w:line="240" w:lineRule="exact"/>
              <w:ind w:firstLineChars="400" w:firstLine="800"/>
              <w:rPr>
                <w:rFonts w:eastAsia="Arial Unicode MS" w:cs="Arial"/>
                <w:sz w:val="20"/>
              </w:rPr>
            </w:pPr>
            <w:r w:rsidRPr="000045EA">
              <w:rPr>
                <w:rFonts w:eastAsia="Arial Unicode MS" w:cs="Arial"/>
                <w:sz w:val="20"/>
              </w:rPr>
              <w:t>Украина</w:t>
            </w:r>
          </w:p>
        </w:tc>
        <w:tc>
          <w:tcPr>
            <w:tcW w:w="1984" w:type="dxa"/>
            <w:shd w:val="clear" w:color="auto" w:fill="auto"/>
            <w:noWrap/>
          </w:tcPr>
          <w:p w:rsidR="00312181" w:rsidRDefault="00312181" w:rsidP="000A09F8">
            <w:pPr>
              <w:spacing w:before="60" w:line="240" w:lineRule="exact"/>
              <w:ind w:firstLine="0"/>
              <w:jc w:val="center"/>
            </w:pPr>
            <w:r w:rsidRPr="005B4078">
              <w:rPr>
                <w:rFonts w:cs="Arial"/>
                <w:sz w:val="20"/>
              </w:rPr>
              <w:t>…</w:t>
            </w:r>
            <w:r w:rsidRPr="005B4078">
              <w:rPr>
                <w:rFonts w:cs="Arial"/>
                <w:sz w:val="20"/>
                <w:vertAlign w:val="superscript"/>
              </w:rPr>
              <w:t>1)</w:t>
            </w:r>
          </w:p>
        </w:tc>
        <w:tc>
          <w:tcPr>
            <w:tcW w:w="1985" w:type="dxa"/>
            <w:shd w:val="clear" w:color="auto" w:fill="auto"/>
            <w:noWrap/>
          </w:tcPr>
          <w:p w:rsidR="00312181" w:rsidRDefault="00312181" w:rsidP="000A09F8">
            <w:pPr>
              <w:spacing w:before="60" w:line="240" w:lineRule="exact"/>
              <w:ind w:firstLine="0"/>
              <w:jc w:val="center"/>
            </w:pPr>
            <w:r w:rsidRPr="005B4078">
              <w:rPr>
                <w:rFonts w:cs="Arial"/>
                <w:sz w:val="20"/>
              </w:rPr>
              <w:t>…</w:t>
            </w:r>
            <w:r w:rsidRPr="005B4078">
              <w:rPr>
                <w:rFonts w:cs="Arial"/>
                <w:sz w:val="20"/>
                <w:vertAlign w:val="superscript"/>
              </w:rPr>
              <w:t>1)</w:t>
            </w:r>
          </w:p>
        </w:tc>
      </w:tr>
      <w:tr w:rsidR="00312181" w:rsidRPr="00250560" w:rsidTr="00312181">
        <w:trPr>
          <w:trHeight w:val="20"/>
        </w:trPr>
        <w:tc>
          <w:tcPr>
            <w:tcW w:w="9361" w:type="dxa"/>
            <w:gridSpan w:val="3"/>
            <w:tcBorders>
              <w:top w:val="single" w:sz="4" w:space="0" w:color="auto"/>
              <w:bottom w:val="double" w:sz="4" w:space="0" w:color="auto"/>
            </w:tcBorders>
            <w:shd w:val="clear" w:color="auto" w:fill="auto"/>
            <w:vAlign w:val="bottom"/>
          </w:tcPr>
          <w:p w:rsidR="00312181" w:rsidRPr="00250560" w:rsidRDefault="00312181" w:rsidP="00946534">
            <w:pPr>
              <w:tabs>
                <w:tab w:val="left" w:pos="323"/>
              </w:tabs>
              <w:spacing w:before="40" w:line="240" w:lineRule="auto"/>
              <w:ind w:firstLine="0"/>
              <w:rPr>
                <w:rFonts w:eastAsia="Arial Unicode MS" w:cs="Arial"/>
                <w:sz w:val="20"/>
              </w:rPr>
            </w:pPr>
            <w:r w:rsidRPr="000045EA">
              <w:rPr>
                <w:rFonts w:eastAsia="Arial Unicode MS" w:cs="Arial"/>
                <w:sz w:val="20"/>
                <w:vertAlign w:val="superscript"/>
              </w:rPr>
              <w:t>1)</w:t>
            </w:r>
            <w:r w:rsidR="00946534">
              <w:rPr>
                <w:rFonts w:eastAsia="Arial Unicode MS" w:cs="Arial"/>
                <w:sz w:val="20"/>
              </w:rPr>
              <w:t xml:space="preserve"> Сведения</w:t>
            </w:r>
            <w:r w:rsidRPr="000045EA">
              <w:rPr>
                <w:rFonts w:eastAsia="Arial Unicode MS" w:cs="Arial"/>
                <w:sz w:val="20"/>
              </w:rPr>
              <w:t xml:space="preserve"> не публикуются в целях обеспечения конфиденциальности первичных статистич</w:t>
            </w:r>
            <w:r w:rsidRPr="000045EA">
              <w:rPr>
                <w:rFonts w:eastAsia="Arial Unicode MS" w:cs="Arial"/>
                <w:sz w:val="20"/>
              </w:rPr>
              <w:t>е</w:t>
            </w:r>
            <w:r w:rsidRPr="000045EA">
              <w:rPr>
                <w:rFonts w:eastAsia="Arial Unicode MS" w:cs="Arial"/>
                <w:sz w:val="20"/>
              </w:rPr>
              <w:t>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п.5; ст.9, п.1).</w:t>
            </w:r>
          </w:p>
        </w:tc>
      </w:tr>
    </w:tbl>
    <w:p w:rsidR="006B332A" w:rsidRDefault="006B332A" w:rsidP="00330812">
      <w:pPr>
        <w:pStyle w:val="34"/>
        <w:suppressAutoHyphens/>
        <w:spacing w:before="120"/>
        <w:rPr>
          <w:rFonts w:cs="Arial"/>
          <w:spacing w:val="-2"/>
        </w:rPr>
      </w:pPr>
    </w:p>
    <w:p w:rsidR="006B332A" w:rsidRDefault="006B332A" w:rsidP="00330812">
      <w:pPr>
        <w:pStyle w:val="34"/>
        <w:suppressAutoHyphens/>
        <w:spacing w:before="120"/>
        <w:rPr>
          <w:rFonts w:cs="Arial"/>
          <w:spacing w:val="-2"/>
        </w:rPr>
      </w:pP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20" w:name="_Toc17194612"/>
      <w:r>
        <w:rPr>
          <w:rFonts w:cs="Arial"/>
          <w:noProof w:val="0"/>
          <w:sz w:val="28"/>
        </w:rPr>
        <w:lastRenderedPageBreak/>
        <w:t>Институциональная структура экономики</w:t>
      </w:r>
      <w:bookmarkEnd w:id="120"/>
    </w:p>
    <w:p w:rsidR="0079363E" w:rsidRPr="00E857C5" w:rsidRDefault="0079363E" w:rsidP="0079363E">
      <w:pPr>
        <w:pStyle w:val="30"/>
        <w:keepNext w:val="0"/>
        <w:numPr>
          <w:ilvl w:val="1"/>
          <w:numId w:val="1"/>
        </w:numPr>
        <w:tabs>
          <w:tab w:val="num" w:pos="2268"/>
        </w:tabs>
        <w:spacing w:before="240" w:after="480"/>
        <w:ind w:left="1134" w:firstLine="0"/>
        <w:jc w:val="left"/>
        <w:rPr>
          <w:rFonts w:cs="Arial"/>
          <w:noProof w:val="0"/>
        </w:rPr>
      </w:pPr>
      <w:bookmarkStart w:id="121" w:name="_Toc17194613"/>
      <w:r>
        <w:rPr>
          <w:rFonts w:cs="Arial"/>
          <w:noProof w:val="0"/>
        </w:rPr>
        <w:t>Характеристика хозяйствующих субъектов</w:t>
      </w:r>
      <w:bookmarkEnd w:id="121"/>
      <w:r>
        <w:rPr>
          <w:rFonts w:cs="Arial"/>
          <w:noProof w:val="0"/>
        </w:rPr>
        <w:t xml:space="preserve"> </w:t>
      </w:r>
    </w:p>
    <w:p w:rsidR="00B96219" w:rsidRPr="00984FD9" w:rsidRDefault="00B96219" w:rsidP="00B96219">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B96219" w:rsidRPr="00984FD9" w:rsidRDefault="00B96219" w:rsidP="00B96219">
      <w:pPr>
        <w:pStyle w:val="34"/>
        <w:spacing w:before="120"/>
        <w:rPr>
          <w:rFonts w:cs="Arial"/>
        </w:rPr>
      </w:pPr>
      <w:r w:rsidRPr="00984FD9">
        <w:rPr>
          <w:rFonts w:cs="Arial"/>
        </w:rPr>
        <w:t xml:space="preserve">Из </w:t>
      </w:r>
      <w:r>
        <w:rPr>
          <w:rFonts w:cs="Arial"/>
        </w:rPr>
        <w:t>1</w:t>
      </w:r>
      <w:r w:rsidRPr="003E39DA">
        <w:rPr>
          <w:rFonts w:cs="Arial"/>
        </w:rPr>
        <w:t>0</w:t>
      </w:r>
      <w:r>
        <w:rPr>
          <w:rFonts w:cs="Arial"/>
        </w:rPr>
        <w:t>6,</w:t>
      </w:r>
      <w:r w:rsidRPr="00FD1FD5">
        <w:rPr>
          <w:rFonts w:cs="Arial"/>
        </w:rPr>
        <w:t>1</w:t>
      </w:r>
      <w:r>
        <w:rPr>
          <w:rFonts w:cs="Arial"/>
        </w:rPr>
        <w:t xml:space="preserve"> </w:t>
      </w:r>
      <w:r w:rsidRPr="00984FD9">
        <w:rPr>
          <w:rFonts w:cs="Arial"/>
        </w:rPr>
        <w:t>тыс.</w:t>
      </w:r>
      <w:r>
        <w:rPr>
          <w:rFonts w:cs="Arial"/>
        </w:rPr>
        <w:t xml:space="preserve"> </w:t>
      </w:r>
      <w:r w:rsidRPr="00984FD9">
        <w:rPr>
          <w:rFonts w:cs="Arial"/>
        </w:rPr>
        <w:t>организаций, учтенных в Статрегистре на территории Новосиби</w:t>
      </w:r>
      <w:r w:rsidRPr="00984FD9">
        <w:rPr>
          <w:rFonts w:cs="Arial"/>
        </w:rPr>
        <w:t>р</w:t>
      </w:r>
      <w:r w:rsidRPr="00984FD9">
        <w:rPr>
          <w:rFonts w:cs="Arial"/>
        </w:rPr>
        <w:t>ской области, 1</w:t>
      </w:r>
      <w:r>
        <w:rPr>
          <w:rFonts w:cs="Arial"/>
        </w:rPr>
        <w:t xml:space="preserve">04,6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B96219" w:rsidRPr="00984FD9" w:rsidRDefault="00B96219" w:rsidP="00B96219">
      <w:pPr>
        <w:pStyle w:val="aff6"/>
        <w:spacing w:after="0"/>
        <w:jc w:val="center"/>
        <w:rPr>
          <w:rFonts w:cs="Arial"/>
          <w:caps/>
          <w:sz w:val="24"/>
        </w:rPr>
      </w:pPr>
      <w:r w:rsidRPr="00984FD9">
        <w:rPr>
          <w:rFonts w:cs="Arial"/>
          <w:i w:val="0"/>
        </w:rPr>
        <w:t xml:space="preserve">Распределение учтенных в Статрегистре организаций </w:t>
      </w:r>
      <w:r w:rsidRPr="00984FD9">
        <w:rPr>
          <w:rFonts w:cs="Arial"/>
          <w:i w:val="0"/>
        </w:rPr>
        <w:br/>
        <w:t>по видам деятельности и формам собственности на 1</w:t>
      </w:r>
      <w:r>
        <w:rPr>
          <w:rFonts w:cs="Arial"/>
          <w:i w:val="0"/>
        </w:rPr>
        <w:t xml:space="preserve"> августа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2697"/>
        <w:gridCol w:w="850"/>
        <w:gridCol w:w="871"/>
        <w:gridCol w:w="1134"/>
        <w:gridCol w:w="830"/>
        <w:gridCol w:w="1134"/>
        <w:gridCol w:w="709"/>
        <w:gridCol w:w="1134"/>
      </w:tblGrid>
      <w:tr w:rsidR="00B96219" w:rsidRPr="007D74E9" w:rsidTr="00B96219">
        <w:trPr>
          <w:cantSplit/>
          <w:tblHeader/>
        </w:trPr>
        <w:tc>
          <w:tcPr>
            <w:tcW w:w="2697" w:type="dxa"/>
            <w:vMerge w:val="restart"/>
            <w:tcBorders>
              <w:top w:val="double" w:sz="4" w:space="0" w:color="auto"/>
              <w:bottom w:val="dotted" w:sz="4" w:space="0" w:color="auto"/>
            </w:tcBorders>
            <w:vAlign w:val="center"/>
          </w:tcPr>
          <w:p w:rsidR="00B96219" w:rsidRPr="007D74E9" w:rsidRDefault="00B96219" w:rsidP="00B96219">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B96219" w:rsidRPr="007D74E9" w:rsidRDefault="00B96219" w:rsidP="00B96219">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B96219" w:rsidRPr="007D74E9" w:rsidRDefault="00B96219" w:rsidP="00B96219">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B96219" w:rsidRPr="007D74E9" w:rsidTr="00B96219">
        <w:trPr>
          <w:cantSplit/>
          <w:tblHeader/>
        </w:trPr>
        <w:tc>
          <w:tcPr>
            <w:tcW w:w="2697" w:type="dxa"/>
            <w:vMerge/>
            <w:tcBorders>
              <w:top w:val="dotted" w:sz="4" w:space="0" w:color="auto"/>
              <w:bottom w:val="dotted" w:sz="4" w:space="0" w:color="auto"/>
            </w:tcBorders>
            <w:vAlign w:val="bottom"/>
          </w:tcPr>
          <w:p w:rsidR="00B96219" w:rsidRPr="007D74E9" w:rsidRDefault="00B96219" w:rsidP="00B96219">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B96219" w:rsidRPr="007D74E9" w:rsidRDefault="00B96219" w:rsidP="00B96219">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B96219" w:rsidRPr="007D74E9" w:rsidRDefault="00B96219" w:rsidP="00B96219">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B96219" w:rsidRPr="007D74E9" w:rsidRDefault="00B96219" w:rsidP="00B96219">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B96219" w:rsidRPr="007D74E9" w:rsidRDefault="00B96219" w:rsidP="00B96219">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B96219" w:rsidRPr="007D74E9" w:rsidTr="00B96219">
        <w:trPr>
          <w:cantSplit/>
          <w:tblHeader/>
        </w:trPr>
        <w:tc>
          <w:tcPr>
            <w:tcW w:w="2697" w:type="dxa"/>
            <w:vMerge/>
            <w:tcBorders>
              <w:top w:val="dotted" w:sz="4" w:space="0" w:color="auto"/>
              <w:bottom w:val="single" w:sz="4" w:space="0" w:color="auto"/>
            </w:tcBorders>
            <w:vAlign w:val="bottom"/>
          </w:tcPr>
          <w:p w:rsidR="00B96219" w:rsidRPr="007D74E9" w:rsidRDefault="00B96219" w:rsidP="00B96219">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B96219" w:rsidRPr="007D74E9" w:rsidRDefault="00B96219" w:rsidP="00B96219">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B96219" w:rsidRPr="007D74E9" w:rsidRDefault="00B96219" w:rsidP="00B96219">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B96219" w:rsidRPr="00E71811" w:rsidRDefault="00B96219" w:rsidP="00B96219">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B96219" w:rsidRPr="007D74E9" w:rsidRDefault="00B96219" w:rsidP="00B96219">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B96219" w:rsidRPr="00E71811" w:rsidRDefault="00B96219" w:rsidP="00B96219">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B96219" w:rsidRPr="007D74E9" w:rsidRDefault="00B96219" w:rsidP="00B96219">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B96219" w:rsidRPr="00CE7399" w:rsidRDefault="00B96219" w:rsidP="00B96219">
            <w:pPr>
              <w:spacing w:before="40" w:line="180" w:lineRule="exact"/>
              <w:ind w:left="-104" w:right="-107" w:firstLine="0"/>
              <w:jc w:val="center"/>
              <w:rPr>
                <w:rFonts w:cs="Arial"/>
                <w:i/>
                <w:color w:val="000000"/>
                <w:spacing w:val="-2"/>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B96219" w:rsidRPr="00984FD9" w:rsidTr="00B96219">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B96219" w:rsidRPr="00984FD9" w:rsidRDefault="00B96219" w:rsidP="00B96219">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b/>
                <w:lang w:val="en-US"/>
              </w:rPr>
            </w:pPr>
            <w:r>
              <w:rPr>
                <w:rFonts w:cs="Arial"/>
                <w:b/>
                <w:lang w:val="en-US"/>
              </w:rPr>
              <w:t>106141</w:t>
            </w:r>
          </w:p>
        </w:tc>
        <w:tc>
          <w:tcPr>
            <w:tcW w:w="871" w:type="dxa"/>
            <w:tcBorders>
              <w:top w:val="single"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b/>
                <w:lang w:val="en-US"/>
              </w:rPr>
            </w:pPr>
            <w:r>
              <w:rPr>
                <w:rFonts w:cs="Arial"/>
                <w:b/>
                <w:lang w:val="en-US"/>
              </w:rPr>
              <w:t>5463</w:t>
            </w:r>
          </w:p>
        </w:tc>
        <w:tc>
          <w:tcPr>
            <w:tcW w:w="1134" w:type="dxa"/>
            <w:tcBorders>
              <w:top w:val="single" w:sz="4" w:space="0" w:color="auto"/>
              <w:bottom w:val="dotted" w:sz="4" w:space="0" w:color="auto"/>
            </w:tcBorders>
            <w:shd w:val="clear" w:color="auto" w:fill="FFFFFF"/>
            <w:vAlign w:val="bottom"/>
          </w:tcPr>
          <w:p w:rsidR="00B96219" w:rsidRPr="004513EB" w:rsidRDefault="00B96219" w:rsidP="00B96219">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,1</w:t>
            </w:r>
          </w:p>
        </w:tc>
        <w:tc>
          <w:tcPr>
            <w:tcW w:w="830" w:type="dxa"/>
            <w:tcBorders>
              <w:top w:val="single"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b/>
                <w:lang w:val="en-US"/>
              </w:rPr>
            </w:pPr>
            <w:r>
              <w:rPr>
                <w:rFonts w:cs="Arial"/>
                <w:b/>
                <w:lang w:val="en-US"/>
              </w:rPr>
              <w:t>9533</w:t>
            </w:r>
          </w:p>
        </w:tc>
        <w:tc>
          <w:tcPr>
            <w:tcW w:w="1134" w:type="dxa"/>
            <w:tcBorders>
              <w:top w:val="single" w:sz="4" w:space="0" w:color="auto"/>
              <w:bottom w:val="dotted" w:sz="4" w:space="0" w:color="auto"/>
            </w:tcBorders>
            <w:shd w:val="clear" w:color="auto" w:fill="FFFFFF"/>
            <w:vAlign w:val="bottom"/>
          </w:tcPr>
          <w:p w:rsidR="00B96219" w:rsidRPr="005358C8" w:rsidRDefault="00B96219" w:rsidP="00B96219">
            <w:pPr>
              <w:pStyle w:val="aff1"/>
              <w:spacing w:before="40" w:line="240" w:lineRule="exact"/>
              <w:rPr>
                <w:rFonts w:cs="Arial"/>
                <w:b/>
              </w:rPr>
            </w:pPr>
            <w:r>
              <w:rPr>
                <w:rFonts w:cs="Arial"/>
                <w:b/>
              </w:rPr>
              <w:t>90,0</w:t>
            </w:r>
          </w:p>
        </w:tc>
        <w:tc>
          <w:tcPr>
            <w:tcW w:w="709" w:type="dxa"/>
            <w:tcBorders>
              <w:top w:val="single"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b/>
                <w:lang w:val="en-US"/>
              </w:rPr>
            </w:pPr>
            <w:r>
              <w:rPr>
                <w:rFonts w:cs="Arial"/>
                <w:b/>
                <w:lang w:val="en-US"/>
              </w:rPr>
              <w:t>349</w:t>
            </w:r>
          </w:p>
        </w:tc>
        <w:tc>
          <w:tcPr>
            <w:tcW w:w="1134" w:type="dxa"/>
            <w:tcBorders>
              <w:top w:val="single" w:sz="4" w:space="0" w:color="auto"/>
              <w:bottom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b/>
                <w:bCs/>
                <w:color w:val="000000"/>
                <w:sz w:val="20"/>
              </w:rPr>
            </w:pPr>
            <w:r>
              <w:rPr>
                <w:rFonts w:cs="Arial"/>
                <w:b/>
                <w:bCs/>
                <w:color w:val="000000"/>
                <w:sz w:val="20"/>
              </w:rPr>
              <w:t>0,3</w:t>
            </w:r>
          </w:p>
        </w:tc>
      </w:tr>
      <w:tr w:rsidR="00B96219" w:rsidRPr="00984FD9" w:rsidTr="00B96219">
        <w:tblPrEx>
          <w:tblCellMar>
            <w:left w:w="71" w:type="dxa"/>
            <w:right w:w="71" w:type="dxa"/>
          </w:tblCellMar>
        </w:tblPrEx>
        <w:trPr>
          <w:cantSplit/>
          <w:trHeight w:val="20"/>
        </w:trPr>
        <w:tc>
          <w:tcPr>
            <w:tcW w:w="2697" w:type="dxa"/>
            <w:tcBorders>
              <w:top w:val="nil"/>
            </w:tcBorders>
            <w:shd w:val="clear" w:color="auto" w:fill="FFFFFF"/>
            <w:vAlign w:val="bottom"/>
          </w:tcPr>
          <w:p w:rsidR="00B96219" w:rsidRDefault="00B96219" w:rsidP="00B96219">
            <w:pPr>
              <w:pStyle w:val="aff"/>
              <w:ind w:left="0"/>
              <w:rPr>
                <w:rFonts w:cs="Arial"/>
              </w:rPr>
            </w:pPr>
            <w:r>
              <w:rPr>
                <w:rFonts w:cs="Arial"/>
              </w:rPr>
              <w:t>в</w:t>
            </w:r>
            <w:r w:rsidRPr="0021211F">
              <w:rPr>
                <w:rFonts w:cs="Arial"/>
              </w:rPr>
              <w:t xml:space="preserve"> том числе по видам эк</w:t>
            </w:r>
            <w:r w:rsidRPr="0021211F">
              <w:rPr>
                <w:rFonts w:cs="Arial"/>
              </w:rPr>
              <w:t>о</w:t>
            </w:r>
            <w:r w:rsidRPr="0021211F">
              <w:rPr>
                <w:rFonts w:cs="Arial"/>
              </w:rPr>
              <w:t>номической деятельности:</w:t>
            </w:r>
          </w:p>
          <w:p w:rsidR="00B96219" w:rsidRPr="0021211F" w:rsidRDefault="00B96219" w:rsidP="00B96219">
            <w:pPr>
              <w:pStyle w:val="aff"/>
              <w:ind w:left="0"/>
              <w:rPr>
                <w:rFonts w:cs="Arial"/>
              </w:rPr>
            </w:pPr>
            <w:r w:rsidRPr="0021211F">
              <w:rPr>
                <w:rFonts w:cs="Arial"/>
              </w:rPr>
              <w:t>сельское, лесное хозяйс</w:t>
            </w:r>
            <w:r w:rsidRPr="0021211F">
              <w:rPr>
                <w:rFonts w:cs="Arial"/>
              </w:rPr>
              <w:t>т</w:t>
            </w:r>
            <w:r w:rsidRPr="0021211F">
              <w:rPr>
                <w:rFonts w:cs="Arial"/>
              </w:rPr>
              <w:t>во, охота, рыболовство и рыбоводство</w:t>
            </w:r>
          </w:p>
        </w:tc>
        <w:tc>
          <w:tcPr>
            <w:tcW w:w="850" w:type="dxa"/>
            <w:tcBorders>
              <w:top w:val="nil"/>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1737</w:t>
            </w:r>
          </w:p>
        </w:tc>
        <w:tc>
          <w:tcPr>
            <w:tcW w:w="871" w:type="dxa"/>
            <w:tcBorders>
              <w:top w:val="nil"/>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61</w:t>
            </w:r>
          </w:p>
        </w:tc>
        <w:tc>
          <w:tcPr>
            <w:tcW w:w="1134" w:type="dxa"/>
            <w:tcBorders>
              <w:top w:val="nil"/>
            </w:tcBorders>
            <w:shd w:val="clear" w:color="auto" w:fill="FFFFFF"/>
            <w:vAlign w:val="bottom"/>
          </w:tcPr>
          <w:p w:rsidR="00B96219" w:rsidRPr="00B10272" w:rsidRDefault="00B96219" w:rsidP="00B96219">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1631</w:t>
            </w:r>
          </w:p>
        </w:tc>
        <w:tc>
          <w:tcPr>
            <w:tcW w:w="1134" w:type="dxa"/>
            <w:tcBorders>
              <w:top w:val="nil"/>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93,9</w:t>
            </w:r>
          </w:p>
        </w:tc>
        <w:tc>
          <w:tcPr>
            <w:tcW w:w="709" w:type="dxa"/>
            <w:tcBorders>
              <w:top w:val="nil"/>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5</w:t>
            </w:r>
          </w:p>
        </w:tc>
        <w:tc>
          <w:tcPr>
            <w:tcW w:w="1134" w:type="dxa"/>
            <w:tcBorders>
              <w:top w:val="nil"/>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0,3</w:t>
            </w:r>
          </w:p>
        </w:tc>
      </w:tr>
      <w:tr w:rsidR="00B96219" w:rsidRPr="00984FD9" w:rsidTr="00B96219">
        <w:tblPrEx>
          <w:tblCellMar>
            <w:left w:w="71" w:type="dxa"/>
            <w:right w:w="71" w:type="dxa"/>
          </w:tblCellMar>
        </w:tblPrEx>
        <w:trPr>
          <w:cantSplit/>
          <w:trHeight w:val="20"/>
        </w:trPr>
        <w:tc>
          <w:tcPr>
            <w:tcW w:w="2697" w:type="dxa"/>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155</w:t>
            </w:r>
          </w:p>
        </w:tc>
        <w:tc>
          <w:tcPr>
            <w:tcW w:w="871"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145</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93,5</w:t>
            </w:r>
          </w:p>
        </w:tc>
        <w:tc>
          <w:tcPr>
            <w:tcW w:w="709"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w:t>
            </w:r>
          </w:p>
        </w:tc>
        <w:tc>
          <w:tcPr>
            <w:tcW w:w="1134" w:type="dxa"/>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1,3</w:t>
            </w:r>
          </w:p>
        </w:tc>
      </w:tr>
      <w:tr w:rsidR="00B96219" w:rsidRPr="00984FD9" w:rsidTr="00B96219">
        <w:tblPrEx>
          <w:tblCellMar>
            <w:left w:w="71" w:type="dxa"/>
            <w:right w:w="71" w:type="dxa"/>
          </w:tblCellMar>
        </w:tblPrEx>
        <w:trPr>
          <w:cantSplit/>
          <w:trHeight w:val="20"/>
        </w:trPr>
        <w:tc>
          <w:tcPr>
            <w:tcW w:w="2697" w:type="dxa"/>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8478</w:t>
            </w:r>
          </w:p>
        </w:tc>
        <w:tc>
          <w:tcPr>
            <w:tcW w:w="871"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22</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0,3</w:t>
            </w:r>
          </w:p>
        </w:tc>
        <w:tc>
          <w:tcPr>
            <w:tcW w:w="83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8163</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36</w:t>
            </w:r>
          </w:p>
        </w:tc>
        <w:tc>
          <w:tcPr>
            <w:tcW w:w="1134" w:type="dxa"/>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0,4</w:t>
            </w:r>
          </w:p>
        </w:tc>
      </w:tr>
      <w:tr w:rsidR="00B96219" w:rsidRPr="00984FD9" w:rsidTr="00B96219">
        <w:tblPrEx>
          <w:tblCellMar>
            <w:left w:w="71" w:type="dxa"/>
            <w:right w:w="71" w:type="dxa"/>
          </w:tblCellMar>
        </w:tblPrEx>
        <w:trPr>
          <w:cantSplit/>
          <w:trHeight w:val="20"/>
        </w:trPr>
        <w:tc>
          <w:tcPr>
            <w:tcW w:w="2697" w:type="dxa"/>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615</w:t>
            </w:r>
          </w:p>
        </w:tc>
        <w:tc>
          <w:tcPr>
            <w:tcW w:w="871"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216</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35,1</w:t>
            </w:r>
          </w:p>
        </w:tc>
        <w:tc>
          <w:tcPr>
            <w:tcW w:w="83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381</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62,0</w:t>
            </w:r>
          </w:p>
        </w:tc>
        <w:tc>
          <w:tcPr>
            <w:tcW w:w="709"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1,6</w:t>
            </w:r>
          </w:p>
        </w:tc>
      </w:tr>
      <w:tr w:rsidR="00B96219" w:rsidRPr="00984FD9" w:rsidTr="00B96219">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водоснабжение; водоотв</w:t>
            </w:r>
            <w:r w:rsidRPr="0021211F">
              <w:rPr>
                <w:rFonts w:cs="Arial"/>
                <w:sz w:val="20"/>
              </w:rPr>
              <w:t>е</w:t>
            </w:r>
            <w:r w:rsidRPr="0021211F">
              <w:rPr>
                <w:rFonts w:cs="Arial"/>
                <w:sz w:val="20"/>
              </w:rPr>
              <w:t>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850"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500</w:t>
            </w:r>
          </w:p>
        </w:tc>
        <w:tc>
          <w:tcPr>
            <w:tcW w:w="871"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90</w:t>
            </w:r>
          </w:p>
        </w:tc>
        <w:tc>
          <w:tcPr>
            <w:tcW w:w="1134" w:type="dxa"/>
            <w:tcBorders>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18,0</w:t>
            </w:r>
          </w:p>
        </w:tc>
        <w:tc>
          <w:tcPr>
            <w:tcW w:w="830"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400</w:t>
            </w:r>
          </w:p>
        </w:tc>
        <w:tc>
          <w:tcPr>
            <w:tcW w:w="1134" w:type="dxa"/>
            <w:tcBorders>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80,0</w:t>
            </w:r>
          </w:p>
        </w:tc>
        <w:tc>
          <w:tcPr>
            <w:tcW w:w="709"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0,4</w:t>
            </w:r>
          </w:p>
        </w:tc>
      </w:tr>
      <w:tr w:rsidR="00B96219" w:rsidRPr="00984FD9" w:rsidTr="00B9621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11216</w:t>
            </w:r>
          </w:p>
        </w:tc>
        <w:tc>
          <w:tcPr>
            <w:tcW w:w="871"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10989</w:t>
            </w:r>
          </w:p>
        </w:tc>
        <w:tc>
          <w:tcPr>
            <w:tcW w:w="1134" w:type="dxa"/>
            <w:tcBorders>
              <w:top w:val="dotted" w:sz="4" w:space="0" w:color="auto"/>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7</w:t>
            </w:r>
          </w:p>
        </w:tc>
        <w:tc>
          <w:tcPr>
            <w:tcW w:w="1134" w:type="dxa"/>
            <w:tcBorders>
              <w:top w:val="dotted" w:sz="4" w:space="0" w:color="auto"/>
              <w:bottom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0,1</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автотран</w:t>
            </w:r>
            <w:r w:rsidRPr="0021211F">
              <w:rPr>
                <w:rFonts w:cs="Arial"/>
                <w:sz w:val="20"/>
              </w:rPr>
              <w:t>с</w:t>
            </w:r>
            <w:r w:rsidRPr="0021211F">
              <w:rPr>
                <w:rFonts w:cs="Arial"/>
                <w:sz w:val="20"/>
              </w:rPr>
              <w:t>портных средств и мот</w:t>
            </w:r>
            <w:r w:rsidRPr="0021211F">
              <w:rPr>
                <w:rFonts w:cs="Arial"/>
                <w:sz w:val="20"/>
              </w:rPr>
              <w:t>о</w:t>
            </w:r>
            <w:r w:rsidRPr="0021211F">
              <w:rPr>
                <w:rFonts w:cs="Arial"/>
                <w:sz w:val="20"/>
              </w:rPr>
              <w:t>циклов</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35322</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80</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34136</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96,6</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18</w:t>
            </w:r>
          </w:p>
        </w:tc>
        <w:tc>
          <w:tcPr>
            <w:tcW w:w="1134" w:type="dxa"/>
            <w:tcBorders>
              <w:top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0,1</w:t>
            </w:r>
          </w:p>
        </w:tc>
      </w:tr>
      <w:tr w:rsidR="00B96219" w:rsidRPr="00984FD9" w:rsidTr="00B96219">
        <w:tblPrEx>
          <w:tblCellMar>
            <w:left w:w="71" w:type="dxa"/>
            <w:right w:w="71" w:type="dxa"/>
          </w:tblCellMar>
        </w:tblPrEx>
        <w:trPr>
          <w:cantSplit/>
          <w:trHeight w:val="20"/>
        </w:trPr>
        <w:tc>
          <w:tcPr>
            <w:tcW w:w="2697" w:type="dxa"/>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7346</w:t>
            </w:r>
          </w:p>
        </w:tc>
        <w:tc>
          <w:tcPr>
            <w:tcW w:w="871"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137</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1,9</w:t>
            </w:r>
          </w:p>
        </w:tc>
        <w:tc>
          <w:tcPr>
            <w:tcW w:w="830"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7056</w:t>
            </w:r>
          </w:p>
        </w:tc>
        <w:tc>
          <w:tcPr>
            <w:tcW w:w="1134" w:type="dxa"/>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96,1</w:t>
            </w:r>
          </w:p>
        </w:tc>
        <w:tc>
          <w:tcPr>
            <w:tcW w:w="709" w:type="dxa"/>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31</w:t>
            </w:r>
          </w:p>
        </w:tc>
        <w:tc>
          <w:tcPr>
            <w:tcW w:w="1134" w:type="dxa"/>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0,4</w:t>
            </w:r>
          </w:p>
        </w:tc>
      </w:tr>
      <w:tr w:rsidR="00B96219" w:rsidRPr="00984FD9" w:rsidTr="00B96219">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2047</w:t>
            </w:r>
          </w:p>
        </w:tc>
        <w:tc>
          <w:tcPr>
            <w:tcW w:w="871"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20</w:t>
            </w:r>
          </w:p>
        </w:tc>
        <w:tc>
          <w:tcPr>
            <w:tcW w:w="1134" w:type="dxa"/>
            <w:tcBorders>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1968</w:t>
            </w:r>
          </w:p>
        </w:tc>
        <w:tc>
          <w:tcPr>
            <w:tcW w:w="1134" w:type="dxa"/>
            <w:tcBorders>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96,1</w:t>
            </w:r>
          </w:p>
        </w:tc>
        <w:tc>
          <w:tcPr>
            <w:tcW w:w="709" w:type="dxa"/>
            <w:tcBorders>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0,0</w:t>
            </w:r>
          </w:p>
        </w:tc>
      </w:tr>
      <w:tr w:rsidR="00B96219" w:rsidRPr="00984FD9" w:rsidTr="00B9621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B96219" w:rsidRPr="001E76A1" w:rsidRDefault="00B96219" w:rsidP="00B96219">
            <w:pPr>
              <w:spacing w:before="40" w:line="240" w:lineRule="exact"/>
              <w:ind w:firstLine="0"/>
              <w:jc w:val="center"/>
              <w:rPr>
                <w:rFonts w:cs="Arial"/>
                <w:sz w:val="20"/>
                <w:lang w:val="en-US"/>
              </w:rPr>
            </w:pPr>
            <w:r>
              <w:rPr>
                <w:rFonts w:cs="Arial"/>
                <w:sz w:val="20"/>
                <w:lang w:val="en-US"/>
              </w:rPr>
              <w:t>2783</w:t>
            </w:r>
          </w:p>
        </w:tc>
        <w:tc>
          <w:tcPr>
            <w:tcW w:w="871" w:type="dxa"/>
            <w:tcBorders>
              <w:top w:val="dotted" w:sz="4" w:space="0" w:color="auto"/>
              <w:bottom w:val="dotted" w:sz="4" w:space="0" w:color="auto"/>
            </w:tcBorders>
            <w:shd w:val="clear" w:color="auto" w:fill="FFFFFF"/>
            <w:vAlign w:val="bottom"/>
          </w:tcPr>
          <w:p w:rsidR="00B96219" w:rsidRPr="001E76A1" w:rsidRDefault="00B96219" w:rsidP="00B96219">
            <w:pPr>
              <w:spacing w:before="40" w:line="240" w:lineRule="exact"/>
              <w:ind w:firstLine="0"/>
              <w:jc w:val="center"/>
              <w:rPr>
                <w:rFonts w:cs="Arial"/>
                <w:color w:val="000000"/>
                <w:sz w:val="20"/>
                <w:lang w:val="en-US"/>
              </w:rPr>
            </w:pPr>
            <w:r>
              <w:rPr>
                <w:rFonts w:cs="Arial"/>
                <w:color w:val="000000"/>
                <w:sz w:val="20"/>
                <w:lang w:val="en-US"/>
              </w:rPr>
              <w:t>110</w:t>
            </w:r>
          </w:p>
        </w:tc>
        <w:tc>
          <w:tcPr>
            <w:tcW w:w="1134" w:type="dxa"/>
            <w:tcBorders>
              <w:top w:val="dotted" w:sz="4" w:space="0" w:color="auto"/>
              <w:bottom w:val="dotted" w:sz="4" w:space="0" w:color="auto"/>
            </w:tcBorders>
            <w:shd w:val="clear" w:color="auto" w:fill="FFFFFF"/>
            <w:vAlign w:val="bottom"/>
          </w:tcPr>
          <w:p w:rsidR="00B96219" w:rsidRPr="0006756B" w:rsidRDefault="00B96219" w:rsidP="00B96219">
            <w:pPr>
              <w:spacing w:before="4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B96219" w:rsidRPr="001E76A1" w:rsidRDefault="00B96219" w:rsidP="00B96219">
            <w:pPr>
              <w:spacing w:before="40" w:line="240" w:lineRule="exact"/>
              <w:ind w:firstLine="0"/>
              <w:jc w:val="center"/>
              <w:rPr>
                <w:rFonts w:cs="Arial"/>
                <w:color w:val="000000"/>
                <w:sz w:val="20"/>
                <w:lang w:val="en-US"/>
              </w:rPr>
            </w:pPr>
            <w:r>
              <w:rPr>
                <w:rFonts w:cs="Arial"/>
                <w:color w:val="000000"/>
                <w:sz w:val="20"/>
                <w:lang w:val="en-US"/>
              </w:rPr>
              <w:t>2572</w:t>
            </w:r>
          </w:p>
        </w:tc>
        <w:tc>
          <w:tcPr>
            <w:tcW w:w="1134" w:type="dxa"/>
            <w:tcBorders>
              <w:top w:val="dotted" w:sz="4" w:space="0" w:color="auto"/>
              <w:bottom w:val="dotted" w:sz="4" w:space="0" w:color="auto"/>
            </w:tcBorders>
            <w:shd w:val="clear" w:color="auto" w:fill="FFFFFF"/>
            <w:vAlign w:val="bottom"/>
          </w:tcPr>
          <w:p w:rsidR="00B96219" w:rsidRPr="0006756B" w:rsidRDefault="00B96219" w:rsidP="00B96219">
            <w:pPr>
              <w:spacing w:before="40" w:line="240" w:lineRule="exact"/>
              <w:ind w:firstLine="0"/>
              <w:jc w:val="center"/>
              <w:rPr>
                <w:rFonts w:cs="Arial"/>
                <w:color w:val="000000"/>
                <w:sz w:val="20"/>
              </w:rPr>
            </w:pPr>
            <w:r>
              <w:rPr>
                <w:rFonts w:cs="Arial"/>
                <w:color w:val="000000"/>
                <w:sz w:val="20"/>
              </w:rPr>
              <w:t>92,4</w:t>
            </w:r>
          </w:p>
        </w:tc>
        <w:tc>
          <w:tcPr>
            <w:tcW w:w="709" w:type="dxa"/>
            <w:tcBorders>
              <w:top w:val="dotted" w:sz="4" w:space="0" w:color="auto"/>
              <w:bottom w:val="dotted" w:sz="4" w:space="0" w:color="auto"/>
            </w:tcBorders>
            <w:shd w:val="clear" w:color="auto" w:fill="FFFFFF"/>
            <w:vAlign w:val="bottom"/>
          </w:tcPr>
          <w:p w:rsidR="00B96219" w:rsidRPr="001E76A1" w:rsidRDefault="00B96219" w:rsidP="00B96219">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B96219" w:rsidRPr="0006756B" w:rsidRDefault="00B96219" w:rsidP="00B96219">
            <w:pPr>
              <w:spacing w:before="40" w:line="240" w:lineRule="exact"/>
              <w:ind w:firstLine="0"/>
              <w:jc w:val="center"/>
              <w:rPr>
                <w:rFonts w:cs="Arial"/>
                <w:color w:val="000000"/>
                <w:sz w:val="20"/>
              </w:rPr>
            </w:pPr>
            <w:r>
              <w:rPr>
                <w:rFonts w:cs="Arial"/>
                <w:color w:val="000000"/>
                <w:sz w:val="20"/>
              </w:rPr>
              <w:t>0,6</w:t>
            </w:r>
          </w:p>
        </w:tc>
      </w:tr>
      <w:tr w:rsidR="00B96219" w:rsidRPr="00984FD9" w:rsidTr="00B9621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1654</w:t>
            </w:r>
          </w:p>
        </w:tc>
        <w:tc>
          <w:tcPr>
            <w:tcW w:w="871"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20</w:t>
            </w:r>
          </w:p>
        </w:tc>
        <w:tc>
          <w:tcPr>
            <w:tcW w:w="1134" w:type="dxa"/>
            <w:tcBorders>
              <w:top w:val="dotted" w:sz="4" w:space="0" w:color="auto"/>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1,2</w:t>
            </w:r>
          </w:p>
        </w:tc>
        <w:tc>
          <w:tcPr>
            <w:tcW w:w="830"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1395</w:t>
            </w:r>
          </w:p>
        </w:tc>
        <w:tc>
          <w:tcPr>
            <w:tcW w:w="1134" w:type="dxa"/>
            <w:tcBorders>
              <w:top w:val="dotted" w:sz="4" w:space="0" w:color="auto"/>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84,3</w:t>
            </w:r>
          </w:p>
        </w:tc>
        <w:tc>
          <w:tcPr>
            <w:tcW w:w="709"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42</w:t>
            </w:r>
          </w:p>
        </w:tc>
        <w:tc>
          <w:tcPr>
            <w:tcW w:w="1134" w:type="dxa"/>
            <w:tcBorders>
              <w:top w:val="dotted" w:sz="4" w:space="0" w:color="auto"/>
              <w:bottom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2,5</w:t>
            </w:r>
          </w:p>
        </w:tc>
      </w:tr>
      <w:tr w:rsidR="00B96219" w:rsidRPr="00984FD9" w:rsidTr="00B9621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lastRenderedPageBreak/>
              <w:t>деятельность по операц</w:t>
            </w:r>
            <w:r w:rsidRPr="0021211F">
              <w:rPr>
                <w:rFonts w:cs="Arial"/>
                <w:sz w:val="20"/>
              </w:rPr>
              <w:t>и</w:t>
            </w:r>
            <w:r w:rsidRPr="0021211F">
              <w:rPr>
                <w:rFonts w:cs="Arial"/>
                <w:sz w:val="20"/>
              </w:rPr>
              <w:t>ям с недвижимым имущ</w:t>
            </w:r>
            <w:r w:rsidRPr="0021211F">
              <w:rPr>
                <w:rFonts w:cs="Arial"/>
                <w:sz w:val="20"/>
              </w:rPr>
              <w:t>е</w:t>
            </w:r>
            <w:r w:rsidRPr="0021211F">
              <w:rPr>
                <w:rFonts w:cs="Arial"/>
                <w:sz w:val="20"/>
              </w:rPr>
              <w:t>ством</w:t>
            </w:r>
          </w:p>
        </w:tc>
        <w:tc>
          <w:tcPr>
            <w:tcW w:w="850"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10119</w:t>
            </w:r>
          </w:p>
        </w:tc>
        <w:tc>
          <w:tcPr>
            <w:tcW w:w="871"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89</w:t>
            </w:r>
          </w:p>
        </w:tc>
        <w:tc>
          <w:tcPr>
            <w:tcW w:w="1134" w:type="dxa"/>
            <w:tcBorders>
              <w:top w:val="dotted" w:sz="4" w:space="0" w:color="auto"/>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9879</w:t>
            </w:r>
          </w:p>
        </w:tc>
        <w:tc>
          <w:tcPr>
            <w:tcW w:w="1134" w:type="dxa"/>
            <w:tcBorders>
              <w:top w:val="dotted" w:sz="4" w:space="0" w:color="auto"/>
              <w:bottom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97,6</w:t>
            </w:r>
          </w:p>
        </w:tc>
        <w:tc>
          <w:tcPr>
            <w:tcW w:w="709" w:type="dxa"/>
            <w:tcBorders>
              <w:top w:val="dotted" w:sz="4" w:space="0" w:color="auto"/>
              <w:bottom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0,2</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техн</w:t>
            </w:r>
            <w:r w:rsidRPr="0021211F">
              <w:rPr>
                <w:rFonts w:cs="Arial"/>
                <w:sz w:val="20"/>
              </w:rPr>
              <w:t>и</w:t>
            </w:r>
            <w:r w:rsidRPr="0021211F">
              <w:rPr>
                <w:rFonts w:cs="Arial"/>
                <w:sz w:val="20"/>
              </w:rPr>
              <w:t>ческая</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8459</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226</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7964</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94,1</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103</w:t>
            </w:r>
          </w:p>
        </w:tc>
        <w:tc>
          <w:tcPr>
            <w:tcW w:w="1134" w:type="dxa"/>
            <w:tcBorders>
              <w:top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1,2</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деятельность администр</w:t>
            </w:r>
            <w:r w:rsidRPr="0021211F">
              <w:rPr>
                <w:rFonts w:cs="Arial"/>
                <w:sz w:val="20"/>
              </w:rPr>
              <w:t>а</w:t>
            </w:r>
            <w:r w:rsidRPr="0021211F">
              <w:rPr>
                <w:rFonts w:cs="Arial"/>
                <w:sz w:val="20"/>
              </w:rPr>
              <w:t>тивная и сопутствующие дополнительные услуги</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4078</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127</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3,1</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3858</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94,6</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0,2</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государственное управл</w:t>
            </w:r>
            <w:r w:rsidRPr="0021211F">
              <w:rPr>
                <w:rFonts w:cs="Arial"/>
                <w:sz w:val="20"/>
              </w:rPr>
              <w:t>е</w:t>
            </w:r>
            <w:r w:rsidRPr="0021211F">
              <w:rPr>
                <w:rFonts w:cs="Arial"/>
                <w:sz w:val="20"/>
              </w:rPr>
              <w:t>ние и обеспечение вое</w:t>
            </w:r>
            <w:r w:rsidRPr="0021211F">
              <w:rPr>
                <w:rFonts w:cs="Arial"/>
                <w:sz w:val="20"/>
              </w:rPr>
              <w:t>н</w:t>
            </w:r>
            <w:r w:rsidRPr="0021211F">
              <w:rPr>
                <w:rFonts w:cs="Arial"/>
                <w:sz w:val="20"/>
              </w:rPr>
              <w:t>ной безопасности; соц</w:t>
            </w:r>
            <w:r w:rsidRPr="0021211F">
              <w:rPr>
                <w:rFonts w:cs="Arial"/>
                <w:sz w:val="20"/>
              </w:rPr>
              <w:t>и</w:t>
            </w:r>
            <w:r w:rsidRPr="0021211F">
              <w:rPr>
                <w:rFonts w:cs="Arial"/>
                <w:sz w:val="20"/>
              </w:rPr>
              <w:t>альное обеспечение</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1314</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1275</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97,0</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B96219" w:rsidRPr="003F4418" w:rsidRDefault="00B96219" w:rsidP="00B96219">
            <w:pPr>
              <w:spacing w:before="40" w:line="240" w:lineRule="exact"/>
              <w:ind w:firstLine="0"/>
              <w:jc w:val="center"/>
              <w:rPr>
                <w:rFonts w:cs="Arial"/>
                <w:color w:val="000000"/>
                <w:sz w:val="20"/>
              </w:rPr>
            </w:pPr>
            <w:r>
              <w:rPr>
                <w:rFonts w:cs="Arial"/>
                <w:color w:val="000000"/>
                <w:sz w:val="20"/>
              </w:rPr>
              <w:t>0,0</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2578</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1970</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76,4</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564</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21,9</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0,4</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1925</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337</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17,5</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1501</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78,0</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B96219" w:rsidRPr="00CE7399" w:rsidRDefault="00B96219" w:rsidP="00B96219">
            <w:pPr>
              <w:spacing w:before="40" w:line="240" w:lineRule="exact"/>
              <w:ind w:firstLine="0"/>
              <w:jc w:val="center"/>
              <w:rPr>
                <w:rFonts w:cs="Arial"/>
                <w:color w:val="000000"/>
                <w:sz w:val="20"/>
              </w:rPr>
            </w:pPr>
            <w:r>
              <w:rPr>
                <w:rFonts w:cs="Arial"/>
                <w:color w:val="000000"/>
                <w:sz w:val="20"/>
              </w:rPr>
              <w:t>0,1</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1762</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629</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35,7</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1002</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56,9</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B96219" w:rsidRPr="00125D91" w:rsidRDefault="00B96219" w:rsidP="00B96219">
            <w:pPr>
              <w:spacing w:before="40" w:line="240" w:lineRule="exact"/>
              <w:ind w:firstLine="0"/>
              <w:jc w:val="center"/>
              <w:rPr>
                <w:rFonts w:cs="Arial"/>
                <w:color w:val="000000"/>
                <w:sz w:val="20"/>
              </w:rPr>
            </w:pPr>
            <w:r>
              <w:rPr>
                <w:rFonts w:cs="Arial"/>
                <w:color w:val="000000"/>
                <w:sz w:val="20"/>
              </w:rPr>
              <w:t>0,2</w:t>
            </w:r>
          </w:p>
        </w:tc>
      </w:tr>
      <w:tr w:rsidR="00B96219" w:rsidRPr="00984FD9" w:rsidTr="00B9621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96219" w:rsidRPr="0021211F" w:rsidRDefault="00B96219" w:rsidP="00B96219">
            <w:pPr>
              <w:spacing w:before="4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4053</w:t>
            </w:r>
          </w:p>
        </w:tc>
        <w:tc>
          <w:tcPr>
            <w:tcW w:w="871"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38</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1792</w:t>
            </w:r>
          </w:p>
        </w:tc>
        <w:tc>
          <w:tcPr>
            <w:tcW w:w="1134" w:type="dxa"/>
            <w:tcBorders>
              <w:top w:val="dotted" w:sz="4" w:space="0" w:color="auto"/>
            </w:tcBorders>
            <w:shd w:val="clear" w:color="auto" w:fill="FFFFFF"/>
            <w:vAlign w:val="bottom"/>
          </w:tcPr>
          <w:p w:rsidR="00B96219" w:rsidRPr="00E71811" w:rsidRDefault="00B96219" w:rsidP="00B96219">
            <w:pPr>
              <w:spacing w:before="40" w:line="240" w:lineRule="exact"/>
              <w:ind w:firstLine="0"/>
              <w:jc w:val="center"/>
              <w:rPr>
                <w:rFonts w:cs="Arial"/>
                <w:color w:val="000000"/>
                <w:sz w:val="20"/>
              </w:rPr>
            </w:pPr>
            <w:r>
              <w:rPr>
                <w:rFonts w:cs="Arial"/>
                <w:color w:val="000000"/>
                <w:sz w:val="20"/>
              </w:rPr>
              <w:t>44,2</w:t>
            </w:r>
          </w:p>
        </w:tc>
        <w:tc>
          <w:tcPr>
            <w:tcW w:w="709" w:type="dxa"/>
            <w:tcBorders>
              <w:top w:val="dotted" w:sz="4" w:space="0" w:color="auto"/>
            </w:tcBorders>
            <w:shd w:val="clear" w:color="auto" w:fill="FFFFFF"/>
            <w:vAlign w:val="bottom"/>
          </w:tcPr>
          <w:p w:rsidR="00B96219" w:rsidRPr="001E76A1" w:rsidRDefault="00B96219" w:rsidP="00B96219">
            <w:pPr>
              <w:pStyle w:val="aff1"/>
              <w:spacing w:before="40" w:line="240" w:lineRule="exact"/>
              <w:rPr>
                <w:rFonts w:cs="Arial"/>
                <w:lang w:val="en-US"/>
              </w:rPr>
            </w:pPr>
            <w:r>
              <w:rPr>
                <w:rFonts w:cs="Arial"/>
                <w:lang w:val="en-US"/>
              </w:rPr>
              <w:t>27</w:t>
            </w:r>
          </w:p>
        </w:tc>
        <w:tc>
          <w:tcPr>
            <w:tcW w:w="1134" w:type="dxa"/>
            <w:tcBorders>
              <w:top w:val="dotted" w:sz="4" w:space="0" w:color="auto"/>
            </w:tcBorders>
            <w:shd w:val="clear" w:color="auto" w:fill="FFFFFF"/>
            <w:vAlign w:val="bottom"/>
          </w:tcPr>
          <w:p w:rsidR="00B96219" w:rsidRPr="007E794F" w:rsidRDefault="00B96219" w:rsidP="00B96219">
            <w:pPr>
              <w:spacing w:before="40" w:line="240" w:lineRule="exact"/>
              <w:ind w:firstLine="0"/>
              <w:jc w:val="center"/>
              <w:rPr>
                <w:rFonts w:cs="Arial"/>
                <w:color w:val="000000"/>
                <w:sz w:val="20"/>
              </w:rPr>
            </w:pPr>
            <w:r>
              <w:rPr>
                <w:rFonts w:cs="Arial"/>
                <w:color w:val="000000"/>
                <w:sz w:val="20"/>
              </w:rPr>
              <w:t>0,7</w:t>
            </w:r>
          </w:p>
        </w:tc>
      </w:tr>
    </w:tbl>
    <w:p w:rsidR="00B96219" w:rsidRPr="00984FD9" w:rsidRDefault="00B96219" w:rsidP="00B96219">
      <w:pPr>
        <w:pStyle w:val="aff6"/>
        <w:spacing w:after="0"/>
        <w:jc w:val="center"/>
        <w:rPr>
          <w:rFonts w:cs="Arial"/>
          <w:i w:val="0"/>
        </w:rPr>
      </w:pPr>
      <w:r w:rsidRPr="00984FD9">
        <w:rPr>
          <w:rFonts w:cs="Arial"/>
          <w:i w:val="0"/>
        </w:rPr>
        <w:t xml:space="preserve">Распределение учтенных в Статрегистре организаций </w:t>
      </w:r>
      <w:r w:rsidRPr="00984FD9">
        <w:rPr>
          <w:rFonts w:cs="Arial"/>
          <w:i w:val="0"/>
        </w:rPr>
        <w:br/>
        <w:t xml:space="preserve">по организационно-правовым формам на 1 </w:t>
      </w:r>
      <w:r>
        <w:rPr>
          <w:rFonts w:cs="Arial"/>
          <w:i w:val="0"/>
        </w:rPr>
        <w:t>августа</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3969"/>
        <w:gridCol w:w="2268"/>
        <w:gridCol w:w="3119"/>
      </w:tblGrid>
      <w:tr w:rsidR="00B96219" w:rsidRPr="00984FD9" w:rsidTr="00B96219">
        <w:trPr>
          <w:cantSplit/>
          <w:trHeight w:val="530"/>
          <w:tblHeader/>
        </w:trPr>
        <w:tc>
          <w:tcPr>
            <w:tcW w:w="3969" w:type="dxa"/>
            <w:tcBorders>
              <w:top w:val="double" w:sz="4" w:space="0" w:color="auto"/>
              <w:bottom w:val="single" w:sz="4" w:space="0" w:color="auto"/>
            </w:tcBorders>
          </w:tcPr>
          <w:p w:rsidR="00B96219" w:rsidRPr="00984FD9" w:rsidRDefault="00B96219" w:rsidP="00B96219">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B96219" w:rsidRPr="00984FD9" w:rsidRDefault="00B96219" w:rsidP="00B96219">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B96219" w:rsidRPr="00984FD9" w:rsidRDefault="00B96219" w:rsidP="00B96219">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а</w:t>
            </w:r>
            <w:r>
              <w:rPr>
                <w:rFonts w:cs="Arial"/>
                <w:i/>
                <w:sz w:val="20"/>
              </w:rPr>
              <w:t xml:space="preserve">ций на 1 августа  </w:t>
            </w:r>
            <w:r w:rsidRPr="00984FD9">
              <w:rPr>
                <w:rFonts w:cs="Arial"/>
                <w:i/>
                <w:sz w:val="20"/>
              </w:rPr>
              <w:t>201</w:t>
            </w:r>
            <w:r>
              <w:rPr>
                <w:rFonts w:cs="Arial"/>
                <w:i/>
                <w:sz w:val="20"/>
              </w:rPr>
              <w:t>8г.</w:t>
            </w:r>
            <w:r w:rsidRPr="00984FD9">
              <w:rPr>
                <w:rFonts w:cs="Arial"/>
                <w:i/>
                <w:sz w:val="20"/>
              </w:rPr>
              <w:t xml:space="preserve"> </w:t>
            </w:r>
          </w:p>
        </w:tc>
      </w:tr>
      <w:tr w:rsidR="00B96219" w:rsidRPr="00984FD9" w:rsidTr="00B96219">
        <w:trPr>
          <w:cantSplit/>
        </w:trPr>
        <w:tc>
          <w:tcPr>
            <w:tcW w:w="3969" w:type="dxa"/>
            <w:tcBorders>
              <w:top w:val="single" w:sz="4" w:space="0" w:color="auto"/>
              <w:bottom w:val="dotted" w:sz="4" w:space="0" w:color="auto"/>
            </w:tcBorders>
            <w:vAlign w:val="bottom"/>
          </w:tcPr>
          <w:p w:rsidR="00B96219" w:rsidRPr="00984FD9" w:rsidRDefault="00B96219" w:rsidP="00B96219">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B96219" w:rsidRPr="006D377E" w:rsidRDefault="00B96219" w:rsidP="00B96219">
            <w:pPr>
              <w:pStyle w:val="aff1"/>
              <w:spacing w:line="240" w:lineRule="exact"/>
              <w:rPr>
                <w:rFonts w:cs="Arial"/>
                <w:b/>
              </w:rPr>
            </w:pPr>
            <w:r>
              <w:rPr>
                <w:rFonts w:cs="Arial"/>
                <w:b/>
              </w:rPr>
              <w:t>106141</w:t>
            </w:r>
          </w:p>
        </w:tc>
        <w:tc>
          <w:tcPr>
            <w:tcW w:w="3119" w:type="dxa"/>
            <w:tcBorders>
              <w:top w:val="single" w:sz="4" w:space="0" w:color="auto"/>
              <w:bottom w:val="dotted" w:sz="4" w:space="0" w:color="auto"/>
            </w:tcBorders>
            <w:vAlign w:val="bottom"/>
          </w:tcPr>
          <w:p w:rsidR="00B96219" w:rsidRPr="002F701B" w:rsidRDefault="00B96219" w:rsidP="00B96219">
            <w:pPr>
              <w:spacing w:before="80" w:line="240" w:lineRule="exact"/>
              <w:ind w:firstLine="0"/>
              <w:jc w:val="center"/>
              <w:rPr>
                <w:rFonts w:cs="Arial"/>
                <w:b/>
                <w:color w:val="000000"/>
                <w:sz w:val="20"/>
              </w:rPr>
            </w:pPr>
            <w:r>
              <w:rPr>
                <w:rFonts w:cs="Arial"/>
                <w:b/>
                <w:color w:val="000000"/>
                <w:sz w:val="20"/>
              </w:rPr>
              <w:t>88,3</w:t>
            </w:r>
          </w:p>
        </w:tc>
      </w:tr>
      <w:tr w:rsidR="00B96219" w:rsidRPr="00984FD9" w:rsidTr="00B96219">
        <w:trPr>
          <w:cantSplit/>
        </w:trPr>
        <w:tc>
          <w:tcPr>
            <w:tcW w:w="3969" w:type="dxa"/>
            <w:tcBorders>
              <w:top w:val="nil"/>
              <w:bottom w:val="dotted" w:sz="4" w:space="0" w:color="auto"/>
            </w:tcBorders>
            <w:vAlign w:val="bottom"/>
          </w:tcPr>
          <w:p w:rsidR="00B96219" w:rsidRPr="00984FD9" w:rsidRDefault="00B96219" w:rsidP="00B96219">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B96219" w:rsidRPr="00984FD9" w:rsidRDefault="00B96219" w:rsidP="00B96219">
            <w:pPr>
              <w:pStyle w:val="aff1"/>
              <w:spacing w:line="240" w:lineRule="exact"/>
              <w:rPr>
                <w:rFonts w:cs="Arial"/>
              </w:rPr>
            </w:pPr>
            <w:r>
              <w:rPr>
                <w:rFonts w:cs="Arial"/>
              </w:rPr>
              <w:t>90304</w:t>
            </w:r>
          </w:p>
        </w:tc>
        <w:tc>
          <w:tcPr>
            <w:tcW w:w="3119" w:type="dxa"/>
            <w:tcBorders>
              <w:top w:val="nil"/>
              <w:bottom w:val="dotted" w:sz="4" w:space="0" w:color="auto"/>
            </w:tcBorders>
            <w:vAlign w:val="bottom"/>
          </w:tcPr>
          <w:p w:rsidR="00B96219" w:rsidRPr="001706FB" w:rsidRDefault="00B96219" w:rsidP="00B96219">
            <w:pPr>
              <w:spacing w:before="80" w:line="240" w:lineRule="exact"/>
              <w:ind w:firstLine="0"/>
              <w:jc w:val="center"/>
              <w:rPr>
                <w:rFonts w:cs="Arial"/>
                <w:color w:val="000000"/>
                <w:sz w:val="20"/>
              </w:rPr>
            </w:pPr>
            <w:r>
              <w:rPr>
                <w:rFonts w:cs="Arial"/>
                <w:color w:val="000000"/>
                <w:sz w:val="20"/>
              </w:rPr>
              <w:t>86,6</w:t>
            </w:r>
          </w:p>
        </w:tc>
      </w:tr>
      <w:tr w:rsidR="00B96219" w:rsidRPr="00984FD9" w:rsidTr="00B96219">
        <w:trPr>
          <w:cantSplit/>
        </w:trPr>
        <w:tc>
          <w:tcPr>
            <w:tcW w:w="3969" w:type="dxa"/>
            <w:tcBorders>
              <w:top w:val="nil"/>
              <w:bottom w:val="dotted" w:sz="4" w:space="0" w:color="auto"/>
            </w:tcBorders>
            <w:vAlign w:val="bottom"/>
          </w:tcPr>
          <w:p w:rsidR="00B96219" w:rsidRPr="00984FD9" w:rsidRDefault="00B96219" w:rsidP="00B96219">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B96219" w:rsidRPr="00984FD9" w:rsidRDefault="00B96219" w:rsidP="00B96219">
            <w:pPr>
              <w:pStyle w:val="aff1"/>
              <w:spacing w:line="240" w:lineRule="exact"/>
              <w:rPr>
                <w:rFonts w:cs="Arial"/>
              </w:rPr>
            </w:pPr>
            <w:r>
              <w:rPr>
                <w:rFonts w:cs="Arial"/>
              </w:rPr>
              <w:t>459</w:t>
            </w:r>
          </w:p>
        </w:tc>
        <w:tc>
          <w:tcPr>
            <w:tcW w:w="3119" w:type="dxa"/>
            <w:tcBorders>
              <w:top w:val="nil"/>
              <w:bottom w:val="dotted" w:sz="4" w:space="0" w:color="auto"/>
            </w:tcBorders>
            <w:vAlign w:val="bottom"/>
          </w:tcPr>
          <w:p w:rsidR="00B96219" w:rsidRPr="001706FB" w:rsidRDefault="00B96219" w:rsidP="00B96219">
            <w:pPr>
              <w:spacing w:before="80" w:line="240" w:lineRule="exact"/>
              <w:ind w:firstLine="0"/>
              <w:jc w:val="center"/>
              <w:rPr>
                <w:rFonts w:cs="Arial"/>
                <w:color w:val="000000"/>
                <w:sz w:val="20"/>
              </w:rPr>
            </w:pPr>
            <w:r>
              <w:rPr>
                <w:rFonts w:cs="Arial"/>
                <w:color w:val="000000"/>
                <w:sz w:val="20"/>
              </w:rPr>
              <w:t>94,1</w:t>
            </w:r>
          </w:p>
        </w:tc>
      </w:tr>
      <w:tr w:rsidR="00B96219" w:rsidRPr="00984FD9" w:rsidTr="00B96219">
        <w:trPr>
          <w:cantSplit/>
        </w:trPr>
        <w:tc>
          <w:tcPr>
            <w:tcW w:w="3969" w:type="dxa"/>
            <w:tcBorders>
              <w:top w:val="dotted" w:sz="4" w:space="0" w:color="auto"/>
              <w:bottom w:val="dotted" w:sz="4" w:space="0" w:color="auto"/>
            </w:tcBorders>
            <w:vAlign w:val="bottom"/>
          </w:tcPr>
          <w:p w:rsidR="00B96219" w:rsidRPr="00984FD9" w:rsidRDefault="00B96219" w:rsidP="00B96219">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B96219" w:rsidRPr="00984FD9" w:rsidRDefault="00B96219" w:rsidP="00B96219">
            <w:pPr>
              <w:pStyle w:val="aff"/>
              <w:spacing w:line="240" w:lineRule="exact"/>
              <w:ind w:left="57"/>
              <w:jc w:val="center"/>
              <w:rPr>
                <w:rFonts w:cs="Arial"/>
              </w:rPr>
            </w:pPr>
            <w:r>
              <w:rPr>
                <w:rFonts w:cs="Arial"/>
              </w:rPr>
              <w:t>89534</w:t>
            </w:r>
          </w:p>
        </w:tc>
        <w:tc>
          <w:tcPr>
            <w:tcW w:w="3119" w:type="dxa"/>
            <w:tcBorders>
              <w:top w:val="dotted" w:sz="4" w:space="0" w:color="auto"/>
              <w:bottom w:val="dotted" w:sz="4" w:space="0" w:color="auto"/>
            </w:tcBorders>
            <w:vAlign w:val="bottom"/>
          </w:tcPr>
          <w:p w:rsidR="00B96219" w:rsidRPr="001706FB" w:rsidRDefault="00B96219" w:rsidP="00B96219">
            <w:pPr>
              <w:spacing w:before="80" w:line="240" w:lineRule="exact"/>
              <w:ind w:firstLine="0"/>
              <w:jc w:val="center"/>
              <w:rPr>
                <w:rFonts w:cs="Arial"/>
                <w:color w:val="000000"/>
                <w:sz w:val="20"/>
              </w:rPr>
            </w:pPr>
            <w:r>
              <w:rPr>
                <w:rFonts w:cs="Arial"/>
                <w:color w:val="000000"/>
                <w:sz w:val="20"/>
              </w:rPr>
              <w:t>86,6</w:t>
            </w:r>
          </w:p>
        </w:tc>
      </w:tr>
      <w:tr w:rsidR="00B96219" w:rsidRPr="00984FD9" w:rsidTr="00B96219">
        <w:trPr>
          <w:cantSplit/>
        </w:trPr>
        <w:tc>
          <w:tcPr>
            <w:tcW w:w="3969" w:type="dxa"/>
            <w:tcBorders>
              <w:top w:val="dotted" w:sz="4" w:space="0" w:color="auto"/>
            </w:tcBorders>
            <w:vAlign w:val="bottom"/>
          </w:tcPr>
          <w:p w:rsidR="00B96219" w:rsidRPr="00984FD9" w:rsidRDefault="00B96219" w:rsidP="00B96219">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B96219" w:rsidRPr="00984FD9" w:rsidRDefault="00B96219" w:rsidP="00B96219">
            <w:pPr>
              <w:pStyle w:val="aff1"/>
              <w:spacing w:line="240" w:lineRule="exact"/>
              <w:rPr>
                <w:rFonts w:cs="Arial"/>
              </w:rPr>
            </w:pPr>
            <w:r>
              <w:rPr>
                <w:rFonts w:cs="Arial"/>
              </w:rPr>
              <w:t>1703</w:t>
            </w:r>
          </w:p>
        </w:tc>
        <w:tc>
          <w:tcPr>
            <w:tcW w:w="3119" w:type="dxa"/>
            <w:tcBorders>
              <w:top w:val="dotted" w:sz="4" w:space="0" w:color="auto"/>
            </w:tcBorders>
            <w:vAlign w:val="bottom"/>
          </w:tcPr>
          <w:p w:rsidR="00B96219" w:rsidRPr="001706FB" w:rsidRDefault="00B96219" w:rsidP="00B96219">
            <w:pPr>
              <w:spacing w:before="80" w:line="240" w:lineRule="exact"/>
              <w:ind w:firstLine="0"/>
              <w:jc w:val="center"/>
              <w:rPr>
                <w:rFonts w:cs="Arial"/>
                <w:color w:val="000000"/>
                <w:sz w:val="20"/>
              </w:rPr>
            </w:pPr>
            <w:r>
              <w:rPr>
                <w:rFonts w:cs="Arial"/>
                <w:color w:val="000000"/>
                <w:sz w:val="20"/>
              </w:rPr>
              <w:t>85,3</w:t>
            </w:r>
          </w:p>
        </w:tc>
      </w:tr>
      <w:tr w:rsidR="00B96219" w:rsidRPr="00984FD9" w:rsidTr="00B96219">
        <w:trPr>
          <w:cantSplit/>
        </w:trPr>
        <w:tc>
          <w:tcPr>
            <w:tcW w:w="3969" w:type="dxa"/>
            <w:tcBorders>
              <w:bottom w:val="dotted" w:sz="4" w:space="0" w:color="auto"/>
            </w:tcBorders>
            <w:vAlign w:val="bottom"/>
          </w:tcPr>
          <w:p w:rsidR="00B96219" w:rsidRPr="00984FD9" w:rsidRDefault="00B96219" w:rsidP="00B96219">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B96219" w:rsidRPr="00F34767" w:rsidRDefault="00B96219" w:rsidP="00B96219">
            <w:pPr>
              <w:pStyle w:val="aff1"/>
              <w:spacing w:line="240" w:lineRule="exact"/>
              <w:rPr>
                <w:rFonts w:cs="Arial"/>
              </w:rPr>
            </w:pPr>
            <w:r>
              <w:rPr>
                <w:rFonts w:cs="Arial"/>
              </w:rPr>
              <w:t>14312</w:t>
            </w:r>
          </w:p>
        </w:tc>
        <w:tc>
          <w:tcPr>
            <w:tcW w:w="3119" w:type="dxa"/>
            <w:tcBorders>
              <w:bottom w:val="dotted" w:sz="4" w:space="0" w:color="auto"/>
            </w:tcBorders>
            <w:vAlign w:val="bottom"/>
          </w:tcPr>
          <w:p w:rsidR="00B96219" w:rsidRPr="00F34767" w:rsidRDefault="00B96219" w:rsidP="00B96219">
            <w:pPr>
              <w:spacing w:before="80" w:line="240" w:lineRule="exact"/>
              <w:ind w:firstLine="0"/>
              <w:jc w:val="center"/>
              <w:rPr>
                <w:rFonts w:cs="Arial"/>
                <w:color w:val="000000"/>
                <w:sz w:val="20"/>
              </w:rPr>
            </w:pPr>
            <w:r>
              <w:rPr>
                <w:rFonts w:cs="Arial"/>
                <w:color w:val="000000"/>
                <w:sz w:val="20"/>
              </w:rPr>
              <w:t>99,6</w:t>
            </w:r>
          </w:p>
        </w:tc>
      </w:tr>
      <w:tr w:rsidR="00B96219" w:rsidRPr="00984FD9" w:rsidTr="00B96219">
        <w:trPr>
          <w:cantSplit/>
        </w:trPr>
        <w:tc>
          <w:tcPr>
            <w:tcW w:w="3969" w:type="dxa"/>
            <w:tcBorders>
              <w:top w:val="nil"/>
            </w:tcBorders>
            <w:vAlign w:val="bottom"/>
          </w:tcPr>
          <w:p w:rsidR="00B96219" w:rsidRPr="00984FD9" w:rsidRDefault="00B96219" w:rsidP="00B96219">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B96219" w:rsidRPr="00F34767" w:rsidRDefault="00B96219" w:rsidP="00B96219">
            <w:pPr>
              <w:pStyle w:val="aff1"/>
              <w:spacing w:line="240" w:lineRule="exact"/>
              <w:rPr>
                <w:rFonts w:cs="Arial"/>
              </w:rPr>
            </w:pPr>
            <w:r>
              <w:rPr>
                <w:rFonts w:cs="Arial"/>
              </w:rPr>
              <w:t>2317</w:t>
            </w:r>
          </w:p>
        </w:tc>
        <w:tc>
          <w:tcPr>
            <w:tcW w:w="3119" w:type="dxa"/>
            <w:tcBorders>
              <w:top w:val="nil"/>
            </w:tcBorders>
            <w:vAlign w:val="bottom"/>
          </w:tcPr>
          <w:p w:rsidR="00B96219" w:rsidRPr="00F34767" w:rsidRDefault="00B96219" w:rsidP="00B96219">
            <w:pPr>
              <w:spacing w:before="80" w:line="240" w:lineRule="exact"/>
              <w:ind w:firstLine="0"/>
              <w:jc w:val="center"/>
              <w:rPr>
                <w:rFonts w:cs="Arial"/>
                <w:color w:val="000000"/>
                <w:sz w:val="20"/>
              </w:rPr>
            </w:pPr>
            <w:r>
              <w:rPr>
                <w:rFonts w:cs="Arial"/>
                <w:color w:val="000000"/>
                <w:sz w:val="20"/>
              </w:rPr>
              <w:t>98,1</w:t>
            </w:r>
          </w:p>
        </w:tc>
      </w:tr>
      <w:tr w:rsidR="00B96219" w:rsidRPr="00984FD9" w:rsidTr="00B96219">
        <w:trPr>
          <w:cantSplit/>
        </w:trPr>
        <w:tc>
          <w:tcPr>
            <w:tcW w:w="3969" w:type="dxa"/>
            <w:vAlign w:val="bottom"/>
          </w:tcPr>
          <w:p w:rsidR="00B96219" w:rsidRPr="00984FD9" w:rsidRDefault="00B96219" w:rsidP="00B96219">
            <w:pPr>
              <w:pStyle w:val="aff"/>
              <w:spacing w:line="240" w:lineRule="exact"/>
              <w:ind w:left="284"/>
              <w:rPr>
                <w:rFonts w:cs="Arial"/>
              </w:rPr>
            </w:pPr>
            <w:r w:rsidRPr="00984FD9">
              <w:rPr>
                <w:rFonts w:cs="Arial"/>
              </w:rPr>
              <w:t>фонды</w:t>
            </w:r>
          </w:p>
        </w:tc>
        <w:tc>
          <w:tcPr>
            <w:tcW w:w="2268" w:type="dxa"/>
            <w:vAlign w:val="bottom"/>
          </w:tcPr>
          <w:p w:rsidR="00B96219" w:rsidRPr="00984FD9" w:rsidRDefault="00B96219" w:rsidP="00B96219">
            <w:pPr>
              <w:pStyle w:val="aff1"/>
              <w:spacing w:line="240" w:lineRule="exact"/>
              <w:rPr>
                <w:rFonts w:cs="Arial"/>
              </w:rPr>
            </w:pPr>
            <w:r>
              <w:rPr>
                <w:rFonts w:cs="Arial"/>
              </w:rPr>
              <w:t>610</w:t>
            </w:r>
          </w:p>
        </w:tc>
        <w:tc>
          <w:tcPr>
            <w:tcW w:w="3119" w:type="dxa"/>
            <w:vAlign w:val="bottom"/>
          </w:tcPr>
          <w:p w:rsidR="00B96219" w:rsidRPr="001706FB" w:rsidRDefault="00B96219" w:rsidP="00B96219">
            <w:pPr>
              <w:spacing w:before="80" w:line="240" w:lineRule="exact"/>
              <w:ind w:firstLine="0"/>
              <w:jc w:val="center"/>
              <w:rPr>
                <w:rFonts w:cs="Arial"/>
                <w:color w:val="000000"/>
                <w:sz w:val="20"/>
              </w:rPr>
            </w:pPr>
            <w:r>
              <w:rPr>
                <w:rFonts w:cs="Arial"/>
                <w:color w:val="000000"/>
                <w:sz w:val="20"/>
              </w:rPr>
              <w:t>95,3</w:t>
            </w:r>
          </w:p>
        </w:tc>
      </w:tr>
      <w:tr w:rsidR="00B96219" w:rsidRPr="00984FD9" w:rsidTr="00B96219">
        <w:trPr>
          <w:cantSplit/>
        </w:trPr>
        <w:tc>
          <w:tcPr>
            <w:tcW w:w="3969" w:type="dxa"/>
            <w:vAlign w:val="bottom"/>
          </w:tcPr>
          <w:p w:rsidR="00B96219" w:rsidRPr="00984FD9" w:rsidRDefault="00B96219" w:rsidP="00B96219">
            <w:pPr>
              <w:pStyle w:val="aff"/>
              <w:spacing w:line="240" w:lineRule="exact"/>
              <w:ind w:left="284"/>
              <w:rPr>
                <w:rFonts w:cs="Arial"/>
              </w:rPr>
            </w:pPr>
            <w:r w:rsidRPr="00984FD9">
              <w:rPr>
                <w:rFonts w:cs="Arial"/>
              </w:rPr>
              <w:t>учреждения</w:t>
            </w:r>
          </w:p>
        </w:tc>
        <w:tc>
          <w:tcPr>
            <w:tcW w:w="2268" w:type="dxa"/>
            <w:vAlign w:val="bottom"/>
          </w:tcPr>
          <w:p w:rsidR="00B96219" w:rsidRPr="00984FD9" w:rsidRDefault="00B96219" w:rsidP="00B96219">
            <w:pPr>
              <w:pStyle w:val="aff1"/>
              <w:spacing w:line="240" w:lineRule="exact"/>
              <w:rPr>
                <w:rFonts w:cs="Arial"/>
              </w:rPr>
            </w:pPr>
            <w:r>
              <w:rPr>
                <w:rFonts w:cs="Arial"/>
              </w:rPr>
              <w:t>4496</w:t>
            </w:r>
          </w:p>
        </w:tc>
        <w:tc>
          <w:tcPr>
            <w:tcW w:w="3119" w:type="dxa"/>
            <w:vAlign w:val="bottom"/>
          </w:tcPr>
          <w:p w:rsidR="00B96219" w:rsidRPr="001706FB" w:rsidRDefault="00B96219" w:rsidP="00B96219">
            <w:pPr>
              <w:spacing w:before="80" w:line="240" w:lineRule="exact"/>
              <w:ind w:firstLine="0"/>
              <w:jc w:val="center"/>
              <w:rPr>
                <w:rFonts w:cs="Arial"/>
                <w:color w:val="000000"/>
                <w:sz w:val="20"/>
              </w:rPr>
            </w:pPr>
            <w:r>
              <w:rPr>
                <w:rFonts w:cs="Arial"/>
                <w:color w:val="000000"/>
                <w:sz w:val="20"/>
              </w:rPr>
              <w:t>99,2</w:t>
            </w:r>
          </w:p>
        </w:tc>
      </w:tr>
    </w:tbl>
    <w:p w:rsidR="00B96219" w:rsidRPr="00984FD9" w:rsidRDefault="00B96219" w:rsidP="00B96219">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июль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tblPr>
      <w:tblGrid>
        <w:gridCol w:w="3544"/>
        <w:gridCol w:w="1843"/>
        <w:gridCol w:w="2079"/>
        <w:gridCol w:w="1890"/>
      </w:tblGrid>
      <w:tr w:rsidR="00B96219" w:rsidRPr="0021211F" w:rsidTr="00B96219">
        <w:trPr>
          <w:cantSplit/>
          <w:tblHeader/>
        </w:trPr>
        <w:tc>
          <w:tcPr>
            <w:tcW w:w="3544" w:type="dxa"/>
            <w:tcBorders>
              <w:top w:val="double" w:sz="4" w:space="0" w:color="auto"/>
              <w:left w:val="double" w:sz="4" w:space="0" w:color="auto"/>
              <w:bottom w:val="single" w:sz="4" w:space="0" w:color="auto"/>
            </w:tcBorders>
          </w:tcPr>
          <w:p w:rsidR="00B96219" w:rsidRPr="0021211F" w:rsidRDefault="00B96219" w:rsidP="00B96219">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B96219" w:rsidRPr="0021211F" w:rsidRDefault="00B96219" w:rsidP="00B96219">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B96219" w:rsidRPr="0021211F" w:rsidRDefault="00B96219" w:rsidP="00B96219">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B96219" w:rsidRPr="0021211F" w:rsidRDefault="00B96219" w:rsidP="00B96219">
            <w:pPr>
              <w:pStyle w:val="af6"/>
              <w:spacing w:before="60" w:after="0"/>
              <w:rPr>
                <w:rFonts w:cs="Arial"/>
                <w:i/>
                <w:sz w:val="20"/>
              </w:rPr>
            </w:pPr>
            <w:r w:rsidRPr="0021211F">
              <w:rPr>
                <w:rFonts w:cs="Arial"/>
                <w:i/>
                <w:sz w:val="20"/>
              </w:rPr>
              <w:t>Коэффициент прироста  (+; -)</w:t>
            </w:r>
          </w:p>
        </w:tc>
      </w:tr>
      <w:tr w:rsidR="00B96219" w:rsidRPr="0021211F" w:rsidTr="00B96219">
        <w:tc>
          <w:tcPr>
            <w:tcW w:w="3544" w:type="dxa"/>
            <w:tcBorders>
              <w:top w:val="single" w:sz="4" w:space="0" w:color="auto"/>
              <w:left w:val="double" w:sz="4" w:space="0" w:color="auto"/>
              <w:bottom w:val="dotted" w:sz="4" w:space="0" w:color="auto"/>
            </w:tcBorders>
          </w:tcPr>
          <w:p w:rsidR="00B96219" w:rsidRPr="0021211F" w:rsidRDefault="00B96219" w:rsidP="00B96219">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B96219" w:rsidRPr="002C598C" w:rsidRDefault="00B96219" w:rsidP="00B96219">
            <w:pPr>
              <w:spacing w:before="80" w:line="220" w:lineRule="exact"/>
              <w:ind w:firstLine="0"/>
              <w:jc w:val="center"/>
              <w:rPr>
                <w:rFonts w:cs="Arial"/>
                <w:b/>
                <w:bCs/>
                <w:sz w:val="20"/>
              </w:rPr>
            </w:pPr>
            <w:r>
              <w:rPr>
                <w:rFonts w:cs="Arial"/>
                <w:b/>
                <w:bCs/>
                <w:sz w:val="20"/>
              </w:rPr>
              <w:t>7,6</w:t>
            </w:r>
          </w:p>
        </w:tc>
        <w:tc>
          <w:tcPr>
            <w:tcW w:w="2079" w:type="dxa"/>
            <w:tcBorders>
              <w:top w:val="single"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80" w:line="220" w:lineRule="exact"/>
              <w:ind w:firstLine="0"/>
              <w:jc w:val="center"/>
              <w:rPr>
                <w:rFonts w:cs="Arial"/>
                <w:b/>
                <w:bCs/>
                <w:sz w:val="20"/>
              </w:rPr>
            </w:pPr>
            <w:r>
              <w:rPr>
                <w:rFonts w:cs="Arial"/>
                <w:b/>
                <w:bCs/>
                <w:sz w:val="20"/>
              </w:rPr>
              <w:t>9,2</w:t>
            </w:r>
          </w:p>
        </w:tc>
        <w:tc>
          <w:tcPr>
            <w:tcW w:w="1890" w:type="dxa"/>
            <w:tcBorders>
              <w:top w:val="single" w:sz="4" w:space="0" w:color="auto"/>
              <w:left w:val="nil"/>
              <w:bottom w:val="dotted" w:sz="4" w:space="0" w:color="auto"/>
              <w:right w:val="double" w:sz="4" w:space="0" w:color="auto"/>
            </w:tcBorders>
            <w:vAlign w:val="bottom"/>
          </w:tcPr>
          <w:p w:rsidR="00B96219" w:rsidRPr="0021211F" w:rsidRDefault="00B96219" w:rsidP="00B96219">
            <w:pPr>
              <w:spacing w:before="80" w:line="220" w:lineRule="exact"/>
              <w:ind w:firstLine="0"/>
              <w:jc w:val="center"/>
              <w:rPr>
                <w:rFonts w:cs="Arial"/>
                <w:b/>
                <w:bCs/>
                <w:sz w:val="20"/>
              </w:rPr>
            </w:pPr>
            <w:r>
              <w:rPr>
                <w:rFonts w:cs="Arial"/>
                <w:b/>
                <w:bCs/>
                <w:sz w:val="20"/>
              </w:rPr>
              <w:t>-1,6</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Default="00B96219" w:rsidP="00B96219">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B96219" w:rsidRPr="0021211F" w:rsidRDefault="00B96219" w:rsidP="00B96219">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80" w:line="220" w:lineRule="exact"/>
              <w:ind w:firstLine="0"/>
              <w:jc w:val="center"/>
              <w:rPr>
                <w:rFonts w:cs="Arial"/>
                <w:sz w:val="20"/>
              </w:rPr>
            </w:pPr>
            <w:r>
              <w:rPr>
                <w:rFonts w:cs="Arial"/>
                <w:sz w:val="20"/>
              </w:rPr>
              <w:t>6,4</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80" w:line="220" w:lineRule="exact"/>
              <w:ind w:firstLine="0"/>
              <w:jc w:val="center"/>
              <w:rPr>
                <w:rFonts w:cs="Arial"/>
                <w:sz w:val="20"/>
              </w:rPr>
            </w:pPr>
            <w:r>
              <w:rPr>
                <w:rFonts w:cs="Arial"/>
                <w:sz w:val="20"/>
              </w:rPr>
              <w:t>5,8</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80" w:line="220" w:lineRule="exact"/>
              <w:ind w:firstLine="0"/>
              <w:jc w:val="center"/>
              <w:rPr>
                <w:rFonts w:cs="Arial"/>
                <w:sz w:val="20"/>
              </w:rPr>
            </w:pPr>
            <w:r>
              <w:rPr>
                <w:rFonts w:cs="Arial"/>
                <w:sz w:val="20"/>
              </w:rPr>
              <w:t>0,6</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13,5</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13,5</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0,0</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7,0</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6,0</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1,0</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3,4</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5,1</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-1,7</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8,0</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10,0</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-2,0</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11,6</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11,7</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-0,1</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8,7</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13,6</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-4,9</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color w:val="000000"/>
                <w:sz w:val="20"/>
              </w:rPr>
            </w:pPr>
            <w:r>
              <w:rPr>
                <w:rFonts w:cs="Arial"/>
                <w:color w:val="000000"/>
                <w:sz w:val="20"/>
              </w:rPr>
              <w:t>9,6</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color w:val="000000"/>
                <w:sz w:val="20"/>
              </w:rPr>
            </w:pPr>
            <w:r>
              <w:rPr>
                <w:rFonts w:cs="Arial"/>
                <w:color w:val="000000"/>
                <w:sz w:val="20"/>
              </w:rPr>
              <w:t>10,4</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color w:val="000000"/>
                <w:sz w:val="20"/>
              </w:rPr>
            </w:pPr>
            <w:r>
              <w:rPr>
                <w:rFonts w:cs="Arial"/>
                <w:color w:val="000000"/>
                <w:sz w:val="20"/>
              </w:rPr>
              <w:t>-0,8</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гостиниц и предпр</w:t>
            </w:r>
            <w:r w:rsidRPr="0021211F">
              <w:rPr>
                <w:rFonts w:cs="Arial"/>
                <w:sz w:val="20"/>
              </w:rPr>
              <w:t>и</w:t>
            </w:r>
            <w:r w:rsidRPr="0021211F">
              <w:rPr>
                <w:rFonts w:cs="Arial"/>
                <w:sz w:val="20"/>
              </w:rPr>
              <w:t>ятий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8,8</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6,9</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1,9</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9,9</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4,4</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5,5</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4,1</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10,2</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-6,1</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2,8</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3,7</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-0,9</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8,0</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7,3</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0,7</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5,5</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7,5</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-2,0</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-2,0</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1,6</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3,2</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-1,6</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9,2</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3,8</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5,4</w:t>
            </w:r>
          </w:p>
        </w:tc>
      </w:tr>
      <w:tr w:rsidR="00B96219" w:rsidRPr="0021211F" w:rsidTr="00B96219">
        <w:tc>
          <w:tcPr>
            <w:tcW w:w="3544" w:type="dxa"/>
            <w:tcBorders>
              <w:top w:val="dotted" w:sz="4" w:space="0" w:color="auto"/>
              <w:left w:val="double" w:sz="4" w:space="0" w:color="auto"/>
              <w:bottom w:val="dotted"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2,8</w:t>
            </w:r>
          </w:p>
        </w:tc>
        <w:tc>
          <w:tcPr>
            <w:tcW w:w="2079" w:type="dxa"/>
            <w:tcBorders>
              <w:top w:val="dotted" w:sz="4" w:space="0" w:color="auto"/>
              <w:left w:val="single" w:sz="4" w:space="0" w:color="auto"/>
              <w:bottom w:val="dotted"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2,3</w:t>
            </w:r>
          </w:p>
        </w:tc>
        <w:tc>
          <w:tcPr>
            <w:tcW w:w="1890" w:type="dxa"/>
            <w:tcBorders>
              <w:top w:val="dotted" w:sz="4" w:space="0" w:color="auto"/>
              <w:left w:val="nil"/>
              <w:bottom w:val="dotted"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0,5</w:t>
            </w:r>
          </w:p>
        </w:tc>
      </w:tr>
      <w:tr w:rsidR="00B96219" w:rsidRPr="0021211F" w:rsidTr="00B96219">
        <w:tc>
          <w:tcPr>
            <w:tcW w:w="3544" w:type="dxa"/>
            <w:tcBorders>
              <w:top w:val="dotted" w:sz="4" w:space="0" w:color="auto"/>
              <w:left w:val="double" w:sz="4" w:space="0" w:color="auto"/>
              <w:bottom w:val="double" w:sz="4" w:space="0" w:color="auto"/>
            </w:tcBorders>
            <w:vAlign w:val="bottom"/>
          </w:tcPr>
          <w:p w:rsidR="00B96219" w:rsidRPr="0021211F" w:rsidRDefault="00B96219" w:rsidP="00B96219">
            <w:pPr>
              <w:spacing w:before="40" w:line="240" w:lineRule="exact"/>
              <w:ind w:left="142" w:firstLine="0"/>
              <w:jc w:val="left"/>
              <w:rPr>
                <w:rFonts w:cs="Arial"/>
                <w:sz w:val="20"/>
              </w:rPr>
            </w:pPr>
            <w:r w:rsidRPr="0021211F">
              <w:rPr>
                <w:rFonts w:cs="Arial"/>
                <w:sz w:val="20"/>
              </w:rPr>
              <w:t>предоставление прочих видов у</w:t>
            </w:r>
            <w:r w:rsidRPr="0021211F">
              <w:rPr>
                <w:rFonts w:cs="Arial"/>
                <w:sz w:val="20"/>
              </w:rPr>
              <w:t>с</w:t>
            </w:r>
            <w:r w:rsidRPr="0021211F">
              <w:rPr>
                <w:rFonts w:cs="Arial"/>
                <w:sz w:val="20"/>
              </w:rPr>
              <w:t>луг</w:t>
            </w:r>
          </w:p>
        </w:tc>
        <w:tc>
          <w:tcPr>
            <w:tcW w:w="1843" w:type="dxa"/>
            <w:tcBorders>
              <w:top w:val="dotted" w:sz="4" w:space="0" w:color="auto"/>
              <w:left w:val="single" w:sz="4" w:space="0" w:color="auto"/>
              <w:bottom w:val="double"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4,5</w:t>
            </w:r>
          </w:p>
        </w:tc>
        <w:tc>
          <w:tcPr>
            <w:tcW w:w="2079" w:type="dxa"/>
            <w:tcBorders>
              <w:top w:val="dotted" w:sz="4" w:space="0" w:color="auto"/>
              <w:left w:val="single" w:sz="4" w:space="0" w:color="auto"/>
              <w:bottom w:val="double" w:sz="4" w:space="0" w:color="auto"/>
              <w:right w:val="sing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5,0</w:t>
            </w:r>
          </w:p>
        </w:tc>
        <w:tc>
          <w:tcPr>
            <w:tcW w:w="1890" w:type="dxa"/>
            <w:tcBorders>
              <w:top w:val="dotted" w:sz="4" w:space="0" w:color="auto"/>
              <w:left w:val="nil"/>
              <w:bottom w:val="double" w:sz="4" w:space="0" w:color="auto"/>
              <w:right w:val="double" w:sz="4" w:space="0" w:color="auto"/>
            </w:tcBorders>
            <w:vAlign w:val="bottom"/>
          </w:tcPr>
          <w:p w:rsidR="00B96219" w:rsidRPr="0021211F" w:rsidRDefault="00B96219" w:rsidP="00B96219">
            <w:pPr>
              <w:spacing w:before="40" w:line="240" w:lineRule="exact"/>
              <w:ind w:firstLine="0"/>
              <w:jc w:val="center"/>
              <w:rPr>
                <w:rFonts w:cs="Arial"/>
                <w:sz w:val="20"/>
              </w:rPr>
            </w:pPr>
            <w:r>
              <w:rPr>
                <w:rFonts w:cs="Arial"/>
                <w:sz w:val="20"/>
              </w:rPr>
              <w:t>-0,5</w:t>
            </w:r>
          </w:p>
        </w:tc>
      </w:tr>
    </w:tbl>
    <w:p w:rsidR="00B96219" w:rsidRPr="0021211F" w:rsidRDefault="00B96219" w:rsidP="00B96219">
      <w:pPr>
        <w:tabs>
          <w:tab w:val="left" w:pos="1320"/>
        </w:tabs>
      </w:pPr>
    </w:p>
    <w:p w:rsidR="0016684E" w:rsidRDefault="0016684E" w:rsidP="00A90D81">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22" w:name="_Toc130704478"/>
      <w:bookmarkStart w:id="123" w:name="_Toc17194614"/>
      <w:bookmarkStart w:id="124" w:name="_Toc31425565"/>
      <w:bookmarkStart w:id="125" w:name="_Toc491499737"/>
      <w:bookmarkStart w:id="126" w:name="_Toc499524417"/>
      <w:bookmarkStart w:id="127" w:name="_Toc2066785"/>
      <w:bookmarkStart w:id="128" w:name="_Toc31425564"/>
      <w:bookmarkStart w:id="129" w:name="_Toc100371689"/>
      <w:bookmarkStart w:id="130" w:name="_Toc491488496"/>
      <w:bookmarkStart w:id="131" w:name="_Toc491499744"/>
      <w:bookmarkStart w:id="132" w:name="_Toc4560423"/>
      <w:bookmarkEnd w:id="114"/>
      <w:bookmarkEnd w:id="115"/>
      <w:r w:rsidRPr="005729B6">
        <w:rPr>
          <w:rFonts w:cs="Arial"/>
          <w:noProof w:val="0"/>
          <w:sz w:val="28"/>
        </w:rPr>
        <w:lastRenderedPageBreak/>
        <w:t>Цены</w:t>
      </w:r>
      <w:bookmarkEnd w:id="122"/>
      <w:bookmarkEnd w:id="123"/>
    </w:p>
    <w:p w:rsidR="00B55F4A" w:rsidRPr="00237511" w:rsidRDefault="00B55F4A" w:rsidP="00B55F4A">
      <w:pPr>
        <w:pStyle w:val="aff5"/>
        <w:keepNext w:val="0"/>
        <w:pBdr>
          <w:bottom w:val="none" w:sz="0" w:space="0" w:color="auto"/>
        </w:pBdr>
        <w:tabs>
          <w:tab w:val="clear" w:pos="2061"/>
          <w:tab w:val="num" w:pos="-2268"/>
        </w:tabs>
        <w:spacing w:after="0"/>
        <w:ind w:left="0"/>
        <w:rPr>
          <w:caps w:val="0"/>
          <w:noProof w:val="0"/>
          <w:kern w:val="0"/>
          <w:sz w:val="21"/>
        </w:rPr>
      </w:pPr>
      <w:bookmarkStart w:id="133" w:name="_Toc354060302"/>
      <w:bookmarkStart w:id="134" w:name="_Toc130704479"/>
      <w:bookmarkStart w:id="135" w:name="_Toc235845184"/>
      <w:bookmarkStart w:id="136" w:name="_Toc100371690"/>
      <w:bookmarkStart w:id="137" w:name="_Toc130704480"/>
      <w:r w:rsidRPr="00237511">
        <w:rPr>
          <w:caps w:val="0"/>
          <w:noProof w:val="0"/>
          <w:kern w:val="0"/>
        </w:rPr>
        <w:t>Изменение цен по секторам экономики</w:t>
      </w:r>
    </w:p>
    <w:p w:rsidR="00B55F4A" w:rsidRDefault="00B55F4A" w:rsidP="00B55F4A">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tblPr>
      <w:tblGrid>
        <w:gridCol w:w="3435"/>
        <w:gridCol w:w="1161"/>
        <w:gridCol w:w="1112"/>
        <w:gridCol w:w="1115"/>
        <w:gridCol w:w="1209"/>
        <w:gridCol w:w="1141"/>
      </w:tblGrid>
      <w:tr w:rsidR="00B55F4A" w:rsidRPr="00683761" w:rsidTr="00B55F4A">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B55F4A" w:rsidRPr="00683761" w:rsidRDefault="00B55F4A" w:rsidP="00683761">
            <w:pPr>
              <w:spacing w:before="60" w:line="240" w:lineRule="exact"/>
              <w:ind w:firstLine="0"/>
              <w:jc w:val="left"/>
              <w:rPr>
                <w:rFonts w:cs="Arial"/>
                <w:i/>
                <w:sz w:val="20"/>
              </w:rPr>
            </w:pPr>
            <w:r w:rsidRPr="00683761">
              <w:rPr>
                <w:rFonts w:cs="Arial"/>
                <w:i/>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B55F4A" w:rsidRPr="00683761" w:rsidRDefault="00B55F4A" w:rsidP="00683761">
            <w:pPr>
              <w:spacing w:before="60" w:line="240" w:lineRule="exact"/>
              <w:ind w:firstLine="0"/>
              <w:jc w:val="center"/>
              <w:rPr>
                <w:rFonts w:cs="Arial"/>
                <w:i/>
                <w:sz w:val="20"/>
                <w:lang w:val="en-US"/>
              </w:rPr>
            </w:pPr>
            <w:r w:rsidRPr="00683761">
              <w:rPr>
                <w:rFonts w:cs="Arial"/>
                <w:i/>
                <w:sz w:val="20"/>
              </w:rPr>
              <w:t>Июль 2019г. к:</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B55F4A" w:rsidRPr="00683761" w:rsidRDefault="00B55F4A" w:rsidP="00683761">
            <w:pPr>
              <w:pStyle w:val="aff0"/>
              <w:spacing w:after="0" w:line="240" w:lineRule="exact"/>
              <w:ind w:left="-127" w:right="-156"/>
              <w:rPr>
                <w:rFonts w:cs="Arial"/>
              </w:rPr>
            </w:pPr>
            <w:r w:rsidRPr="00683761">
              <w:rPr>
                <w:rFonts w:cs="Arial"/>
              </w:rPr>
              <w:t xml:space="preserve">Январь – </w:t>
            </w:r>
            <w:r w:rsidRPr="00683761">
              <w:rPr>
                <w:rFonts w:cs="Arial"/>
              </w:rPr>
              <w:br/>
              <w:t>июль</w:t>
            </w:r>
            <w:r w:rsidR="00683761" w:rsidRPr="00683761">
              <w:rPr>
                <w:rFonts w:cs="Arial"/>
              </w:rPr>
              <w:t xml:space="preserve"> </w:t>
            </w:r>
            <w:r w:rsidRPr="00683761">
              <w:rPr>
                <w:rFonts w:cs="Arial"/>
              </w:rPr>
              <w:t>2019</w:t>
            </w:r>
            <w:r w:rsidR="00683761">
              <w:rPr>
                <w:rFonts w:cs="Arial"/>
              </w:rPr>
              <w:t>г. к</w:t>
            </w:r>
            <w:r w:rsidRPr="00683761">
              <w:rPr>
                <w:rFonts w:cs="Arial"/>
              </w:rPr>
              <w:t xml:space="preserve"> январю – июлю</w:t>
            </w:r>
            <w:r w:rsidR="00683761" w:rsidRPr="00683761">
              <w:rPr>
                <w:rFonts w:cs="Arial"/>
              </w:rPr>
              <w:t xml:space="preserve"> </w:t>
            </w:r>
            <w:r w:rsidRPr="00683761">
              <w:rPr>
                <w:rFonts w:cs="Arial"/>
              </w:rPr>
              <w:t>2018г.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B55F4A" w:rsidRPr="00683761" w:rsidRDefault="00B55F4A" w:rsidP="00322B44">
            <w:pPr>
              <w:pStyle w:val="aff0"/>
              <w:spacing w:after="0" w:line="240" w:lineRule="exact"/>
              <w:rPr>
                <w:rFonts w:cs="Arial"/>
              </w:rPr>
            </w:pPr>
            <w:r w:rsidRPr="00683761">
              <w:rPr>
                <w:rFonts w:cs="Arial"/>
                <w:u w:val="single"/>
              </w:rPr>
              <w:t>Справо</w:t>
            </w:r>
            <w:r w:rsidRPr="00683761">
              <w:rPr>
                <w:rFonts w:cs="Arial"/>
                <w:u w:val="single"/>
              </w:rPr>
              <w:t>ч</w:t>
            </w:r>
            <w:r w:rsidRPr="00683761">
              <w:rPr>
                <w:rFonts w:cs="Arial"/>
                <w:u w:val="single"/>
              </w:rPr>
              <w:t>но:</w:t>
            </w:r>
            <w:r w:rsidR="00683761" w:rsidRPr="00683761">
              <w:rPr>
                <w:rFonts w:cs="Arial"/>
              </w:rPr>
              <w:t xml:space="preserve"> </w:t>
            </w:r>
            <w:r w:rsidRPr="00683761">
              <w:rPr>
                <w:rFonts w:cs="Arial"/>
              </w:rPr>
              <w:t>июль</w:t>
            </w:r>
            <w:r w:rsidR="00322B44">
              <w:rPr>
                <w:rFonts w:cs="Arial"/>
              </w:rPr>
              <w:t xml:space="preserve"> </w:t>
            </w:r>
            <w:r w:rsidRPr="00683761">
              <w:rPr>
                <w:rFonts w:cs="Arial"/>
              </w:rPr>
              <w:t>2018</w:t>
            </w:r>
            <w:r w:rsidR="00683761">
              <w:rPr>
                <w:rFonts w:cs="Arial"/>
              </w:rPr>
              <w:t>г.</w:t>
            </w:r>
            <w:r w:rsidRPr="00683761">
              <w:rPr>
                <w:rFonts w:cs="Arial"/>
              </w:rPr>
              <w:t xml:space="preserve"> к декаб</w:t>
            </w:r>
            <w:r w:rsidR="00683761" w:rsidRPr="00683761">
              <w:rPr>
                <w:rFonts w:cs="Arial"/>
              </w:rPr>
              <w:t xml:space="preserve">рю </w:t>
            </w:r>
            <w:r w:rsidRPr="00683761">
              <w:rPr>
                <w:rFonts w:cs="Arial"/>
              </w:rPr>
              <w:t>2017г.</w:t>
            </w:r>
          </w:p>
        </w:tc>
      </w:tr>
      <w:tr w:rsidR="00B55F4A" w:rsidRPr="00683761" w:rsidTr="00683761">
        <w:trPr>
          <w:trHeight w:val="776"/>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B55F4A" w:rsidRPr="00683761" w:rsidRDefault="00B55F4A" w:rsidP="00683761">
            <w:pPr>
              <w:spacing w:before="60" w:line="240" w:lineRule="exact"/>
              <w:ind w:firstLine="0"/>
              <w:jc w:val="left"/>
              <w:rPr>
                <w:rFonts w:cs="Arial"/>
                <w:i/>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B55F4A" w:rsidRPr="00683761" w:rsidRDefault="00B55F4A" w:rsidP="00683761">
            <w:pPr>
              <w:spacing w:before="60" w:line="240" w:lineRule="exact"/>
              <w:ind w:firstLine="0"/>
              <w:jc w:val="center"/>
              <w:rPr>
                <w:rFonts w:cs="Arial"/>
                <w:i/>
                <w:sz w:val="20"/>
              </w:rPr>
            </w:pPr>
            <w:r w:rsidRPr="00683761">
              <w:rPr>
                <w:rFonts w:cs="Arial"/>
                <w:i/>
                <w:sz w:val="20"/>
              </w:rPr>
              <w:t>июню</w:t>
            </w:r>
            <w:r w:rsidRPr="00683761">
              <w:rPr>
                <w:rFonts w:cs="Arial"/>
                <w:i/>
                <w:sz w:val="20"/>
              </w:rPr>
              <w:br/>
              <w:t>2019г.</w:t>
            </w:r>
          </w:p>
        </w:tc>
        <w:tc>
          <w:tcPr>
            <w:tcW w:w="606" w:type="pct"/>
            <w:tcBorders>
              <w:top w:val="single" w:sz="4" w:space="0" w:color="auto"/>
              <w:left w:val="nil"/>
              <w:bottom w:val="single" w:sz="4" w:space="0" w:color="auto"/>
              <w:right w:val="single" w:sz="4" w:space="0" w:color="auto"/>
            </w:tcBorders>
            <w:shd w:val="clear" w:color="auto" w:fill="auto"/>
            <w:hideMark/>
          </w:tcPr>
          <w:p w:rsidR="00B55F4A" w:rsidRPr="00683761" w:rsidRDefault="00B55F4A" w:rsidP="00683761">
            <w:pPr>
              <w:spacing w:before="60" w:line="240" w:lineRule="exact"/>
              <w:ind w:firstLine="0"/>
              <w:jc w:val="center"/>
              <w:rPr>
                <w:rFonts w:cs="Arial"/>
                <w:i/>
                <w:sz w:val="20"/>
              </w:rPr>
            </w:pPr>
            <w:r w:rsidRPr="00683761">
              <w:rPr>
                <w:rFonts w:cs="Arial"/>
                <w:i/>
                <w:sz w:val="20"/>
              </w:rPr>
              <w:t>декабрю</w:t>
            </w:r>
            <w:r w:rsidRPr="00683761">
              <w:rPr>
                <w:rFonts w:cs="Arial"/>
                <w:i/>
                <w:sz w:val="20"/>
              </w:rPr>
              <w:br/>
              <w:t>2018г.</w:t>
            </w:r>
          </w:p>
        </w:tc>
        <w:tc>
          <w:tcPr>
            <w:tcW w:w="608" w:type="pct"/>
            <w:tcBorders>
              <w:top w:val="single" w:sz="4" w:space="0" w:color="auto"/>
              <w:left w:val="nil"/>
              <w:bottom w:val="single" w:sz="4" w:space="0" w:color="auto"/>
              <w:right w:val="single" w:sz="4" w:space="0" w:color="auto"/>
            </w:tcBorders>
            <w:shd w:val="clear" w:color="auto" w:fill="auto"/>
            <w:hideMark/>
          </w:tcPr>
          <w:p w:rsidR="00B55F4A" w:rsidRPr="00683761" w:rsidRDefault="00683761" w:rsidP="00683761">
            <w:pPr>
              <w:spacing w:before="60" w:line="240" w:lineRule="exact"/>
              <w:ind w:firstLine="0"/>
              <w:jc w:val="center"/>
              <w:rPr>
                <w:rFonts w:cs="Arial"/>
                <w:i/>
                <w:sz w:val="20"/>
              </w:rPr>
            </w:pPr>
            <w:r>
              <w:rPr>
                <w:rFonts w:cs="Arial"/>
                <w:i/>
                <w:sz w:val="20"/>
              </w:rPr>
              <w:t>и</w:t>
            </w:r>
            <w:r w:rsidR="00B55F4A" w:rsidRPr="00683761">
              <w:rPr>
                <w:rFonts w:cs="Arial"/>
                <w:i/>
                <w:sz w:val="20"/>
              </w:rPr>
              <w:t>юлю</w:t>
            </w:r>
            <w:r>
              <w:rPr>
                <w:rFonts w:cs="Arial"/>
                <w:i/>
                <w:sz w:val="20"/>
              </w:rPr>
              <w:br/>
            </w:r>
            <w:r w:rsidR="00B55F4A" w:rsidRPr="00683761">
              <w:rPr>
                <w:rFonts w:cs="Arial"/>
                <w:i/>
                <w:sz w:val="20"/>
              </w:rPr>
              <w:t>2018г.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B55F4A" w:rsidRPr="00683761" w:rsidRDefault="00B55F4A" w:rsidP="00683761">
            <w:pPr>
              <w:spacing w:before="60" w:line="240" w:lineRule="exact"/>
              <w:ind w:firstLine="0"/>
              <w:jc w:val="left"/>
              <w:rPr>
                <w:rFonts w:cs="Arial"/>
                <w:i/>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B55F4A" w:rsidRPr="00683761" w:rsidRDefault="00B55F4A" w:rsidP="00683761">
            <w:pPr>
              <w:spacing w:before="60" w:line="240" w:lineRule="exact"/>
              <w:ind w:firstLine="0"/>
              <w:jc w:val="left"/>
              <w:rPr>
                <w:rFonts w:cs="Arial"/>
                <w:i/>
                <w:sz w:val="20"/>
              </w:rPr>
            </w:pPr>
          </w:p>
        </w:tc>
      </w:tr>
      <w:tr w:rsidR="00B55F4A" w:rsidRPr="00616BD9" w:rsidTr="00B55F4A">
        <w:trPr>
          <w:trHeight w:val="20"/>
        </w:trPr>
        <w:tc>
          <w:tcPr>
            <w:tcW w:w="1872" w:type="pct"/>
            <w:tcBorders>
              <w:top w:val="single" w:sz="4" w:space="0" w:color="auto"/>
              <w:left w:val="double" w:sz="4" w:space="0" w:color="auto"/>
              <w:bottom w:val="dotted" w:sz="4" w:space="0" w:color="auto"/>
              <w:right w:val="single" w:sz="6" w:space="0" w:color="auto"/>
            </w:tcBorders>
            <w:shd w:val="clear" w:color="auto" w:fill="auto"/>
            <w:vAlign w:val="bottom"/>
            <w:hideMark/>
          </w:tcPr>
          <w:p w:rsidR="00B55F4A" w:rsidRPr="005B5FA7" w:rsidRDefault="00B55F4A" w:rsidP="00B55F4A">
            <w:pPr>
              <w:spacing w:before="60" w:line="240" w:lineRule="exact"/>
              <w:ind w:firstLine="0"/>
              <w:jc w:val="left"/>
              <w:rPr>
                <w:rFonts w:cs="Arial"/>
                <w:sz w:val="20"/>
              </w:rPr>
            </w:pPr>
            <w:r w:rsidRPr="005B5FA7">
              <w:rPr>
                <w:rFonts w:cs="Arial"/>
                <w:sz w:val="20"/>
              </w:rPr>
              <w:t>Индекс потребительских цен</w:t>
            </w:r>
            <w:r w:rsidR="00683761">
              <w:rPr>
                <w:rFonts w:cs="Arial"/>
                <w:sz w:val="20"/>
              </w:rPr>
              <w:t xml:space="preserve"> </w:t>
            </w:r>
            <w:r w:rsidRPr="00EC4AFE">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55F4A" w:rsidRPr="00616BD9" w:rsidRDefault="00B55F4A" w:rsidP="00B55F4A">
            <w:pPr>
              <w:spacing w:before="60" w:line="240" w:lineRule="exact"/>
              <w:ind w:firstLine="0"/>
              <w:jc w:val="center"/>
              <w:rPr>
                <w:rFonts w:cs="Arial"/>
                <w:sz w:val="20"/>
              </w:rPr>
            </w:pPr>
            <w:r>
              <w:rPr>
                <w:rFonts w:cs="Arial"/>
                <w:sz w:val="20"/>
              </w:rPr>
              <w:t>100,4</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55F4A" w:rsidRPr="00616BD9" w:rsidRDefault="00B55F4A" w:rsidP="00B55F4A">
            <w:pPr>
              <w:spacing w:before="60" w:line="240" w:lineRule="exact"/>
              <w:ind w:firstLine="0"/>
              <w:jc w:val="center"/>
              <w:rPr>
                <w:rFonts w:cs="Arial"/>
                <w:sz w:val="20"/>
              </w:rPr>
            </w:pPr>
            <w:r>
              <w:rPr>
                <w:rFonts w:cs="Arial"/>
                <w:sz w:val="20"/>
              </w:rPr>
              <w:t>102,9</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55F4A" w:rsidRPr="00616BD9" w:rsidRDefault="00B55F4A" w:rsidP="00B55F4A">
            <w:pPr>
              <w:spacing w:before="60" w:line="240" w:lineRule="exact"/>
              <w:ind w:firstLine="0"/>
              <w:jc w:val="center"/>
              <w:rPr>
                <w:rFonts w:cs="Arial"/>
                <w:sz w:val="20"/>
              </w:rPr>
            </w:pPr>
            <w:r>
              <w:rPr>
                <w:rFonts w:cs="Arial"/>
                <w:sz w:val="20"/>
              </w:rPr>
              <w:t>104,6</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55F4A" w:rsidRPr="00616BD9" w:rsidRDefault="00B55F4A" w:rsidP="00B55F4A">
            <w:pPr>
              <w:spacing w:before="60" w:line="240" w:lineRule="exact"/>
              <w:ind w:firstLine="0"/>
              <w:jc w:val="center"/>
              <w:rPr>
                <w:rFonts w:cs="Arial"/>
                <w:sz w:val="20"/>
              </w:rPr>
            </w:pPr>
            <w:r>
              <w:rPr>
                <w:rFonts w:cs="Arial"/>
                <w:sz w:val="20"/>
              </w:rPr>
              <w:t>104,8</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B55F4A" w:rsidRPr="00616BD9" w:rsidRDefault="00B55F4A" w:rsidP="00B55F4A">
            <w:pPr>
              <w:spacing w:before="60" w:line="240" w:lineRule="exact"/>
              <w:ind w:firstLine="0"/>
              <w:jc w:val="center"/>
              <w:rPr>
                <w:rFonts w:cs="Arial"/>
                <w:sz w:val="20"/>
              </w:rPr>
            </w:pPr>
            <w:r>
              <w:rPr>
                <w:rFonts w:cs="Arial"/>
                <w:sz w:val="20"/>
              </w:rPr>
              <w:t>101,8</w:t>
            </w:r>
          </w:p>
        </w:tc>
      </w:tr>
      <w:tr w:rsidR="00B55F4A" w:rsidRPr="00616BD9" w:rsidTr="00B55F4A">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B55F4A" w:rsidRPr="00087883" w:rsidRDefault="00B55F4A" w:rsidP="00B55F4A">
            <w:pPr>
              <w:spacing w:before="60" w:line="240" w:lineRule="exact"/>
              <w:ind w:firstLine="0"/>
              <w:jc w:val="left"/>
              <w:rPr>
                <w:rFonts w:cs="Arial"/>
                <w:sz w:val="20"/>
              </w:rPr>
            </w:pPr>
            <w:r w:rsidRPr="00087883">
              <w:rPr>
                <w:rFonts w:cs="Arial"/>
                <w:sz w:val="20"/>
              </w:rPr>
              <w:t>Индекс цен производителей пр</w:t>
            </w:r>
            <w:r w:rsidRPr="00087883">
              <w:rPr>
                <w:rFonts w:cs="Arial"/>
                <w:sz w:val="20"/>
              </w:rPr>
              <w:t>о</w:t>
            </w:r>
            <w:r w:rsidRPr="00087883">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87883" w:rsidRDefault="00B55F4A" w:rsidP="00B55F4A">
            <w:pPr>
              <w:spacing w:before="60" w:line="240" w:lineRule="exact"/>
              <w:ind w:firstLine="0"/>
              <w:jc w:val="center"/>
              <w:rPr>
                <w:rFonts w:cs="Arial"/>
                <w:sz w:val="20"/>
              </w:rPr>
            </w:pPr>
            <w:r>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87883" w:rsidRDefault="00B55F4A" w:rsidP="00B55F4A">
            <w:pPr>
              <w:spacing w:before="60" w:line="240" w:lineRule="exact"/>
              <w:ind w:firstLine="0"/>
              <w:jc w:val="center"/>
              <w:rPr>
                <w:rFonts w:cs="Arial"/>
                <w:sz w:val="20"/>
              </w:rPr>
            </w:pPr>
            <w:r w:rsidRPr="00087883">
              <w:rPr>
                <w:rFonts w:cs="Arial"/>
                <w:sz w:val="20"/>
              </w:rPr>
              <w:t>10</w:t>
            </w:r>
            <w:r>
              <w:rPr>
                <w:rFonts w:cs="Arial"/>
                <w:sz w:val="20"/>
              </w:rPr>
              <w:t>1,9</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87883" w:rsidRDefault="00B55F4A" w:rsidP="00B55F4A">
            <w:pPr>
              <w:spacing w:before="60" w:line="240" w:lineRule="exact"/>
              <w:ind w:firstLine="0"/>
              <w:jc w:val="center"/>
              <w:rPr>
                <w:rFonts w:cs="Arial"/>
                <w:sz w:val="20"/>
              </w:rPr>
            </w:pPr>
            <w:r w:rsidRPr="00087883">
              <w:rPr>
                <w:rFonts w:cs="Arial"/>
                <w:sz w:val="20"/>
              </w:rPr>
              <w:t>10</w:t>
            </w:r>
            <w:r>
              <w:rPr>
                <w:rFonts w:cs="Arial"/>
                <w:sz w:val="20"/>
              </w:rPr>
              <w:t>3,3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87883" w:rsidRDefault="00B55F4A" w:rsidP="00B55F4A">
            <w:pPr>
              <w:spacing w:before="60" w:line="240" w:lineRule="exact"/>
              <w:ind w:firstLine="0"/>
              <w:jc w:val="center"/>
              <w:rPr>
                <w:rFonts w:cs="Arial"/>
                <w:sz w:val="20"/>
              </w:rPr>
            </w:pPr>
            <w:r w:rsidRPr="00087883">
              <w:rPr>
                <w:rFonts w:cs="Arial"/>
                <w:sz w:val="20"/>
              </w:rPr>
              <w:t>10</w:t>
            </w:r>
            <w:r>
              <w:rPr>
                <w:rFonts w:cs="Arial"/>
                <w:sz w:val="20"/>
              </w:rPr>
              <w:t>5,4</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55F4A" w:rsidRPr="00087883" w:rsidRDefault="00B55F4A" w:rsidP="00B55F4A">
            <w:pPr>
              <w:spacing w:before="60" w:line="240" w:lineRule="exact"/>
              <w:ind w:firstLine="0"/>
              <w:jc w:val="center"/>
              <w:rPr>
                <w:rFonts w:cs="Arial"/>
                <w:sz w:val="20"/>
              </w:rPr>
            </w:pPr>
            <w:r w:rsidRPr="00087883">
              <w:rPr>
                <w:rFonts w:cs="Arial"/>
                <w:sz w:val="20"/>
              </w:rPr>
              <w:t>10</w:t>
            </w:r>
            <w:r>
              <w:rPr>
                <w:rFonts w:cs="Arial"/>
                <w:sz w:val="20"/>
              </w:rPr>
              <w:t>6,2</w:t>
            </w:r>
          </w:p>
        </w:tc>
      </w:tr>
      <w:tr w:rsidR="00B55F4A" w:rsidRPr="005B5FA7" w:rsidTr="00B55F4A">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B55F4A" w:rsidRPr="006F3830" w:rsidRDefault="00B55F4A" w:rsidP="00B55F4A">
            <w:pPr>
              <w:spacing w:before="60" w:line="240" w:lineRule="exact"/>
              <w:ind w:firstLine="0"/>
              <w:jc w:val="left"/>
              <w:rPr>
                <w:rFonts w:cs="Arial"/>
                <w:sz w:val="20"/>
              </w:rPr>
            </w:pPr>
            <w:r w:rsidRPr="006F3830">
              <w:rPr>
                <w:rFonts w:cs="Arial"/>
                <w:sz w:val="20"/>
              </w:rPr>
              <w:t>Сводный индекс цен на проду</w:t>
            </w:r>
            <w:r w:rsidRPr="006F3830">
              <w:rPr>
                <w:rFonts w:cs="Arial"/>
                <w:sz w:val="20"/>
              </w:rPr>
              <w:t>к</w:t>
            </w:r>
            <w:r w:rsidRPr="006F3830">
              <w:rPr>
                <w:rFonts w:cs="Arial"/>
                <w:sz w:val="20"/>
              </w:rPr>
              <w:t>цию (затраты, услуги) инвестиц</w:t>
            </w:r>
            <w:r w:rsidRPr="006F3830">
              <w:rPr>
                <w:rFonts w:cs="Arial"/>
                <w:sz w:val="20"/>
              </w:rPr>
              <w:t>и</w:t>
            </w:r>
            <w:r w:rsidRPr="006F3830">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CA352E" w:rsidRDefault="00B55F4A" w:rsidP="00B55F4A">
            <w:pPr>
              <w:pStyle w:val="aff1"/>
              <w:spacing w:before="60" w:line="240" w:lineRule="exact"/>
            </w:pPr>
            <w:r w:rsidRPr="00CA352E">
              <w:t>10</w:t>
            </w:r>
            <w:r>
              <w:t>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CA352E" w:rsidRDefault="00B55F4A" w:rsidP="00B55F4A">
            <w:pPr>
              <w:pStyle w:val="aff1"/>
              <w:spacing w:before="60" w:line="240" w:lineRule="exact"/>
            </w:pPr>
            <w:r w:rsidRPr="00CA352E">
              <w:t>10</w:t>
            </w:r>
            <w:r>
              <w:t>2,1</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CA352E" w:rsidRDefault="00B55F4A" w:rsidP="00B55F4A">
            <w:pPr>
              <w:pStyle w:val="aff1"/>
              <w:spacing w:before="60" w:line="240" w:lineRule="exact"/>
            </w:pPr>
            <w:r w:rsidRPr="00CA352E">
              <w:t>10</w:t>
            </w:r>
            <w:r>
              <w:t>5,3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CA352E" w:rsidRDefault="00B55F4A" w:rsidP="00B55F4A">
            <w:pPr>
              <w:pStyle w:val="aff1"/>
              <w:spacing w:before="60" w:line="240" w:lineRule="exact"/>
            </w:pPr>
            <w:r w:rsidRPr="00CA352E">
              <w:t>10</w:t>
            </w:r>
            <w:r>
              <w:t>6,9</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55F4A" w:rsidRPr="00CA352E" w:rsidRDefault="00B55F4A" w:rsidP="00B55F4A">
            <w:pPr>
              <w:pStyle w:val="aff1"/>
              <w:spacing w:before="60" w:line="240" w:lineRule="exact"/>
            </w:pPr>
            <w:r w:rsidRPr="00CA352E">
              <w:t>10</w:t>
            </w:r>
            <w:r>
              <w:t>5,1</w:t>
            </w:r>
          </w:p>
        </w:tc>
      </w:tr>
      <w:tr w:rsidR="00B55F4A" w:rsidRPr="00616BD9" w:rsidTr="00B55F4A">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B55F4A" w:rsidRPr="00616BD9" w:rsidRDefault="00B55F4A" w:rsidP="00B55F4A">
            <w:pPr>
              <w:spacing w:before="60" w:line="240" w:lineRule="exact"/>
              <w:ind w:firstLine="0"/>
              <w:jc w:val="left"/>
              <w:rPr>
                <w:rFonts w:cs="Arial"/>
                <w:sz w:val="20"/>
              </w:rPr>
            </w:pPr>
            <w:r w:rsidRPr="00616BD9">
              <w:rPr>
                <w:rFonts w:cs="Arial"/>
                <w:sz w:val="20"/>
              </w:rPr>
              <w:t>Индекс тарифов на грузовые п</w:t>
            </w:r>
            <w:r w:rsidRPr="00616BD9">
              <w:rPr>
                <w:rFonts w:cs="Arial"/>
                <w:sz w:val="20"/>
              </w:rPr>
              <w:t>е</w:t>
            </w:r>
            <w:r w:rsidRPr="00616BD9">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103,0</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101,2</w:t>
            </w:r>
          </w:p>
        </w:tc>
      </w:tr>
      <w:tr w:rsidR="00B55F4A" w:rsidRPr="005B5FA7" w:rsidTr="00B55F4A">
        <w:trPr>
          <w:trHeight w:val="20"/>
        </w:trPr>
        <w:tc>
          <w:tcPr>
            <w:tcW w:w="1872" w:type="pct"/>
            <w:tcBorders>
              <w:top w:val="dotted" w:sz="4" w:space="0" w:color="auto"/>
              <w:left w:val="double" w:sz="4" w:space="0" w:color="auto"/>
              <w:bottom w:val="single" w:sz="6" w:space="0" w:color="auto"/>
              <w:right w:val="single" w:sz="6" w:space="0" w:color="auto"/>
            </w:tcBorders>
            <w:shd w:val="clear" w:color="auto" w:fill="auto"/>
            <w:vAlign w:val="bottom"/>
            <w:hideMark/>
          </w:tcPr>
          <w:p w:rsidR="00B55F4A" w:rsidRPr="001B6B82" w:rsidRDefault="00B55F4A" w:rsidP="00B55F4A">
            <w:pPr>
              <w:spacing w:before="60" w:line="240" w:lineRule="exact"/>
              <w:ind w:firstLine="0"/>
              <w:jc w:val="left"/>
              <w:rPr>
                <w:rFonts w:cs="Arial"/>
                <w:sz w:val="20"/>
              </w:rPr>
            </w:pPr>
            <w:r w:rsidRPr="001B6B82">
              <w:rPr>
                <w:rFonts w:cs="Arial"/>
                <w:sz w:val="20"/>
              </w:rPr>
              <w:t>Индекс цен производителей на реализованную сельскохозяйс</w:t>
            </w:r>
            <w:r w:rsidRPr="001B6B82">
              <w:rPr>
                <w:rFonts w:cs="Arial"/>
                <w:sz w:val="20"/>
              </w:rPr>
              <w:t>т</w:t>
            </w:r>
            <w:r w:rsidRPr="001B6B82">
              <w:rPr>
                <w:rFonts w:cs="Arial"/>
                <w:sz w:val="20"/>
              </w:rPr>
              <w:t>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9</w:t>
            </w:r>
            <w:r>
              <w:rPr>
                <w:rFonts w:cs="Arial"/>
                <w:sz w:val="20"/>
              </w:rPr>
              <w:t>5,3</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Pr>
                <w:rFonts w:cs="Arial"/>
                <w:sz w:val="20"/>
              </w:rPr>
              <w:t>94,8</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11</w:t>
            </w:r>
            <w:r>
              <w:rPr>
                <w:rFonts w:cs="Arial"/>
                <w:sz w:val="20"/>
              </w:rPr>
              <w:t>2,3</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113,</w:t>
            </w:r>
            <w:r>
              <w:rPr>
                <w:rFonts w:cs="Arial"/>
                <w:sz w:val="20"/>
              </w:rPr>
              <w:t>4</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B55F4A" w:rsidRPr="0005471A" w:rsidRDefault="00B55F4A" w:rsidP="00B55F4A">
            <w:pPr>
              <w:spacing w:before="60" w:line="240" w:lineRule="exact"/>
              <w:ind w:firstLine="0"/>
              <w:jc w:val="center"/>
              <w:rPr>
                <w:rFonts w:cs="Arial"/>
                <w:sz w:val="20"/>
              </w:rPr>
            </w:pPr>
            <w:r w:rsidRPr="0005471A">
              <w:rPr>
                <w:rFonts w:cs="Arial"/>
                <w:sz w:val="20"/>
              </w:rPr>
              <w:t>9</w:t>
            </w:r>
            <w:r>
              <w:rPr>
                <w:rFonts w:cs="Arial"/>
                <w:sz w:val="20"/>
              </w:rPr>
              <w:t>1,7</w:t>
            </w:r>
          </w:p>
        </w:tc>
      </w:tr>
      <w:tr w:rsidR="00B55F4A" w:rsidRPr="005B5FA7" w:rsidTr="00B55F4A">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B55F4A" w:rsidRPr="00C8550E" w:rsidRDefault="00B55F4A" w:rsidP="00B55F4A">
            <w:pPr>
              <w:numPr>
                <w:ilvl w:val="0"/>
                <w:numId w:val="8"/>
              </w:numPr>
              <w:tabs>
                <w:tab w:val="left" w:pos="318"/>
              </w:tabs>
              <w:spacing w:before="6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B55F4A" w:rsidRDefault="00B55F4A" w:rsidP="00B55F4A">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B55F4A" w:rsidRDefault="00B55F4A" w:rsidP="00B55F4A">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июле</w:t>
      </w:r>
      <w:r w:rsidRPr="00D030D1">
        <w:rPr>
          <w:caps w:val="0"/>
          <w:noProof w:val="0"/>
          <w:spacing w:val="20"/>
          <w:szCs w:val="22"/>
        </w:rPr>
        <w:t xml:space="preserve"> 201</w:t>
      </w:r>
      <w:r>
        <w:rPr>
          <w:caps w:val="0"/>
          <w:noProof w:val="0"/>
          <w:spacing w:val="20"/>
          <w:szCs w:val="22"/>
        </w:rPr>
        <w:t>8</w:t>
      </w:r>
      <w:r w:rsidRPr="00D030D1">
        <w:rPr>
          <w:caps w:val="0"/>
          <w:noProof w:val="0"/>
          <w:spacing w:val="20"/>
          <w:szCs w:val="22"/>
        </w:rPr>
        <w:t xml:space="preserve">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extent cx="5581650" cy="3343275"/>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6684E" w:rsidRDefault="0016684E" w:rsidP="0098063E">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AD5EAD">
      <w:pPr>
        <w:pStyle w:val="30"/>
        <w:numPr>
          <w:ilvl w:val="1"/>
          <w:numId w:val="1"/>
        </w:numPr>
        <w:tabs>
          <w:tab w:val="num" w:pos="2268"/>
        </w:tabs>
        <w:spacing w:before="480" w:after="360"/>
        <w:ind w:left="1134" w:firstLine="0"/>
        <w:jc w:val="left"/>
        <w:rPr>
          <w:rFonts w:cs="Arial"/>
          <w:noProof w:val="0"/>
        </w:rPr>
      </w:pPr>
      <w:bookmarkStart w:id="138" w:name="_Toc17194615"/>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4"/>
        <w:t>1)</w:t>
      </w:r>
      <w:bookmarkEnd w:id="133"/>
      <w:bookmarkEnd w:id="138"/>
    </w:p>
    <w:p w:rsidR="00B55F4A" w:rsidRDefault="00B55F4A" w:rsidP="00B55F4A">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июле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100,4</w:t>
      </w:r>
      <w:r w:rsidRPr="00B966A8">
        <w:rPr>
          <w:b w:val="0"/>
          <w:caps w:val="0"/>
          <w:szCs w:val="22"/>
        </w:rPr>
        <w:t xml:space="preserve">%, в том числе на продовольственные товары </w:t>
      </w:r>
      <w:r w:rsidR="007F7C21">
        <w:rPr>
          <w:b w:val="0"/>
          <w:caps w:val="0"/>
          <w:szCs w:val="22"/>
        </w:rPr>
        <w:t>и</w:t>
      </w:r>
      <w:r>
        <w:rPr>
          <w:b w:val="0"/>
          <w:caps w:val="0"/>
          <w:szCs w:val="22"/>
        </w:rPr>
        <w:t xml:space="preserve"> </w:t>
      </w:r>
      <w:r w:rsidRPr="002E189C">
        <w:rPr>
          <w:b w:val="0"/>
          <w:caps w:val="0"/>
          <w:szCs w:val="22"/>
        </w:rPr>
        <w:t xml:space="preserve">непродовольственные товары  – </w:t>
      </w:r>
      <w:r>
        <w:rPr>
          <w:b w:val="0"/>
          <w:caps w:val="0"/>
          <w:szCs w:val="22"/>
        </w:rPr>
        <w:t>100,1</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101,6%.</w:t>
      </w:r>
    </w:p>
    <w:p w:rsidR="00B55F4A" w:rsidRPr="00C8550E" w:rsidRDefault="00B55F4A" w:rsidP="00B55F4A">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4"/>
        <w:gridCol w:w="1063"/>
        <w:gridCol w:w="1064"/>
        <w:gridCol w:w="1015"/>
        <w:gridCol w:w="1016"/>
        <w:gridCol w:w="1016"/>
        <w:gridCol w:w="1016"/>
        <w:gridCol w:w="1016"/>
        <w:gridCol w:w="1016"/>
      </w:tblGrid>
      <w:tr w:rsidR="00B55F4A" w:rsidRPr="00C8550E" w:rsidTr="00B55F4A">
        <w:trPr>
          <w:tblHeader/>
        </w:trPr>
        <w:tc>
          <w:tcPr>
            <w:tcW w:w="1134" w:type="dxa"/>
            <w:vMerge w:val="restart"/>
            <w:tcBorders>
              <w:top w:val="double" w:sz="4" w:space="0" w:color="auto"/>
              <w:left w:val="double" w:sz="4" w:space="0" w:color="auto"/>
              <w:right w:val="nil"/>
            </w:tcBorders>
          </w:tcPr>
          <w:p w:rsidR="00B55F4A" w:rsidRPr="00C8550E" w:rsidRDefault="00B55F4A" w:rsidP="00B55F4A">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B55F4A" w:rsidRPr="00C8550E" w:rsidRDefault="00B55F4A" w:rsidP="00B55F4A">
            <w:pPr>
              <w:pStyle w:val="aff0"/>
              <w:spacing w:before="40"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B55F4A" w:rsidRPr="00C8550E" w:rsidRDefault="00B55F4A" w:rsidP="00B55F4A">
            <w:pPr>
              <w:pStyle w:val="aff0"/>
              <w:spacing w:before="40" w:after="0" w:line="240" w:lineRule="exact"/>
              <w:rPr>
                <w:rFonts w:cs="Arial"/>
              </w:rPr>
            </w:pPr>
            <w:r w:rsidRPr="00C8550E">
              <w:rPr>
                <w:rFonts w:cs="Arial"/>
              </w:rPr>
              <w:t>в том числе на:</w:t>
            </w:r>
          </w:p>
        </w:tc>
      </w:tr>
      <w:tr w:rsidR="00B55F4A" w:rsidRPr="00C8550E" w:rsidTr="00B55F4A">
        <w:trPr>
          <w:trHeight w:val="353"/>
          <w:tblHeader/>
        </w:trPr>
        <w:tc>
          <w:tcPr>
            <w:tcW w:w="1134" w:type="dxa"/>
            <w:vMerge/>
            <w:tcBorders>
              <w:left w:val="double" w:sz="4" w:space="0" w:color="auto"/>
              <w:right w:val="single" w:sz="4" w:space="0" w:color="auto"/>
            </w:tcBorders>
          </w:tcPr>
          <w:p w:rsidR="00B55F4A" w:rsidRPr="00C8550E" w:rsidRDefault="00B55F4A" w:rsidP="00B55F4A">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B55F4A" w:rsidRPr="00C8550E" w:rsidRDefault="00B55F4A" w:rsidP="00B55F4A">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B55F4A" w:rsidRPr="00C8550E" w:rsidRDefault="00B55F4A" w:rsidP="00B55F4A">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B55F4A" w:rsidRPr="00C8550E" w:rsidRDefault="00B55F4A" w:rsidP="00B55F4A">
            <w:pPr>
              <w:pStyle w:val="aff0"/>
              <w:spacing w:before="40"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B55F4A" w:rsidRPr="00C8550E" w:rsidRDefault="00B55F4A" w:rsidP="00B55F4A">
            <w:pPr>
              <w:pStyle w:val="aff0"/>
              <w:spacing w:before="40" w:after="0" w:line="240" w:lineRule="exact"/>
              <w:rPr>
                <w:rFonts w:cs="Arial"/>
              </w:rPr>
            </w:pPr>
            <w:r w:rsidRPr="00C8550E">
              <w:rPr>
                <w:rFonts w:cs="Arial"/>
              </w:rPr>
              <w:t>услуги</w:t>
            </w:r>
            <w:r w:rsidRPr="00C8550E">
              <w:rPr>
                <w:rFonts w:cs="Arial"/>
              </w:rPr>
              <w:br/>
            </w:r>
          </w:p>
        </w:tc>
      </w:tr>
      <w:tr w:rsidR="00B55F4A" w:rsidRPr="00C8550E" w:rsidTr="00B55F4A">
        <w:trPr>
          <w:tblHeader/>
        </w:trPr>
        <w:tc>
          <w:tcPr>
            <w:tcW w:w="1134" w:type="dxa"/>
            <w:vMerge/>
            <w:tcBorders>
              <w:left w:val="double" w:sz="4" w:space="0" w:color="auto"/>
              <w:bottom w:val="dotted" w:sz="4" w:space="0" w:color="auto"/>
              <w:right w:val="single" w:sz="4" w:space="0" w:color="auto"/>
            </w:tcBorders>
            <w:vAlign w:val="center"/>
          </w:tcPr>
          <w:p w:rsidR="00B55F4A" w:rsidRPr="00C8550E" w:rsidRDefault="00B55F4A" w:rsidP="00B55F4A">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B55F4A" w:rsidRPr="00C8550E" w:rsidRDefault="00B55F4A" w:rsidP="00B55F4A">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B55F4A" w:rsidRPr="00C8550E" w:rsidRDefault="00B55F4A" w:rsidP="00B55F4A">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B55F4A" w:rsidRPr="00C8550E" w:rsidRDefault="00B55F4A" w:rsidP="00B55F4A">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B55F4A" w:rsidRPr="00C8550E" w:rsidRDefault="00B55F4A" w:rsidP="00B55F4A">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B55F4A" w:rsidRPr="00C8550E" w:rsidRDefault="00B55F4A" w:rsidP="00B55F4A">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B55F4A" w:rsidRPr="00C8550E" w:rsidRDefault="00B55F4A" w:rsidP="00B55F4A">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B55F4A" w:rsidRPr="00C8550E" w:rsidRDefault="00B55F4A" w:rsidP="00B55F4A">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B55F4A" w:rsidRPr="00C8550E" w:rsidRDefault="00B55F4A" w:rsidP="00B55F4A">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B55F4A" w:rsidRPr="00C8550E" w:rsidTr="00B55F4A">
        <w:trPr>
          <w:trHeight w:val="170"/>
        </w:trPr>
        <w:tc>
          <w:tcPr>
            <w:tcW w:w="9356" w:type="dxa"/>
            <w:gridSpan w:val="9"/>
            <w:tcBorders>
              <w:top w:val="single" w:sz="4" w:space="0" w:color="auto"/>
              <w:bottom w:val="single" w:sz="4" w:space="0" w:color="auto"/>
            </w:tcBorders>
          </w:tcPr>
          <w:p w:rsidR="00B55F4A" w:rsidRPr="00C8550E" w:rsidRDefault="00B55F4A" w:rsidP="00AD5EAD">
            <w:pPr>
              <w:pStyle w:val="aff1"/>
              <w:spacing w:before="40" w:line="240" w:lineRule="exact"/>
              <w:rPr>
                <w:rFonts w:cs="Arial"/>
                <w:b/>
              </w:rPr>
            </w:pPr>
            <w:r>
              <w:rPr>
                <w:rFonts w:cs="Arial"/>
                <w:b/>
              </w:rPr>
              <w:t>2018</w:t>
            </w:r>
            <w:r w:rsidRPr="00C8550E">
              <w:rPr>
                <w:rFonts w:cs="Arial"/>
                <w:b/>
              </w:rPr>
              <w:t xml:space="preserve"> год </w:t>
            </w:r>
          </w:p>
        </w:tc>
      </w:tr>
      <w:tr w:rsidR="00B55F4A" w:rsidRPr="001719B3" w:rsidTr="00B55F4A">
        <w:trPr>
          <w:trHeight w:val="152"/>
        </w:trPr>
        <w:tc>
          <w:tcPr>
            <w:tcW w:w="1134" w:type="dxa"/>
            <w:tcBorders>
              <w:top w:val="dotted" w:sz="4" w:space="0" w:color="auto"/>
              <w:bottom w:val="dotted" w:sz="4" w:space="0" w:color="auto"/>
              <w:right w:val="single" w:sz="4" w:space="0" w:color="auto"/>
            </w:tcBorders>
            <w:vAlign w:val="bottom"/>
          </w:tcPr>
          <w:p w:rsidR="00B55F4A" w:rsidRPr="001719B3" w:rsidRDefault="00B55F4A" w:rsidP="00AD5EAD">
            <w:pPr>
              <w:pStyle w:val="aff"/>
              <w:spacing w:before="40"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B55F4A" w:rsidRPr="001719B3" w:rsidRDefault="00B55F4A" w:rsidP="00AD5EAD">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B55F4A" w:rsidRPr="001719B3" w:rsidRDefault="00B55F4A" w:rsidP="00AD5EAD">
            <w:pPr>
              <w:pStyle w:val="aff1"/>
              <w:spacing w:before="40" w:line="240" w:lineRule="exact"/>
              <w:rPr>
                <w:rFonts w:cs="Arial"/>
              </w:rPr>
            </w:pPr>
            <w:r w:rsidRPr="001719B3">
              <w:rPr>
                <w:rFonts w:cs="Arial"/>
              </w:rPr>
              <w:t>99,8</w:t>
            </w:r>
          </w:p>
        </w:tc>
      </w:tr>
      <w:tr w:rsidR="00B55F4A" w:rsidRPr="001719B3" w:rsidTr="00B55F4A">
        <w:trPr>
          <w:trHeight w:val="152"/>
        </w:trPr>
        <w:tc>
          <w:tcPr>
            <w:tcW w:w="1134" w:type="dxa"/>
            <w:tcBorders>
              <w:top w:val="dotted" w:sz="4" w:space="0" w:color="auto"/>
              <w:bottom w:val="dotted" w:sz="4" w:space="0" w:color="auto"/>
              <w:right w:val="single" w:sz="4" w:space="0" w:color="auto"/>
            </w:tcBorders>
            <w:vAlign w:val="bottom"/>
          </w:tcPr>
          <w:p w:rsidR="00B55F4A" w:rsidRPr="001719B3" w:rsidRDefault="00B55F4A" w:rsidP="00AD5EAD">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B55F4A" w:rsidRPr="001719B3" w:rsidRDefault="00B55F4A" w:rsidP="00AD5EAD">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55F4A" w:rsidRPr="001719B3" w:rsidRDefault="00B55F4A" w:rsidP="00AD5EAD">
            <w:pPr>
              <w:pStyle w:val="aff1"/>
              <w:spacing w:before="40" w:line="240" w:lineRule="exact"/>
              <w:rPr>
                <w:rFonts w:cs="Arial"/>
              </w:rPr>
            </w:pPr>
            <w:r>
              <w:rPr>
                <w:rFonts w:cs="Arial"/>
              </w:rPr>
              <w:t>99,7</w:t>
            </w:r>
          </w:p>
        </w:tc>
      </w:tr>
      <w:tr w:rsidR="00B55F4A" w:rsidRPr="00C8550E" w:rsidTr="00B55F4A">
        <w:trPr>
          <w:trHeight w:val="170"/>
        </w:trPr>
        <w:tc>
          <w:tcPr>
            <w:tcW w:w="1134" w:type="dxa"/>
            <w:tcBorders>
              <w:top w:val="dotted" w:sz="4" w:space="0" w:color="auto"/>
              <w:bottom w:val="dotted" w:sz="4" w:space="0" w:color="auto"/>
              <w:right w:val="single" w:sz="4" w:space="0" w:color="auto"/>
            </w:tcBorders>
            <w:vAlign w:val="bottom"/>
          </w:tcPr>
          <w:p w:rsidR="00B55F4A" w:rsidRPr="00C8550E" w:rsidRDefault="00B55F4A" w:rsidP="00AD5EAD">
            <w:pPr>
              <w:pStyle w:val="aff"/>
              <w:spacing w:before="40"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55F4A" w:rsidRPr="00C8550E" w:rsidRDefault="00B55F4A" w:rsidP="00AD5EAD">
            <w:pPr>
              <w:pStyle w:val="aff1"/>
              <w:spacing w:before="40"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B55F4A" w:rsidRPr="00C8550E" w:rsidRDefault="00B55F4A" w:rsidP="00AD5EAD">
            <w:pPr>
              <w:pStyle w:val="aff1"/>
              <w:spacing w:before="40" w:line="240" w:lineRule="exact"/>
              <w:rPr>
                <w:rFonts w:cs="Arial"/>
              </w:rPr>
            </w:pPr>
            <w:r>
              <w:rPr>
                <w:rFonts w:cs="Arial"/>
              </w:rPr>
              <w:t>99,8</w:t>
            </w:r>
          </w:p>
        </w:tc>
      </w:tr>
      <w:tr w:rsidR="00B55F4A" w:rsidRPr="00C8550E" w:rsidTr="00B55F4A">
        <w:trPr>
          <w:trHeight w:val="170"/>
        </w:trPr>
        <w:tc>
          <w:tcPr>
            <w:tcW w:w="1134" w:type="dxa"/>
            <w:tcBorders>
              <w:top w:val="dotted" w:sz="4" w:space="0" w:color="auto"/>
              <w:bottom w:val="dotted" w:sz="4" w:space="0" w:color="auto"/>
              <w:right w:val="single" w:sz="4" w:space="0" w:color="auto"/>
            </w:tcBorders>
            <w:vAlign w:val="bottom"/>
          </w:tcPr>
          <w:p w:rsidR="00B55F4A" w:rsidRPr="00B579BD" w:rsidRDefault="00B55F4A" w:rsidP="00AD5EAD">
            <w:pPr>
              <w:pStyle w:val="aff"/>
              <w:spacing w:before="40"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B579BD" w:rsidRDefault="00B55F4A" w:rsidP="00AD5EAD">
            <w:pPr>
              <w:pStyle w:val="aff1"/>
              <w:spacing w:before="40"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B579BD" w:rsidRDefault="00B55F4A" w:rsidP="00AD5EAD">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55F4A" w:rsidRPr="00B579BD" w:rsidRDefault="00B55F4A" w:rsidP="00AD5EAD">
            <w:pPr>
              <w:pStyle w:val="aff1"/>
              <w:spacing w:before="40"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B55F4A" w:rsidRPr="00B579BD" w:rsidRDefault="00B55F4A" w:rsidP="00AD5EAD">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B579BD" w:rsidRDefault="00B55F4A" w:rsidP="00AD5EAD">
            <w:pPr>
              <w:pStyle w:val="aff1"/>
              <w:spacing w:before="40"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B579BD" w:rsidRDefault="00B55F4A" w:rsidP="00AD5EAD">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55F4A" w:rsidRPr="00B579BD" w:rsidRDefault="00B55F4A" w:rsidP="00AD5EAD">
            <w:pPr>
              <w:pStyle w:val="aff1"/>
              <w:spacing w:before="40"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B55F4A" w:rsidRPr="00C8550E" w:rsidRDefault="00B55F4A" w:rsidP="00AD5EAD">
            <w:pPr>
              <w:pStyle w:val="aff1"/>
              <w:spacing w:before="40" w:line="240" w:lineRule="exact"/>
              <w:rPr>
                <w:rFonts w:cs="Arial"/>
                <w:i/>
              </w:rPr>
            </w:pPr>
          </w:p>
        </w:tc>
      </w:tr>
      <w:tr w:rsidR="00B55F4A" w:rsidRPr="00EF0F80" w:rsidTr="00B55F4A">
        <w:trPr>
          <w:trHeight w:val="170"/>
        </w:trPr>
        <w:tc>
          <w:tcPr>
            <w:tcW w:w="1134" w:type="dxa"/>
            <w:tcBorders>
              <w:top w:val="dotted" w:sz="4" w:space="0" w:color="auto"/>
              <w:bottom w:val="dotted" w:sz="4" w:space="0" w:color="auto"/>
              <w:right w:val="single" w:sz="4" w:space="0" w:color="auto"/>
            </w:tcBorders>
            <w:vAlign w:val="bottom"/>
          </w:tcPr>
          <w:p w:rsidR="00B55F4A" w:rsidRPr="00EF0F80" w:rsidRDefault="00B55F4A" w:rsidP="00AD5EAD">
            <w:pPr>
              <w:pStyle w:val="aff"/>
              <w:spacing w:before="40"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EF0F80" w:rsidRDefault="00B55F4A" w:rsidP="00AD5EAD">
            <w:pPr>
              <w:pStyle w:val="aff1"/>
              <w:spacing w:before="4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EF0F80" w:rsidRDefault="00B55F4A" w:rsidP="00AD5EAD">
            <w:pPr>
              <w:pStyle w:val="aff1"/>
              <w:spacing w:before="40"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B55F4A" w:rsidRPr="00EF0F80" w:rsidRDefault="00B55F4A" w:rsidP="00AD5EAD">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B55F4A" w:rsidRPr="00EF0F80" w:rsidRDefault="00B55F4A" w:rsidP="00AD5EAD">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EF0F80" w:rsidRDefault="00B55F4A" w:rsidP="00AD5EAD">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EF0F80" w:rsidRDefault="00B55F4A" w:rsidP="00AD5EAD">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B55F4A" w:rsidRPr="00EF0F80" w:rsidRDefault="00B55F4A" w:rsidP="00AD5EAD">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B55F4A" w:rsidRPr="00EF0F80" w:rsidRDefault="00B55F4A" w:rsidP="00AD5EAD">
            <w:pPr>
              <w:pStyle w:val="aff1"/>
              <w:spacing w:before="40" w:line="240" w:lineRule="exact"/>
              <w:rPr>
                <w:rFonts w:cs="Arial"/>
              </w:rPr>
            </w:pPr>
            <w:r>
              <w:rPr>
                <w:rFonts w:cs="Arial"/>
              </w:rPr>
              <w:t>99,8</w:t>
            </w:r>
          </w:p>
        </w:tc>
      </w:tr>
      <w:tr w:rsidR="00B55F4A" w:rsidRPr="00EF0F80" w:rsidTr="00B55F4A">
        <w:trPr>
          <w:trHeight w:val="170"/>
        </w:trPr>
        <w:tc>
          <w:tcPr>
            <w:tcW w:w="1134" w:type="dxa"/>
            <w:tcBorders>
              <w:top w:val="dotted" w:sz="4" w:space="0" w:color="auto"/>
              <w:bottom w:val="dotted" w:sz="4" w:space="0" w:color="auto"/>
              <w:right w:val="single" w:sz="4" w:space="0" w:color="auto"/>
            </w:tcBorders>
            <w:vAlign w:val="bottom"/>
          </w:tcPr>
          <w:p w:rsidR="00B55F4A" w:rsidRPr="00EF0F80" w:rsidRDefault="00B55F4A" w:rsidP="00AD5EAD">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100,4</w:t>
            </w:r>
          </w:p>
        </w:tc>
      </w:tr>
      <w:tr w:rsidR="00B55F4A" w:rsidRPr="00EF0F80" w:rsidTr="00B55F4A">
        <w:trPr>
          <w:trHeight w:val="170"/>
        </w:trPr>
        <w:tc>
          <w:tcPr>
            <w:tcW w:w="1134" w:type="dxa"/>
            <w:tcBorders>
              <w:top w:val="dotted" w:sz="4" w:space="0" w:color="auto"/>
              <w:bottom w:val="dotted" w:sz="4" w:space="0" w:color="auto"/>
              <w:right w:val="single" w:sz="4" w:space="0" w:color="auto"/>
            </w:tcBorders>
            <w:vAlign w:val="bottom"/>
          </w:tcPr>
          <w:p w:rsidR="00B55F4A" w:rsidRPr="00EF0F80" w:rsidRDefault="00B55F4A" w:rsidP="00AD5EAD">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101,3</w:t>
            </w:r>
          </w:p>
        </w:tc>
      </w:tr>
      <w:tr w:rsidR="00B55F4A" w:rsidRPr="00EF0F80" w:rsidTr="00B55F4A">
        <w:trPr>
          <w:trHeight w:val="170"/>
        </w:trPr>
        <w:tc>
          <w:tcPr>
            <w:tcW w:w="1134" w:type="dxa"/>
            <w:tcBorders>
              <w:top w:val="dotted" w:sz="4" w:space="0" w:color="auto"/>
              <w:bottom w:val="dotted" w:sz="4" w:space="0" w:color="auto"/>
              <w:right w:val="single" w:sz="4" w:space="0" w:color="auto"/>
            </w:tcBorders>
            <w:vAlign w:val="bottom"/>
          </w:tcPr>
          <w:p w:rsidR="00B55F4A" w:rsidRDefault="00B55F4A" w:rsidP="00AD5EAD">
            <w:pPr>
              <w:pStyle w:val="aff"/>
              <w:spacing w:before="40"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530FA3" w:rsidRDefault="00B55F4A" w:rsidP="00AD5EAD">
            <w:pPr>
              <w:pStyle w:val="aff1"/>
              <w:spacing w:before="40"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530FA3" w:rsidRDefault="00B55F4A" w:rsidP="00AD5EAD">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55F4A" w:rsidRPr="00530FA3" w:rsidRDefault="00B55F4A" w:rsidP="00AD5EAD">
            <w:pPr>
              <w:pStyle w:val="aff1"/>
              <w:spacing w:before="40"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B55F4A" w:rsidRPr="00530FA3" w:rsidRDefault="00B55F4A" w:rsidP="00AD5EAD">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530FA3" w:rsidRDefault="00B55F4A" w:rsidP="00AD5EAD">
            <w:pPr>
              <w:pStyle w:val="aff1"/>
              <w:spacing w:before="40"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530FA3" w:rsidRDefault="00B55F4A" w:rsidP="00AD5EAD">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55F4A" w:rsidRPr="00530FA3" w:rsidRDefault="00B55F4A" w:rsidP="00AD5EAD">
            <w:pPr>
              <w:pStyle w:val="aff1"/>
              <w:spacing w:before="40"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B55F4A" w:rsidRPr="00530FA3" w:rsidRDefault="00B55F4A" w:rsidP="00AD5EAD">
            <w:pPr>
              <w:pStyle w:val="aff1"/>
              <w:spacing w:before="40" w:line="240" w:lineRule="exact"/>
              <w:rPr>
                <w:rFonts w:cs="Arial"/>
                <w:i/>
              </w:rPr>
            </w:pPr>
          </w:p>
        </w:tc>
      </w:tr>
      <w:tr w:rsidR="00B55F4A" w:rsidRPr="001008BC" w:rsidTr="00B55F4A">
        <w:trPr>
          <w:trHeight w:val="170"/>
        </w:trPr>
        <w:tc>
          <w:tcPr>
            <w:tcW w:w="1134" w:type="dxa"/>
            <w:tcBorders>
              <w:top w:val="dotted" w:sz="4" w:space="0" w:color="auto"/>
              <w:bottom w:val="dotted" w:sz="4" w:space="0" w:color="auto"/>
              <w:right w:val="single" w:sz="4" w:space="0" w:color="auto"/>
            </w:tcBorders>
            <w:vAlign w:val="bottom"/>
          </w:tcPr>
          <w:p w:rsidR="00B55F4A" w:rsidRPr="001008BC" w:rsidRDefault="00B55F4A" w:rsidP="00AD5EAD">
            <w:pPr>
              <w:pStyle w:val="aff"/>
              <w:spacing w:before="40"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B55F4A" w:rsidRPr="001008BC" w:rsidRDefault="00B55F4A" w:rsidP="00AD5EAD">
            <w:pPr>
              <w:pStyle w:val="aff1"/>
              <w:spacing w:before="40"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B55F4A" w:rsidRPr="001008BC" w:rsidRDefault="00B55F4A" w:rsidP="00AD5EAD">
            <w:pPr>
              <w:pStyle w:val="aff1"/>
              <w:spacing w:before="40" w:line="240" w:lineRule="exact"/>
              <w:rPr>
                <w:rFonts w:cs="Arial"/>
              </w:rPr>
            </w:pPr>
            <w:r w:rsidRPr="001008BC">
              <w:rPr>
                <w:rFonts w:cs="Arial"/>
              </w:rPr>
              <w:t>102,7</w:t>
            </w:r>
          </w:p>
        </w:tc>
      </w:tr>
      <w:tr w:rsidR="00B55F4A" w:rsidRPr="001008BC" w:rsidTr="00B55F4A">
        <w:trPr>
          <w:trHeight w:val="170"/>
        </w:trPr>
        <w:tc>
          <w:tcPr>
            <w:tcW w:w="1134" w:type="dxa"/>
            <w:tcBorders>
              <w:top w:val="dotted" w:sz="4" w:space="0" w:color="auto"/>
              <w:bottom w:val="dotted" w:sz="4" w:space="0" w:color="auto"/>
              <w:right w:val="single" w:sz="4" w:space="0" w:color="auto"/>
            </w:tcBorders>
            <w:vAlign w:val="bottom"/>
          </w:tcPr>
          <w:p w:rsidR="00B55F4A" w:rsidRPr="001008BC" w:rsidRDefault="00B55F4A" w:rsidP="00AD5EAD">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B55F4A" w:rsidRPr="001008BC" w:rsidRDefault="00B55F4A" w:rsidP="00AD5EAD">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B55F4A" w:rsidRPr="001008BC" w:rsidRDefault="00B55F4A" w:rsidP="00AD5EAD">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B55F4A" w:rsidRPr="001008BC" w:rsidRDefault="00B55F4A" w:rsidP="00AD5EAD">
            <w:pPr>
              <w:pStyle w:val="aff1"/>
              <w:spacing w:before="40" w:line="240" w:lineRule="exact"/>
              <w:rPr>
                <w:rFonts w:cs="Arial"/>
              </w:rPr>
            </w:pPr>
            <w:r>
              <w:rPr>
                <w:rFonts w:cs="Arial"/>
              </w:rPr>
              <w:t>103,0</w:t>
            </w:r>
          </w:p>
        </w:tc>
      </w:tr>
      <w:tr w:rsidR="00B55F4A" w:rsidRPr="001008BC" w:rsidTr="00B55F4A">
        <w:trPr>
          <w:trHeight w:val="170"/>
        </w:trPr>
        <w:tc>
          <w:tcPr>
            <w:tcW w:w="1134" w:type="dxa"/>
            <w:tcBorders>
              <w:top w:val="dotted" w:sz="4" w:space="0" w:color="auto"/>
              <w:bottom w:val="dotted" w:sz="4" w:space="0" w:color="auto"/>
              <w:right w:val="single" w:sz="4" w:space="0" w:color="auto"/>
            </w:tcBorders>
            <w:vAlign w:val="bottom"/>
          </w:tcPr>
          <w:p w:rsidR="00B55F4A" w:rsidRDefault="00B55F4A" w:rsidP="00AD5EAD">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102,3</w:t>
            </w:r>
          </w:p>
        </w:tc>
      </w:tr>
      <w:tr w:rsidR="00B55F4A" w:rsidRPr="00C8550E" w:rsidTr="00B55F4A">
        <w:trPr>
          <w:trHeight w:val="170"/>
        </w:trPr>
        <w:tc>
          <w:tcPr>
            <w:tcW w:w="1134" w:type="dxa"/>
            <w:tcBorders>
              <w:top w:val="dotted" w:sz="4" w:space="0" w:color="auto"/>
              <w:bottom w:val="dotted" w:sz="4" w:space="0" w:color="auto"/>
              <w:right w:val="single" w:sz="4" w:space="0" w:color="auto"/>
            </w:tcBorders>
            <w:vAlign w:val="bottom"/>
          </w:tcPr>
          <w:p w:rsidR="00B55F4A" w:rsidRPr="00C8550E" w:rsidRDefault="00B55F4A" w:rsidP="00AD5EAD">
            <w:pPr>
              <w:pStyle w:val="aff"/>
              <w:spacing w:before="4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B55F4A" w:rsidRPr="00C8550E" w:rsidRDefault="00B55F4A" w:rsidP="00AD5EAD">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55F4A" w:rsidRPr="00C8550E" w:rsidRDefault="00B55F4A" w:rsidP="00AD5EAD">
            <w:pPr>
              <w:pStyle w:val="aff1"/>
              <w:spacing w:before="40"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B55F4A" w:rsidRPr="00C8550E" w:rsidRDefault="00B55F4A" w:rsidP="00AD5EAD">
            <w:pPr>
              <w:pStyle w:val="aff1"/>
              <w:spacing w:before="40" w:line="240" w:lineRule="exact"/>
              <w:rPr>
                <w:rFonts w:cs="Arial"/>
                <w:i/>
              </w:rPr>
            </w:pPr>
          </w:p>
        </w:tc>
      </w:tr>
      <w:tr w:rsidR="00B55F4A" w:rsidRPr="002F007D" w:rsidTr="00B55F4A">
        <w:trPr>
          <w:trHeight w:val="170"/>
        </w:trPr>
        <w:tc>
          <w:tcPr>
            <w:tcW w:w="1134" w:type="dxa"/>
            <w:tcBorders>
              <w:top w:val="dotted" w:sz="4" w:space="0" w:color="auto"/>
              <w:bottom w:val="dotted" w:sz="4" w:space="0" w:color="auto"/>
              <w:right w:val="single" w:sz="4" w:space="0" w:color="auto"/>
            </w:tcBorders>
            <w:vAlign w:val="bottom"/>
          </w:tcPr>
          <w:p w:rsidR="00B55F4A" w:rsidRPr="002F007D" w:rsidRDefault="00B55F4A" w:rsidP="00AD5EAD">
            <w:pPr>
              <w:pStyle w:val="aff"/>
              <w:spacing w:before="40"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2F007D" w:rsidRDefault="00B55F4A" w:rsidP="00AD5EAD">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2F007D" w:rsidRDefault="00B55F4A" w:rsidP="00AD5EAD">
            <w:pPr>
              <w:pStyle w:val="aff1"/>
              <w:spacing w:before="40"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B55F4A" w:rsidRPr="002F007D" w:rsidRDefault="00B55F4A" w:rsidP="00AD5EAD">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B55F4A" w:rsidRPr="002F007D" w:rsidRDefault="00B55F4A" w:rsidP="00AD5EAD">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2F007D" w:rsidRDefault="00B55F4A" w:rsidP="00AD5EAD">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2F007D" w:rsidRDefault="00B55F4A" w:rsidP="00AD5EAD">
            <w:pPr>
              <w:pStyle w:val="aff1"/>
              <w:spacing w:before="4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B55F4A" w:rsidRPr="002F007D" w:rsidRDefault="00B55F4A" w:rsidP="00AD5EAD">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55F4A" w:rsidRPr="002F007D" w:rsidRDefault="00B55F4A" w:rsidP="00AD5EAD">
            <w:pPr>
              <w:pStyle w:val="aff1"/>
              <w:spacing w:before="40" w:line="240" w:lineRule="exact"/>
              <w:rPr>
                <w:rFonts w:cs="Arial"/>
              </w:rPr>
            </w:pPr>
            <w:r>
              <w:rPr>
                <w:rFonts w:cs="Arial"/>
              </w:rPr>
              <w:t>102,1</w:t>
            </w:r>
          </w:p>
        </w:tc>
      </w:tr>
      <w:tr w:rsidR="00B55F4A" w:rsidRPr="002F007D" w:rsidTr="00B55F4A">
        <w:trPr>
          <w:trHeight w:val="170"/>
        </w:trPr>
        <w:tc>
          <w:tcPr>
            <w:tcW w:w="1134" w:type="dxa"/>
            <w:tcBorders>
              <w:top w:val="dotted" w:sz="4" w:space="0" w:color="auto"/>
              <w:bottom w:val="dotted" w:sz="4" w:space="0" w:color="auto"/>
              <w:right w:val="single" w:sz="4" w:space="0" w:color="auto"/>
            </w:tcBorders>
            <w:vAlign w:val="bottom"/>
          </w:tcPr>
          <w:p w:rsidR="00B55F4A" w:rsidRPr="002F007D" w:rsidRDefault="00B55F4A" w:rsidP="00AD5EAD">
            <w:pPr>
              <w:pStyle w:val="aff"/>
              <w:spacing w:before="4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102,0</w:t>
            </w:r>
          </w:p>
        </w:tc>
      </w:tr>
      <w:tr w:rsidR="00B55F4A" w:rsidRPr="002F007D" w:rsidTr="00B55F4A">
        <w:trPr>
          <w:trHeight w:val="170"/>
        </w:trPr>
        <w:tc>
          <w:tcPr>
            <w:tcW w:w="1134" w:type="dxa"/>
            <w:tcBorders>
              <w:top w:val="dotted" w:sz="4" w:space="0" w:color="auto"/>
              <w:bottom w:val="dotted" w:sz="4" w:space="0" w:color="auto"/>
              <w:right w:val="single" w:sz="4" w:space="0" w:color="auto"/>
            </w:tcBorders>
            <w:vAlign w:val="bottom"/>
          </w:tcPr>
          <w:p w:rsidR="00B55F4A" w:rsidRDefault="00B55F4A" w:rsidP="00AD5EAD">
            <w:pPr>
              <w:pStyle w:val="aff"/>
              <w:spacing w:before="4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103,2</w:t>
            </w:r>
          </w:p>
        </w:tc>
      </w:tr>
      <w:tr w:rsidR="00B55F4A" w:rsidRPr="00C8550E" w:rsidTr="00B55F4A">
        <w:trPr>
          <w:trHeight w:val="152"/>
        </w:trPr>
        <w:tc>
          <w:tcPr>
            <w:tcW w:w="1134" w:type="dxa"/>
            <w:tcBorders>
              <w:top w:val="dotted" w:sz="4" w:space="0" w:color="auto"/>
              <w:bottom w:val="dotted" w:sz="4" w:space="0" w:color="auto"/>
              <w:right w:val="single" w:sz="4" w:space="0" w:color="auto"/>
            </w:tcBorders>
            <w:vAlign w:val="bottom"/>
          </w:tcPr>
          <w:p w:rsidR="00B55F4A" w:rsidRPr="00894CAA" w:rsidRDefault="00B55F4A" w:rsidP="00AD5EAD">
            <w:pPr>
              <w:pStyle w:val="aff"/>
              <w:spacing w:before="40"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894CAA" w:rsidRDefault="00B55F4A" w:rsidP="00AD5EAD">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894CAA" w:rsidRDefault="00B55F4A" w:rsidP="00AD5EAD">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55F4A" w:rsidRPr="00894CAA" w:rsidRDefault="00B55F4A" w:rsidP="00AD5EAD">
            <w:pPr>
              <w:pStyle w:val="aff1"/>
              <w:spacing w:before="40"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B55F4A" w:rsidRPr="00894CAA" w:rsidRDefault="00B55F4A" w:rsidP="00AD5EAD">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894CAA" w:rsidRDefault="00B55F4A" w:rsidP="00AD5EAD">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894CAA" w:rsidRDefault="00B55F4A" w:rsidP="00AD5EAD">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55F4A" w:rsidRPr="00894CAA" w:rsidRDefault="00B55F4A" w:rsidP="00AD5EAD">
            <w:pPr>
              <w:pStyle w:val="aff1"/>
              <w:spacing w:before="40"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B55F4A" w:rsidRPr="00894CAA" w:rsidRDefault="00B55F4A" w:rsidP="00AD5EAD">
            <w:pPr>
              <w:pStyle w:val="aff1"/>
              <w:spacing w:before="40" w:line="240" w:lineRule="exact"/>
              <w:rPr>
                <w:rFonts w:cs="Arial"/>
                <w:i/>
              </w:rPr>
            </w:pPr>
          </w:p>
        </w:tc>
      </w:tr>
      <w:tr w:rsidR="00B55F4A" w:rsidRPr="00C8550E" w:rsidTr="00B55F4A">
        <w:trPr>
          <w:trHeight w:val="170"/>
        </w:trPr>
        <w:tc>
          <w:tcPr>
            <w:tcW w:w="9356" w:type="dxa"/>
            <w:gridSpan w:val="9"/>
            <w:tcBorders>
              <w:top w:val="single" w:sz="4" w:space="0" w:color="auto"/>
              <w:bottom w:val="single" w:sz="4" w:space="0" w:color="auto"/>
            </w:tcBorders>
          </w:tcPr>
          <w:p w:rsidR="00B55F4A" w:rsidRPr="00C8550E" w:rsidRDefault="00B55F4A" w:rsidP="00AD5EAD">
            <w:pPr>
              <w:pStyle w:val="aff1"/>
              <w:spacing w:before="40" w:line="240" w:lineRule="exact"/>
              <w:rPr>
                <w:rFonts w:cs="Arial"/>
                <w:b/>
              </w:rPr>
            </w:pPr>
            <w:r w:rsidRPr="00C8550E">
              <w:rPr>
                <w:rFonts w:cs="Arial"/>
                <w:b/>
              </w:rPr>
              <w:t>201</w:t>
            </w:r>
            <w:r>
              <w:rPr>
                <w:rFonts w:cs="Arial"/>
                <w:b/>
              </w:rPr>
              <w:t>9</w:t>
            </w:r>
            <w:r w:rsidRPr="00C8550E">
              <w:rPr>
                <w:rFonts w:cs="Arial"/>
                <w:b/>
              </w:rPr>
              <w:t xml:space="preserve"> год </w:t>
            </w:r>
          </w:p>
        </w:tc>
      </w:tr>
      <w:tr w:rsidR="00B55F4A" w:rsidRPr="00EC41DF" w:rsidTr="00B55F4A">
        <w:trPr>
          <w:trHeight w:val="152"/>
        </w:trPr>
        <w:tc>
          <w:tcPr>
            <w:tcW w:w="1134" w:type="dxa"/>
            <w:tcBorders>
              <w:top w:val="dotted" w:sz="4" w:space="0" w:color="auto"/>
              <w:bottom w:val="dotted" w:sz="4" w:space="0" w:color="auto"/>
              <w:right w:val="single" w:sz="4" w:space="0" w:color="auto"/>
            </w:tcBorders>
            <w:vAlign w:val="bottom"/>
          </w:tcPr>
          <w:p w:rsidR="00B55F4A" w:rsidRPr="00EC41DF" w:rsidRDefault="00B55F4A" w:rsidP="00AD5EAD">
            <w:pPr>
              <w:pStyle w:val="aff"/>
              <w:spacing w:before="40"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EC41DF" w:rsidRDefault="00B55F4A" w:rsidP="00AD5EAD">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EC41DF" w:rsidRDefault="00B55F4A" w:rsidP="00AD5EAD">
            <w:pPr>
              <w:pStyle w:val="aff1"/>
              <w:spacing w:before="40"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B55F4A" w:rsidRPr="00EC41DF" w:rsidRDefault="00B55F4A" w:rsidP="00AD5EAD">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B55F4A" w:rsidRPr="00EC41DF" w:rsidRDefault="00B55F4A" w:rsidP="00AD5EAD">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EC41DF" w:rsidRDefault="00B55F4A" w:rsidP="00AD5EAD">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EC41DF" w:rsidRDefault="00B55F4A" w:rsidP="00AD5EAD">
            <w:pPr>
              <w:pStyle w:val="aff1"/>
              <w:spacing w:before="40"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B55F4A" w:rsidRPr="00EC41DF" w:rsidRDefault="00B55F4A" w:rsidP="00AD5EAD">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B55F4A" w:rsidRPr="00EC41DF" w:rsidRDefault="00B55F4A" w:rsidP="00AD5EAD">
            <w:pPr>
              <w:pStyle w:val="aff1"/>
              <w:spacing w:before="40" w:line="240" w:lineRule="exact"/>
              <w:rPr>
                <w:rFonts w:cs="Arial"/>
              </w:rPr>
            </w:pPr>
            <w:r>
              <w:rPr>
                <w:rFonts w:cs="Arial"/>
              </w:rPr>
              <w:t>101,6</w:t>
            </w:r>
          </w:p>
        </w:tc>
      </w:tr>
      <w:tr w:rsidR="00B55F4A" w:rsidRPr="001719B3" w:rsidTr="00B55F4A">
        <w:trPr>
          <w:trHeight w:val="152"/>
        </w:trPr>
        <w:tc>
          <w:tcPr>
            <w:tcW w:w="1134" w:type="dxa"/>
            <w:tcBorders>
              <w:top w:val="dotted" w:sz="4" w:space="0" w:color="auto"/>
              <w:bottom w:val="dotted" w:sz="4" w:space="0" w:color="auto"/>
              <w:right w:val="single" w:sz="4" w:space="0" w:color="auto"/>
            </w:tcBorders>
            <w:vAlign w:val="bottom"/>
          </w:tcPr>
          <w:p w:rsidR="00B55F4A" w:rsidRPr="001719B3" w:rsidRDefault="00B55F4A" w:rsidP="00AD5EAD">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B55F4A" w:rsidRPr="001719B3" w:rsidRDefault="00B55F4A" w:rsidP="00AD5EAD">
            <w:pPr>
              <w:pStyle w:val="aff1"/>
              <w:spacing w:before="40"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B55F4A" w:rsidRPr="001719B3" w:rsidRDefault="00B55F4A" w:rsidP="00AD5EAD">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B55F4A" w:rsidRPr="001719B3" w:rsidRDefault="00B55F4A" w:rsidP="00AD5EAD">
            <w:pPr>
              <w:pStyle w:val="aff1"/>
              <w:spacing w:before="40" w:line="240" w:lineRule="exact"/>
              <w:rPr>
                <w:rFonts w:cs="Arial"/>
              </w:rPr>
            </w:pPr>
            <w:r>
              <w:rPr>
                <w:rFonts w:cs="Arial"/>
              </w:rPr>
              <w:t>101,8</w:t>
            </w:r>
          </w:p>
        </w:tc>
      </w:tr>
      <w:tr w:rsidR="00B55F4A" w:rsidRPr="001719B3" w:rsidTr="00B55F4A">
        <w:trPr>
          <w:trHeight w:val="152"/>
        </w:trPr>
        <w:tc>
          <w:tcPr>
            <w:tcW w:w="1134" w:type="dxa"/>
            <w:tcBorders>
              <w:top w:val="dotted" w:sz="4" w:space="0" w:color="auto"/>
              <w:bottom w:val="dotted" w:sz="4" w:space="0" w:color="auto"/>
              <w:right w:val="single" w:sz="4" w:space="0" w:color="auto"/>
            </w:tcBorders>
            <w:vAlign w:val="bottom"/>
          </w:tcPr>
          <w:p w:rsidR="00B55F4A" w:rsidRDefault="00B55F4A" w:rsidP="00AD5EAD">
            <w:pPr>
              <w:pStyle w:val="aff"/>
              <w:spacing w:before="4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102,5</w:t>
            </w:r>
          </w:p>
        </w:tc>
      </w:tr>
      <w:tr w:rsidR="00B55F4A" w:rsidRPr="00415FCE" w:rsidTr="00B55F4A">
        <w:trPr>
          <w:trHeight w:val="152"/>
        </w:trPr>
        <w:tc>
          <w:tcPr>
            <w:tcW w:w="1134" w:type="dxa"/>
            <w:tcBorders>
              <w:top w:val="dotted" w:sz="4" w:space="0" w:color="auto"/>
              <w:bottom w:val="dotted" w:sz="4" w:space="0" w:color="auto"/>
              <w:right w:val="single" w:sz="4" w:space="0" w:color="auto"/>
            </w:tcBorders>
            <w:vAlign w:val="bottom"/>
          </w:tcPr>
          <w:p w:rsidR="00B55F4A" w:rsidRPr="00415FCE" w:rsidRDefault="00B55F4A" w:rsidP="00AD5EAD">
            <w:pPr>
              <w:pStyle w:val="aff"/>
              <w:spacing w:before="40"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415FCE" w:rsidRDefault="00B55F4A" w:rsidP="00AD5EAD">
            <w:pPr>
              <w:pStyle w:val="aff1"/>
              <w:spacing w:before="40"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415FCE" w:rsidRDefault="00B55F4A" w:rsidP="00AD5EAD">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55F4A" w:rsidRPr="00415FCE" w:rsidRDefault="00B55F4A" w:rsidP="00AD5EAD">
            <w:pPr>
              <w:pStyle w:val="aff1"/>
              <w:spacing w:before="40"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B55F4A" w:rsidRPr="00415FCE" w:rsidRDefault="00B55F4A" w:rsidP="00AD5EAD">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415FCE" w:rsidRDefault="00B55F4A" w:rsidP="00AD5EAD">
            <w:pPr>
              <w:pStyle w:val="aff1"/>
              <w:spacing w:before="40"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415FCE" w:rsidRDefault="00B55F4A" w:rsidP="00AD5EAD">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55F4A" w:rsidRPr="00415FCE" w:rsidRDefault="00B55F4A" w:rsidP="00AD5EAD">
            <w:pPr>
              <w:pStyle w:val="aff1"/>
              <w:spacing w:before="40"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B55F4A" w:rsidRPr="00415FCE" w:rsidRDefault="00B55F4A" w:rsidP="00AD5EAD">
            <w:pPr>
              <w:pStyle w:val="aff1"/>
              <w:spacing w:before="40" w:line="240" w:lineRule="exact"/>
              <w:rPr>
                <w:rFonts w:cs="Arial"/>
                <w:i/>
              </w:rPr>
            </w:pPr>
          </w:p>
        </w:tc>
      </w:tr>
      <w:tr w:rsidR="00B55F4A" w:rsidRPr="00547CB2" w:rsidTr="00B55F4A">
        <w:trPr>
          <w:trHeight w:val="152"/>
        </w:trPr>
        <w:tc>
          <w:tcPr>
            <w:tcW w:w="1134" w:type="dxa"/>
            <w:tcBorders>
              <w:top w:val="dotted" w:sz="4" w:space="0" w:color="auto"/>
              <w:bottom w:val="dotted" w:sz="4" w:space="0" w:color="auto"/>
              <w:right w:val="single" w:sz="4" w:space="0" w:color="auto"/>
            </w:tcBorders>
            <w:vAlign w:val="bottom"/>
          </w:tcPr>
          <w:p w:rsidR="00B55F4A" w:rsidRPr="00547CB2" w:rsidRDefault="00B55F4A" w:rsidP="00AD5EAD">
            <w:pPr>
              <w:pStyle w:val="aff"/>
              <w:spacing w:before="40"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547CB2" w:rsidRDefault="00B55F4A" w:rsidP="00AD5EAD">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547CB2" w:rsidRDefault="00B55F4A" w:rsidP="00AD5EAD">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B55F4A" w:rsidRPr="00547CB2" w:rsidRDefault="00B55F4A" w:rsidP="00AD5EAD">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55F4A" w:rsidRPr="00547CB2" w:rsidRDefault="00B55F4A" w:rsidP="00AD5EAD">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547CB2" w:rsidRDefault="00B55F4A" w:rsidP="00AD5EAD">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547CB2" w:rsidRDefault="00B55F4A" w:rsidP="00AD5EAD">
            <w:pPr>
              <w:pStyle w:val="aff1"/>
              <w:spacing w:before="40"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B55F4A" w:rsidRPr="00547CB2" w:rsidRDefault="00B55F4A" w:rsidP="00AD5EAD">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B55F4A" w:rsidRPr="00547CB2" w:rsidRDefault="00B55F4A" w:rsidP="00AD5EAD">
            <w:pPr>
              <w:pStyle w:val="aff1"/>
              <w:spacing w:before="40" w:line="240" w:lineRule="exact"/>
              <w:rPr>
                <w:rFonts w:cs="Arial"/>
              </w:rPr>
            </w:pPr>
            <w:r>
              <w:rPr>
                <w:rFonts w:cs="Arial"/>
              </w:rPr>
              <w:t>102,8</w:t>
            </w:r>
          </w:p>
        </w:tc>
      </w:tr>
      <w:tr w:rsidR="00B55F4A" w:rsidRPr="00547CB2" w:rsidTr="00B55F4A">
        <w:trPr>
          <w:trHeight w:val="152"/>
        </w:trPr>
        <w:tc>
          <w:tcPr>
            <w:tcW w:w="1134" w:type="dxa"/>
            <w:tcBorders>
              <w:top w:val="dotted" w:sz="4" w:space="0" w:color="auto"/>
              <w:bottom w:val="dotted" w:sz="4" w:space="0" w:color="auto"/>
              <w:right w:val="single" w:sz="4" w:space="0" w:color="auto"/>
            </w:tcBorders>
            <w:vAlign w:val="bottom"/>
          </w:tcPr>
          <w:p w:rsidR="00B55F4A" w:rsidRPr="00547CB2" w:rsidRDefault="00B55F4A" w:rsidP="00AD5EAD">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102,7</w:t>
            </w:r>
          </w:p>
        </w:tc>
      </w:tr>
      <w:tr w:rsidR="00B55F4A" w:rsidRPr="00547CB2" w:rsidTr="00B55F4A">
        <w:trPr>
          <w:trHeight w:val="152"/>
        </w:trPr>
        <w:tc>
          <w:tcPr>
            <w:tcW w:w="1134" w:type="dxa"/>
            <w:tcBorders>
              <w:top w:val="dotted" w:sz="4" w:space="0" w:color="auto"/>
              <w:bottom w:val="dotted" w:sz="4" w:space="0" w:color="auto"/>
              <w:right w:val="single" w:sz="4" w:space="0" w:color="auto"/>
            </w:tcBorders>
            <w:vAlign w:val="bottom"/>
          </w:tcPr>
          <w:p w:rsidR="00B55F4A" w:rsidRDefault="00B55F4A" w:rsidP="00AD5EAD">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right w:val="nil"/>
            </w:tcBorders>
            <w:vAlign w:val="bottom"/>
          </w:tcPr>
          <w:p w:rsidR="00B55F4A" w:rsidRDefault="00B55F4A" w:rsidP="00AD5EAD">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101,6</w:t>
            </w:r>
          </w:p>
        </w:tc>
        <w:tc>
          <w:tcPr>
            <w:tcW w:w="1016" w:type="dxa"/>
            <w:tcBorders>
              <w:top w:val="dotted" w:sz="4" w:space="0" w:color="auto"/>
              <w:left w:val="nil"/>
              <w:bottom w:val="dotted" w:sz="4" w:space="0" w:color="auto"/>
              <w:right w:val="single" w:sz="4" w:space="0" w:color="auto"/>
            </w:tcBorders>
            <w:vAlign w:val="bottom"/>
          </w:tcPr>
          <w:p w:rsidR="00B55F4A" w:rsidRDefault="00B55F4A" w:rsidP="00AD5EAD">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B55F4A" w:rsidRDefault="00B55F4A" w:rsidP="00AD5EAD">
            <w:pPr>
              <w:pStyle w:val="aff1"/>
              <w:spacing w:before="40" w:line="240" w:lineRule="exact"/>
              <w:rPr>
                <w:rFonts w:cs="Arial"/>
              </w:rPr>
            </w:pPr>
            <w:r>
              <w:rPr>
                <w:rFonts w:cs="Arial"/>
              </w:rPr>
              <w:t>103,3</w:t>
            </w:r>
          </w:p>
        </w:tc>
      </w:tr>
      <w:tr w:rsidR="00B55F4A" w:rsidRPr="00547CB2" w:rsidTr="00B55F4A">
        <w:trPr>
          <w:trHeight w:val="152"/>
        </w:trPr>
        <w:tc>
          <w:tcPr>
            <w:tcW w:w="1134" w:type="dxa"/>
            <w:tcBorders>
              <w:top w:val="dotted" w:sz="4" w:space="0" w:color="auto"/>
              <w:bottom w:val="dotted" w:sz="4" w:space="0" w:color="auto"/>
              <w:right w:val="single" w:sz="4" w:space="0" w:color="auto"/>
            </w:tcBorders>
            <w:vAlign w:val="bottom"/>
          </w:tcPr>
          <w:p w:rsidR="00B55F4A" w:rsidRPr="00566BD7" w:rsidRDefault="00B55F4A" w:rsidP="00AD5EAD">
            <w:pPr>
              <w:pStyle w:val="aff"/>
              <w:spacing w:before="4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55F4A" w:rsidRPr="00566BD7" w:rsidRDefault="00B55F4A" w:rsidP="00AD5EAD">
            <w:pPr>
              <w:pStyle w:val="aff1"/>
              <w:spacing w:before="40" w:line="240" w:lineRule="exact"/>
              <w:rPr>
                <w:rFonts w:cs="Arial"/>
                <w:i/>
              </w:rPr>
            </w:pPr>
            <w:r w:rsidRPr="00566BD7">
              <w:rPr>
                <w:rFonts w:cs="Arial"/>
                <w:i/>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55F4A" w:rsidRPr="00566BD7" w:rsidRDefault="00B55F4A" w:rsidP="00AD5EAD">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55F4A" w:rsidRPr="00566BD7" w:rsidRDefault="00B55F4A" w:rsidP="00AD5EAD">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right w:val="nil"/>
            </w:tcBorders>
            <w:vAlign w:val="bottom"/>
          </w:tcPr>
          <w:p w:rsidR="00B55F4A" w:rsidRPr="00566BD7" w:rsidRDefault="00B55F4A" w:rsidP="00AD5EAD">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566BD7" w:rsidRDefault="00B55F4A" w:rsidP="00AD5EAD">
            <w:pPr>
              <w:pStyle w:val="aff1"/>
              <w:spacing w:before="40" w:line="240" w:lineRule="exact"/>
              <w:rPr>
                <w:rFonts w:cs="Arial"/>
                <w:i/>
              </w:rPr>
            </w:pPr>
            <w:r w:rsidRPr="00566BD7">
              <w:rPr>
                <w:rFonts w:cs="Arial"/>
                <w:i/>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55F4A" w:rsidRPr="00566BD7" w:rsidRDefault="00B55F4A" w:rsidP="00AD5EAD">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55F4A" w:rsidRPr="00566BD7" w:rsidRDefault="00B55F4A" w:rsidP="00AD5EAD">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tcBorders>
            <w:vAlign w:val="bottom"/>
          </w:tcPr>
          <w:p w:rsidR="00B55F4A" w:rsidRPr="00530FA3" w:rsidRDefault="00B55F4A" w:rsidP="00AD5EAD">
            <w:pPr>
              <w:pStyle w:val="aff1"/>
              <w:spacing w:before="40" w:line="240" w:lineRule="exact"/>
              <w:rPr>
                <w:rFonts w:cs="Arial"/>
                <w:i/>
              </w:rPr>
            </w:pPr>
          </w:p>
        </w:tc>
      </w:tr>
      <w:tr w:rsidR="00B55F4A" w:rsidRPr="00FD163D" w:rsidTr="00B55F4A">
        <w:trPr>
          <w:trHeight w:val="152"/>
        </w:trPr>
        <w:tc>
          <w:tcPr>
            <w:tcW w:w="1134" w:type="dxa"/>
            <w:tcBorders>
              <w:top w:val="dotted" w:sz="4" w:space="0" w:color="auto"/>
              <w:bottom w:val="double" w:sz="4" w:space="0" w:color="auto"/>
              <w:right w:val="single" w:sz="4" w:space="0" w:color="auto"/>
            </w:tcBorders>
            <w:vAlign w:val="bottom"/>
          </w:tcPr>
          <w:p w:rsidR="00B55F4A" w:rsidRPr="00FD163D" w:rsidRDefault="00B55F4A" w:rsidP="00AD5EAD">
            <w:pPr>
              <w:pStyle w:val="aff"/>
              <w:spacing w:before="40" w:line="240" w:lineRule="exact"/>
              <w:ind w:left="57"/>
              <w:rPr>
                <w:rFonts w:cs="Arial"/>
              </w:rPr>
            </w:pPr>
            <w:r w:rsidRPr="00FD163D">
              <w:rPr>
                <w:rFonts w:cs="Arial"/>
              </w:rPr>
              <w:t>Июль</w:t>
            </w:r>
          </w:p>
        </w:tc>
        <w:tc>
          <w:tcPr>
            <w:tcW w:w="1063" w:type="dxa"/>
            <w:tcBorders>
              <w:top w:val="dotted" w:sz="4" w:space="0" w:color="auto"/>
              <w:left w:val="single" w:sz="4" w:space="0" w:color="auto"/>
              <w:bottom w:val="double" w:sz="4" w:space="0" w:color="auto"/>
              <w:right w:val="single" w:sz="4" w:space="0" w:color="auto"/>
            </w:tcBorders>
            <w:vAlign w:val="bottom"/>
          </w:tcPr>
          <w:p w:rsidR="00B55F4A" w:rsidRPr="00FD163D" w:rsidRDefault="00B55F4A" w:rsidP="00AD5EAD">
            <w:pPr>
              <w:pStyle w:val="aff1"/>
              <w:spacing w:before="40" w:line="240" w:lineRule="exact"/>
              <w:rPr>
                <w:rFonts w:cs="Arial"/>
              </w:rPr>
            </w:pPr>
            <w:r>
              <w:rPr>
                <w:rFonts w:cs="Arial"/>
              </w:rPr>
              <w:t>100,4</w:t>
            </w:r>
          </w:p>
        </w:tc>
        <w:tc>
          <w:tcPr>
            <w:tcW w:w="1064" w:type="dxa"/>
            <w:tcBorders>
              <w:top w:val="dotted" w:sz="4" w:space="0" w:color="auto"/>
              <w:left w:val="single" w:sz="4" w:space="0" w:color="auto"/>
              <w:bottom w:val="double" w:sz="4" w:space="0" w:color="auto"/>
              <w:right w:val="single" w:sz="4" w:space="0" w:color="auto"/>
            </w:tcBorders>
            <w:vAlign w:val="bottom"/>
          </w:tcPr>
          <w:p w:rsidR="00B55F4A" w:rsidRPr="00FD163D" w:rsidRDefault="00B55F4A" w:rsidP="00AD5EAD">
            <w:pPr>
              <w:pStyle w:val="aff1"/>
              <w:spacing w:before="40" w:line="240" w:lineRule="exact"/>
              <w:rPr>
                <w:rFonts w:cs="Arial"/>
              </w:rPr>
            </w:pPr>
            <w:r>
              <w:rPr>
                <w:rFonts w:cs="Arial"/>
              </w:rPr>
              <w:t>102,9</w:t>
            </w:r>
          </w:p>
        </w:tc>
        <w:tc>
          <w:tcPr>
            <w:tcW w:w="1015" w:type="dxa"/>
            <w:tcBorders>
              <w:top w:val="dotted" w:sz="4" w:space="0" w:color="auto"/>
              <w:left w:val="nil"/>
              <w:bottom w:val="double" w:sz="4" w:space="0" w:color="auto"/>
              <w:right w:val="single" w:sz="4" w:space="0" w:color="auto"/>
            </w:tcBorders>
            <w:vAlign w:val="bottom"/>
          </w:tcPr>
          <w:p w:rsidR="00B55F4A" w:rsidRPr="00FD163D" w:rsidRDefault="00B55F4A" w:rsidP="00AD5EAD">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uble" w:sz="4" w:space="0" w:color="auto"/>
              <w:right w:val="nil"/>
            </w:tcBorders>
            <w:vAlign w:val="bottom"/>
          </w:tcPr>
          <w:p w:rsidR="00B55F4A" w:rsidRPr="00FD163D" w:rsidRDefault="00B55F4A" w:rsidP="00AD5EAD">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uble" w:sz="4" w:space="0" w:color="auto"/>
              <w:right w:val="single" w:sz="4" w:space="0" w:color="auto"/>
            </w:tcBorders>
            <w:vAlign w:val="bottom"/>
          </w:tcPr>
          <w:p w:rsidR="00B55F4A" w:rsidRPr="00FD163D" w:rsidRDefault="00B55F4A" w:rsidP="00AD5EAD">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uble" w:sz="4" w:space="0" w:color="auto"/>
              <w:right w:val="single" w:sz="4" w:space="0" w:color="auto"/>
            </w:tcBorders>
            <w:vAlign w:val="bottom"/>
          </w:tcPr>
          <w:p w:rsidR="00B55F4A" w:rsidRPr="00FD163D" w:rsidRDefault="00B55F4A" w:rsidP="00AD5EAD">
            <w:pPr>
              <w:pStyle w:val="aff1"/>
              <w:spacing w:before="40" w:line="240" w:lineRule="exact"/>
              <w:rPr>
                <w:rFonts w:cs="Arial"/>
              </w:rPr>
            </w:pPr>
            <w:r>
              <w:rPr>
                <w:rFonts w:cs="Arial"/>
              </w:rPr>
              <w:t>101,7</w:t>
            </w:r>
          </w:p>
        </w:tc>
        <w:tc>
          <w:tcPr>
            <w:tcW w:w="1016" w:type="dxa"/>
            <w:tcBorders>
              <w:top w:val="dotted" w:sz="4" w:space="0" w:color="auto"/>
              <w:left w:val="nil"/>
              <w:bottom w:val="double" w:sz="4" w:space="0" w:color="auto"/>
              <w:right w:val="single" w:sz="4" w:space="0" w:color="auto"/>
            </w:tcBorders>
            <w:vAlign w:val="bottom"/>
          </w:tcPr>
          <w:p w:rsidR="00B55F4A" w:rsidRPr="00FD163D" w:rsidRDefault="00B55F4A" w:rsidP="00AD5EAD">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uble" w:sz="4" w:space="0" w:color="auto"/>
            </w:tcBorders>
            <w:vAlign w:val="bottom"/>
          </w:tcPr>
          <w:p w:rsidR="00B55F4A" w:rsidRPr="00FD163D" w:rsidRDefault="00B55F4A" w:rsidP="00AD5EAD">
            <w:pPr>
              <w:pStyle w:val="aff1"/>
              <w:spacing w:before="40" w:line="240" w:lineRule="exact"/>
              <w:rPr>
                <w:rFonts w:cs="Arial"/>
              </w:rPr>
            </w:pPr>
            <w:r>
              <w:rPr>
                <w:rFonts w:cs="Arial"/>
              </w:rPr>
              <w:t>105,0</w:t>
            </w:r>
          </w:p>
        </w:tc>
      </w:tr>
    </w:tbl>
    <w:p w:rsidR="00B55F4A" w:rsidRDefault="00B55F4A" w:rsidP="00B55F4A">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исключающий изменения цен на отдельные товары, подверженные влиянию факторов административного или сезо</w:t>
      </w:r>
      <w:r w:rsidRPr="002A607F">
        <w:rPr>
          <w:sz w:val="22"/>
          <w:szCs w:val="22"/>
        </w:rPr>
        <w:t>н</w:t>
      </w:r>
      <w:r w:rsidRPr="002A607F">
        <w:rPr>
          <w:sz w:val="22"/>
          <w:szCs w:val="22"/>
        </w:rPr>
        <w:t xml:space="preserve">ного характера, в </w:t>
      </w:r>
      <w:r>
        <w:rPr>
          <w:sz w:val="22"/>
          <w:szCs w:val="22"/>
        </w:rPr>
        <w:t>июле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составил </w:t>
      </w:r>
      <w:r>
        <w:rPr>
          <w:sz w:val="22"/>
          <w:szCs w:val="22"/>
        </w:rPr>
        <w:t>100,2</w:t>
      </w:r>
      <w:r w:rsidRPr="002A607F">
        <w:rPr>
          <w:sz w:val="22"/>
          <w:szCs w:val="22"/>
        </w:rPr>
        <w:t>%.</w:t>
      </w:r>
    </w:p>
    <w:p w:rsidR="00B55F4A" w:rsidRDefault="00B55F4A" w:rsidP="00B55F4A">
      <w:pPr>
        <w:pStyle w:val="affff3"/>
        <w:spacing w:before="120" w:after="120"/>
        <w:ind w:firstLine="709"/>
      </w:pPr>
      <w:r w:rsidRPr="0005758A">
        <w:lastRenderedPageBreak/>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tblPr>
      <w:tblGrid>
        <w:gridCol w:w="3709"/>
        <w:gridCol w:w="1086"/>
        <w:gridCol w:w="1087"/>
        <w:gridCol w:w="1087"/>
        <w:gridCol w:w="1134"/>
        <w:gridCol w:w="1134"/>
      </w:tblGrid>
      <w:tr w:rsidR="00B55F4A" w:rsidRPr="006D2881" w:rsidTr="00ED3346">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55F4A" w:rsidRPr="006D2881" w:rsidRDefault="00B55F4A" w:rsidP="00ED3346">
            <w:pPr>
              <w:widowControl/>
              <w:adjustRightInd/>
              <w:spacing w:line="240" w:lineRule="auto"/>
              <w:ind w:left="-57" w:right="-57" w:firstLine="0"/>
              <w:jc w:val="center"/>
              <w:textAlignment w:val="auto"/>
              <w:rPr>
                <w:rFonts w:cs="Arial"/>
                <w:color w:val="000000"/>
                <w:sz w:val="20"/>
              </w:rPr>
            </w:pPr>
            <w:r w:rsidRPr="006D2881">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55F4A" w:rsidRPr="006D2881" w:rsidRDefault="00B55F4A" w:rsidP="00ED3346">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Июль</w:t>
            </w:r>
            <w:r w:rsidRPr="006D2881">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55F4A" w:rsidRPr="006D2881" w:rsidRDefault="00B55F4A" w:rsidP="00ED3346">
            <w:pPr>
              <w:widowControl/>
              <w:adjustRightInd/>
              <w:spacing w:line="240" w:lineRule="auto"/>
              <w:ind w:left="-57" w:right="-57" w:firstLine="0"/>
              <w:jc w:val="center"/>
              <w:textAlignment w:val="auto"/>
              <w:rPr>
                <w:rFonts w:cs="Arial"/>
                <w:i/>
                <w:iCs/>
                <w:color w:val="000000"/>
                <w:sz w:val="20"/>
              </w:rPr>
            </w:pPr>
            <w:r w:rsidRPr="006D2881">
              <w:rPr>
                <w:rFonts w:cs="Arial"/>
                <w:i/>
                <w:iCs/>
                <w:color w:val="000000"/>
                <w:sz w:val="20"/>
              </w:rPr>
              <w:t>Январь</w:t>
            </w:r>
            <w:r w:rsidR="00ED3346">
              <w:rPr>
                <w:rFonts w:cs="Arial"/>
                <w:i/>
                <w:iCs/>
                <w:color w:val="000000"/>
                <w:sz w:val="20"/>
              </w:rPr>
              <w:t xml:space="preserve"> – </w:t>
            </w:r>
            <w:r>
              <w:rPr>
                <w:rFonts w:cs="Arial"/>
                <w:i/>
                <w:iCs/>
                <w:color w:val="000000"/>
                <w:sz w:val="20"/>
              </w:rPr>
              <w:t>июль</w:t>
            </w:r>
            <w:r w:rsidRPr="006D2881">
              <w:rPr>
                <w:rFonts w:cs="Arial"/>
                <w:i/>
                <w:iCs/>
                <w:color w:val="000000"/>
                <w:sz w:val="20"/>
              </w:rPr>
              <w:t xml:space="preserve"> 2019г. в % к январю</w:t>
            </w:r>
            <w:r w:rsidR="00ED3346">
              <w:rPr>
                <w:rFonts w:cs="Arial"/>
                <w:i/>
                <w:iCs/>
                <w:color w:val="000000"/>
                <w:sz w:val="20"/>
              </w:rPr>
              <w:t xml:space="preserve"> – </w:t>
            </w:r>
            <w:r>
              <w:rPr>
                <w:rFonts w:cs="Arial"/>
                <w:i/>
                <w:iCs/>
                <w:color w:val="000000"/>
                <w:sz w:val="20"/>
              </w:rPr>
              <w:t>июлю</w:t>
            </w:r>
            <w:r w:rsidRPr="006D2881">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55F4A" w:rsidRPr="006D2881" w:rsidRDefault="00B55F4A" w:rsidP="00ED3346">
            <w:pPr>
              <w:widowControl/>
              <w:adjustRightInd/>
              <w:spacing w:line="240" w:lineRule="auto"/>
              <w:ind w:left="-57" w:right="-57" w:firstLine="0"/>
              <w:jc w:val="center"/>
              <w:textAlignment w:val="auto"/>
              <w:rPr>
                <w:rFonts w:cs="Arial"/>
                <w:i/>
                <w:iCs/>
                <w:color w:val="000000"/>
                <w:sz w:val="20"/>
                <w:u w:val="single"/>
              </w:rPr>
            </w:pPr>
            <w:r w:rsidRPr="006D2881">
              <w:rPr>
                <w:rFonts w:cs="Arial"/>
                <w:i/>
                <w:iCs/>
                <w:color w:val="000000"/>
                <w:sz w:val="20"/>
                <w:u w:val="single"/>
              </w:rPr>
              <w:t>Справо</w:t>
            </w:r>
            <w:r w:rsidRPr="006D2881">
              <w:rPr>
                <w:rFonts w:cs="Arial"/>
                <w:i/>
                <w:iCs/>
                <w:color w:val="000000"/>
                <w:sz w:val="20"/>
                <w:u w:val="single"/>
              </w:rPr>
              <w:t>ч</w:t>
            </w:r>
            <w:r w:rsidRPr="006D2881">
              <w:rPr>
                <w:rFonts w:cs="Arial"/>
                <w:i/>
                <w:iCs/>
                <w:color w:val="000000"/>
                <w:sz w:val="20"/>
                <w:u w:val="single"/>
              </w:rPr>
              <w:t>но</w:t>
            </w:r>
            <w:r w:rsidRPr="006D2881">
              <w:rPr>
                <w:rFonts w:cs="Arial"/>
                <w:i/>
                <w:iCs/>
                <w:color w:val="000000"/>
                <w:sz w:val="20"/>
              </w:rPr>
              <w:t xml:space="preserve">: </w:t>
            </w:r>
            <w:r>
              <w:rPr>
                <w:rFonts w:cs="Arial"/>
                <w:i/>
                <w:iCs/>
                <w:color w:val="000000"/>
                <w:sz w:val="20"/>
              </w:rPr>
              <w:t>июль</w:t>
            </w:r>
            <w:r w:rsidRPr="006D2881">
              <w:rPr>
                <w:rFonts w:cs="Arial"/>
                <w:i/>
                <w:iCs/>
                <w:color w:val="000000"/>
                <w:sz w:val="20"/>
              </w:rPr>
              <w:t xml:space="preserve"> 2018г. в % к декабрю 2017г.</w:t>
            </w:r>
          </w:p>
        </w:tc>
      </w:tr>
      <w:tr w:rsidR="00B55F4A" w:rsidRPr="006D2881" w:rsidTr="00ED3346">
        <w:trPr>
          <w:trHeight w:val="230"/>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B55F4A" w:rsidRPr="006D2881" w:rsidRDefault="00B55F4A" w:rsidP="00B55F4A">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B55F4A" w:rsidRPr="006D2881" w:rsidRDefault="00B55F4A" w:rsidP="00B55F4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55F4A" w:rsidRPr="006D2881" w:rsidRDefault="00B55F4A" w:rsidP="00B55F4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55F4A" w:rsidRPr="006D2881" w:rsidRDefault="00B55F4A" w:rsidP="00B55F4A">
            <w:pPr>
              <w:widowControl/>
              <w:adjustRightInd/>
              <w:spacing w:line="240" w:lineRule="auto"/>
              <w:ind w:firstLine="0"/>
              <w:jc w:val="left"/>
              <w:textAlignment w:val="auto"/>
              <w:rPr>
                <w:rFonts w:cs="Arial"/>
                <w:i/>
                <w:iCs/>
                <w:color w:val="000000"/>
                <w:sz w:val="20"/>
                <w:u w:val="single"/>
              </w:rPr>
            </w:pPr>
          </w:p>
        </w:tc>
      </w:tr>
      <w:tr w:rsidR="00B55F4A" w:rsidRPr="006D2881" w:rsidTr="00ED3346">
        <w:trPr>
          <w:trHeight w:val="739"/>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B55F4A" w:rsidRPr="006D2881" w:rsidRDefault="00B55F4A" w:rsidP="00B55F4A">
            <w:pPr>
              <w:widowControl/>
              <w:adjustRightInd/>
              <w:spacing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rsidR="00B55F4A" w:rsidRPr="006D2881" w:rsidRDefault="00B55F4A" w:rsidP="00B55F4A">
            <w:pPr>
              <w:widowControl/>
              <w:adjustRightInd/>
              <w:spacing w:line="240" w:lineRule="auto"/>
              <w:ind w:firstLine="0"/>
              <w:jc w:val="center"/>
              <w:textAlignment w:val="auto"/>
              <w:rPr>
                <w:rFonts w:cs="Arial"/>
                <w:i/>
                <w:iCs/>
                <w:color w:val="000000"/>
                <w:sz w:val="20"/>
              </w:rPr>
            </w:pPr>
            <w:r>
              <w:rPr>
                <w:rFonts w:cs="Arial"/>
                <w:i/>
                <w:iCs/>
                <w:color w:val="000000"/>
                <w:sz w:val="20"/>
              </w:rPr>
              <w:t>июнь</w:t>
            </w:r>
            <w:r w:rsidRPr="006D2881">
              <w:rPr>
                <w:rFonts w:cs="Arial"/>
                <w:i/>
                <w:iCs/>
                <w:color w:val="000000"/>
                <w:sz w:val="20"/>
              </w:rPr>
              <w:t xml:space="preserve"> 2019г.</w:t>
            </w:r>
          </w:p>
        </w:tc>
        <w:tc>
          <w:tcPr>
            <w:tcW w:w="1087" w:type="dxa"/>
            <w:tcBorders>
              <w:top w:val="nil"/>
              <w:left w:val="nil"/>
              <w:bottom w:val="single" w:sz="4" w:space="0" w:color="auto"/>
              <w:right w:val="single" w:sz="4" w:space="0" w:color="auto"/>
            </w:tcBorders>
            <w:shd w:val="clear" w:color="auto" w:fill="auto"/>
            <w:hideMark/>
          </w:tcPr>
          <w:p w:rsidR="00B55F4A" w:rsidRPr="006D2881" w:rsidRDefault="00B55F4A" w:rsidP="00B55F4A">
            <w:pPr>
              <w:widowControl/>
              <w:adjustRightInd/>
              <w:spacing w:line="240" w:lineRule="auto"/>
              <w:ind w:firstLine="0"/>
              <w:jc w:val="center"/>
              <w:textAlignment w:val="auto"/>
              <w:rPr>
                <w:rFonts w:cs="Arial"/>
                <w:i/>
                <w:iCs/>
                <w:color w:val="000000"/>
                <w:sz w:val="20"/>
              </w:rPr>
            </w:pPr>
            <w:r w:rsidRPr="006D2881">
              <w:rPr>
                <w:rFonts w:cs="Arial"/>
                <w:i/>
                <w:iCs/>
                <w:color w:val="000000"/>
                <w:sz w:val="20"/>
              </w:rPr>
              <w:t>декабрю 2018г.</w:t>
            </w:r>
          </w:p>
        </w:tc>
        <w:tc>
          <w:tcPr>
            <w:tcW w:w="1087" w:type="dxa"/>
            <w:tcBorders>
              <w:top w:val="nil"/>
              <w:left w:val="nil"/>
              <w:bottom w:val="single" w:sz="4" w:space="0" w:color="auto"/>
              <w:right w:val="single" w:sz="4" w:space="0" w:color="auto"/>
            </w:tcBorders>
            <w:shd w:val="clear" w:color="auto" w:fill="auto"/>
            <w:hideMark/>
          </w:tcPr>
          <w:p w:rsidR="00B55F4A" w:rsidRPr="006D2881" w:rsidRDefault="00B55F4A" w:rsidP="00B55F4A">
            <w:pPr>
              <w:widowControl/>
              <w:adjustRightInd/>
              <w:spacing w:line="240" w:lineRule="auto"/>
              <w:ind w:firstLine="0"/>
              <w:jc w:val="center"/>
              <w:textAlignment w:val="auto"/>
              <w:rPr>
                <w:rFonts w:cs="Arial"/>
                <w:i/>
                <w:iCs/>
                <w:color w:val="000000"/>
                <w:sz w:val="20"/>
              </w:rPr>
            </w:pPr>
            <w:r>
              <w:rPr>
                <w:rFonts w:cs="Arial"/>
                <w:i/>
                <w:iCs/>
                <w:color w:val="000000"/>
                <w:sz w:val="20"/>
              </w:rPr>
              <w:t>июлю</w:t>
            </w:r>
            <w:r w:rsidRPr="006D2881">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55F4A" w:rsidRPr="006D2881" w:rsidRDefault="00B55F4A" w:rsidP="00B55F4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55F4A" w:rsidRPr="006D2881" w:rsidRDefault="00B55F4A" w:rsidP="00B55F4A">
            <w:pPr>
              <w:widowControl/>
              <w:adjustRightInd/>
              <w:spacing w:line="240" w:lineRule="auto"/>
              <w:ind w:firstLine="0"/>
              <w:jc w:val="left"/>
              <w:textAlignment w:val="auto"/>
              <w:rPr>
                <w:rFonts w:cs="Arial"/>
                <w:i/>
                <w:iCs/>
                <w:color w:val="000000"/>
                <w:sz w:val="20"/>
                <w:u w:val="single"/>
              </w:rPr>
            </w:pPr>
          </w:p>
        </w:tc>
      </w:tr>
      <w:tr w:rsidR="00B55F4A" w:rsidRPr="006D2881" w:rsidTr="00ED3346">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0"/>
              <w:jc w:val="left"/>
              <w:textAlignment w:val="auto"/>
              <w:rPr>
                <w:rFonts w:cs="Arial"/>
                <w:color w:val="000000"/>
                <w:sz w:val="20"/>
              </w:rPr>
            </w:pPr>
            <w:r w:rsidRPr="006D2881">
              <w:rPr>
                <w:rFonts w:cs="Arial"/>
                <w:color w:val="000000"/>
                <w:sz w:val="20"/>
              </w:rPr>
              <w:t>Продовольственные товары</w:t>
            </w:r>
          </w:p>
        </w:tc>
        <w:tc>
          <w:tcPr>
            <w:tcW w:w="1086"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100,1</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102,8</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104,8</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104,6</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100,9</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0"/>
              <w:jc w:val="left"/>
              <w:textAlignment w:val="auto"/>
              <w:rPr>
                <w:rFonts w:cs="Arial"/>
                <w:color w:val="000000"/>
                <w:sz w:val="20"/>
              </w:rPr>
            </w:pPr>
            <w:r w:rsidRPr="006D2881">
              <w:rPr>
                <w:rFonts w:cs="Arial"/>
                <w:color w:val="000000"/>
                <w:sz w:val="20"/>
              </w:rPr>
              <w:t>Продовольственные товары (без алкогольных напитков)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103,3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105,1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100,8</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0"/>
              <w:jc w:val="left"/>
              <w:textAlignment w:val="auto"/>
              <w:rPr>
                <w:rFonts w:cs="Arial"/>
                <w:color w:val="000000"/>
                <w:sz w:val="20"/>
              </w:rPr>
            </w:pPr>
            <w:r w:rsidRPr="006D2881">
              <w:rPr>
                <w:rFonts w:cs="Arial"/>
                <w:color w:val="000000"/>
                <w:sz w:val="20"/>
              </w:rPr>
              <w:t>Продовольственные товары (без овощей, картофеля и фруктов)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100,9</w:t>
            </w:r>
          </w:p>
        </w:tc>
      </w:tr>
      <w:tr w:rsidR="00B55F4A" w:rsidRPr="006D2881" w:rsidTr="00ED3346">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r>
      <w:tr w:rsidR="00B55F4A" w:rsidRPr="006D2881" w:rsidTr="00ED3346">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мясо и птица</w:t>
            </w:r>
          </w:p>
        </w:tc>
        <w:tc>
          <w:tcPr>
            <w:tcW w:w="1086"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101,7</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103,7</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109,6</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108,7</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100,0</w:t>
            </w:r>
          </w:p>
        </w:tc>
      </w:tr>
      <w:tr w:rsidR="00B55F4A" w:rsidRPr="006D2881" w:rsidTr="00ED3346">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колбасные изделия и</w:t>
            </w:r>
          </w:p>
        </w:tc>
        <w:tc>
          <w:tcPr>
            <w:tcW w:w="1086"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r>
      <w:tr w:rsidR="00B55F4A" w:rsidRPr="006D2881" w:rsidTr="00ED3346">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продукты из мяса и птицы</w:t>
            </w:r>
          </w:p>
        </w:tc>
        <w:tc>
          <w:tcPr>
            <w:tcW w:w="1086"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101,3</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101,9</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107,0</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104,9</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101,0</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рыба и морепродукты пищевые</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101,9</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масло и жиры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99,6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98,6</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молоко и молочная продукция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103,5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103,4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98,8</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сыр</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106,0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111,8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108,6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100,1</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яйца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98,5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91,0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110,7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96,2</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сахар</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93,8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89,0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116,3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111,3</w:t>
            </w:r>
          </w:p>
        </w:tc>
      </w:tr>
      <w:tr w:rsidR="00B55F4A" w:rsidRPr="006D2881" w:rsidTr="00ED3346">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шоколад и кондитерские</w:t>
            </w:r>
          </w:p>
        </w:tc>
        <w:tc>
          <w:tcPr>
            <w:tcW w:w="1086"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r>
      <w:tr w:rsidR="00B55F4A" w:rsidRPr="006D2881" w:rsidTr="00ED3346">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изделия сахаристые</w:t>
            </w:r>
          </w:p>
        </w:tc>
        <w:tc>
          <w:tcPr>
            <w:tcW w:w="1086"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98,0</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106,5</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104,1</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104,5</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102,4</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чай, кофе</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98,7</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хлеб и хлебобулочные изделия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99,5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100,9</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крупа и бобовые</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108,9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115,1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110,4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98,4</w:t>
            </w:r>
          </w:p>
        </w:tc>
      </w:tr>
      <w:tr w:rsidR="00B55F4A" w:rsidRPr="006D2881" w:rsidTr="00ED3346">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плодовоовощная продукция,</w:t>
            </w:r>
          </w:p>
        </w:tc>
        <w:tc>
          <w:tcPr>
            <w:tcW w:w="1086"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 </w:t>
            </w:r>
          </w:p>
        </w:tc>
      </w:tr>
      <w:tr w:rsidR="00B55F4A" w:rsidRPr="006D2881" w:rsidTr="00ED3346">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Chars="200" w:firstLine="400"/>
              <w:jc w:val="left"/>
              <w:textAlignment w:val="auto"/>
              <w:rPr>
                <w:rFonts w:cs="Arial"/>
                <w:color w:val="000000"/>
                <w:sz w:val="20"/>
              </w:rPr>
            </w:pPr>
            <w:r w:rsidRPr="006D2881">
              <w:rPr>
                <w:rFonts w:cs="Arial"/>
                <w:color w:val="000000"/>
                <w:sz w:val="20"/>
              </w:rPr>
              <w:t>включая картофель</w:t>
            </w:r>
          </w:p>
        </w:tc>
        <w:tc>
          <w:tcPr>
            <w:tcW w:w="1086"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98,8</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106,2</w:t>
            </w:r>
          </w:p>
        </w:tc>
        <w:tc>
          <w:tcPr>
            <w:tcW w:w="1087"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104,7</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104,3</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100,9</w:t>
            </w:r>
          </w:p>
        </w:tc>
      </w:tr>
      <w:tr w:rsidR="00B55F4A" w:rsidRPr="006D2881" w:rsidTr="00ED3346">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0"/>
              <w:jc w:val="left"/>
              <w:textAlignment w:val="auto"/>
              <w:rPr>
                <w:rFonts w:cs="Arial"/>
                <w:color w:val="000000"/>
                <w:sz w:val="20"/>
              </w:rPr>
            </w:pPr>
            <w:r w:rsidRPr="006D2881">
              <w:rPr>
                <w:rFonts w:cs="Arial"/>
                <w:color w:val="000000"/>
                <w:sz w:val="20"/>
              </w:rPr>
              <w:t>Алкогольные напитки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99,2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99,0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97,7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101,7</w:t>
            </w:r>
          </w:p>
        </w:tc>
      </w:tr>
      <w:tr w:rsidR="00B55F4A" w:rsidRPr="006D2881" w:rsidTr="00ED3346">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B55F4A" w:rsidRPr="006D2881" w:rsidRDefault="00B55F4A" w:rsidP="00497A87">
            <w:pPr>
              <w:widowControl/>
              <w:adjustRightInd/>
              <w:spacing w:before="40" w:line="240" w:lineRule="exact"/>
              <w:ind w:firstLine="0"/>
              <w:jc w:val="left"/>
              <w:textAlignment w:val="auto"/>
              <w:rPr>
                <w:rFonts w:cs="Arial"/>
                <w:color w:val="000000"/>
                <w:sz w:val="20"/>
              </w:rPr>
            </w:pPr>
            <w:r w:rsidRPr="006D2881">
              <w:rPr>
                <w:rFonts w:cs="Arial"/>
                <w:color w:val="000000"/>
                <w:sz w:val="20"/>
              </w:rPr>
              <w:t>Общественное питание</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100,0</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102,2</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104,3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55F4A" w:rsidRPr="006D2881" w:rsidRDefault="00B55F4A" w:rsidP="00497A87">
            <w:pPr>
              <w:widowControl/>
              <w:adjustRightInd/>
              <w:spacing w:before="40" w:line="240" w:lineRule="exact"/>
              <w:ind w:firstLine="0"/>
              <w:jc w:val="center"/>
              <w:textAlignment w:val="auto"/>
              <w:rPr>
                <w:rFonts w:cs="Arial"/>
                <w:color w:val="000000"/>
                <w:sz w:val="20"/>
              </w:rPr>
            </w:pPr>
            <w:r w:rsidRPr="006D2881">
              <w:rPr>
                <w:rFonts w:cs="Arial"/>
                <w:color w:val="000000"/>
                <w:sz w:val="20"/>
              </w:rPr>
              <w:t>101,8</w:t>
            </w:r>
          </w:p>
        </w:tc>
      </w:tr>
    </w:tbl>
    <w:p w:rsidR="00B55F4A" w:rsidRPr="00F05573" w:rsidRDefault="00B55F4A" w:rsidP="00497A87">
      <w:pPr>
        <w:spacing w:before="160"/>
        <w:ind w:firstLine="709"/>
        <w:rPr>
          <w:szCs w:val="22"/>
        </w:rPr>
      </w:pPr>
      <w:r w:rsidRPr="00F05573">
        <w:rPr>
          <w:szCs w:val="22"/>
        </w:rPr>
        <w:t xml:space="preserve">В июле </w:t>
      </w:r>
      <w:r w:rsidR="00E539BE">
        <w:rPr>
          <w:szCs w:val="22"/>
        </w:rPr>
        <w:t xml:space="preserve">2019 года по сравнению с июнем 2019 года </w:t>
      </w:r>
      <w:r w:rsidRPr="00F05573">
        <w:rPr>
          <w:szCs w:val="22"/>
        </w:rPr>
        <w:t>существенное влияние на д</w:t>
      </w:r>
      <w:r w:rsidRPr="00F05573">
        <w:rPr>
          <w:szCs w:val="22"/>
        </w:rPr>
        <w:t>и</w:t>
      </w:r>
      <w:r w:rsidRPr="00F05573">
        <w:rPr>
          <w:szCs w:val="22"/>
        </w:rPr>
        <w:t>намику потребительских цен на продовольственные товары оказало сезонное удеше</w:t>
      </w:r>
      <w:r w:rsidRPr="00F05573">
        <w:rPr>
          <w:szCs w:val="22"/>
        </w:rPr>
        <w:t>в</w:t>
      </w:r>
      <w:r w:rsidRPr="00F05573">
        <w:rPr>
          <w:szCs w:val="22"/>
        </w:rPr>
        <w:t>ление плодоовощной продукции. Снижение цен зарегистрировано на белокочанную к</w:t>
      </w:r>
      <w:r w:rsidRPr="00F05573">
        <w:rPr>
          <w:szCs w:val="22"/>
        </w:rPr>
        <w:t>а</w:t>
      </w:r>
      <w:r w:rsidRPr="00F05573">
        <w:rPr>
          <w:szCs w:val="22"/>
        </w:rPr>
        <w:t>пусту на 26,3%, свежие огурцы –</w:t>
      </w:r>
      <w:r w:rsidR="00F719DA">
        <w:rPr>
          <w:szCs w:val="22"/>
        </w:rPr>
        <w:t xml:space="preserve"> </w:t>
      </w:r>
      <w:r w:rsidRPr="00F05573">
        <w:rPr>
          <w:szCs w:val="22"/>
        </w:rPr>
        <w:t xml:space="preserve">на 19,5%, репчатый лук – на 12,7%, лимоны – на 8,8%, столовую свеклу – на 8,2%. Одновременно с этим повысились цены на картофель </w:t>
      </w:r>
      <w:r w:rsidR="00E539BE">
        <w:rPr>
          <w:szCs w:val="22"/>
        </w:rPr>
        <w:br/>
      </w:r>
      <w:r w:rsidRPr="00F05573">
        <w:rPr>
          <w:szCs w:val="22"/>
        </w:rPr>
        <w:t>на 26,9%, морковь – на 18,1%, свежие помидоры – на 5%.</w:t>
      </w:r>
    </w:p>
    <w:p w:rsidR="00B55F4A" w:rsidRPr="00F05573" w:rsidRDefault="00B55F4A" w:rsidP="00ED3346">
      <w:pPr>
        <w:spacing w:before="120"/>
        <w:ind w:firstLine="709"/>
        <w:rPr>
          <w:szCs w:val="22"/>
        </w:rPr>
      </w:pPr>
      <w:r w:rsidRPr="00F05573">
        <w:rPr>
          <w:szCs w:val="22"/>
        </w:rPr>
        <w:t>Повышение цен отмечено на большинств</w:t>
      </w:r>
      <w:r w:rsidR="00ED3346">
        <w:rPr>
          <w:szCs w:val="22"/>
        </w:rPr>
        <w:t xml:space="preserve">о наблюдаемых товаров в группе </w:t>
      </w:r>
      <w:r w:rsidRPr="00F05573">
        <w:rPr>
          <w:szCs w:val="22"/>
        </w:rPr>
        <w:t>мяс</w:t>
      </w:r>
      <w:r w:rsidRPr="00F05573">
        <w:rPr>
          <w:szCs w:val="22"/>
        </w:rPr>
        <w:t>о</w:t>
      </w:r>
      <w:r w:rsidRPr="00F05573">
        <w:rPr>
          <w:szCs w:val="22"/>
        </w:rPr>
        <w:t>продуктов. Так, стали дороже свинина на кости и бескостная на 4,4% и 2% соответс</w:t>
      </w:r>
      <w:r w:rsidRPr="00F05573">
        <w:rPr>
          <w:szCs w:val="22"/>
        </w:rPr>
        <w:t>т</w:t>
      </w:r>
      <w:r w:rsidRPr="00F05573">
        <w:rPr>
          <w:szCs w:val="22"/>
        </w:rPr>
        <w:t xml:space="preserve">венно, мясо индейки </w:t>
      </w:r>
      <w:r w:rsidR="00ED3346">
        <w:rPr>
          <w:szCs w:val="22"/>
        </w:rPr>
        <w:t>–</w:t>
      </w:r>
      <w:r w:rsidRPr="00F05573">
        <w:rPr>
          <w:szCs w:val="22"/>
        </w:rPr>
        <w:t xml:space="preserve"> на 2,4%, мясокопчености – на 2,2%. Полукопченые и варено-копченые колбасы выросли в цене на 2,1%, баранина – на 1,9%, охлажденные и мор</w:t>
      </w:r>
      <w:r w:rsidRPr="00F05573">
        <w:rPr>
          <w:szCs w:val="22"/>
        </w:rPr>
        <w:t>о</w:t>
      </w:r>
      <w:r w:rsidR="00ED3346">
        <w:rPr>
          <w:szCs w:val="22"/>
        </w:rPr>
        <w:t xml:space="preserve">женые куры – на 1,6%. В то </w:t>
      </w:r>
      <w:r w:rsidRPr="00F05573">
        <w:rPr>
          <w:szCs w:val="22"/>
        </w:rPr>
        <w:t>же время снизились цены на мясные консервы для детского питания на 3,9%, сырокопченые колбасы – на 2,4%.</w:t>
      </w:r>
    </w:p>
    <w:p w:rsidR="00B55F4A" w:rsidRPr="00F05573" w:rsidRDefault="00B55F4A" w:rsidP="00AD5EAD">
      <w:pPr>
        <w:spacing w:before="100"/>
        <w:ind w:firstLine="709"/>
        <w:rPr>
          <w:szCs w:val="22"/>
        </w:rPr>
      </w:pPr>
      <w:r w:rsidRPr="00F05573">
        <w:rPr>
          <w:szCs w:val="22"/>
        </w:rPr>
        <w:t xml:space="preserve">В группе макаронных и крупяных изделий повышение произошло на пшено </w:t>
      </w:r>
      <w:r w:rsidR="00ED3346">
        <w:rPr>
          <w:szCs w:val="22"/>
        </w:rPr>
        <w:br/>
      </w:r>
      <w:r w:rsidRPr="00F05573">
        <w:rPr>
          <w:szCs w:val="22"/>
        </w:rPr>
        <w:t>на 4%, шлифованный рис – на 1,7%, манную и гречневую крупы – на 0,9%. В группе м</w:t>
      </w:r>
      <w:r w:rsidRPr="00F05573">
        <w:rPr>
          <w:szCs w:val="22"/>
        </w:rPr>
        <w:t>о</w:t>
      </w:r>
      <w:r w:rsidRPr="00F05573">
        <w:rPr>
          <w:szCs w:val="22"/>
        </w:rPr>
        <w:t>лока и молочных изделий выросли цены на жирный творог на 3,8%, творожные сырки, глазированные шоколадом – на 2,2%, сметану – на 1,2%.</w:t>
      </w:r>
    </w:p>
    <w:p w:rsidR="00B55F4A" w:rsidRPr="00F05573" w:rsidRDefault="00B55F4A" w:rsidP="00497A87">
      <w:pPr>
        <w:spacing w:before="100"/>
        <w:ind w:firstLine="709"/>
        <w:rPr>
          <w:szCs w:val="22"/>
        </w:rPr>
      </w:pPr>
      <w:r w:rsidRPr="00F05573">
        <w:rPr>
          <w:szCs w:val="22"/>
        </w:rPr>
        <w:lastRenderedPageBreak/>
        <w:t>Среди прочих продовольственных товаров на 1,1-2,4% выросли цены на плавл</w:t>
      </w:r>
      <w:r w:rsidRPr="00F05573">
        <w:rPr>
          <w:szCs w:val="22"/>
        </w:rPr>
        <w:t>е</w:t>
      </w:r>
      <w:r w:rsidRPr="00F05573">
        <w:rPr>
          <w:szCs w:val="22"/>
        </w:rPr>
        <w:t>ные сыры, разделанную мороженую рыбу (кроме лососевых пород), овощные и фрукт</w:t>
      </w:r>
      <w:r w:rsidRPr="00F05573">
        <w:rPr>
          <w:szCs w:val="22"/>
        </w:rPr>
        <w:t>о</w:t>
      </w:r>
      <w:r w:rsidRPr="00F05573">
        <w:rPr>
          <w:szCs w:val="22"/>
        </w:rPr>
        <w:t>вые консервы для детского питания, маргарин, печенье, мороженых кальмаров. Сниж</w:t>
      </w:r>
      <w:r w:rsidRPr="00F05573">
        <w:rPr>
          <w:szCs w:val="22"/>
        </w:rPr>
        <w:t>е</w:t>
      </w:r>
      <w:r w:rsidRPr="00F05573">
        <w:rPr>
          <w:szCs w:val="22"/>
        </w:rPr>
        <w:t>ние отмечено на мороженые неразделанные креветки на 8,1%, сахар-песок – на 6,2%, кетчуп – на 5,7%, натуральные шоколадные конфеты – на 5%, карамель – на 4,9%, по</w:t>
      </w:r>
      <w:r w:rsidRPr="00F05573">
        <w:rPr>
          <w:szCs w:val="22"/>
        </w:rPr>
        <w:t>д</w:t>
      </w:r>
      <w:r w:rsidRPr="00F05573">
        <w:rPr>
          <w:szCs w:val="22"/>
        </w:rPr>
        <w:t xml:space="preserve">солнечное масло – на 3,3%, майонез – на 2,6%, виноградное столовое вино – на 2,1%, черный перец-горошек – на 2%, куриные яйца – на 1,5%. </w:t>
      </w:r>
    </w:p>
    <w:p w:rsidR="00B55F4A" w:rsidRPr="00F05573" w:rsidRDefault="00B55F4A" w:rsidP="00497A87">
      <w:pPr>
        <w:tabs>
          <w:tab w:val="left" w:pos="3969"/>
        </w:tabs>
        <w:adjustRightInd/>
        <w:spacing w:before="100"/>
        <w:ind w:firstLine="709"/>
        <w:rPr>
          <w:szCs w:val="22"/>
        </w:rPr>
      </w:pPr>
      <w:r w:rsidRPr="00F05573">
        <w:rPr>
          <w:szCs w:val="22"/>
        </w:rPr>
        <w:t>За период с начала года в группе продовольственных товаров значительное п</w:t>
      </w:r>
      <w:r w:rsidRPr="00F05573">
        <w:rPr>
          <w:szCs w:val="22"/>
        </w:rPr>
        <w:t>о</w:t>
      </w:r>
      <w:r w:rsidRPr="00F05573">
        <w:rPr>
          <w:szCs w:val="22"/>
        </w:rPr>
        <w:t>вышение произошло в группе макаронных и крупяных изделий.</w:t>
      </w:r>
      <w:r w:rsidR="00ED3346">
        <w:rPr>
          <w:color w:val="000000"/>
          <w:szCs w:val="22"/>
        </w:rPr>
        <w:t xml:space="preserve"> Больше</w:t>
      </w:r>
      <w:r w:rsidRPr="00F05573">
        <w:rPr>
          <w:color w:val="000000"/>
          <w:szCs w:val="22"/>
        </w:rPr>
        <w:t xml:space="preserve"> всего выросли</w:t>
      </w:r>
      <w:r w:rsidRPr="00F05573">
        <w:rPr>
          <w:szCs w:val="22"/>
        </w:rPr>
        <w:t xml:space="preserve"> цены на пшено на 19,8%,  гречневую крупу-ядрицу </w:t>
      </w:r>
      <w:r w:rsidR="00ED3346">
        <w:rPr>
          <w:szCs w:val="22"/>
        </w:rPr>
        <w:t>–</w:t>
      </w:r>
      <w:r w:rsidRPr="00F05573">
        <w:rPr>
          <w:szCs w:val="22"/>
        </w:rPr>
        <w:t xml:space="preserve"> на 13,8%, макаронные изделия из муки высшего сорта </w:t>
      </w:r>
      <w:r w:rsidR="00ED3346">
        <w:rPr>
          <w:szCs w:val="22"/>
        </w:rPr>
        <w:t>–</w:t>
      </w:r>
      <w:r w:rsidRPr="00F05573">
        <w:rPr>
          <w:szCs w:val="22"/>
        </w:rPr>
        <w:t xml:space="preserve"> на 8,7%, овсяные и перловые крупы, хлопья «Геркулес» </w:t>
      </w:r>
      <w:r w:rsidR="00ED3346">
        <w:rPr>
          <w:szCs w:val="22"/>
        </w:rPr>
        <w:t>–</w:t>
      </w:r>
      <w:r w:rsidRPr="00F05573">
        <w:rPr>
          <w:szCs w:val="22"/>
        </w:rPr>
        <w:t xml:space="preserve"> </w:t>
      </w:r>
      <w:r w:rsidR="00ED3346">
        <w:rPr>
          <w:szCs w:val="22"/>
        </w:rPr>
        <w:br/>
      </w:r>
      <w:r w:rsidRPr="00F05573">
        <w:rPr>
          <w:szCs w:val="22"/>
        </w:rPr>
        <w:t xml:space="preserve">на 6,7%, шлифованный рис – на 5,2%, манную крупу – на 4,2%. </w:t>
      </w:r>
    </w:p>
    <w:p w:rsidR="00B55F4A" w:rsidRPr="00F05573" w:rsidRDefault="00B55F4A" w:rsidP="00497A87">
      <w:pPr>
        <w:tabs>
          <w:tab w:val="left" w:pos="3969"/>
        </w:tabs>
        <w:adjustRightInd/>
        <w:spacing w:before="100"/>
        <w:ind w:firstLine="709"/>
        <w:rPr>
          <w:szCs w:val="22"/>
        </w:rPr>
      </w:pPr>
      <w:r w:rsidRPr="00F05573">
        <w:rPr>
          <w:szCs w:val="22"/>
        </w:rPr>
        <w:t>Заметные изменения отмечались в группе плодоовощной продукции, включая картофель. Так</w:t>
      </w:r>
      <w:r w:rsidR="00ED3346">
        <w:rPr>
          <w:szCs w:val="22"/>
        </w:rPr>
        <w:t>,</w:t>
      </w:r>
      <w:r w:rsidRPr="00F05573">
        <w:rPr>
          <w:szCs w:val="22"/>
        </w:rPr>
        <w:t xml:space="preserve"> цены на морковь выросли в 2,3 раза, репчатый лук </w:t>
      </w:r>
      <w:r w:rsidR="00ED3346">
        <w:rPr>
          <w:szCs w:val="22"/>
        </w:rPr>
        <w:t>–</w:t>
      </w:r>
      <w:r w:rsidRPr="00F05573">
        <w:rPr>
          <w:szCs w:val="22"/>
        </w:rPr>
        <w:t xml:space="preserve"> на 98,7%, карт</w:t>
      </w:r>
      <w:r w:rsidRPr="00F05573">
        <w:rPr>
          <w:szCs w:val="22"/>
        </w:rPr>
        <w:t>о</w:t>
      </w:r>
      <w:r w:rsidRPr="00F05573">
        <w:rPr>
          <w:szCs w:val="22"/>
        </w:rPr>
        <w:t>фель – на 78,2%, столовую свеклу – на 69,9%, чеснок – на 44,6%, груши – на 17,6%, я</w:t>
      </w:r>
      <w:r w:rsidRPr="00F05573">
        <w:rPr>
          <w:szCs w:val="22"/>
        </w:rPr>
        <w:t>б</w:t>
      </w:r>
      <w:r w:rsidR="00ED3346">
        <w:rPr>
          <w:szCs w:val="22"/>
        </w:rPr>
        <w:t>локи – на 15,5%, виног</w:t>
      </w:r>
      <w:r w:rsidRPr="00F05573">
        <w:rPr>
          <w:szCs w:val="22"/>
        </w:rPr>
        <w:t>рад – на 14,5</w:t>
      </w:r>
      <w:r w:rsidR="00ED3346">
        <w:rPr>
          <w:szCs w:val="22"/>
        </w:rPr>
        <w:t>%, свежую белокочанную капусту –</w:t>
      </w:r>
      <w:r w:rsidRPr="00F05573">
        <w:rPr>
          <w:szCs w:val="22"/>
        </w:rPr>
        <w:t xml:space="preserve"> на 14,6%, бан</w:t>
      </w:r>
      <w:r w:rsidRPr="00F05573">
        <w:rPr>
          <w:szCs w:val="22"/>
        </w:rPr>
        <w:t>а</w:t>
      </w:r>
      <w:r w:rsidRPr="00F05573">
        <w:rPr>
          <w:szCs w:val="22"/>
        </w:rPr>
        <w:t>ны – на 8,1%. Вместе с тем с</w:t>
      </w:r>
      <w:r w:rsidR="00ED3346">
        <w:rPr>
          <w:szCs w:val="22"/>
        </w:rPr>
        <w:t xml:space="preserve">низились цены на свежие огурцы </w:t>
      </w:r>
      <w:r w:rsidRPr="00F05573">
        <w:rPr>
          <w:szCs w:val="22"/>
        </w:rPr>
        <w:t xml:space="preserve">и помидоры на 52,6% и 14,3% соответственно, апельсины </w:t>
      </w:r>
      <w:r w:rsidR="00ED3346">
        <w:rPr>
          <w:szCs w:val="22"/>
        </w:rPr>
        <w:t>–</w:t>
      </w:r>
      <w:r w:rsidRPr="00F05573">
        <w:rPr>
          <w:szCs w:val="22"/>
        </w:rPr>
        <w:t xml:space="preserve"> на 17,6%. </w:t>
      </w:r>
    </w:p>
    <w:p w:rsidR="00B55F4A" w:rsidRPr="00F05573" w:rsidRDefault="00B55F4A" w:rsidP="00497A87">
      <w:pPr>
        <w:tabs>
          <w:tab w:val="left" w:pos="3969"/>
        </w:tabs>
        <w:adjustRightInd/>
        <w:spacing w:before="100"/>
        <w:ind w:firstLine="709"/>
        <w:rPr>
          <w:szCs w:val="22"/>
        </w:rPr>
      </w:pPr>
      <w:r w:rsidRPr="00F05573">
        <w:rPr>
          <w:szCs w:val="22"/>
        </w:rPr>
        <w:t>В группе кондитерских изделий повысились цены на все наблюдаемые позиции. Наиболее значимый рост отмечен на мягкие конфеты, глазированные шоколадом</w:t>
      </w:r>
      <w:r w:rsidR="00ED3346">
        <w:rPr>
          <w:szCs w:val="22"/>
        </w:rPr>
        <w:t>,</w:t>
      </w:r>
      <w:r w:rsidRPr="00F05573">
        <w:rPr>
          <w:szCs w:val="22"/>
        </w:rPr>
        <w:t xml:space="preserve"> </w:t>
      </w:r>
      <w:r w:rsidR="00ED3346">
        <w:rPr>
          <w:szCs w:val="22"/>
        </w:rPr>
        <w:br/>
      </w:r>
      <w:r w:rsidRPr="00F05573">
        <w:rPr>
          <w:szCs w:val="22"/>
        </w:rPr>
        <w:t xml:space="preserve">на 10,3%, зефир и пастилу – на 10,1%, жевательную резинку – на 9,3%, шоколад – </w:t>
      </w:r>
      <w:r w:rsidR="00497A87">
        <w:rPr>
          <w:szCs w:val="22"/>
        </w:rPr>
        <w:br/>
      </w:r>
      <w:r w:rsidRPr="00F05573">
        <w:rPr>
          <w:szCs w:val="22"/>
        </w:rPr>
        <w:t xml:space="preserve">на 7,1%, натуральные шоколадные конфеты – на 4,6%, торты </w:t>
      </w:r>
      <w:r w:rsidR="00497A87">
        <w:rPr>
          <w:szCs w:val="22"/>
        </w:rPr>
        <w:t>–</w:t>
      </w:r>
      <w:r w:rsidRPr="00F05573">
        <w:rPr>
          <w:szCs w:val="22"/>
        </w:rPr>
        <w:t xml:space="preserve"> на 4,3%.</w:t>
      </w:r>
    </w:p>
    <w:p w:rsidR="00B55F4A" w:rsidRPr="00F05573" w:rsidRDefault="00B55F4A" w:rsidP="00497A87">
      <w:pPr>
        <w:tabs>
          <w:tab w:val="left" w:pos="3969"/>
        </w:tabs>
        <w:adjustRightInd/>
        <w:spacing w:before="100"/>
        <w:ind w:firstLine="709"/>
        <w:rPr>
          <w:szCs w:val="22"/>
        </w:rPr>
      </w:pPr>
      <w:r w:rsidRPr="00F05573">
        <w:rPr>
          <w:szCs w:val="22"/>
        </w:rPr>
        <w:t xml:space="preserve">Среди прочих товаров повышение цен произошло на пшеничную муку </w:t>
      </w:r>
      <w:r w:rsidR="00497A87">
        <w:rPr>
          <w:szCs w:val="22"/>
        </w:rPr>
        <w:br/>
      </w:r>
      <w:r w:rsidRPr="00F05573">
        <w:rPr>
          <w:szCs w:val="22"/>
        </w:rPr>
        <w:t>на 13,1%, минеральную и питьевую воду – на 12%, творожные сырки, глазированные  шоколадом</w:t>
      </w:r>
      <w:r w:rsidR="00497A87">
        <w:rPr>
          <w:szCs w:val="22"/>
        </w:rPr>
        <w:t>,</w:t>
      </w:r>
      <w:r w:rsidRPr="00F05573">
        <w:rPr>
          <w:szCs w:val="22"/>
        </w:rPr>
        <w:t xml:space="preserve"> – на 10,7%, йогурт – на 9,3%, баранину на кости – на 8,3%, мороженую ра</w:t>
      </w:r>
      <w:r w:rsidRPr="00F05573">
        <w:rPr>
          <w:szCs w:val="22"/>
        </w:rPr>
        <w:t>з</w:t>
      </w:r>
      <w:r w:rsidRPr="00F05573">
        <w:rPr>
          <w:szCs w:val="22"/>
        </w:rPr>
        <w:t>деланную рыбу (кроме лососевых пород) – на 7,7%, сдобные булочные изделия, жи</w:t>
      </w:r>
      <w:r w:rsidRPr="00F05573">
        <w:rPr>
          <w:szCs w:val="22"/>
        </w:rPr>
        <w:t>р</w:t>
      </w:r>
      <w:r w:rsidR="00497A87">
        <w:rPr>
          <w:szCs w:val="22"/>
        </w:rPr>
        <w:t>ный творог и сметану</w:t>
      </w:r>
      <w:r w:rsidRPr="00F05573">
        <w:rPr>
          <w:szCs w:val="22"/>
        </w:rPr>
        <w:t xml:space="preserve"> – на 7,5%, говядину – на 6,8%, сычужные сыры – на 6,3%, охла</w:t>
      </w:r>
      <w:r w:rsidRPr="00F05573">
        <w:rPr>
          <w:szCs w:val="22"/>
        </w:rPr>
        <w:t>ж</w:t>
      </w:r>
      <w:r w:rsidR="00497A87">
        <w:rPr>
          <w:szCs w:val="22"/>
        </w:rPr>
        <w:t xml:space="preserve">денных кур – на 5,2%, </w:t>
      </w:r>
      <w:r w:rsidRPr="00F05573">
        <w:rPr>
          <w:szCs w:val="22"/>
        </w:rPr>
        <w:t>черный байховый пакетированный чай – на 5,1%,</w:t>
      </w:r>
      <w:r w:rsidR="00497A87">
        <w:rPr>
          <w:szCs w:val="22"/>
        </w:rPr>
        <w:t xml:space="preserve"> </w:t>
      </w:r>
      <w:r w:rsidRPr="00F05573">
        <w:rPr>
          <w:szCs w:val="22"/>
        </w:rPr>
        <w:t xml:space="preserve">мясо индейки – на 5%. Наряду с этим стали дешевле сахар-песок на 11%, куриные яйца </w:t>
      </w:r>
      <w:r w:rsidR="00497A87">
        <w:rPr>
          <w:szCs w:val="22"/>
        </w:rPr>
        <w:t>–</w:t>
      </w:r>
      <w:r w:rsidRPr="00F05573">
        <w:rPr>
          <w:szCs w:val="22"/>
        </w:rPr>
        <w:t xml:space="preserve"> на 9%, </w:t>
      </w:r>
      <w:r w:rsidR="00497A87">
        <w:rPr>
          <w:szCs w:val="22"/>
        </w:rPr>
        <w:br/>
      </w:r>
      <w:r w:rsidRPr="00F05573">
        <w:rPr>
          <w:szCs w:val="22"/>
        </w:rPr>
        <w:t xml:space="preserve">на 1,7-5,3% </w:t>
      </w:r>
      <w:r w:rsidR="00497A87" w:rsidRPr="00F05573">
        <w:rPr>
          <w:szCs w:val="22"/>
        </w:rPr>
        <w:t>–</w:t>
      </w:r>
      <w:r w:rsidRPr="00F05573">
        <w:rPr>
          <w:szCs w:val="22"/>
        </w:rPr>
        <w:t xml:space="preserve"> филе сельди, охлажденная разделанная и мороженая неразделанная р</w:t>
      </w:r>
      <w:r w:rsidRPr="00F05573">
        <w:rPr>
          <w:szCs w:val="22"/>
        </w:rPr>
        <w:t>ы</w:t>
      </w:r>
      <w:r w:rsidRPr="00F05573">
        <w:rPr>
          <w:szCs w:val="22"/>
        </w:rPr>
        <w:t>ба, нежирный творог, мороженые кальмары, оливковое и подсолнечное масло, хлопья из злаков, орехи, виноградные вина, черный перец (горошек).</w:t>
      </w:r>
    </w:p>
    <w:p w:rsidR="00B55F4A" w:rsidRPr="009B40BD" w:rsidRDefault="00B55F4A" w:rsidP="00497A87">
      <w:pPr>
        <w:pStyle w:val="aff6"/>
        <w:spacing w:before="120" w:after="0"/>
        <w:jc w:val="center"/>
        <w:rPr>
          <w:i w:val="0"/>
          <w:szCs w:val="22"/>
        </w:rPr>
      </w:pPr>
      <w:r w:rsidRPr="009B40BD">
        <w:rPr>
          <w:i w:val="0"/>
          <w:szCs w:val="22"/>
        </w:rPr>
        <w:t xml:space="preserve">Максимальное и минимальное значение индекса цен на отдельные </w:t>
      </w:r>
      <w:r w:rsidRPr="009B40BD">
        <w:rPr>
          <w:i w:val="0"/>
          <w:szCs w:val="22"/>
        </w:rPr>
        <w:br/>
        <w:t xml:space="preserve">продовольственные товары в </w:t>
      </w:r>
      <w:r>
        <w:rPr>
          <w:i w:val="0"/>
          <w:szCs w:val="22"/>
        </w:rPr>
        <w:t>июле</w:t>
      </w:r>
      <w:r w:rsidRPr="009B40BD">
        <w:rPr>
          <w:i w:val="0"/>
          <w:szCs w:val="22"/>
        </w:rPr>
        <w:t xml:space="preserve"> 2019 года</w:t>
      </w:r>
    </w:p>
    <w:p w:rsidR="00B55F4A" w:rsidRPr="009B40BD" w:rsidRDefault="00B55F4A" w:rsidP="00B55F4A">
      <w:pPr>
        <w:pStyle w:val="aff6"/>
        <w:spacing w:before="0" w:after="0"/>
        <w:jc w:val="center"/>
        <w:rPr>
          <w:i w:val="0"/>
          <w:szCs w:val="22"/>
        </w:rPr>
      </w:pPr>
      <w:r w:rsidRPr="009B40BD">
        <w:rPr>
          <w:b w:val="0"/>
          <w:i w:val="0"/>
          <w:szCs w:val="22"/>
        </w:rPr>
        <w:t xml:space="preserve">(в процентах к </w:t>
      </w:r>
      <w:r>
        <w:rPr>
          <w:b w:val="0"/>
          <w:i w:val="0"/>
          <w:szCs w:val="22"/>
        </w:rPr>
        <w:t>июню</w:t>
      </w:r>
      <w:r w:rsidRPr="009B40BD">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261"/>
        <w:gridCol w:w="1134"/>
        <w:gridCol w:w="3543"/>
        <w:gridCol w:w="1355"/>
      </w:tblGrid>
      <w:tr w:rsidR="00B55F4A" w:rsidRPr="00E921E6" w:rsidTr="00B55F4A">
        <w:trPr>
          <w:trHeight w:hRule="exact" w:val="557"/>
          <w:tblHeader/>
        </w:trPr>
        <w:tc>
          <w:tcPr>
            <w:tcW w:w="3261" w:type="dxa"/>
            <w:vMerge w:val="restart"/>
          </w:tcPr>
          <w:p w:rsidR="00B55F4A" w:rsidRPr="009B40BD" w:rsidRDefault="00B55F4A" w:rsidP="00B55F4A">
            <w:pPr>
              <w:spacing w:before="40" w:line="240" w:lineRule="auto"/>
              <w:ind w:firstLine="0"/>
              <w:jc w:val="center"/>
              <w:rPr>
                <w:i/>
                <w:sz w:val="20"/>
              </w:rPr>
            </w:pPr>
            <w:r w:rsidRPr="009B40BD">
              <w:rPr>
                <w:i/>
                <w:sz w:val="20"/>
              </w:rPr>
              <w:t>Наименование группы товаров</w:t>
            </w:r>
          </w:p>
        </w:tc>
        <w:tc>
          <w:tcPr>
            <w:tcW w:w="1134" w:type="dxa"/>
            <w:vMerge w:val="restart"/>
          </w:tcPr>
          <w:p w:rsidR="00B55F4A" w:rsidRPr="009B40BD" w:rsidRDefault="00B55F4A" w:rsidP="00B55F4A">
            <w:pPr>
              <w:spacing w:before="40" w:line="240" w:lineRule="auto"/>
              <w:ind w:firstLine="0"/>
              <w:jc w:val="center"/>
              <w:rPr>
                <w:i/>
                <w:sz w:val="20"/>
              </w:rPr>
            </w:pPr>
            <w:r w:rsidRPr="009B40BD">
              <w:rPr>
                <w:i/>
                <w:sz w:val="20"/>
              </w:rPr>
              <w:t>Индекс цен в среднем по гру</w:t>
            </w:r>
            <w:r w:rsidRPr="009B40BD">
              <w:rPr>
                <w:i/>
                <w:sz w:val="20"/>
              </w:rPr>
              <w:t>п</w:t>
            </w:r>
            <w:r w:rsidRPr="009B40BD">
              <w:rPr>
                <w:i/>
                <w:sz w:val="20"/>
              </w:rPr>
              <w:t>пе</w:t>
            </w:r>
          </w:p>
        </w:tc>
        <w:tc>
          <w:tcPr>
            <w:tcW w:w="4898" w:type="dxa"/>
            <w:gridSpan w:val="2"/>
          </w:tcPr>
          <w:p w:rsidR="00B55F4A" w:rsidRPr="009B40BD" w:rsidRDefault="00B55F4A" w:rsidP="00B55F4A">
            <w:pPr>
              <w:spacing w:before="40" w:line="240" w:lineRule="auto"/>
              <w:ind w:firstLine="0"/>
              <w:jc w:val="center"/>
              <w:rPr>
                <w:i/>
                <w:sz w:val="20"/>
              </w:rPr>
            </w:pPr>
            <w:r w:rsidRPr="009B40BD">
              <w:rPr>
                <w:i/>
                <w:sz w:val="20"/>
              </w:rPr>
              <w:t xml:space="preserve">Максимальное и минимальное значение </w:t>
            </w:r>
          </w:p>
          <w:p w:rsidR="00B55F4A" w:rsidRPr="00E921E6" w:rsidRDefault="00B55F4A" w:rsidP="00B55F4A">
            <w:pPr>
              <w:spacing w:before="40" w:line="240" w:lineRule="auto"/>
              <w:ind w:firstLine="0"/>
              <w:jc w:val="center"/>
              <w:rPr>
                <w:i/>
                <w:sz w:val="20"/>
              </w:rPr>
            </w:pPr>
            <w:r w:rsidRPr="009B40BD">
              <w:rPr>
                <w:i/>
                <w:sz w:val="20"/>
              </w:rPr>
              <w:t>индекса цен внутри  группы</w:t>
            </w:r>
          </w:p>
        </w:tc>
      </w:tr>
      <w:tr w:rsidR="00B55F4A" w:rsidRPr="00E921E6" w:rsidTr="00497A87">
        <w:trPr>
          <w:trHeight w:hRule="exact" w:val="614"/>
          <w:tblHeader/>
        </w:trPr>
        <w:tc>
          <w:tcPr>
            <w:tcW w:w="3261" w:type="dxa"/>
            <w:vMerge/>
            <w:tcBorders>
              <w:bottom w:val="single" w:sz="6" w:space="0" w:color="auto"/>
            </w:tcBorders>
          </w:tcPr>
          <w:p w:rsidR="00B55F4A" w:rsidRPr="00E921E6" w:rsidRDefault="00B55F4A" w:rsidP="00B55F4A">
            <w:pPr>
              <w:spacing w:before="40" w:line="240" w:lineRule="auto"/>
              <w:ind w:firstLine="0"/>
              <w:jc w:val="center"/>
              <w:rPr>
                <w:sz w:val="20"/>
              </w:rPr>
            </w:pPr>
          </w:p>
        </w:tc>
        <w:tc>
          <w:tcPr>
            <w:tcW w:w="1134" w:type="dxa"/>
            <w:vMerge/>
            <w:tcBorders>
              <w:bottom w:val="single" w:sz="6" w:space="0" w:color="auto"/>
            </w:tcBorders>
          </w:tcPr>
          <w:p w:rsidR="00B55F4A" w:rsidRPr="00E921E6" w:rsidRDefault="00B55F4A" w:rsidP="00B55F4A">
            <w:pPr>
              <w:spacing w:before="40" w:line="240" w:lineRule="auto"/>
              <w:ind w:firstLine="0"/>
              <w:jc w:val="center"/>
              <w:rPr>
                <w:sz w:val="20"/>
              </w:rPr>
            </w:pPr>
          </w:p>
        </w:tc>
        <w:tc>
          <w:tcPr>
            <w:tcW w:w="3543" w:type="dxa"/>
            <w:tcBorders>
              <w:bottom w:val="single" w:sz="6" w:space="0" w:color="auto"/>
            </w:tcBorders>
          </w:tcPr>
          <w:p w:rsidR="00B55F4A" w:rsidRPr="00E921E6" w:rsidRDefault="00B55F4A" w:rsidP="00B55F4A">
            <w:pPr>
              <w:spacing w:before="40" w:line="240" w:lineRule="auto"/>
              <w:ind w:firstLine="0"/>
              <w:jc w:val="center"/>
              <w:rPr>
                <w:i/>
                <w:sz w:val="20"/>
              </w:rPr>
            </w:pPr>
            <w:r w:rsidRPr="00E921E6">
              <w:rPr>
                <w:i/>
                <w:sz w:val="20"/>
              </w:rPr>
              <w:t>товары</w:t>
            </w:r>
          </w:p>
        </w:tc>
        <w:tc>
          <w:tcPr>
            <w:tcW w:w="1355" w:type="dxa"/>
            <w:tcBorders>
              <w:bottom w:val="single" w:sz="6" w:space="0" w:color="auto"/>
            </w:tcBorders>
          </w:tcPr>
          <w:p w:rsidR="00B55F4A" w:rsidRPr="00E921E6" w:rsidRDefault="00B55F4A" w:rsidP="00B55F4A">
            <w:pPr>
              <w:spacing w:before="40" w:line="240" w:lineRule="auto"/>
              <w:ind w:firstLine="0"/>
              <w:jc w:val="center"/>
              <w:rPr>
                <w:i/>
                <w:sz w:val="20"/>
              </w:rPr>
            </w:pPr>
            <w:r w:rsidRPr="00E921E6">
              <w:rPr>
                <w:i/>
                <w:sz w:val="20"/>
              </w:rPr>
              <w:t>индекс цен</w:t>
            </w:r>
          </w:p>
        </w:tc>
      </w:tr>
      <w:tr w:rsidR="00B55F4A" w:rsidRPr="00E921E6" w:rsidTr="00497A87">
        <w:trPr>
          <w:trHeight w:val="20"/>
        </w:trPr>
        <w:tc>
          <w:tcPr>
            <w:tcW w:w="3261" w:type="dxa"/>
            <w:vMerge w:val="restart"/>
            <w:tcBorders>
              <w:top w:val="single" w:sz="6" w:space="0" w:color="auto"/>
              <w:bottom w:val="dotted" w:sz="4" w:space="0" w:color="auto"/>
            </w:tcBorders>
            <w:vAlign w:val="center"/>
          </w:tcPr>
          <w:p w:rsidR="00B55F4A" w:rsidRPr="00B03620" w:rsidRDefault="00B55F4A" w:rsidP="00497A87">
            <w:pPr>
              <w:spacing w:before="40" w:line="240" w:lineRule="exact"/>
              <w:ind w:firstLine="0"/>
              <w:jc w:val="left"/>
              <w:rPr>
                <w:rFonts w:cs="Arial"/>
                <w:color w:val="000000"/>
                <w:sz w:val="20"/>
              </w:rPr>
            </w:pPr>
            <w:r w:rsidRPr="00B03620">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color w:val="000000"/>
                <w:sz w:val="20"/>
              </w:rPr>
            </w:pPr>
            <w:r w:rsidRPr="00B03620">
              <w:rPr>
                <w:rFonts w:cs="Arial"/>
                <w:color w:val="000000"/>
                <w:sz w:val="20"/>
              </w:rPr>
              <w:t>101,7</w:t>
            </w:r>
          </w:p>
        </w:tc>
        <w:tc>
          <w:tcPr>
            <w:tcW w:w="3543" w:type="dxa"/>
            <w:tcBorders>
              <w:top w:val="single" w:sz="6" w:space="0" w:color="auto"/>
              <w:bottom w:val="dotted" w:sz="4" w:space="0" w:color="auto"/>
            </w:tcBorders>
            <w:vAlign w:val="bottom"/>
          </w:tcPr>
          <w:p w:rsidR="00B55F4A" w:rsidRPr="00B03620" w:rsidRDefault="00B55F4A" w:rsidP="00497A87">
            <w:pPr>
              <w:spacing w:before="40" w:line="240" w:lineRule="exact"/>
              <w:ind w:firstLine="0"/>
              <w:rPr>
                <w:rFonts w:cs="Arial"/>
                <w:color w:val="000000"/>
                <w:sz w:val="20"/>
              </w:rPr>
            </w:pPr>
            <w:r w:rsidRPr="00B03620">
              <w:rPr>
                <w:rFonts w:cs="Arial"/>
                <w:color w:val="000000"/>
                <w:sz w:val="20"/>
              </w:rPr>
              <w:t>свинина (кроме бескостного мяса)</w:t>
            </w:r>
          </w:p>
        </w:tc>
        <w:tc>
          <w:tcPr>
            <w:tcW w:w="1355" w:type="dxa"/>
            <w:tcBorders>
              <w:top w:val="single" w:sz="6"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sidRPr="00B03620">
              <w:rPr>
                <w:rFonts w:cs="Arial"/>
                <w:color w:val="000000"/>
                <w:sz w:val="20"/>
              </w:rPr>
              <w:t>104,4</w:t>
            </w:r>
          </w:p>
        </w:tc>
      </w:tr>
      <w:tr w:rsidR="00B55F4A" w:rsidRPr="00E921E6" w:rsidTr="00497A87">
        <w:trPr>
          <w:trHeight w:val="20"/>
        </w:trPr>
        <w:tc>
          <w:tcPr>
            <w:tcW w:w="3261" w:type="dxa"/>
            <w:vMerge/>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sz w:val="20"/>
              </w:rPr>
            </w:pP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33"/>
              <w:jc w:val="left"/>
              <w:rPr>
                <w:rFonts w:cs="Arial"/>
                <w:color w:val="000000"/>
                <w:sz w:val="20"/>
              </w:rPr>
            </w:pPr>
            <w:r w:rsidRPr="00B03620">
              <w:rPr>
                <w:rFonts w:cs="Arial"/>
                <w:color w:val="000000"/>
                <w:sz w:val="20"/>
              </w:rPr>
              <w:t>печень говяжья</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sz w:val="20"/>
              </w:rPr>
            </w:pPr>
            <w:r w:rsidRPr="00B03620">
              <w:rPr>
                <w:rFonts w:cs="Arial"/>
                <w:color w:val="000000"/>
                <w:sz w:val="20"/>
              </w:rPr>
              <w:t>99,7</w:t>
            </w:r>
          </w:p>
        </w:tc>
      </w:tr>
      <w:tr w:rsidR="00B55F4A" w:rsidRPr="00E921E6" w:rsidTr="00497A87">
        <w:trPr>
          <w:trHeight w:val="20"/>
        </w:trPr>
        <w:tc>
          <w:tcPr>
            <w:tcW w:w="3261"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color w:val="000000"/>
                <w:sz w:val="20"/>
              </w:rPr>
            </w:pPr>
            <w:r w:rsidRPr="00B03620">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color w:val="000000"/>
                <w:sz w:val="20"/>
              </w:rPr>
            </w:pPr>
            <w:r w:rsidRPr="00B03620">
              <w:rPr>
                <w:rFonts w:cs="Arial"/>
                <w:color w:val="000000"/>
                <w:sz w:val="20"/>
              </w:rPr>
              <w:t>100,5</w:t>
            </w: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0"/>
              <w:rPr>
                <w:rFonts w:cs="Arial"/>
                <w:color w:val="000000"/>
                <w:sz w:val="20"/>
              </w:rPr>
            </w:pPr>
            <w:r w:rsidRPr="00B03620">
              <w:rPr>
                <w:rFonts w:cs="Arial"/>
                <w:color w:val="000000"/>
                <w:sz w:val="20"/>
              </w:rPr>
              <w:t>кальмары мороженые</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sidRPr="00B03620">
              <w:rPr>
                <w:rFonts w:cs="Arial"/>
                <w:color w:val="000000"/>
                <w:sz w:val="20"/>
              </w:rPr>
              <w:t>102,4</w:t>
            </w:r>
          </w:p>
        </w:tc>
      </w:tr>
      <w:tr w:rsidR="00B55F4A" w:rsidRPr="00E921E6" w:rsidTr="00497A87">
        <w:trPr>
          <w:trHeight w:val="20"/>
        </w:trPr>
        <w:tc>
          <w:tcPr>
            <w:tcW w:w="3261" w:type="dxa"/>
            <w:vMerge/>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sz w:val="20"/>
              </w:rPr>
            </w:pP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0"/>
              <w:rPr>
                <w:rFonts w:cs="Arial"/>
                <w:color w:val="000000"/>
                <w:sz w:val="20"/>
              </w:rPr>
            </w:pPr>
            <w:r w:rsidRPr="00B03620">
              <w:rPr>
                <w:rFonts w:cs="Arial"/>
                <w:color w:val="000000"/>
                <w:sz w:val="20"/>
              </w:rPr>
              <w:t>креветки мороженые нераздела</w:t>
            </w:r>
            <w:r w:rsidRPr="00B03620">
              <w:rPr>
                <w:rFonts w:cs="Arial"/>
                <w:color w:val="000000"/>
                <w:sz w:val="20"/>
              </w:rPr>
              <w:t>н</w:t>
            </w:r>
            <w:r w:rsidRPr="00B03620">
              <w:rPr>
                <w:rFonts w:cs="Arial"/>
                <w:color w:val="000000"/>
                <w:sz w:val="20"/>
              </w:rPr>
              <w:t>ные</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sidRPr="00B03620">
              <w:rPr>
                <w:rFonts w:cs="Arial"/>
                <w:color w:val="000000"/>
                <w:sz w:val="20"/>
              </w:rPr>
              <w:t>91,9</w:t>
            </w:r>
          </w:p>
        </w:tc>
      </w:tr>
      <w:tr w:rsidR="00B55F4A" w:rsidRPr="00E71E6A" w:rsidTr="00497A87">
        <w:trPr>
          <w:trHeight w:val="20"/>
        </w:trPr>
        <w:tc>
          <w:tcPr>
            <w:tcW w:w="3261"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color w:val="000000"/>
                <w:sz w:val="20"/>
              </w:rPr>
            </w:pPr>
            <w:r w:rsidRPr="00B03620">
              <w:rPr>
                <w:rFonts w:cs="Arial"/>
                <w:color w:val="000000"/>
                <w:sz w:val="20"/>
              </w:rPr>
              <w:t>Молоко и молочная продукция</w:t>
            </w:r>
          </w:p>
        </w:tc>
        <w:tc>
          <w:tcPr>
            <w:tcW w:w="1134"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color w:val="000000"/>
                <w:sz w:val="20"/>
              </w:rPr>
            </w:pPr>
            <w:r w:rsidRPr="00B03620">
              <w:rPr>
                <w:rFonts w:cs="Arial"/>
                <w:color w:val="000000"/>
                <w:sz w:val="20"/>
              </w:rPr>
              <w:t>101,0</w:t>
            </w: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0"/>
              <w:rPr>
                <w:rFonts w:cs="Arial"/>
                <w:color w:val="000000"/>
                <w:sz w:val="20"/>
              </w:rPr>
            </w:pPr>
            <w:r w:rsidRPr="00B03620">
              <w:rPr>
                <w:rFonts w:cs="Arial"/>
                <w:color w:val="000000"/>
                <w:sz w:val="20"/>
              </w:rPr>
              <w:t>творог жирный</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Pr>
                <w:rFonts w:cs="Arial"/>
                <w:color w:val="000000"/>
                <w:sz w:val="20"/>
              </w:rPr>
              <w:t>103,8</w:t>
            </w:r>
          </w:p>
        </w:tc>
      </w:tr>
      <w:tr w:rsidR="00B55F4A" w:rsidRPr="00E71E6A" w:rsidTr="00497A87">
        <w:trPr>
          <w:trHeight w:val="20"/>
        </w:trPr>
        <w:tc>
          <w:tcPr>
            <w:tcW w:w="3261" w:type="dxa"/>
            <w:vMerge/>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sz w:val="20"/>
              </w:rPr>
            </w:pP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0"/>
              <w:rPr>
                <w:rFonts w:cs="Arial"/>
                <w:color w:val="000000"/>
                <w:sz w:val="20"/>
              </w:rPr>
            </w:pPr>
            <w:r w:rsidRPr="00B03620">
              <w:rPr>
                <w:rFonts w:cs="Arial"/>
                <w:color w:val="000000"/>
                <w:sz w:val="20"/>
              </w:rPr>
              <w:t>творог нежирный</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Pr>
                <w:rFonts w:cs="Arial"/>
                <w:color w:val="000000"/>
                <w:sz w:val="20"/>
              </w:rPr>
              <w:t>97,3</w:t>
            </w:r>
          </w:p>
        </w:tc>
      </w:tr>
      <w:tr w:rsidR="00B55F4A" w:rsidRPr="00CD1387" w:rsidTr="00497A87">
        <w:trPr>
          <w:trHeight w:val="20"/>
        </w:trPr>
        <w:tc>
          <w:tcPr>
            <w:tcW w:w="3261"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r w:rsidRPr="00B03620">
              <w:rPr>
                <w:rFonts w:cs="Arial"/>
                <w:sz w:val="20"/>
              </w:rPr>
              <w:lastRenderedPageBreak/>
              <w:t>Кондитерские изделия</w:t>
            </w:r>
          </w:p>
        </w:tc>
        <w:tc>
          <w:tcPr>
            <w:tcW w:w="1134"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color w:val="000000"/>
                <w:sz w:val="20"/>
              </w:rPr>
            </w:pPr>
            <w:r w:rsidRPr="00B03620">
              <w:rPr>
                <w:rFonts w:cs="Arial"/>
                <w:color w:val="000000"/>
                <w:sz w:val="20"/>
              </w:rPr>
              <w:t>99,5</w:t>
            </w: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0"/>
              <w:rPr>
                <w:rFonts w:cs="Arial"/>
                <w:color w:val="000000"/>
                <w:sz w:val="20"/>
              </w:rPr>
            </w:pPr>
            <w:r w:rsidRPr="00B03620">
              <w:rPr>
                <w:rFonts w:cs="Arial"/>
                <w:color w:val="000000"/>
                <w:sz w:val="20"/>
                <w:lang w:val="en-US"/>
              </w:rPr>
              <w:t>ш</w:t>
            </w:r>
            <w:r w:rsidRPr="00B03620">
              <w:rPr>
                <w:rFonts w:cs="Arial"/>
                <w:color w:val="000000"/>
                <w:sz w:val="20"/>
              </w:rPr>
              <w:t>околад</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Pr>
                <w:rFonts w:cs="Arial"/>
                <w:color w:val="000000"/>
                <w:sz w:val="20"/>
              </w:rPr>
              <w:t>103,4</w:t>
            </w:r>
          </w:p>
        </w:tc>
      </w:tr>
      <w:tr w:rsidR="00B55F4A" w:rsidRPr="00CD1387" w:rsidTr="00497A87">
        <w:trPr>
          <w:trHeight w:val="20"/>
        </w:trPr>
        <w:tc>
          <w:tcPr>
            <w:tcW w:w="3261" w:type="dxa"/>
            <w:vMerge/>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sz w:val="20"/>
              </w:rPr>
            </w:pPr>
          </w:p>
        </w:tc>
        <w:tc>
          <w:tcPr>
            <w:tcW w:w="3543" w:type="dxa"/>
            <w:tcBorders>
              <w:top w:val="dotted" w:sz="4" w:space="0" w:color="auto"/>
              <w:bottom w:val="dotted" w:sz="4" w:space="0" w:color="auto"/>
            </w:tcBorders>
            <w:vAlign w:val="bottom"/>
          </w:tcPr>
          <w:p w:rsidR="00B55F4A" w:rsidRPr="00F05573" w:rsidRDefault="00B55F4A" w:rsidP="00497A87">
            <w:pPr>
              <w:spacing w:before="40" w:line="240" w:lineRule="exact"/>
              <w:ind w:firstLine="0"/>
              <w:rPr>
                <w:rFonts w:cs="Arial"/>
                <w:color w:val="000000"/>
                <w:sz w:val="20"/>
              </w:rPr>
            </w:pPr>
            <w:r w:rsidRPr="00B03620">
              <w:rPr>
                <w:rFonts w:cs="Arial"/>
                <w:color w:val="000000"/>
                <w:sz w:val="20"/>
              </w:rPr>
              <w:t>конфеты шоколадные натурал</w:t>
            </w:r>
            <w:r w:rsidRPr="00B03620">
              <w:rPr>
                <w:rFonts w:cs="Arial"/>
                <w:color w:val="000000"/>
                <w:sz w:val="20"/>
              </w:rPr>
              <w:t>ь</w:t>
            </w:r>
            <w:r w:rsidRPr="00B03620">
              <w:rPr>
                <w:rFonts w:cs="Arial"/>
                <w:color w:val="000000"/>
                <w:sz w:val="20"/>
              </w:rPr>
              <w:t>ные и с добавками</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Pr>
                <w:rFonts w:cs="Arial"/>
                <w:color w:val="000000"/>
                <w:sz w:val="20"/>
              </w:rPr>
              <w:t>95,0</w:t>
            </w:r>
          </w:p>
        </w:tc>
      </w:tr>
      <w:tr w:rsidR="00B55F4A" w:rsidRPr="00D37CC9" w:rsidTr="00497A87">
        <w:trPr>
          <w:trHeight w:val="278"/>
        </w:trPr>
        <w:tc>
          <w:tcPr>
            <w:tcW w:w="3261" w:type="dxa"/>
            <w:vMerge w:val="restart"/>
            <w:tcBorders>
              <w:top w:val="dotted" w:sz="4" w:space="0" w:color="auto"/>
            </w:tcBorders>
            <w:vAlign w:val="center"/>
          </w:tcPr>
          <w:p w:rsidR="00B55F4A" w:rsidRPr="00B03620" w:rsidRDefault="00B55F4A" w:rsidP="00497A87">
            <w:pPr>
              <w:spacing w:before="40" w:line="240" w:lineRule="exact"/>
              <w:ind w:firstLine="0"/>
              <w:jc w:val="left"/>
              <w:rPr>
                <w:rFonts w:cs="Arial"/>
                <w:sz w:val="20"/>
              </w:rPr>
            </w:pPr>
            <w:r w:rsidRPr="00B03620">
              <w:rPr>
                <w:rFonts w:cs="Arial"/>
                <w:sz w:val="20"/>
              </w:rPr>
              <w:t>Макаронные и крупяные изд</w:t>
            </w:r>
            <w:r w:rsidRPr="00B03620">
              <w:rPr>
                <w:rFonts w:cs="Arial"/>
                <w:sz w:val="20"/>
              </w:rPr>
              <w:t>е</w:t>
            </w:r>
            <w:r w:rsidRPr="00B03620">
              <w:rPr>
                <w:rFonts w:cs="Arial"/>
                <w:sz w:val="20"/>
              </w:rPr>
              <w:t>лия</w:t>
            </w:r>
          </w:p>
        </w:tc>
        <w:tc>
          <w:tcPr>
            <w:tcW w:w="1134" w:type="dxa"/>
            <w:vMerge w:val="restart"/>
            <w:tcBorders>
              <w:top w:val="dotted" w:sz="4" w:space="0" w:color="auto"/>
            </w:tcBorders>
            <w:vAlign w:val="center"/>
          </w:tcPr>
          <w:p w:rsidR="00B55F4A" w:rsidRPr="00B03620" w:rsidRDefault="00B55F4A" w:rsidP="00497A87">
            <w:pPr>
              <w:spacing w:before="40" w:line="240" w:lineRule="exact"/>
              <w:ind w:left="-108" w:right="-108" w:firstLine="0"/>
              <w:jc w:val="center"/>
              <w:rPr>
                <w:rFonts w:cs="Arial"/>
                <w:sz w:val="20"/>
                <w:lang w:val="en-US"/>
              </w:rPr>
            </w:pPr>
            <w:r w:rsidRPr="00B03620">
              <w:rPr>
                <w:rFonts w:cs="Arial"/>
                <w:sz w:val="20"/>
              </w:rPr>
              <w:t>101,3</w:t>
            </w: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33"/>
              <w:rPr>
                <w:rFonts w:cs="Arial"/>
                <w:color w:val="000000"/>
                <w:sz w:val="20"/>
              </w:rPr>
            </w:pPr>
            <w:r w:rsidRPr="00B03620">
              <w:rPr>
                <w:rFonts w:cs="Arial"/>
                <w:color w:val="000000"/>
                <w:sz w:val="20"/>
              </w:rPr>
              <w:t>пшено</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33"/>
              <w:jc w:val="center"/>
              <w:rPr>
                <w:rFonts w:cs="Arial"/>
                <w:color w:val="000000"/>
                <w:sz w:val="20"/>
              </w:rPr>
            </w:pPr>
            <w:r w:rsidRPr="00B03620">
              <w:rPr>
                <w:rFonts w:cs="Arial"/>
                <w:color w:val="000000"/>
                <w:sz w:val="20"/>
              </w:rPr>
              <w:t>104,0</w:t>
            </w:r>
          </w:p>
        </w:tc>
      </w:tr>
      <w:tr w:rsidR="00B55F4A" w:rsidRPr="00CD1387" w:rsidTr="00497A87">
        <w:trPr>
          <w:trHeight w:val="277"/>
        </w:trPr>
        <w:tc>
          <w:tcPr>
            <w:tcW w:w="3261" w:type="dxa"/>
            <w:vMerge/>
            <w:tcBorders>
              <w:bottom w:val="dotted" w:sz="4" w:space="0" w:color="auto"/>
            </w:tcBorders>
            <w:vAlign w:val="center"/>
          </w:tcPr>
          <w:p w:rsidR="00B55F4A" w:rsidRPr="00B03620" w:rsidRDefault="00B55F4A" w:rsidP="00497A87">
            <w:pPr>
              <w:spacing w:before="40" w:line="240" w:lineRule="exact"/>
              <w:ind w:firstLine="0"/>
              <w:jc w:val="left"/>
              <w:rPr>
                <w:rFonts w:cs="Arial"/>
                <w:sz w:val="20"/>
              </w:rPr>
            </w:pPr>
          </w:p>
        </w:tc>
        <w:tc>
          <w:tcPr>
            <w:tcW w:w="1134" w:type="dxa"/>
            <w:vMerge/>
            <w:tcBorders>
              <w:bottom w:val="dotted" w:sz="4" w:space="0" w:color="auto"/>
            </w:tcBorders>
            <w:vAlign w:val="center"/>
          </w:tcPr>
          <w:p w:rsidR="00B55F4A" w:rsidRPr="00B03620" w:rsidRDefault="00B55F4A" w:rsidP="00497A87">
            <w:pPr>
              <w:spacing w:before="40" w:line="240" w:lineRule="exact"/>
              <w:ind w:left="-108" w:right="-108" w:firstLine="0"/>
              <w:jc w:val="center"/>
              <w:rPr>
                <w:rFonts w:cs="Arial"/>
                <w:color w:val="000000"/>
                <w:sz w:val="20"/>
              </w:rPr>
            </w:pP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33"/>
              <w:rPr>
                <w:rFonts w:cs="Arial"/>
                <w:color w:val="000000"/>
                <w:sz w:val="20"/>
              </w:rPr>
            </w:pPr>
            <w:r w:rsidRPr="00B03620">
              <w:rPr>
                <w:rFonts w:cs="Arial"/>
                <w:color w:val="000000"/>
                <w:sz w:val="20"/>
              </w:rPr>
              <w:t>горох и фасоль</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33"/>
              <w:jc w:val="center"/>
              <w:rPr>
                <w:rFonts w:cs="Arial"/>
                <w:color w:val="000000"/>
                <w:sz w:val="20"/>
              </w:rPr>
            </w:pPr>
            <w:r w:rsidRPr="00B03620">
              <w:rPr>
                <w:rFonts w:cs="Arial"/>
                <w:color w:val="000000"/>
                <w:sz w:val="20"/>
              </w:rPr>
              <w:t>98,5</w:t>
            </w:r>
          </w:p>
        </w:tc>
      </w:tr>
      <w:tr w:rsidR="00B55F4A" w:rsidRPr="00CD1387" w:rsidTr="00497A87">
        <w:trPr>
          <w:trHeight w:val="20"/>
        </w:trPr>
        <w:tc>
          <w:tcPr>
            <w:tcW w:w="3261"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r w:rsidRPr="00B03620">
              <w:rPr>
                <w:rFonts w:cs="Arial"/>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color w:val="000000"/>
                <w:sz w:val="20"/>
                <w:lang w:val="en-US"/>
              </w:rPr>
            </w:pPr>
            <w:r w:rsidRPr="00B03620">
              <w:rPr>
                <w:rFonts w:cs="Arial"/>
                <w:color w:val="000000"/>
                <w:sz w:val="20"/>
              </w:rPr>
              <w:t>9</w:t>
            </w:r>
            <w:r w:rsidRPr="00B03620">
              <w:rPr>
                <w:rFonts w:cs="Arial"/>
                <w:color w:val="000000"/>
                <w:sz w:val="20"/>
                <w:lang w:val="en-US"/>
              </w:rPr>
              <w:t>8,8</w:t>
            </w: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33"/>
              <w:rPr>
                <w:rFonts w:cs="Arial"/>
                <w:color w:val="000000"/>
                <w:sz w:val="20"/>
              </w:rPr>
            </w:pPr>
            <w:r w:rsidRPr="00B03620">
              <w:rPr>
                <w:rFonts w:cs="Arial"/>
                <w:color w:val="000000"/>
                <w:sz w:val="20"/>
              </w:rPr>
              <w:t>картофель</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33"/>
              <w:jc w:val="center"/>
              <w:rPr>
                <w:rFonts w:cs="Arial"/>
                <w:color w:val="000000"/>
                <w:sz w:val="20"/>
              </w:rPr>
            </w:pPr>
            <w:r w:rsidRPr="00B03620">
              <w:rPr>
                <w:rFonts w:cs="Arial"/>
                <w:color w:val="000000"/>
                <w:sz w:val="20"/>
              </w:rPr>
              <w:t>126,9</w:t>
            </w:r>
          </w:p>
        </w:tc>
      </w:tr>
      <w:tr w:rsidR="00B55F4A" w:rsidRPr="00CD1387" w:rsidTr="00497A87">
        <w:trPr>
          <w:trHeight w:val="20"/>
        </w:trPr>
        <w:tc>
          <w:tcPr>
            <w:tcW w:w="3261" w:type="dxa"/>
            <w:vMerge/>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55F4A" w:rsidRPr="00B03620" w:rsidRDefault="00B55F4A" w:rsidP="00497A87">
            <w:pPr>
              <w:spacing w:before="40" w:line="240" w:lineRule="exact"/>
              <w:ind w:left="-108" w:right="-108" w:firstLine="0"/>
              <w:jc w:val="center"/>
              <w:rPr>
                <w:rFonts w:cs="Arial"/>
                <w:color w:val="000000"/>
                <w:sz w:val="20"/>
              </w:rPr>
            </w:pP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33"/>
              <w:rPr>
                <w:rFonts w:cs="Arial"/>
                <w:color w:val="000000"/>
                <w:sz w:val="20"/>
              </w:rPr>
            </w:pPr>
            <w:r w:rsidRPr="00B03620">
              <w:rPr>
                <w:rFonts w:cs="Arial"/>
                <w:color w:val="000000"/>
                <w:sz w:val="20"/>
              </w:rPr>
              <w:t>капуста белокочанная свежая</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33"/>
              <w:jc w:val="center"/>
              <w:rPr>
                <w:rFonts w:cs="Arial"/>
                <w:color w:val="000000"/>
                <w:sz w:val="20"/>
              </w:rPr>
            </w:pPr>
            <w:r w:rsidRPr="00B03620">
              <w:rPr>
                <w:rFonts w:cs="Arial"/>
                <w:color w:val="000000"/>
                <w:sz w:val="20"/>
              </w:rPr>
              <w:t>73,7</w:t>
            </w:r>
          </w:p>
        </w:tc>
      </w:tr>
      <w:tr w:rsidR="00B55F4A" w:rsidRPr="00CD1387" w:rsidTr="00497A87">
        <w:trPr>
          <w:trHeight w:val="20"/>
        </w:trPr>
        <w:tc>
          <w:tcPr>
            <w:tcW w:w="3261" w:type="dxa"/>
            <w:vMerge w:val="restart"/>
            <w:tcBorders>
              <w:top w:val="dotted" w:sz="4" w:space="0" w:color="auto"/>
              <w:bottom w:val="dotted" w:sz="4" w:space="0" w:color="auto"/>
            </w:tcBorders>
            <w:vAlign w:val="center"/>
          </w:tcPr>
          <w:p w:rsidR="00B55F4A" w:rsidRPr="00B03620" w:rsidRDefault="00B55F4A" w:rsidP="00497A87">
            <w:pPr>
              <w:spacing w:before="40" w:line="240" w:lineRule="exact"/>
              <w:ind w:firstLine="0"/>
              <w:jc w:val="left"/>
              <w:rPr>
                <w:rFonts w:cs="Arial"/>
                <w:sz w:val="20"/>
              </w:rPr>
            </w:pPr>
            <w:r w:rsidRPr="00B03620">
              <w:rPr>
                <w:rFonts w:cs="Arial"/>
                <w:sz w:val="20"/>
              </w:rPr>
              <w:t>Алкогольные напитки</w:t>
            </w:r>
          </w:p>
        </w:tc>
        <w:tc>
          <w:tcPr>
            <w:tcW w:w="1134" w:type="dxa"/>
            <w:vMerge w:val="restart"/>
            <w:tcBorders>
              <w:top w:val="dotted" w:sz="4" w:space="0" w:color="auto"/>
              <w:bottom w:val="dotted" w:sz="4" w:space="0" w:color="auto"/>
            </w:tcBorders>
            <w:vAlign w:val="bottom"/>
          </w:tcPr>
          <w:p w:rsidR="00B55F4A" w:rsidRPr="00B03620" w:rsidRDefault="00B55F4A" w:rsidP="00497A87">
            <w:pPr>
              <w:spacing w:before="40" w:line="240" w:lineRule="exact"/>
              <w:ind w:firstLine="0"/>
              <w:jc w:val="center"/>
              <w:rPr>
                <w:rFonts w:cs="Arial"/>
                <w:color w:val="000000"/>
                <w:sz w:val="20"/>
              </w:rPr>
            </w:pPr>
            <w:r w:rsidRPr="00B03620">
              <w:rPr>
                <w:rFonts w:cs="Arial"/>
                <w:color w:val="000000"/>
                <w:sz w:val="20"/>
              </w:rPr>
              <w:t>99,2</w:t>
            </w:r>
          </w:p>
        </w:tc>
        <w:tc>
          <w:tcPr>
            <w:tcW w:w="3543" w:type="dxa"/>
            <w:tcBorders>
              <w:top w:val="dotted" w:sz="4" w:space="0" w:color="auto"/>
              <w:bottom w:val="dotted" w:sz="4" w:space="0" w:color="auto"/>
            </w:tcBorders>
            <w:vAlign w:val="bottom"/>
          </w:tcPr>
          <w:p w:rsidR="00B55F4A" w:rsidRPr="00B03620" w:rsidRDefault="00B55F4A" w:rsidP="00497A87">
            <w:pPr>
              <w:spacing w:before="40" w:line="240" w:lineRule="exact"/>
              <w:ind w:firstLine="33"/>
              <w:rPr>
                <w:rFonts w:cs="Arial"/>
                <w:color w:val="000000"/>
                <w:sz w:val="20"/>
              </w:rPr>
            </w:pPr>
            <w:r w:rsidRPr="00B03620">
              <w:rPr>
                <w:rFonts w:cs="Arial"/>
                <w:color w:val="000000"/>
                <w:sz w:val="20"/>
              </w:rPr>
              <w:t>коньяк отечественный</w:t>
            </w:r>
          </w:p>
        </w:tc>
        <w:tc>
          <w:tcPr>
            <w:tcW w:w="1355" w:type="dxa"/>
            <w:tcBorders>
              <w:top w:val="dotted" w:sz="4" w:space="0" w:color="auto"/>
              <w:bottom w:val="dotted" w:sz="4" w:space="0" w:color="auto"/>
            </w:tcBorders>
            <w:vAlign w:val="bottom"/>
          </w:tcPr>
          <w:p w:rsidR="00B55F4A" w:rsidRPr="00B03620" w:rsidRDefault="00B55F4A" w:rsidP="00497A87">
            <w:pPr>
              <w:spacing w:before="40" w:line="240" w:lineRule="exact"/>
              <w:ind w:firstLine="65"/>
              <w:jc w:val="center"/>
              <w:rPr>
                <w:rFonts w:cs="Arial"/>
                <w:color w:val="000000"/>
                <w:sz w:val="20"/>
              </w:rPr>
            </w:pPr>
            <w:r w:rsidRPr="00B03620">
              <w:rPr>
                <w:rFonts w:cs="Arial"/>
                <w:color w:val="000000"/>
                <w:sz w:val="20"/>
              </w:rPr>
              <w:t>101,6</w:t>
            </w:r>
          </w:p>
        </w:tc>
      </w:tr>
      <w:tr w:rsidR="00B55F4A" w:rsidRPr="00CD1387" w:rsidTr="00497A87">
        <w:trPr>
          <w:trHeight w:val="20"/>
        </w:trPr>
        <w:tc>
          <w:tcPr>
            <w:tcW w:w="3261" w:type="dxa"/>
            <w:vMerge/>
            <w:tcBorders>
              <w:top w:val="dotted" w:sz="4" w:space="0" w:color="auto"/>
              <w:bottom w:val="double" w:sz="4" w:space="0" w:color="auto"/>
            </w:tcBorders>
            <w:vAlign w:val="center"/>
          </w:tcPr>
          <w:p w:rsidR="00B55F4A" w:rsidRPr="00B03620" w:rsidRDefault="00B55F4A" w:rsidP="00497A87">
            <w:pPr>
              <w:spacing w:before="40" w:line="240" w:lineRule="exact"/>
              <w:ind w:firstLine="0"/>
              <w:jc w:val="left"/>
              <w:rPr>
                <w:rFonts w:cs="Arial"/>
                <w:sz w:val="20"/>
              </w:rPr>
            </w:pPr>
          </w:p>
        </w:tc>
        <w:tc>
          <w:tcPr>
            <w:tcW w:w="1134" w:type="dxa"/>
            <w:vMerge/>
            <w:tcBorders>
              <w:top w:val="dotted" w:sz="4" w:space="0" w:color="auto"/>
              <w:bottom w:val="double" w:sz="4" w:space="0" w:color="auto"/>
            </w:tcBorders>
            <w:vAlign w:val="center"/>
          </w:tcPr>
          <w:p w:rsidR="00B55F4A" w:rsidRPr="00B03620" w:rsidRDefault="00B55F4A" w:rsidP="00497A87">
            <w:pPr>
              <w:spacing w:before="40" w:line="240" w:lineRule="exact"/>
              <w:ind w:firstLine="0"/>
              <w:jc w:val="left"/>
              <w:rPr>
                <w:rFonts w:cs="Arial"/>
                <w:sz w:val="20"/>
              </w:rPr>
            </w:pPr>
          </w:p>
        </w:tc>
        <w:tc>
          <w:tcPr>
            <w:tcW w:w="3543" w:type="dxa"/>
            <w:tcBorders>
              <w:top w:val="dotted" w:sz="4" w:space="0" w:color="auto"/>
              <w:bottom w:val="double" w:sz="4" w:space="0" w:color="auto"/>
            </w:tcBorders>
            <w:vAlign w:val="bottom"/>
          </w:tcPr>
          <w:p w:rsidR="00B55F4A" w:rsidRPr="00B03620" w:rsidRDefault="00B55F4A" w:rsidP="00497A87">
            <w:pPr>
              <w:spacing w:before="40" w:line="240" w:lineRule="exact"/>
              <w:ind w:firstLine="33"/>
              <w:jc w:val="left"/>
              <w:rPr>
                <w:rFonts w:cs="Arial"/>
                <w:color w:val="000000"/>
                <w:sz w:val="20"/>
              </w:rPr>
            </w:pPr>
            <w:r w:rsidRPr="00B03620">
              <w:rPr>
                <w:rFonts w:cs="Arial"/>
                <w:color w:val="000000"/>
                <w:sz w:val="20"/>
              </w:rPr>
              <w:t>вино виноградное столовое</w:t>
            </w:r>
          </w:p>
        </w:tc>
        <w:tc>
          <w:tcPr>
            <w:tcW w:w="1355" w:type="dxa"/>
            <w:tcBorders>
              <w:top w:val="dotted" w:sz="4" w:space="0" w:color="auto"/>
              <w:bottom w:val="double" w:sz="4" w:space="0" w:color="auto"/>
            </w:tcBorders>
            <w:vAlign w:val="bottom"/>
          </w:tcPr>
          <w:p w:rsidR="00B55F4A" w:rsidRPr="00B03620" w:rsidRDefault="00B55F4A" w:rsidP="00497A87">
            <w:pPr>
              <w:spacing w:before="40" w:line="240" w:lineRule="exact"/>
              <w:ind w:firstLine="0"/>
              <w:jc w:val="center"/>
              <w:rPr>
                <w:rFonts w:cs="Arial"/>
                <w:sz w:val="20"/>
              </w:rPr>
            </w:pPr>
            <w:r w:rsidRPr="00B03620">
              <w:rPr>
                <w:rFonts w:cs="Arial"/>
                <w:color w:val="000000"/>
                <w:sz w:val="20"/>
              </w:rPr>
              <w:t>97,9</w:t>
            </w:r>
          </w:p>
        </w:tc>
      </w:tr>
    </w:tbl>
    <w:p w:rsidR="00B55F4A" w:rsidRPr="008F7C5E" w:rsidRDefault="00B55F4A" w:rsidP="00497A87">
      <w:pPr>
        <w:pStyle w:val="aff6"/>
        <w:spacing w:after="0" w:line="288" w:lineRule="auto"/>
        <w:ind w:firstLine="709"/>
        <w:rPr>
          <w:rFonts w:cs="Arial"/>
          <w:b w:val="0"/>
          <w:i w:val="0"/>
          <w:color w:val="000000"/>
          <w:szCs w:val="22"/>
        </w:rPr>
      </w:pPr>
      <w:r w:rsidRPr="00992B76">
        <w:rPr>
          <w:rFonts w:cs="Arial"/>
          <w:b w:val="0"/>
          <w:i w:val="0"/>
          <w:szCs w:val="22"/>
        </w:rPr>
        <w:t>Стоимость условного (минимального) набора продуктов питания</w:t>
      </w:r>
      <w:r w:rsidR="00497A87">
        <w:rPr>
          <w:rFonts w:cs="Arial"/>
          <w:b w:val="0"/>
          <w:i w:val="0"/>
          <w:szCs w:val="22"/>
        </w:rPr>
        <w:t xml:space="preserve"> </w:t>
      </w:r>
      <w:r w:rsidRPr="00497A87">
        <w:rPr>
          <w:rStyle w:val="aa"/>
          <w:rFonts w:cs="Arial"/>
          <w:b w:val="0"/>
          <w:i w:val="0"/>
          <w:sz w:val="22"/>
          <w:szCs w:val="22"/>
        </w:rPr>
        <w:footnoteReference w:id="5"/>
      </w:r>
      <w:r w:rsidR="00497A87" w:rsidRPr="00497A87">
        <w:rPr>
          <w:rFonts w:cs="Arial"/>
          <w:b w:val="0"/>
          <w:i w:val="0"/>
          <w:szCs w:val="22"/>
          <w:vertAlign w:val="superscript"/>
        </w:rPr>
        <w:t>)</w:t>
      </w:r>
      <w:r w:rsidRPr="00992B76">
        <w:rPr>
          <w:rFonts w:cs="Arial"/>
          <w:b w:val="0"/>
          <w:i w:val="0"/>
          <w:szCs w:val="22"/>
        </w:rPr>
        <w:t xml:space="preserve"> в расчете на месяц по Новосибирской области в </w:t>
      </w:r>
      <w:r>
        <w:rPr>
          <w:rFonts w:cs="Arial"/>
          <w:b w:val="0"/>
          <w:i w:val="0"/>
          <w:szCs w:val="22"/>
        </w:rPr>
        <w:t>июле</w:t>
      </w:r>
      <w:r w:rsidRPr="00992B76">
        <w:rPr>
          <w:rFonts w:cs="Arial"/>
          <w:b w:val="0"/>
          <w:i w:val="0"/>
          <w:szCs w:val="22"/>
        </w:rPr>
        <w:t xml:space="preserve"> 2019 года составила 4</w:t>
      </w:r>
      <w:r>
        <w:rPr>
          <w:rFonts w:cs="Arial"/>
          <w:b w:val="0"/>
          <w:i w:val="0"/>
          <w:szCs w:val="22"/>
        </w:rPr>
        <w:t>541,62</w:t>
      </w:r>
      <w:r w:rsidRPr="00992B76">
        <w:rPr>
          <w:rFonts w:cs="Arial"/>
          <w:b w:val="0"/>
          <w:i w:val="0"/>
          <w:color w:val="000000"/>
          <w:szCs w:val="22"/>
        </w:rPr>
        <w:t xml:space="preserve"> рубл</w:t>
      </w:r>
      <w:r>
        <w:rPr>
          <w:rFonts w:cs="Arial"/>
          <w:b w:val="0"/>
          <w:i w:val="0"/>
          <w:color w:val="000000"/>
          <w:szCs w:val="22"/>
        </w:rPr>
        <w:t>я</w:t>
      </w:r>
      <w:r w:rsidRPr="00992B76">
        <w:rPr>
          <w:rFonts w:cs="Arial"/>
          <w:b w:val="0"/>
          <w:i w:val="0"/>
          <w:color w:val="000000"/>
          <w:szCs w:val="22"/>
        </w:rPr>
        <w:t xml:space="preserve"> и по сра</w:t>
      </w:r>
      <w:r w:rsidRPr="00992B76">
        <w:rPr>
          <w:rFonts w:cs="Arial"/>
          <w:b w:val="0"/>
          <w:i w:val="0"/>
          <w:color w:val="000000"/>
          <w:szCs w:val="22"/>
        </w:rPr>
        <w:t>в</w:t>
      </w:r>
      <w:r w:rsidRPr="00992B76">
        <w:rPr>
          <w:rFonts w:cs="Arial"/>
          <w:b w:val="0"/>
          <w:i w:val="0"/>
          <w:color w:val="000000"/>
          <w:szCs w:val="22"/>
        </w:rPr>
        <w:t xml:space="preserve">нению с предыдущим месяцем </w:t>
      </w:r>
      <w:r>
        <w:rPr>
          <w:rFonts w:cs="Arial"/>
          <w:b w:val="0"/>
          <w:i w:val="0"/>
          <w:color w:val="000000"/>
          <w:szCs w:val="22"/>
        </w:rPr>
        <w:t>выросла</w:t>
      </w:r>
      <w:r w:rsidRPr="00992B76">
        <w:rPr>
          <w:rFonts w:cs="Arial"/>
          <w:b w:val="0"/>
          <w:i w:val="0"/>
          <w:color w:val="000000"/>
          <w:szCs w:val="22"/>
        </w:rPr>
        <w:t xml:space="preserve"> на </w:t>
      </w:r>
      <w:r>
        <w:rPr>
          <w:rFonts w:cs="Arial"/>
          <w:b w:val="0"/>
          <w:i w:val="0"/>
          <w:color w:val="000000"/>
          <w:szCs w:val="22"/>
        </w:rPr>
        <w:t>2,2</w:t>
      </w:r>
      <w:r w:rsidRPr="00992B76">
        <w:rPr>
          <w:rFonts w:cs="Arial"/>
          <w:b w:val="0"/>
          <w:i w:val="0"/>
          <w:color w:val="000000"/>
          <w:szCs w:val="22"/>
        </w:rPr>
        <w:t xml:space="preserve">% (с начала года </w:t>
      </w:r>
      <w:r w:rsidR="00AD5EAD">
        <w:rPr>
          <w:rFonts w:cs="Arial"/>
          <w:b w:val="0"/>
          <w:i w:val="0"/>
          <w:color w:val="000000"/>
          <w:szCs w:val="22"/>
        </w:rPr>
        <w:t>–</w:t>
      </w:r>
      <w:r w:rsidRPr="00992B76">
        <w:rPr>
          <w:rFonts w:cs="Arial"/>
          <w:b w:val="0"/>
          <w:i w:val="0"/>
          <w:color w:val="000000"/>
          <w:szCs w:val="22"/>
        </w:rPr>
        <w:t xml:space="preserve"> на </w:t>
      </w:r>
      <w:r>
        <w:rPr>
          <w:rFonts w:cs="Arial"/>
          <w:b w:val="0"/>
          <w:i w:val="0"/>
          <w:color w:val="000000"/>
          <w:szCs w:val="22"/>
        </w:rPr>
        <w:t>10</w:t>
      </w:r>
      <w:r w:rsidRPr="00992B76">
        <w:rPr>
          <w:rFonts w:cs="Arial"/>
          <w:b w:val="0"/>
          <w:i w:val="0"/>
          <w:color w:val="000000"/>
          <w:szCs w:val="22"/>
        </w:rPr>
        <w:t>%).</w:t>
      </w:r>
    </w:p>
    <w:p w:rsidR="00B55F4A" w:rsidRDefault="00B55F4A" w:rsidP="00AD5EAD">
      <w:pPr>
        <w:pStyle w:val="aff6"/>
        <w:spacing w:before="120" w:after="360" w:line="288" w:lineRule="auto"/>
        <w:rPr>
          <w:b w:val="0"/>
          <w:i w:val="0"/>
          <w:szCs w:val="28"/>
        </w:rPr>
      </w:pPr>
      <w:r w:rsidRPr="008A6C36">
        <w:rPr>
          <w:b w:val="0"/>
          <w:i w:val="0"/>
          <w:noProof/>
          <w:szCs w:val="28"/>
        </w:rPr>
        <w:drawing>
          <wp:inline distT="0" distB="0" distL="0" distR="0">
            <wp:extent cx="5788541" cy="4472172"/>
            <wp:effectExtent l="38100" t="19050" r="21709" b="4578"/>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5F4A" w:rsidRPr="00862204" w:rsidRDefault="00B55F4A" w:rsidP="00B55F4A">
      <w:pPr>
        <w:tabs>
          <w:tab w:val="left" w:pos="3969"/>
        </w:tabs>
        <w:autoSpaceDE w:val="0"/>
        <w:adjustRightInd/>
        <w:spacing w:before="120"/>
        <w:ind w:firstLine="709"/>
        <w:textAlignment w:val="auto"/>
        <w:rPr>
          <w:rFonts w:cs="Arial"/>
          <w:szCs w:val="22"/>
        </w:rPr>
      </w:pPr>
      <w:r w:rsidRPr="00862204">
        <w:rPr>
          <w:rFonts w:cs="Arial"/>
          <w:szCs w:val="22"/>
        </w:rPr>
        <w:lastRenderedPageBreak/>
        <w:t>В структуре стоимости набора преобладают хлеб, крупы и макаронные изделия – 2</w:t>
      </w:r>
      <w:r>
        <w:rPr>
          <w:rFonts w:cs="Arial"/>
          <w:szCs w:val="22"/>
        </w:rPr>
        <w:t>6,7</w:t>
      </w:r>
      <w:r w:rsidRPr="00862204">
        <w:rPr>
          <w:rFonts w:cs="Arial"/>
          <w:szCs w:val="22"/>
        </w:rPr>
        <w:t xml:space="preserve">%, на долю плодов и овощей </w:t>
      </w:r>
      <w:r>
        <w:rPr>
          <w:rFonts w:cs="Arial"/>
          <w:szCs w:val="22"/>
        </w:rPr>
        <w:t xml:space="preserve">приходится </w:t>
      </w:r>
      <w:r w:rsidRPr="00862204">
        <w:rPr>
          <w:rFonts w:cs="Arial"/>
          <w:szCs w:val="22"/>
        </w:rPr>
        <w:t>1</w:t>
      </w:r>
      <w:r>
        <w:rPr>
          <w:rFonts w:cs="Arial"/>
          <w:szCs w:val="22"/>
        </w:rPr>
        <w:t xml:space="preserve">9,9%, молочных продуктов – 19,6%, </w:t>
      </w:r>
      <w:r w:rsidR="00AD5EAD">
        <w:rPr>
          <w:rFonts w:cs="Arial"/>
          <w:szCs w:val="22"/>
        </w:rPr>
        <w:br/>
      </w:r>
      <w:r>
        <w:rPr>
          <w:rFonts w:cs="Arial"/>
          <w:szCs w:val="22"/>
        </w:rPr>
        <w:t>мяса и мясопродуктов – 16,9</w:t>
      </w:r>
      <w:r w:rsidRPr="00862204">
        <w:rPr>
          <w:rFonts w:cs="Arial"/>
          <w:szCs w:val="22"/>
        </w:rPr>
        <w:t xml:space="preserve">%, </w:t>
      </w:r>
      <w:r>
        <w:rPr>
          <w:rFonts w:cs="Arial"/>
          <w:szCs w:val="22"/>
        </w:rPr>
        <w:t>рыбы – 4,7</w:t>
      </w:r>
      <w:r w:rsidRPr="00862204">
        <w:rPr>
          <w:rFonts w:cs="Arial"/>
          <w:szCs w:val="22"/>
        </w:rPr>
        <w:t xml:space="preserve">%, жиров – </w:t>
      </w:r>
      <w:r>
        <w:rPr>
          <w:rFonts w:cs="Arial"/>
          <w:szCs w:val="22"/>
        </w:rPr>
        <w:t>4,6</w:t>
      </w:r>
      <w:r w:rsidRPr="00862204">
        <w:rPr>
          <w:rFonts w:cs="Arial"/>
          <w:szCs w:val="22"/>
        </w:rPr>
        <w:t xml:space="preserve">%, </w:t>
      </w:r>
      <w:r>
        <w:rPr>
          <w:rFonts w:cs="Arial"/>
          <w:szCs w:val="22"/>
        </w:rPr>
        <w:t xml:space="preserve">чая, </w:t>
      </w:r>
      <w:r w:rsidRPr="00862204">
        <w:rPr>
          <w:rFonts w:cs="Arial"/>
          <w:szCs w:val="22"/>
        </w:rPr>
        <w:t>соли и спе</w:t>
      </w:r>
      <w:r>
        <w:rPr>
          <w:rFonts w:cs="Arial"/>
          <w:szCs w:val="22"/>
        </w:rPr>
        <w:t>ций – 3,8</w:t>
      </w:r>
      <w:r w:rsidRPr="00862204">
        <w:rPr>
          <w:rFonts w:cs="Arial"/>
          <w:szCs w:val="22"/>
        </w:rPr>
        <w:t xml:space="preserve">%, сахара и кондитерских изделий – 2%, яиц – </w:t>
      </w:r>
      <w:r>
        <w:rPr>
          <w:rFonts w:cs="Arial"/>
          <w:szCs w:val="22"/>
        </w:rPr>
        <w:t>1,8</w:t>
      </w:r>
      <w:r w:rsidRPr="00862204">
        <w:rPr>
          <w:rFonts w:cs="Arial"/>
          <w:szCs w:val="22"/>
        </w:rPr>
        <w:t>%.</w:t>
      </w:r>
    </w:p>
    <w:p w:rsidR="00B55F4A" w:rsidRPr="00B63A06" w:rsidRDefault="00B55F4A" w:rsidP="00B55F4A">
      <w:pPr>
        <w:tabs>
          <w:tab w:val="left" w:pos="3969"/>
        </w:tabs>
        <w:adjustRightInd/>
        <w:spacing w:before="120"/>
        <w:ind w:firstLine="709"/>
      </w:pPr>
      <w:r w:rsidRPr="00B63A06">
        <w:t xml:space="preserve">В </w:t>
      </w:r>
      <w:r>
        <w:t>июле</w:t>
      </w:r>
      <w:r w:rsidRPr="00B63A06">
        <w:t xml:space="preserve"> 201</w:t>
      </w:r>
      <w:r>
        <w:t>9</w:t>
      </w:r>
      <w:r w:rsidRPr="00B63A06">
        <w:t xml:space="preserve"> года по сравнению с </w:t>
      </w:r>
      <w:r>
        <w:t>июлем</w:t>
      </w:r>
      <w:r w:rsidRPr="00B63A06">
        <w:t xml:space="preserve"> 201</w:t>
      </w:r>
      <w:r>
        <w:t>8</w:t>
      </w:r>
      <w:r w:rsidRPr="00B63A06">
        <w:t xml:space="preserve"> года в структуре стоимости набора выросла доля хлеба, круп и макаронных изделий</w:t>
      </w:r>
      <w:r>
        <w:t>, молочных продуктов,</w:t>
      </w:r>
      <w:r w:rsidRPr="00B63A06">
        <w:t xml:space="preserve"> мяса и мяс</w:t>
      </w:r>
      <w:r w:rsidRPr="00B63A06">
        <w:t>о</w:t>
      </w:r>
      <w:r w:rsidRPr="00B63A06">
        <w:t>продуктов</w:t>
      </w:r>
      <w:r>
        <w:t xml:space="preserve">. </w:t>
      </w:r>
      <w:r w:rsidRPr="00B63A06">
        <w:t>Доля</w:t>
      </w:r>
      <w:r>
        <w:t xml:space="preserve"> плодов и овощей, рыбы, </w:t>
      </w:r>
      <w:r w:rsidRPr="00B63A06">
        <w:t>чая, соли и специй</w:t>
      </w:r>
      <w:r>
        <w:t>, сахара и кондитерских изделий</w:t>
      </w:r>
      <w:r w:rsidRPr="00B63A06">
        <w:t xml:space="preserve"> снизилась.</w:t>
      </w:r>
    </w:p>
    <w:p w:rsidR="00B55F4A" w:rsidRDefault="00B55F4A" w:rsidP="00AD5EAD">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tblPr>
      <w:tblGrid>
        <w:gridCol w:w="3567"/>
        <w:gridCol w:w="1134"/>
        <w:gridCol w:w="1134"/>
        <w:gridCol w:w="1134"/>
        <w:gridCol w:w="1134"/>
        <w:gridCol w:w="1134"/>
      </w:tblGrid>
      <w:tr w:rsidR="00B55F4A" w:rsidRPr="00A80C68" w:rsidTr="00B55F4A">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55F4A" w:rsidRPr="00A80C68" w:rsidRDefault="00B55F4A" w:rsidP="00AD5EAD">
            <w:pPr>
              <w:widowControl/>
              <w:adjustRightInd/>
              <w:spacing w:before="40" w:line="240" w:lineRule="exact"/>
              <w:ind w:left="-57" w:right="-57" w:firstLine="0"/>
              <w:jc w:val="center"/>
              <w:textAlignment w:val="auto"/>
              <w:rPr>
                <w:rFonts w:cs="Arial"/>
                <w:color w:val="000000"/>
                <w:sz w:val="20"/>
              </w:rPr>
            </w:pPr>
            <w:r w:rsidRPr="00A80C68">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55F4A" w:rsidRPr="00A80C68" w:rsidRDefault="00B55F4A" w:rsidP="00AD5EAD">
            <w:pPr>
              <w:widowControl/>
              <w:adjustRightInd/>
              <w:spacing w:before="40" w:line="240" w:lineRule="exact"/>
              <w:ind w:left="-57" w:right="-57" w:firstLine="0"/>
              <w:jc w:val="center"/>
              <w:textAlignment w:val="auto"/>
              <w:rPr>
                <w:rFonts w:cs="Arial"/>
                <w:i/>
                <w:iCs/>
                <w:color w:val="000000"/>
                <w:sz w:val="20"/>
              </w:rPr>
            </w:pPr>
            <w:r>
              <w:rPr>
                <w:rFonts w:cs="Arial"/>
                <w:i/>
                <w:iCs/>
                <w:color w:val="000000"/>
                <w:sz w:val="20"/>
              </w:rPr>
              <w:t>Июль</w:t>
            </w:r>
            <w:r w:rsidRPr="00A80C68">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55F4A" w:rsidRPr="00A80C68" w:rsidRDefault="00B55F4A" w:rsidP="00AD5EAD">
            <w:pPr>
              <w:widowControl/>
              <w:adjustRightInd/>
              <w:spacing w:before="40" w:line="240" w:lineRule="exact"/>
              <w:ind w:left="-57" w:right="-57" w:firstLine="0"/>
              <w:jc w:val="center"/>
              <w:textAlignment w:val="auto"/>
              <w:rPr>
                <w:rFonts w:cs="Arial"/>
                <w:i/>
                <w:iCs/>
                <w:color w:val="000000"/>
                <w:sz w:val="20"/>
              </w:rPr>
            </w:pPr>
            <w:r w:rsidRPr="00A80C68">
              <w:rPr>
                <w:rFonts w:cs="Arial"/>
                <w:i/>
                <w:iCs/>
                <w:color w:val="000000"/>
                <w:sz w:val="20"/>
              </w:rPr>
              <w:t>Январь</w:t>
            </w:r>
            <w:r w:rsidR="00AD5EAD">
              <w:rPr>
                <w:rFonts w:cs="Arial"/>
                <w:i/>
                <w:iCs/>
                <w:color w:val="000000"/>
                <w:sz w:val="20"/>
              </w:rPr>
              <w:t xml:space="preserve"> – </w:t>
            </w:r>
            <w:r>
              <w:rPr>
                <w:rFonts w:cs="Arial"/>
                <w:i/>
                <w:iCs/>
                <w:color w:val="000000"/>
                <w:sz w:val="20"/>
              </w:rPr>
              <w:t>июль</w:t>
            </w:r>
            <w:r w:rsidR="00025307">
              <w:rPr>
                <w:rFonts w:cs="Arial"/>
                <w:i/>
                <w:iCs/>
                <w:color w:val="000000"/>
                <w:sz w:val="20"/>
              </w:rPr>
              <w:t xml:space="preserve"> </w:t>
            </w:r>
            <w:r w:rsidRPr="00A80C68">
              <w:rPr>
                <w:rFonts w:cs="Arial"/>
                <w:i/>
                <w:iCs/>
                <w:color w:val="000000"/>
                <w:sz w:val="20"/>
              </w:rPr>
              <w:t>2019г. в % к январю</w:t>
            </w:r>
            <w:r w:rsidR="00AD5EAD">
              <w:rPr>
                <w:rFonts w:cs="Arial"/>
                <w:i/>
                <w:iCs/>
                <w:color w:val="000000"/>
                <w:sz w:val="20"/>
              </w:rPr>
              <w:t xml:space="preserve"> – </w:t>
            </w:r>
            <w:r>
              <w:rPr>
                <w:rFonts w:cs="Arial"/>
                <w:i/>
                <w:iCs/>
                <w:color w:val="000000"/>
                <w:sz w:val="20"/>
              </w:rPr>
              <w:t>июлю</w:t>
            </w:r>
            <w:r w:rsidRPr="00A80C68">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55F4A" w:rsidRPr="00A80C68" w:rsidRDefault="00B55F4A" w:rsidP="00AD5EAD">
            <w:pPr>
              <w:widowControl/>
              <w:adjustRightInd/>
              <w:spacing w:before="40" w:line="240" w:lineRule="exact"/>
              <w:ind w:left="-57" w:right="-57" w:firstLine="0"/>
              <w:jc w:val="center"/>
              <w:textAlignment w:val="auto"/>
              <w:rPr>
                <w:rFonts w:cs="Arial"/>
                <w:i/>
                <w:iCs/>
                <w:color w:val="000000"/>
                <w:sz w:val="20"/>
                <w:u w:val="single"/>
              </w:rPr>
            </w:pPr>
            <w:r w:rsidRPr="00A80C68">
              <w:rPr>
                <w:rFonts w:cs="Arial"/>
                <w:i/>
                <w:iCs/>
                <w:color w:val="000000"/>
                <w:sz w:val="20"/>
                <w:u w:val="single"/>
              </w:rPr>
              <w:t>Справо</w:t>
            </w:r>
            <w:r w:rsidRPr="00A80C68">
              <w:rPr>
                <w:rFonts w:cs="Arial"/>
                <w:i/>
                <w:iCs/>
                <w:color w:val="000000"/>
                <w:sz w:val="20"/>
                <w:u w:val="single"/>
              </w:rPr>
              <w:t>ч</w:t>
            </w:r>
            <w:r w:rsidRPr="00A80C68">
              <w:rPr>
                <w:rFonts w:cs="Arial"/>
                <w:i/>
                <w:iCs/>
                <w:color w:val="000000"/>
                <w:sz w:val="20"/>
                <w:u w:val="single"/>
              </w:rPr>
              <w:t>но</w:t>
            </w:r>
            <w:r w:rsidRPr="00A80C68">
              <w:rPr>
                <w:rFonts w:cs="Arial"/>
                <w:i/>
                <w:iCs/>
                <w:color w:val="000000"/>
                <w:sz w:val="20"/>
              </w:rPr>
              <w:t xml:space="preserve">: </w:t>
            </w:r>
            <w:r>
              <w:rPr>
                <w:rFonts w:cs="Arial"/>
                <w:i/>
                <w:iCs/>
                <w:color w:val="000000"/>
                <w:sz w:val="20"/>
              </w:rPr>
              <w:t>июль</w:t>
            </w:r>
            <w:r w:rsidRPr="00A80C68">
              <w:rPr>
                <w:rFonts w:cs="Arial"/>
                <w:i/>
                <w:iCs/>
                <w:color w:val="000000"/>
                <w:sz w:val="20"/>
              </w:rPr>
              <w:t xml:space="preserve"> 2018г. в % к декабрю 2017г.</w:t>
            </w:r>
          </w:p>
        </w:tc>
      </w:tr>
      <w:tr w:rsidR="00B55F4A" w:rsidRPr="00A80C68" w:rsidTr="00B55F4A">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B55F4A" w:rsidRPr="00A80C68" w:rsidRDefault="00B55F4A" w:rsidP="00AD5EAD">
            <w:pPr>
              <w:widowControl/>
              <w:adjustRightInd/>
              <w:spacing w:before="40" w:line="240" w:lineRule="exact"/>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B55F4A" w:rsidRPr="00A80C68" w:rsidRDefault="00B55F4A" w:rsidP="00AD5EAD">
            <w:pPr>
              <w:widowControl/>
              <w:adjustRightInd/>
              <w:spacing w:before="4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55F4A" w:rsidRPr="00A80C68" w:rsidRDefault="00B55F4A" w:rsidP="00AD5EAD">
            <w:pPr>
              <w:widowControl/>
              <w:adjustRightInd/>
              <w:spacing w:before="4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55F4A" w:rsidRPr="00A80C68" w:rsidRDefault="00B55F4A" w:rsidP="00AD5EAD">
            <w:pPr>
              <w:widowControl/>
              <w:adjustRightInd/>
              <w:spacing w:before="40" w:line="240" w:lineRule="exact"/>
              <w:ind w:left="-57" w:right="-57" w:firstLine="0"/>
              <w:jc w:val="left"/>
              <w:textAlignment w:val="auto"/>
              <w:rPr>
                <w:rFonts w:cs="Arial"/>
                <w:i/>
                <w:iCs/>
                <w:color w:val="000000"/>
                <w:sz w:val="20"/>
                <w:u w:val="single"/>
              </w:rPr>
            </w:pPr>
          </w:p>
        </w:tc>
      </w:tr>
      <w:tr w:rsidR="00B55F4A" w:rsidRPr="00A80C68" w:rsidTr="00B55F4A">
        <w:trPr>
          <w:trHeight w:val="96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B55F4A" w:rsidRPr="00A80C68" w:rsidRDefault="00B55F4A" w:rsidP="00AD5EAD">
            <w:pPr>
              <w:widowControl/>
              <w:adjustRightInd/>
              <w:spacing w:before="40" w:line="240" w:lineRule="exact"/>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B55F4A" w:rsidRPr="00A80C68" w:rsidRDefault="00B55F4A" w:rsidP="00AD5EAD">
            <w:pPr>
              <w:widowControl/>
              <w:adjustRightInd/>
              <w:spacing w:before="40" w:line="240" w:lineRule="exact"/>
              <w:ind w:left="-57" w:right="-57" w:firstLine="0"/>
              <w:jc w:val="center"/>
              <w:textAlignment w:val="auto"/>
              <w:rPr>
                <w:rFonts w:cs="Arial"/>
                <w:i/>
                <w:iCs/>
                <w:color w:val="000000"/>
                <w:sz w:val="20"/>
              </w:rPr>
            </w:pPr>
            <w:r>
              <w:rPr>
                <w:rFonts w:cs="Arial"/>
                <w:i/>
                <w:iCs/>
                <w:color w:val="000000"/>
                <w:sz w:val="20"/>
              </w:rPr>
              <w:t>июню</w:t>
            </w:r>
            <w:r w:rsidRPr="00A80C68">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B55F4A" w:rsidRPr="00A80C68" w:rsidRDefault="00B55F4A" w:rsidP="00AD5EAD">
            <w:pPr>
              <w:widowControl/>
              <w:adjustRightInd/>
              <w:spacing w:before="40" w:line="240" w:lineRule="exact"/>
              <w:ind w:left="-57" w:right="-57" w:firstLine="0"/>
              <w:jc w:val="center"/>
              <w:textAlignment w:val="auto"/>
              <w:rPr>
                <w:rFonts w:cs="Arial"/>
                <w:i/>
                <w:iCs/>
                <w:color w:val="000000"/>
                <w:sz w:val="20"/>
              </w:rPr>
            </w:pPr>
            <w:r w:rsidRPr="00A80C68">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B55F4A" w:rsidRPr="00A80C68" w:rsidRDefault="00B55F4A" w:rsidP="00AD5EAD">
            <w:pPr>
              <w:widowControl/>
              <w:adjustRightInd/>
              <w:spacing w:before="40" w:line="240" w:lineRule="exact"/>
              <w:ind w:left="-57" w:right="-57" w:firstLine="0"/>
              <w:jc w:val="center"/>
              <w:textAlignment w:val="auto"/>
              <w:rPr>
                <w:rFonts w:cs="Arial"/>
                <w:i/>
                <w:iCs/>
                <w:color w:val="000000"/>
                <w:sz w:val="20"/>
              </w:rPr>
            </w:pPr>
            <w:r>
              <w:rPr>
                <w:rFonts w:cs="Arial"/>
                <w:i/>
                <w:iCs/>
                <w:color w:val="000000"/>
                <w:sz w:val="20"/>
              </w:rPr>
              <w:t>июлю</w:t>
            </w:r>
            <w:r w:rsidRPr="00A80C68">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55F4A" w:rsidRPr="00A80C68" w:rsidRDefault="00B55F4A" w:rsidP="00AD5EAD">
            <w:pPr>
              <w:widowControl/>
              <w:adjustRightInd/>
              <w:spacing w:before="4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55F4A" w:rsidRPr="00A80C68" w:rsidRDefault="00B55F4A" w:rsidP="00AD5EAD">
            <w:pPr>
              <w:widowControl/>
              <w:adjustRightInd/>
              <w:spacing w:before="40" w:line="240" w:lineRule="exact"/>
              <w:ind w:left="-57" w:right="-57" w:firstLine="0"/>
              <w:jc w:val="left"/>
              <w:textAlignment w:val="auto"/>
              <w:rPr>
                <w:rFonts w:cs="Arial"/>
                <w:i/>
                <w:iCs/>
                <w:color w:val="000000"/>
                <w:sz w:val="20"/>
                <w:u w:val="single"/>
              </w:rPr>
            </w:pPr>
          </w:p>
        </w:tc>
      </w:tr>
      <w:tr w:rsidR="00B55F4A" w:rsidRPr="00A80C68" w:rsidTr="00AD5EAD">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55F4A" w:rsidRPr="00A80C68" w:rsidRDefault="00B55F4A" w:rsidP="001E4E9B">
            <w:pPr>
              <w:widowControl/>
              <w:adjustRightInd/>
              <w:spacing w:before="80" w:line="240" w:lineRule="exact"/>
              <w:ind w:firstLine="0"/>
              <w:jc w:val="left"/>
              <w:textAlignment w:val="auto"/>
              <w:rPr>
                <w:rFonts w:cs="Arial"/>
                <w:color w:val="000000"/>
                <w:sz w:val="20"/>
              </w:rPr>
            </w:pPr>
            <w:r w:rsidRPr="00A80C68">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101,7</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104,0</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104,5</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102,2</w:t>
            </w:r>
          </w:p>
        </w:tc>
      </w:tr>
      <w:tr w:rsidR="00B55F4A" w:rsidRPr="00A80C68" w:rsidTr="00AD5EAD">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 </w:t>
            </w:r>
          </w:p>
        </w:tc>
      </w:tr>
      <w:tr w:rsidR="00B55F4A" w:rsidRPr="00A80C68" w:rsidTr="00AD5EAD">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одежда и бель</w:t>
            </w:r>
            <w:r w:rsidR="00AD5EAD">
              <w:rPr>
                <w:rFonts w:cs="Arial"/>
                <w:color w:val="000000"/>
                <w:sz w:val="20"/>
              </w:rPr>
              <w:t>е</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100,3</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102,0</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102,4</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100,7</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100,9</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105,6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101,3</w:t>
            </w:r>
          </w:p>
        </w:tc>
      </w:tr>
      <w:tr w:rsidR="00B55F4A" w:rsidRPr="00A80C68" w:rsidTr="00AD5EAD">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55F4A" w:rsidRPr="00A80C68" w:rsidRDefault="007F7C21"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 xml:space="preserve">парфюмерно-косметические </w:t>
            </w:r>
            <w:r w:rsidR="00B55F4A" w:rsidRPr="00A80C68">
              <w:rPr>
                <w:rFonts w:cs="Arial"/>
                <w:color w:val="000000"/>
                <w:sz w:val="20"/>
              </w:rPr>
              <w:t>т</w:t>
            </w:r>
            <w:r w:rsidR="00B55F4A" w:rsidRPr="00A80C68">
              <w:rPr>
                <w:rFonts w:cs="Arial"/>
                <w:color w:val="000000"/>
                <w:sz w:val="20"/>
              </w:rPr>
              <w:t>о</w:t>
            </w:r>
            <w:r w:rsidR="00B55F4A" w:rsidRPr="00A80C68">
              <w:rPr>
                <w:rFonts w:cs="Arial"/>
                <w:color w:val="000000"/>
                <w:sz w:val="20"/>
              </w:rPr>
              <w:t>вары</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100,6</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106,3</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106,1</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103,9</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101,1</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112,0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112,1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105,7</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106,4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100,8</w:t>
            </w:r>
          </w:p>
        </w:tc>
      </w:tr>
      <w:tr w:rsidR="00B55F4A" w:rsidRPr="00A80C68" w:rsidTr="00AD5EAD">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55F4A" w:rsidRPr="00A80C68" w:rsidRDefault="007F7C21"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 xml:space="preserve">электротовары и другие </w:t>
            </w:r>
            <w:r w:rsidR="00B55F4A" w:rsidRPr="00A80C68">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99,4</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101,4</w:t>
            </w:r>
          </w:p>
        </w:tc>
        <w:tc>
          <w:tcPr>
            <w:tcW w:w="1134" w:type="dxa"/>
            <w:tcBorders>
              <w:top w:val="nil"/>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102,4</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101,0</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104,3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100,1</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105,6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100,5</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телерадиотовары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98,3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95,3</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105,1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103,5</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100,5</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107,1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109,1</w:t>
            </w:r>
          </w:p>
        </w:tc>
      </w:tr>
      <w:tr w:rsidR="00B55F4A" w:rsidRPr="00A80C68" w:rsidTr="00AD5EAD">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106,5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100,8</w:t>
            </w:r>
          </w:p>
        </w:tc>
      </w:tr>
      <w:tr w:rsidR="00B55F4A" w:rsidRPr="00A80C68" w:rsidTr="00AD5EAD">
        <w:trPr>
          <w:trHeight w:val="227"/>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55F4A" w:rsidRPr="00A80C68" w:rsidRDefault="00B55F4A" w:rsidP="007F7C21">
            <w:pPr>
              <w:widowControl/>
              <w:adjustRightInd/>
              <w:spacing w:before="80" w:line="240" w:lineRule="exact"/>
              <w:ind w:left="199" w:hanging="1"/>
              <w:jc w:val="left"/>
              <w:textAlignment w:val="auto"/>
              <w:rPr>
                <w:rFonts w:cs="Arial"/>
                <w:color w:val="000000"/>
                <w:sz w:val="20"/>
              </w:rPr>
            </w:pPr>
            <w:r w:rsidRPr="00A80C68">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102,3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103,1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110,9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109,4</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55F4A" w:rsidRPr="00A80C68" w:rsidRDefault="00B55F4A" w:rsidP="001E4E9B">
            <w:pPr>
              <w:widowControl/>
              <w:adjustRightInd/>
              <w:spacing w:before="80" w:line="240" w:lineRule="exact"/>
              <w:ind w:firstLine="0"/>
              <w:jc w:val="center"/>
              <w:textAlignment w:val="auto"/>
              <w:rPr>
                <w:rFonts w:cs="Arial"/>
                <w:color w:val="000000"/>
                <w:sz w:val="20"/>
              </w:rPr>
            </w:pPr>
            <w:r w:rsidRPr="00A80C68">
              <w:rPr>
                <w:rFonts w:cs="Arial"/>
                <w:color w:val="000000"/>
                <w:sz w:val="20"/>
              </w:rPr>
              <w:t>101,0</w:t>
            </w:r>
          </w:p>
        </w:tc>
      </w:tr>
    </w:tbl>
    <w:p w:rsidR="00B55F4A" w:rsidRPr="00F05573" w:rsidRDefault="00F719DA" w:rsidP="00B55F4A">
      <w:pPr>
        <w:spacing w:before="240"/>
        <w:ind w:firstLine="709"/>
        <w:rPr>
          <w:szCs w:val="22"/>
        </w:rPr>
      </w:pPr>
      <w:r w:rsidRPr="00F05573">
        <w:rPr>
          <w:szCs w:val="22"/>
        </w:rPr>
        <w:t xml:space="preserve">В июле </w:t>
      </w:r>
      <w:r>
        <w:rPr>
          <w:szCs w:val="22"/>
        </w:rPr>
        <w:t>2019 года по сравнению с июнем 2019 года с</w:t>
      </w:r>
      <w:r w:rsidR="00B55F4A" w:rsidRPr="00F05573">
        <w:rPr>
          <w:szCs w:val="22"/>
        </w:rPr>
        <w:t xml:space="preserve">реди непродовольственных товаров рост цен произошел в группе топлива. Дрова повысились в цене на 3,6%, </w:t>
      </w:r>
      <w:r>
        <w:rPr>
          <w:szCs w:val="22"/>
        </w:rPr>
        <w:br/>
      </w:r>
      <w:r w:rsidR="00B55F4A" w:rsidRPr="00F05573">
        <w:rPr>
          <w:szCs w:val="22"/>
        </w:rPr>
        <w:t xml:space="preserve">уголь – на 1,1%. </w:t>
      </w:r>
    </w:p>
    <w:p w:rsidR="00B55F4A" w:rsidRPr="00F05573" w:rsidRDefault="00B55F4A" w:rsidP="00025307">
      <w:pPr>
        <w:spacing w:before="120"/>
        <w:ind w:firstLine="709"/>
        <w:rPr>
          <w:szCs w:val="22"/>
        </w:rPr>
      </w:pPr>
      <w:r w:rsidRPr="00F05573">
        <w:rPr>
          <w:szCs w:val="22"/>
        </w:rPr>
        <w:t>К началу учебного года повысились цены на отдельные виды одежды и обуви для школьников. Так</w:t>
      </w:r>
      <w:r w:rsidR="00025307">
        <w:rPr>
          <w:szCs w:val="22"/>
        </w:rPr>
        <w:t>,</w:t>
      </w:r>
      <w:r w:rsidRPr="00F05573">
        <w:rPr>
          <w:szCs w:val="22"/>
        </w:rPr>
        <w:t xml:space="preserve"> брюки и юбка из полушерстяных тканей стали дороже на 2,3% и 2,1% соответственно, школьная сорочка – на 1,4%, спортивный костюм – на 1,1%, джемпер и ботинки – на 0,8%. На 1,3-1,7% подорожали отдельные виды женской оде</w:t>
      </w:r>
      <w:r w:rsidRPr="00F05573">
        <w:rPr>
          <w:szCs w:val="22"/>
        </w:rPr>
        <w:t>ж</w:t>
      </w:r>
      <w:r w:rsidRPr="00F05573">
        <w:rPr>
          <w:szCs w:val="22"/>
        </w:rPr>
        <w:t>ды – халат, блузка, платье, юбка из полушерстяных или смесовых тканей.</w:t>
      </w:r>
    </w:p>
    <w:p w:rsidR="00B55F4A" w:rsidRPr="00F05573" w:rsidRDefault="00B55F4A" w:rsidP="00025307">
      <w:pPr>
        <w:spacing w:before="120"/>
        <w:ind w:firstLine="709"/>
        <w:rPr>
          <w:szCs w:val="22"/>
        </w:rPr>
      </w:pPr>
      <w:r w:rsidRPr="00F05573">
        <w:rPr>
          <w:szCs w:val="22"/>
        </w:rPr>
        <w:lastRenderedPageBreak/>
        <w:t xml:space="preserve">Из прочих видов наблюдаемых непродовольственных товаров более всего </w:t>
      </w:r>
      <w:r w:rsidR="00025307">
        <w:rPr>
          <w:szCs w:val="22"/>
        </w:rPr>
        <w:br/>
      </w:r>
      <w:r w:rsidRPr="00F05573">
        <w:rPr>
          <w:szCs w:val="22"/>
        </w:rPr>
        <w:t>подорожали альбом для рисования на 3,9%, батарейки типа АА – на 2,4%, школьная тетрадь – на 2,1%, стиральный порошок и еврошифер – на 1,2%, подержанный импор</w:t>
      </w:r>
      <w:r w:rsidRPr="00F05573">
        <w:rPr>
          <w:szCs w:val="22"/>
        </w:rPr>
        <w:t>т</w:t>
      </w:r>
      <w:r w:rsidRPr="00F05573">
        <w:rPr>
          <w:szCs w:val="22"/>
        </w:rPr>
        <w:t>ный легковой автомобиль, скутер, диван-кровать – на 0,8%. Вместе с тем снизились цены на газовое моторное топливо на 18,8%, жидкие чистящие средства – на 5,9%, свежесрезанны</w:t>
      </w:r>
      <w:r w:rsidR="00025307">
        <w:rPr>
          <w:szCs w:val="22"/>
        </w:rPr>
        <w:t xml:space="preserve">е цветы – на 5,1%, на 1,4-2,8% </w:t>
      </w:r>
      <w:r w:rsidR="00025307" w:rsidRPr="00F05573">
        <w:rPr>
          <w:szCs w:val="22"/>
        </w:rPr>
        <w:t>–</w:t>
      </w:r>
      <w:r w:rsidRPr="00F05573">
        <w:rPr>
          <w:szCs w:val="22"/>
        </w:rPr>
        <w:t xml:space="preserve"> роликовые коньки, корпусную мебель, флеш-накопитель, электроутюг, электропылесос, керамическую плитку, сковороду с а</w:t>
      </w:r>
      <w:r w:rsidRPr="00F05573">
        <w:rPr>
          <w:szCs w:val="22"/>
        </w:rPr>
        <w:t>н</w:t>
      </w:r>
      <w:r w:rsidRPr="00F05573">
        <w:rPr>
          <w:szCs w:val="22"/>
        </w:rPr>
        <w:t xml:space="preserve">типригарным покрытием, табурет для кухни. </w:t>
      </w:r>
    </w:p>
    <w:p w:rsidR="00B55F4A" w:rsidRPr="00F05573" w:rsidRDefault="00B55F4A" w:rsidP="00025307">
      <w:pPr>
        <w:spacing w:before="120"/>
        <w:ind w:firstLine="709"/>
        <w:rPr>
          <w:szCs w:val="22"/>
        </w:rPr>
      </w:pPr>
      <w:r w:rsidRPr="00F05573">
        <w:rPr>
          <w:szCs w:val="22"/>
        </w:rPr>
        <w:t>С начала года среди непродовольственных товаров значительный рост цен пр</w:t>
      </w:r>
      <w:r w:rsidRPr="00F05573">
        <w:rPr>
          <w:szCs w:val="22"/>
        </w:rPr>
        <w:t>о</w:t>
      </w:r>
      <w:r w:rsidRPr="00F05573">
        <w:rPr>
          <w:szCs w:val="22"/>
        </w:rPr>
        <w:t>изошел на большинство медикаментов и медицинских товаров. Так, валидол стал д</w:t>
      </w:r>
      <w:r w:rsidRPr="00F05573">
        <w:rPr>
          <w:szCs w:val="22"/>
        </w:rPr>
        <w:t>о</w:t>
      </w:r>
      <w:r w:rsidRPr="00F05573">
        <w:rPr>
          <w:szCs w:val="22"/>
        </w:rPr>
        <w:t>роже в 2,5 раза, отечественный анальгин – на 9,8%,  корвалол – на 8,9%, троксер</w:t>
      </w:r>
      <w:r w:rsidR="001E4E9B">
        <w:rPr>
          <w:szCs w:val="22"/>
        </w:rPr>
        <w:t>утин – на 7,1%, офтан катахром –</w:t>
      </w:r>
      <w:r w:rsidRPr="00F05573">
        <w:rPr>
          <w:szCs w:val="22"/>
        </w:rPr>
        <w:t xml:space="preserve"> н</w:t>
      </w:r>
      <w:r w:rsidR="001E4E9B">
        <w:rPr>
          <w:szCs w:val="22"/>
        </w:rPr>
        <w:t xml:space="preserve">а 6%, бисопролол – на 5,6%, </w:t>
      </w:r>
      <w:r w:rsidRPr="00F05573">
        <w:rPr>
          <w:szCs w:val="22"/>
        </w:rPr>
        <w:t>алмагель – на 4,8%, левом</w:t>
      </w:r>
      <w:r w:rsidRPr="00F05573">
        <w:rPr>
          <w:szCs w:val="22"/>
        </w:rPr>
        <w:t>е</w:t>
      </w:r>
      <w:r w:rsidRPr="00F05573">
        <w:rPr>
          <w:szCs w:val="22"/>
        </w:rPr>
        <w:t xml:space="preserve">коль – на 4,6%, ренни, гепарин натрия и сульфацетамид – на 4,2%. На 1,5-2,9% стали дороже индапамид, панкреатин, отечественный аспирин, глицин, эналаприл, линекс, кетопрофен, таурин, аллохол, бромгексин, поливитамины с макро- и микроэлементами, лоратадинэссенциале форте Н, кетопрофен, глицин, бромгексин, таурин, поливитамины с макро- и микроэлементами, лоратадин. Выросла стоимость бинта на 5,4%, ваты – </w:t>
      </w:r>
      <w:r w:rsidR="001E4E9B">
        <w:rPr>
          <w:szCs w:val="22"/>
        </w:rPr>
        <w:br/>
      </w:r>
      <w:r w:rsidRPr="00F05573">
        <w:rPr>
          <w:szCs w:val="22"/>
        </w:rPr>
        <w:t xml:space="preserve">на 3,1%, электронного аппарата для измерения давления </w:t>
      </w:r>
      <w:r w:rsidR="001E4E9B">
        <w:rPr>
          <w:szCs w:val="22"/>
        </w:rPr>
        <w:t>–</w:t>
      </w:r>
      <w:r w:rsidRPr="00F05573">
        <w:rPr>
          <w:szCs w:val="22"/>
        </w:rPr>
        <w:t xml:space="preserve"> на 3,9%. Вместе с тем пон</w:t>
      </w:r>
      <w:r w:rsidRPr="00F05573">
        <w:rPr>
          <w:szCs w:val="22"/>
        </w:rPr>
        <w:t>и</w:t>
      </w:r>
      <w:r w:rsidRPr="00F05573">
        <w:rPr>
          <w:szCs w:val="22"/>
        </w:rPr>
        <w:t>зились це</w:t>
      </w:r>
      <w:r w:rsidR="001E4E9B">
        <w:rPr>
          <w:szCs w:val="22"/>
        </w:rPr>
        <w:t xml:space="preserve">ны на лоперамид </w:t>
      </w:r>
      <w:r w:rsidRPr="00F05573">
        <w:rPr>
          <w:szCs w:val="22"/>
        </w:rPr>
        <w:t>на 3,4%, верошпирон – на 1,6%, дротаверин – на 1,1%.</w:t>
      </w:r>
    </w:p>
    <w:p w:rsidR="00B55F4A" w:rsidRPr="00F05573" w:rsidRDefault="00B55F4A" w:rsidP="00025307">
      <w:pPr>
        <w:spacing w:before="120"/>
        <w:ind w:firstLine="709"/>
        <w:rPr>
          <w:szCs w:val="22"/>
        </w:rPr>
      </w:pPr>
      <w:r w:rsidRPr="00F05573">
        <w:rPr>
          <w:szCs w:val="22"/>
        </w:rPr>
        <w:t>В группе мебели произошло повышение цен на все наблюдаемые товары. Более всего выросли в цене кухонный навесной шкаф на 7,9%, рабочий стол – на 5,2%, стул с мягким сидением – на 4,9%, диван-кровать – на 4,7%.</w:t>
      </w:r>
    </w:p>
    <w:p w:rsidR="00B55F4A" w:rsidRPr="00F05573" w:rsidRDefault="00B55F4A" w:rsidP="00025307">
      <w:pPr>
        <w:spacing w:before="120"/>
        <w:ind w:firstLine="709"/>
        <w:rPr>
          <w:szCs w:val="22"/>
        </w:rPr>
      </w:pPr>
      <w:r w:rsidRPr="00F05573">
        <w:rPr>
          <w:szCs w:val="22"/>
        </w:rPr>
        <w:t xml:space="preserve">В группе строительных материалов на 2-9,3% повысились цены на керамическую плитку, доску обрезную, металлочерепицу, виниловые и бумажные обои, еврошифер, цемент, красный кирпич. </w:t>
      </w:r>
    </w:p>
    <w:p w:rsidR="00B55F4A" w:rsidRPr="00F05573" w:rsidRDefault="00B55F4A" w:rsidP="00025307">
      <w:pPr>
        <w:spacing w:before="120"/>
        <w:ind w:firstLine="709"/>
        <w:rPr>
          <w:szCs w:val="22"/>
        </w:rPr>
      </w:pPr>
      <w:r w:rsidRPr="00F05573">
        <w:rPr>
          <w:szCs w:val="22"/>
        </w:rPr>
        <w:t>Среди прочих непродовольственных товаров повышение отмечено на крем для лица на 11,3%, ежедневную газету – на 10,5%, школьную тетрадь – на 8,4%, электрич</w:t>
      </w:r>
      <w:r w:rsidRPr="00F05573">
        <w:rPr>
          <w:szCs w:val="22"/>
        </w:rPr>
        <w:t>е</w:t>
      </w:r>
      <w:r w:rsidRPr="00F05573">
        <w:rPr>
          <w:szCs w:val="22"/>
        </w:rPr>
        <w:t>скую лампу – на 8%, ползунки – на 7,9%, тушь для ресниц – на 7,4%, шампунь, женские платье и пиджак – на 7,1%, хозяйственное мыло – на 6,6%, мотоцикл – на 6,4%, три</w:t>
      </w:r>
      <w:r w:rsidRPr="00F05573">
        <w:rPr>
          <w:szCs w:val="22"/>
        </w:rPr>
        <w:t>м</w:t>
      </w:r>
      <w:r w:rsidRPr="00F05573">
        <w:rPr>
          <w:szCs w:val="22"/>
        </w:rPr>
        <w:t>мер и импортные сигареты – на 6,3%, землю для растений – на 6,2%, электрические батарейки</w:t>
      </w:r>
      <w:r w:rsidR="001E4E9B">
        <w:rPr>
          <w:szCs w:val="22"/>
        </w:rPr>
        <w:t xml:space="preserve"> – на 5,8%, краску для волос – </w:t>
      </w:r>
      <w:r w:rsidRPr="00F05573">
        <w:rPr>
          <w:szCs w:val="22"/>
        </w:rPr>
        <w:t>на 5,6%, дрова – на 4,5%, новый легковой от</w:t>
      </w:r>
      <w:r w:rsidRPr="00F05573">
        <w:rPr>
          <w:szCs w:val="22"/>
        </w:rPr>
        <w:t>е</w:t>
      </w:r>
      <w:r w:rsidRPr="00F05573">
        <w:rPr>
          <w:szCs w:val="22"/>
        </w:rPr>
        <w:t>чественный автомобиль – на 3,3%, обручальное кольцо – на 3,1%. Снижение цен пр</w:t>
      </w:r>
      <w:r w:rsidRPr="00F05573">
        <w:rPr>
          <w:szCs w:val="22"/>
        </w:rPr>
        <w:t>о</w:t>
      </w:r>
      <w:r w:rsidRPr="00F05573">
        <w:rPr>
          <w:szCs w:val="22"/>
        </w:rPr>
        <w:t>изошло на некоторые виды одежды и обуви: кроссовые туфли для взрослых из нат</w:t>
      </w:r>
      <w:r w:rsidRPr="00F05573">
        <w:rPr>
          <w:szCs w:val="22"/>
        </w:rPr>
        <w:t>у</w:t>
      </w:r>
      <w:r w:rsidRPr="00F05573">
        <w:rPr>
          <w:szCs w:val="22"/>
        </w:rPr>
        <w:t>ральной кожи стали дешевле на 12,1%, зимние мужские ботинки и женские сапоги из натуральной кожи – на 9% и 8,3% соответственно, женское зимнее пальто с меховым воротником и демисезонное пальто – на 8,7% и 5,2% соответственно, трикотажный г</w:t>
      </w:r>
      <w:r w:rsidRPr="00F05573">
        <w:rPr>
          <w:szCs w:val="22"/>
        </w:rPr>
        <w:t>о</w:t>
      </w:r>
      <w:r w:rsidRPr="00F05573">
        <w:rPr>
          <w:szCs w:val="22"/>
        </w:rPr>
        <w:t xml:space="preserve">ловной убор – на 5,2%, спортивный костюм – на </w:t>
      </w:r>
      <w:r w:rsidR="00B77E2C">
        <w:rPr>
          <w:szCs w:val="22"/>
        </w:rPr>
        <w:t>4,5%. Среди прочих товаров больше</w:t>
      </w:r>
      <w:r w:rsidRPr="00F05573">
        <w:rPr>
          <w:szCs w:val="22"/>
        </w:rPr>
        <w:t xml:space="preserve"> всего снизились цены на газовое моторное топливо на 28,3%, флеш-накопитель – </w:t>
      </w:r>
      <w:r w:rsidR="00B77E2C">
        <w:rPr>
          <w:szCs w:val="22"/>
        </w:rPr>
        <w:br/>
      </w:r>
      <w:r w:rsidRPr="00F05573">
        <w:rPr>
          <w:szCs w:val="22"/>
        </w:rPr>
        <w:t>на 13,5%, жидкие чистящие средства – на 5,5%, планшетный компьютер – на 5,2%, ф</w:t>
      </w:r>
      <w:r w:rsidRPr="00F05573">
        <w:rPr>
          <w:szCs w:val="22"/>
        </w:rPr>
        <w:t>о</w:t>
      </w:r>
      <w:r w:rsidRPr="00F05573">
        <w:rPr>
          <w:szCs w:val="22"/>
        </w:rPr>
        <w:t xml:space="preserve">тоаппарат – на 4,3%, женскую кожаную сумку – 4%, шерстяной ковер и смартфон – </w:t>
      </w:r>
      <w:r w:rsidR="00B77E2C">
        <w:rPr>
          <w:szCs w:val="22"/>
        </w:rPr>
        <w:br/>
      </w:r>
      <w:r w:rsidRPr="00F05573">
        <w:rPr>
          <w:szCs w:val="22"/>
        </w:rPr>
        <w:t>на 3,6%, электрический утюг – на 3,5%, телевизор – на 3,1%.</w:t>
      </w:r>
    </w:p>
    <w:p w:rsidR="00B55F4A" w:rsidRDefault="00B55F4A" w:rsidP="001E4E9B">
      <w:pPr>
        <w:pageBreakBefore/>
        <w:spacing w:line="240" w:lineRule="auto"/>
        <w:ind w:firstLine="0"/>
        <w:jc w:val="center"/>
        <w:rPr>
          <w:szCs w:val="22"/>
        </w:rPr>
      </w:pPr>
      <w:r w:rsidRPr="009B40BD">
        <w:rPr>
          <w:b/>
          <w:szCs w:val="22"/>
        </w:rPr>
        <w:lastRenderedPageBreak/>
        <w:t xml:space="preserve">Максимальное и минимальное значение индексов цен на </w:t>
      </w:r>
      <w:r w:rsidRPr="009B40BD">
        <w:rPr>
          <w:b/>
          <w:szCs w:val="22"/>
        </w:rPr>
        <w:br/>
        <w:t xml:space="preserve">отдельные непродовольственные товары в </w:t>
      </w:r>
      <w:r>
        <w:rPr>
          <w:b/>
          <w:szCs w:val="22"/>
        </w:rPr>
        <w:t>июле</w:t>
      </w:r>
      <w:r w:rsidRPr="009B40BD">
        <w:rPr>
          <w:b/>
          <w:szCs w:val="22"/>
        </w:rPr>
        <w:t xml:space="preserve"> 2019 года</w:t>
      </w:r>
      <w:r w:rsidRPr="009B40BD">
        <w:rPr>
          <w:b/>
          <w:szCs w:val="22"/>
        </w:rPr>
        <w:br/>
      </w:r>
      <w:r w:rsidRPr="009B40BD">
        <w:rPr>
          <w:szCs w:val="22"/>
        </w:rPr>
        <w:t xml:space="preserve">(в процентах к </w:t>
      </w:r>
      <w:r>
        <w:rPr>
          <w:szCs w:val="22"/>
        </w:rPr>
        <w:t>июню</w:t>
      </w:r>
      <w:r w:rsidRPr="009B40BD">
        <w:rPr>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35"/>
        <w:gridCol w:w="1560"/>
        <w:gridCol w:w="3543"/>
        <w:gridCol w:w="1355"/>
      </w:tblGrid>
      <w:tr w:rsidR="00B55F4A" w:rsidRPr="00DF60C2" w:rsidTr="00B55F4A">
        <w:trPr>
          <w:trHeight w:val="227"/>
          <w:tblHeader/>
        </w:trPr>
        <w:tc>
          <w:tcPr>
            <w:tcW w:w="2835" w:type="dxa"/>
            <w:vMerge w:val="restart"/>
          </w:tcPr>
          <w:p w:rsidR="00B55F4A" w:rsidRPr="009B40BD" w:rsidRDefault="00B55F4A" w:rsidP="00B77E2C">
            <w:pPr>
              <w:spacing w:before="60" w:line="240" w:lineRule="auto"/>
              <w:ind w:firstLine="0"/>
              <w:jc w:val="center"/>
              <w:rPr>
                <w:i/>
                <w:sz w:val="20"/>
              </w:rPr>
            </w:pPr>
            <w:r w:rsidRPr="009B40BD">
              <w:rPr>
                <w:i/>
                <w:sz w:val="20"/>
              </w:rPr>
              <w:t>Наименование группы т</w:t>
            </w:r>
            <w:r w:rsidRPr="009B40BD">
              <w:rPr>
                <w:i/>
                <w:sz w:val="20"/>
              </w:rPr>
              <w:t>о</w:t>
            </w:r>
            <w:r w:rsidRPr="009B40BD">
              <w:rPr>
                <w:i/>
                <w:sz w:val="20"/>
              </w:rPr>
              <w:t>варов</w:t>
            </w:r>
          </w:p>
        </w:tc>
        <w:tc>
          <w:tcPr>
            <w:tcW w:w="1560" w:type="dxa"/>
            <w:vMerge w:val="restart"/>
          </w:tcPr>
          <w:p w:rsidR="00B55F4A" w:rsidRPr="009B40BD" w:rsidRDefault="00B55F4A" w:rsidP="00B77E2C">
            <w:pPr>
              <w:spacing w:before="60" w:line="240" w:lineRule="auto"/>
              <w:ind w:left="-108" w:right="-108" w:firstLine="0"/>
              <w:jc w:val="center"/>
              <w:rPr>
                <w:i/>
                <w:sz w:val="20"/>
              </w:rPr>
            </w:pPr>
            <w:r w:rsidRPr="009B40BD">
              <w:rPr>
                <w:i/>
                <w:sz w:val="20"/>
              </w:rPr>
              <w:t>Индекс цен в среднем по группе</w:t>
            </w:r>
          </w:p>
        </w:tc>
        <w:tc>
          <w:tcPr>
            <w:tcW w:w="4898" w:type="dxa"/>
            <w:gridSpan w:val="2"/>
          </w:tcPr>
          <w:p w:rsidR="00B55F4A" w:rsidRPr="00DF60C2" w:rsidRDefault="00B55F4A" w:rsidP="00B77E2C">
            <w:pPr>
              <w:spacing w:before="60" w:line="240" w:lineRule="auto"/>
              <w:ind w:firstLine="0"/>
              <w:jc w:val="center"/>
              <w:rPr>
                <w:i/>
                <w:sz w:val="20"/>
              </w:rPr>
            </w:pPr>
            <w:r w:rsidRPr="009B40BD">
              <w:rPr>
                <w:i/>
                <w:sz w:val="20"/>
              </w:rPr>
              <w:t>Максимальное и минимальное значение инде</w:t>
            </w:r>
            <w:r w:rsidRPr="009B40BD">
              <w:rPr>
                <w:i/>
                <w:sz w:val="20"/>
              </w:rPr>
              <w:t>к</w:t>
            </w:r>
            <w:r w:rsidRPr="009B40BD">
              <w:rPr>
                <w:i/>
                <w:sz w:val="20"/>
              </w:rPr>
              <w:t>сов цен внутри  группы</w:t>
            </w:r>
          </w:p>
        </w:tc>
      </w:tr>
      <w:tr w:rsidR="00B55F4A" w:rsidRPr="00DF60C2" w:rsidTr="00B55F4A">
        <w:trPr>
          <w:trHeight w:val="227"/>
          <w:tblHeader/>
        </w:trPr>
        <w:tc>
          <w:tcPr>
            <w:tcW w:w="2835" w:type="dxa"/>
            <w:vMerge/>
            <w:tcBorders>
              <w:bottom w:val="single" w:sz="6" w:space="0" w:color="auto"/>
            </w:tcBorders>
          </w:tcPr>
          <w:p w:rsidR="00B55F4A" w:rsidRPr="00DF60C2" w:rsidRDefault="00B55F4A" w:rsidP="00B77E2C">
            <w:pPr>
              <w:spacing w:before="60" w:line="240" w:lineRule="auto"/>
              <w:ind w:firstLine="0"/>
              <w:jc w:val="center"/>
              <w:rPr>
                <w:sz w:val="20"/>
              </w:rPr>
            </w:pPr>
          </w:p>
        </w:tc>
        <w:tc>
          <w:tcPr>
            <w:tcW w:w="1560" w:type="dxa"/>
            <w:vMerge/>
            <w:tcBorders>
              <w:bottom w:val="single" w:sz="6" w:space="0" w:color="auto"/>
            </w:tcBorders>
          </w:tcPr>
          <w:p w:rsidR="00B55F4A" w:rsidRPr="00DF60C2" w:rsidRDefault="00B55F4A" w:rsidP="00B77E2C">
            <w:pPr>
              <w:spacing w:before="60" w:line="240" w:lineRule="auto"/>
              <w:ind w:firstLine="0"/>
              <w:jc w:val="center"/>
              <w:rPr>
                <w:sz w:val="20"/>
              </w:rPr>
            </w:pPr>
          </w:p>
        </w:tc>
        <w:tc>
          <w:tcPr>
            <w:tcW w:w="3543" w:type="dxa"/>
            <w:tcBorders>
              <w:bottom w:val="single" w:sz="6" w:space="0" w:color="auto"/>
            </w:tcBorders>
          </w:tcPr>
          <w:p w:rsidR="00B55F4A" w:rsidRPr="00DF60C2" w:rsidRDefault="00B55F4A" w:rsidP="00B77E2C">
            <w:pPr>
              <w:spacing w:before="60" w:line="240" w:lineRule="auto"/>
              <w:ind w:firstLine="0"/>
              <w:jc w:val="center"/>
              <w:rPr>
                <w:i/>
                <w:sz w:val="20"/>
              </w:rPr>
            </w:pPr>
            <w:r w:rsidRPr="00DF60C2">
              <w:rPr>
                <w:i/>
                <w:sz w:val="20"/>
              </w:rPr>
              <w:t>товары</w:t>
            </w:r>
          </w:p>
        </w:tc>
        <w:tc>
          <w:tcPr>
            <w:tcW w:w="1355" w:type="dxa"/>
            <w:tcBorders>
              <w:bottom w:val="single" w:sz="6" w:space="0" w:color="auto"/>
            </w:tcBorders>
          </w:tcPr>
          <w:p w:rsidR="00B55F4A" w:rsidRPr="00DF60C2" w:rsidRDefault="00B55F4A" w:rsidP="00B77E2C">
            <w:pPr>
              <w:spacing w:before="60" w:line="240" w:lineRule="auto"/>
              <w:ind w:firstLine="0"/>
              <w:jc w:val="center"/>
              <w:rPr>
                <w:i/>
                <w:sz w:val="20"/>
              </w:rPr>
            </w:pPr>
            <w:r w:rsidRPr="00DF60C2">
              <w:rPr>
                <w:i/>
                <w:sz w:val="20"/>
              </w:rPr>
              <w:t>индекс цен</w:t>
            </w:r>
          </w:p>
        </w:tc>
      </w:tr>
      <w:tr w:rsidR="00B55F4A" w:rsidRPr="00DF60C2" w:rsidTr="00B77E2C">
        <w:trPr>
          <w:trHeight w:val="113"/>
        </w:trPr>
        <w:tc>
          <w:tcPr>
            <w:tcW w:w="2835" w:type="dxa"/>
            <w:vMerge w:val="restart"/>
            <w:tcBorders>
              <w:top w:val="single" w:sz="6" w:space="0" w:color="auto"/>
              <w:bottom w:val="dotted" w:sz="4" w:space="0" w:color="auto"/>
            </w:tcBorders>
            <w:vAlign w:val="center"/>
          </w:tcPr>
          <w:p w:rsidR="00B55F4A" w:rsidRPr="00DF60C2" w:rsidRDefault="00B55F4A" w:rsidP="00B77E2C">
            <w:pPr>
              <w:spacing w:before="80" w:line="240" w:lineRule="exact"/>
              <w:ind w:firstLine="0"/>
              <w:rPr>
                <w:sz w:val="20"/>
              </w:rPr>
            </w:pPr>
            <w:r w:rsidRPr="00DF60C2">
              <w:rPr>
                <w:sz w:val="20"/>
              </w:rPr>
              <w:t>Одежда</w:t>
            </w:r>
          </w:p>
        </w:tc>
        <w:tc>
          <w:tcPr>
            <w:tcW w:w="1560" w:type="dxa"/>
            <w:vMerge w:val="restart"/>
            <w:tcBorders>
              <w:top w:val="single" w:sz="6" w:space="0" w:color="auto"/>
              <w:bottom w:val="dotted" w:sz="4" w:space="0" w:color="auto"/>
            </w:tcBorders>
            <w:vAlign w:val="center"/>
          </w:tcPr>
          <w:p w:rsidR="00B55F4A" w:rsidRDefault="00B55F4A" w:rsidP="00B77E2C">
            <w:pPr>
              <w:spacing w:before="80" w:line="240" w:lineRule="exact"/>
              <w:ind w:firstLine="34"/>
              <w:jc w:val="center"/>
              <w:rPr>
                <w:rFonts w:cs="Arial"/>
                <w:color w:val="000000"/>
                <w:sz w:val="20"/>
              </w:rPr>
            </w:pPr>
            <w:r>
              <w:rPr>
                <w:rFonts w:cs="Arial"/>
                <w:color w:val="000000"/>
                <w:sz w:val="20"/>
              </w:rPr>
              <w:t>100,3</w:t>
            </w:r>
          </w:p>
        </w:tc>
        <w:tc>
          <w:tcPr>
            <w:tcW w:w="3543" w:type="dxa"/>
            <w:tcBorders>
              <w:top w:val="single" w:sz="6" w:space="0" w:color="auto"/>
              <w:bottom w:val="dotted" w:sz="4" w:space="0" w:color="auto"/>
            </w:tcBorders>
            <w:vAlign w:val="bottom"/>
          </w:tcPr>
          <w:p w:rsidR="00B55F4A" w:rsidRPr="00A8158C" w:rsidRDefault="00B55F4A" w:rsidP="00B77E2C">
            <w:pPr>
              <w:spacing w:before="80" w:line="240" w:lineRule="exact"/>
              <w:ind w:firstLine="0"/>
              <w:jc w:val="left"/>
              <w:rPr>
                <w:rFonts w:cs="Arial"/>
                <w:color w:val="000000"/>
                <w:sz w:val="20"/>
              </w:rPr>
            </w:pPr>
            <w:r w:rsidRPr="00A8158C">
              <w:rPr>
                <w:rFonts w:cs="Arial"/>
                <w:color w:val="000000"/>
                <w:sz w:val="20"/>
              </w:rPr>
              <w:t>брюки для детей школьного во</w:t>
            </w:r>
            <w:r w:rsidRPr="00A8158C">
              <w:rPr>
                <w:rFonts w:cs="Arial"/>
                <w:color w:val="000000"/>
                <w:sz w:val="20"/>
              </w:rPr>
              <w:t>з</w:t>
            </w:r>
            <w:r w:rsidRPr="00A8158C">
              <w:rPr>
                <w:rFonts w:cs="Arial"/>
                <w:color w:val="000000"/>
                <w:sz w:val="20"/>
              </w:rPr>
              <w:t>раста из полушерстяных тканей</w:t>
            </w:r>
          </w:p>
        </w:tc>
        <w:tc>
          <w:tcPr>
            <w:tcW w:w="1355" w:type="dxa"/>
            <w:tcBorders>
              <w:top w:val="single" w:sz="6" w:space="0" w:color="auto"/>
              <w:bottom w:val="dotted" w:sz="4" w:space="0" w:color="auto"/>
            </w:tcBorders>
            <w:vAlign w:val="bottom"/>
          </w:tcPr>
          <w:p w:rsidR="00B55F4A" w:rsidRPr="00A8158C" w:rsidRDefault="00B55F4A" w:rsidP="00B77E2C">
            <w:pPr>
              <w:spacing w:before="80" w:line="240" w:lineRule="exact"/>
              <w:ind w:firstLine="34"/>
              <w:jc w:val="center"/>
              <w:rPr>
                <w:rFonts w:cs="Arial"/>
                <w:color w:val="000000"/>
                <w:sz w:val="20"/>
              </w:rPr>
            </w:pPr>
            <w:r w:rsidRPr="00A8158C">
              <w:rPr>
                <w:rFonts w:cs="Arial"/>
                <w:color w:val="000000"/>
                <w:sz w:val="20"/>
              </w:rPr>
              <w:t>102,3</w:t>
            </w:r>
          </w:p>
        </w:tc>
      </w:tr>
      <w:tr w:rsidR="00B55F4A" w:rsidRPr="00983336" w:rsidTr="00B77E2C">
        <w:trPr>
          <w:trHeight w:val="113"/>
        </w:trPr>
        <w:tc>
          <w:tcPr>
            <w:tcW w:w="2835" w:type="dxa"/>
            <w:vMerge/>
            <w:tcBorders>
              <w:top w:val="dotted" w:sz="4" w:space="0" w:color="auto"/>
              <w:bottom w:val="dotted" w:sz="4" w:space="0" w:color="auto"/>
            </w:tcBorders>
            <w:vAlign w:val="center"/>
          </w:tcPr>
          <w:p w:rsidR="00B55F4A" w:rsidRPr="00DF60C2" w:rsidRDefault="00B55F4A" w:rsidP="00B77E2C">
            <w:pPr>
              <w:spacing w:before="80" w:line="240" w:lineRule="exact"/>
              <w:ind w:firstLine="0"/>
              <w:rPr>
                <w:sz w:val="20"/>
              </w:rPr>
            </w:pPr>
          </w:p>
        </w:tc>
        <w:tc>
          <w:tcPr>
            <w:tcW w:w="1560" w:type="dxa"/>
            <w:vMerge/>
            <w:tcBorders>
              <w:top w:val="dotted" w:sz="4" w:space="0" w:color="auto"/>
              <w:bottom w:val="dotted" w:sz="4" w:space="0" w:color="auto"/>
            </w:tcBorders>
            <w:vAlign w:val="center"/>
          </w:tcPr>
          <w:p w:rsidR="00B55F4A" w:rsidRPr="00DF60C2" w:rsidRDefault="00B55F4A" w:rsidP="00B77E2C">
            <w:pPr>
              <w:spacing w:before="80" w:line="240" w:lineRule="exact"/>
              <w:ind w:firstLine="34"/>
              <w:jc w:val="center"/>
              <w:rPr>
                <w:sz w:val="20"/>
              </w:rPr>
            </w:pP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sz w:val="20"/>
              </w:rPr>
            </w:pPr>
            <w:r w:rsidRPr="00A8158C">
              <w:rPr>
                <w:rFonts w:cs="Arial"/>
                <w:color w:val="000000"/>
                <w:sz w:val="20"/>
              </w:rPr>
              <w:t>куртка мужская без утеплителя (ветровка)</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sz w:val="20"/>
              </w:rPr>
            </w:pPr>
            <w:r w:rsidRPr="00A8158C">
              <w:rPr>
                <w:rFonts w:cs="Arial"/>
                <w:color w:val="000000"/>
                <w:sz w:val="20"/>
              </w:rPr>
              <w:t>99,0</w:t>
            </w:r>
          </w:p>
        </w:tc>
      </w:tr>
      <w:tr w:rsidR="00B55F4A" w:rsidRPr="00983336" w:rsidTr="00B77E2C">
        <w:trPr>
          <w:trHeight w:val="113"/>
        </w:trPr>
        <w:tc>
          <w:tcPr>
            <w:tcW w:w="2835" w:type="dxa"/>
            <w:vMerge w:val="restart"/>
            <w:tcBorders>
              <w:top w:val="dotted" w:sz="4" w:space="0" w:color="auto"/>
            </w:tcBorders>
            <w:vAlign w:val="center"/>
          </w:tcPr>
          <w:p w:rsidR="00B55F4A" w:rsidRPr="00983336" w:rsidRDefault="00B55F4A" w:rsidP="00B77E2C">
            <w:pPr>
              <w:spacing w:before="80" w:line="240" w:lineRule="exact"/>
              <w:ind w:firstLine="0"/>
              <w:rPr>
                <w:sz w:val="20"/>
              </w:rPr>
            </w:pPr>
            <w:r w:rsidRPr="00983336">
              <w:rPr>
                <w:sz w:val="20"/>
              </w:rPr>
              <w:t>Обувь</w:t>
            </w:r>
          </w:p>
        </w:tc>
        <w:tc>
          <w:tcPr>
            <w:tcW w:w="1560" w:type="dxa"/>
            <w:vMerge w:val="restart"/>
            <w:tcBorders>
              <w:top w:val="dotted" w:sz="4" w:space="0" w:color="auto"/>
            </w:tcBorders>
            <w:vAlign w:val="center"/>
          </w:tcPr>
          <w:p w:rsidR="00B55F4A" w:rsidRDefault="00B55F4A" w:rsidP="00B77E2C">
            <w:pPr>
              <w:spacing w:before="80" w:line="240" w:lineRule="exact"/>
              <w:ind w:firstLine="34"/>
              <w:jc w:val="center"/>
              <w:rPr>
                <w:rFonts w:cs="Arial"/>
                <w:color w:val="000000"/>
                <w:sz w:val="20"/>
              </w:rPr>
            </w:pPr>
            <w:r>
              <w:rPr>
                <w:rFonts w:cs="Arial"/>
                <w:color w:val="000000"/>
                <w:sz w:val="20"/>
              </w:rPr>
              <w:t>100,1</w:t>
            </w: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rFonts w:cs="Arial"/>
                <w:color w:val="000000"/>
                <w:sz w:val="20"/>
              </w:rPr>
            </w:pPr>
            <w:r w:rsidRPr="00A8158C">
              <w:rPr>
                <w:rFonts w:cs="Arial"/>
                <w:color w:val="000000"/>
                <w:sz w:val="20"/>
              </w:rPr>
              <w:t>ботинки, полуботинки для детей школьного возраста</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color w:val="000000"/>
                <w:sz w:val="20"/>
              </w:rPr>
            </w:pPr>
            <w:r w:rsidRPr="00A8158C">
              <w:rPr>
                <w:rFonts w:cs="Arial"/>
                <w:color w:val="000000"/>
                <w:sz w:val="20"/>
              </w:rPr>
              <w:t>100,8</w:t>
            </w:r>
          </w:p>
        </w:tc>
      </w:tr>
      <w:tr w:rsidR="00B55F4A" w:rsidRPr="00983336" w:rsidTr="00B77E2C">
        <w:trPr>
          <w:trHeight w:val="113"/>
        </w:trPr>
        <w:tc>
          <w:tcPr>
            <w:tcW w:w="2835" w:type="dxa"/>
            <w:vMerge/>
            <w:tcBorders>
              <w:bottom w:val="dotted" w:sz="4" w:space="0" w:color="auto"/>
            </w:tcBorders>
            <w:vAlign w:val="center"/>
          </w:tcPr>
          <w:p w:rsidR="00B55F4A" w:rsidRPr="00983336" w:rsidRDefault="00B55F4A" w:rsidP="00B77E2C">
            <w:pPr>
              <w:spacing w:before="80" w:line="240" w:lineRule="exact"/>
              <w:ind w:firstLine="0"/>
              <w:rPr>
                <w:sz w:val="20"/>
              </w:rPr>
            </w:pPr>
          </w:p>
        </w:tc>
        <w:tc>
          <w:tcPr>
            <w:tcW w:w="1560" w:type="dxa"/>
            <w:vMerge/>
            <w:tcBorders>
              <w:bottom w:val="dotted" w:sz="4" w:space="0" w:color="auto"/>
            </w:tcBorders>
            <w:vAlign w:val="center"/>
          </w:tcPr>
          <w:p w:rsidR="00B55F4A" w:rsidRPr="00983336" w:rsidRDefault="00B55F4A" w:rsidP="00B77E2C">
            <w:pPr>
              <w:spacing w:before="80" w:line="240" w:lineRule="exact"/>
              <w:ind w:firstLine="34"/>
              <w:jc w:val="center"/>
              <w:rPr>
                <w:sz w:val="20"/>
              </w:rPr>
            </w:pP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sz w:val="20"/>
                <w:highlight w:val="yellow"/>
              </w:rPr>
            </w:pPr>
            <w:r w:rsidRPr="00A8158C">
              <w:rPr>
                <w:rFonts w:cs="Arial"/>
                <w:color w:val="000000"/>
                <w:sz w:val="20"/>
              </w:rPr>
              <w:t>кроссовые туфли для взрослых с верхом из искусственной кожи</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sz w:val="20"/>
              </w:rPr>
            </w:pPr>
            <w:r w:rsidRPr="00A8158C">
              <w:rPr>
                <w:rFonts w:cs="Arial"/>
                <w:color w:val="000000"/>
                <w:sz w:val="20"/>
              </w:rPr>
              <w:t>100,2</w:t>
            </w:r>
          </w:p>
        </w:tc>
      </w:tr>
      <w:tr w:rsidR="00B55F4A" w:rsidRPr="00983336" w:rsidTr="00B77E2C">
        <w:trPr>
          <w:trHeight w:val="113"/>
        </w:trPr>
        <w:tc>
          <w:tcPr>
            <w:tcW w:w="2835" w:type="dxa"/>
            <w:vMerge w:val="restart"/>
            <w:tcBorders>
              <w:top w:val="dotted" w:sz="4" w:space="0" w:color="auto"/>
              <w:bottom w:val="dotted" w:sz="4" w:space="0" w:color="auto"/>
            </w:tcBorders>
            <w:vAlign w:val="center"/>
          </w:tcPr>
          <w:p w:rsidR="00B55F4A" w:rsidRPr="00983336" w:rsidRDefault="00B55F4A" w:rsidP="00B77E2C">
            <w:pPr>
              <w:spacing w:before="80" w:line="240" w:lineRule="exact"/>
              <w:ind w:firstLine="0"/>
              <w:rPr>
                <w:sz w:val="20"/>
              </w:rPr>
            </w:pPr>
            <w:r>
              <w:rPr>
                <w:sz w:val="20"/>
              </w:rPr>
              <w:t>Мебель</w:t>
            </w:r>
          </w:p>
        </w:tc>
        <w:tc>
          <w:tcPr>
            <w:tcW w:w="1560" w:type="dxa"/>
            <w:vMerge w:val="restart"/>
            <w:tcBorders>
              <w:top w:val="dotted" w:sz="4" w:space="0" w:color="auto"/>
              <w:bottom w:val="dotted" w:sz="4" w:space="0" w:color="auto"/>
            </w:tcBorders>
            <w:vAlign w:val="center"/>
          </w:tcPr>
          <w:p w:rsidR="00B55F4A" w:rsidRDefault="00B55F4A" w:rsidP="00B77E2C">
            <w:pPr>
              <w:spacing w:before="80" w:line="240" w:lineRule="exact"/>
              <w:ind w:firstLine="34"/>
              <w:jc w:val="center"/>
              <w:rPr>
                <w:rFonts w:cs="Arial"/>
                <w:color w:val="000000"/>
                <w:sz w:val="20"/>
              </w:rPr>
            </w:pPr>
            <w:r>
              <w:rPr>
                <w:rFonts w:cs="Arial"/>
                <w:color w:val="000000"/>
                <w:sz w:val="20"/>
              </w:rPr>
              <w:t>99,7</w:t>
            </w: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rFonts w:cs="Arial"/>
                <w:color w:val="000000"/>
                <w:sz w:val="20"/>
                <w:lang w:val="en-US"/>
              </w:rPr>
            </w:pPr>
            <w:r w:rsidRPr="00A8158C">
              <w:rPr>
                <w:rFonts w:cs="Arial"/>
                <w:color w:val="000000"/>
                <w:sz w:val="20"/>
              </w:rPr>
              <w:t>шкаф-вешалка для прихожей</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color w:val="000000"/>
                <w:sz w:val="20"/>
              </w:rPr>
            </w:pPr>
            <w:r w:rsidRPr="00A8158C">
              <w:rPr>
                <w:rFonts w:cs="Arial"/>
                <w:color w:val="000000"/>
                <w:sz w:val="20"/>
              </w:rPr>
              <w:t>100,9</w:t>
            </w:r>
          </w:p>
        </w:tc>
      </w:tr>
      <w:tr w:rsidR="00B55F4A" w:rsidRPr="00983336" w:rsidTr="00B77E2C">
        <w:trPr>
          <w:trHeight w:val="113"/>
        </w:trPr>
        <w:tc>
          <w:tcPr>
            <w:tcW w:w="2835" w:type="dxa"/>
            <w:vMerge/>
            <w:tcBorders>
              <w:top w:val="dotted" w:sz="4" w:space="0" w:color="auto"/>
              <w:bottom w:val="dotted" w:sz="4" w:space="0" w:color="auto"/>
            </w:tcBorders>
            <w:vAlign w:val="center"/>
          </w:tcPr>
          <w:p w:rsidR="00B55F4A" w:rsidRPr="00983336" w:rsidRDefault="00B55F4A" w:rsidP="00B77E2C">
            <w:pPr>
              <w:spacing w:before="80" w:line="240" w:lineRule="exact"/>
              <w:ind w:firstLine="0"/>
              <w:rPr>
                <w:sz w:val="20"/>
              </w:rPr>
            </w:pPr>
          </w:p>
        </w:tc>
        <w:tc>
          <w:tcPr>
            <w:tcW w:w="1560" w:type="dxa"/>
            <w:vMerge/>
            <w:tcBorders>
              <w:top w:val="dotted" w:sz="4" w:space="0" w:color="auto"/>
              <w:bottom w:val="dotted" w:sz="4" w:space="0" w:color="auto"/>
            </w:tcBorders>
            <w:vAlign w:val="center"/>
          </w:tcPr>
          <w:p w:rsidR="00B55F4A" w:rsidRPr="00983336" w:rsidRDefault="00B55F4A" w:rsidP="00B77E2C">
            <w:pPr>
              <w:spacing w:before="80" w:line="240" w:lineRule="exact"/>
              <w:ind w:firstLine="34"/>
              <w:jc w:val="center"/>
              <w:rPr>
                <w:sz w:val="20"/>
              </w:rPr>
            </w:pP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sz w:val="20"/>
                <w:lang w:val="en-US"/>
              </w:rPr>
            </w:pPr>
            <w:r w:rsidRPr="00A8158C">
              <w:rPr>
                <w:rFonts w:cs="Arial"/>
                <w:color w:val="000000"/>
                <w:sz w:val="20"/>
              </w:rPr>
              <w:t>табурет для кухни</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sz w:val="20"/>
              </w:rPr>
            </w:pPr>
            <w:r w:rsidRPr="00A8158C">
              <w:rPr>
                <w:rFonts w:cs="Arial"/>
                <w:color w:val="000000"/>
                <w:sz w:val="20"/>
              </w:rPr>
              <w:t>97,2</w:t>
            </w:r>
          </w:p>
        </w:tc>
      </w:tr>
      <w:tr w:rsidR="00B55F4A" w:rsidTr="00B77E2C">
        <w:trPr>
          <w:trHeight w:val="113"/>
        </w:trPr>
        <w:tc>
          <w:tcPr>
            <w:tcW w:w="2835" w:type="dxa"/>
            <w:vMerge w:val="restart"/>
            <w:tcBorders>
              <w:top w:val="dotted" w:sz="4" w:space="0" w:color="auto"/>
            </w:tcBorders>
            <w:vAlign w:val="center"/>
          </w:tcPr>
          <w:p w:rsidR="00B55F4A" w:rsidRPr="00297CDE" w:rsidRDefault="00B55F4A" w:rsidP="00B77E2C">
            <w:pPr>
              <w:spacing w:before="80" w:line="240" w:lineRule="exact"/>
              <w:ind w:firstLine="0"/>
              <w:rPr>
                <w:sz w:val="20"/>
              </w:rPr>
            </w:pPr>
            <w:r w:rsidRPr="00983336">
              <w:rPr>
                <w:sz w:val="20"/>
              </w:rPr>
              <w:t>Электротовары и другие</w:t>
            </w:r>
            <w:r w:rsidRPr="00297CDE">
              <w:rPr>
                <w:sz w:val="20"/>
              </w:rPr>
              <w:t xml:space="preserve"> </w:t>
            </w:r>
            <w:r>
              <w:rPr>
                <w:sz w:val="20"/>
              </w:rPr>
              <w:t>бытовые товары</w:t>
            </w:r>
          </w:p>
        </w:tc>
        <w:tc>
          <w:tcPr>
            <w:tcW w:w="1560" w:type="dxa"/>
            <w:vMerge w:val="restart"/>
            <w:tcBorders>
              <w:top w:val="dotted" w:sz="4" w:space="0" w:color="auto"/>
            </w:tcBorders>
            <w:vAlign w:val="center"/>
          </w:tcPr>
          <w:p w:rsidR="00B55F4A" w:rsidRDefault="00B55F4A" w:rsidP="00B77E2C">
            <w:pPr>
              <w:spacing w:before="80" w:line="240" w:lineRule="exact"/>
              <w:ind w:firstLine="34"/>
              <w:jc w:val="center"/>
              <w:rPr>
                <w:rFonts w:cs="Arial"/>
                <w:color w:val="000000"/>
                <w:sz w:val="20"/>
              </w:rPr>
            </w:pPr>
            <w:r>
              <w:rPr>
                <w:rFonts w:cs="Arial"/>
                <w:color w:val="000000"/>
                <w:sz w:val="20"/>
              </w:rPr>
              <w:t>99,4</w:t>
            </w: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rFonts w:cs="Arial"/>
                <w:color w:val="000000"/>
                <w:sz w:val="20"/>
                <w:lang w:val="en-US"/>
              </w:rPr>
            </w:pPr>
            <w:r>
              <w:rPr>
                <w:rFonts w:cs="Arial"/>
                <w:color w:val="000000"/>
                <w:sz w:val="20"/>
              </w:rPr>
              <w:t>батарейки электрические типа АА</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color w:val="000000"/>
                <w:sz w:val="20"/>
              </w:rPr>
            </w:pPr>
            <w:r w:rsidRPr="00A8158C">
              <w:rPr>
                <w:rFonts w:cs="Arial"/>
                <w:color w:val="000000"/>
                <w:sz w:val="20"/>
              </w:rPr>
              <w:t>102,4</w:t>
            </w:r>
          </w:p>
        </w:tc>
      </w:tr>
      <w:tr w:rsidR="00B55F4A" w:rsidTr="00B77E2C">
        <w:trPr>
          <w:trHeight w:val="113"/>
        </w:trPr>
        <w:tc>
          <w:tcPr>
            <w:tcW w:w="2835" w:type="dxa"/>
            <w:vMerge/>
            <w:tcBorders>
              <w:bottom w:val="dotted" w:sz="4" w:space="0" w:color="auto"/>
            </w:tcBorders>
          </w:tcPr>
          <w:p w:rsidR="00B55F4A" w:rsidRPr="00A63888" w:rsidRDefault="00B55F4A" w:rsidP="00B77E2C">
            <w:pPr>
              <w:spacing w:before="80" w:line="240" w:lineRule="exact"/>
              <w:ind w:firstLine="0"/>
              <w:rPr>
                <w:sz w:val="20"/>
              </w:rPr>
            </w:pPr>
          </w:p>
        </w:tc>
        <w:tc>
          <w:tcPr>
            <w:tcW w:w="1560" w:type="dxa"/>
            <w:vMerge/>
            <w:tcBorders>
              <w:bottom w:val="dotted" w:sz="4" w:space="0" w:color="auto"/>
            </w:tcBorders>
            <w:vAlign w:val="center"/>
          </w:tcPr>
          <w:p w:rsidR="00B55F4A" w:rsidRDefault="00B55F4A" w:rsidP="00B77E2C">
            <w:pPr>
              <w:spacing w:before="80" w:line="240" w:lineRule="exact"/>
              <w:ind w:firstLine="34"/>
              <w:jc w:val="center"/>
              <w:rPr>
                <w:sz w:val="20"/>
              </w:rPr>
            </w:pP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sz w:val="20"/>
                <w:lang w:val="en-US"/>
              </w:rPr>
            </w:pPr>
            <w:r>
              <w:rPr>
                <w:rFonts w:cs="Arial"/>
                <w:color w:val="000000"/>
                <w:sz w:val="20"/>
              </w:rPr>
              <w:t>электропылесос напольный</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sz w:val="20"/>
              </w:rPr>
            </w:pPr>
            <w:r w:rsidRPr="00A8158C">
              <w:rPr>
                <w:rFonts w:cs="Arial"/>
                <w:color w:val="000000"/>
                <w:sz w:val="20"/>
              </w:rPr>
              <w:t>97,6</w:t>
            </w:r>
          </w:p>
        </w:tc>
      </w:tr>
      <w:tr w:rsidR="00B55F4A" w:rsidTr="00B77E2C">
        <w:trPr>
          <w:trHeight w:val="113"/>
        </w:trPr>
        <w:tc>
          <w:tcPr>
            <w:tcW w:w="2835" w:type="dxa"/>
            <w:vMerge w:val="restart"/>
            <w:tcBorders>
              <w:top w:val="dotted" w:sz="4" w:space="0" w:color="auto"/>
              <w:bottom w:val="dotted" w:sz="4" w:space="0" w:color="auto"/>
            </w:tcBorders>
            <w:vAlign w:val="center"/>
          </w:tcPr>
          <w:p w:rsidR="00B55F4A" w:rsidRPr="00892D7D" w:rsidRDefault="00B55F4A" w:rsidP="00B77E2C">
            <w:pPr>
              <w:spacing w:before="80" w:line="240" w:lineRule="exact"/>
              <w:ind w:firstLine="0"/>
              <w:rPr>
                <w:sz w:val="20"/>
                <w:highlight w:val="yellow"/>
              </w:rPr>
            </w:pPr>
            <w:r w:rsidRPr="00D80D2D">
              <w:rPr>
                <w:sz w:val="20"/>
              </w:rPr>
              <w:t>Строительные материалы</w:t>
            </w:r>
          </w:p>
        </w:tc>
        <w:tc>
          <w:tcPr>
            <w:tcW w:w="1560" w:type="dxa"/>
            <w:vMerge w:val="restart"/>
            <w:tcBorders>
              <w:top w:val="dotted" w:sz="4" w:space="0" w:color="auto"/>
              <w:bottom w:val="dotted" w:sz="4" w:space="0" w:color="auto"/>
            </w:tcBorders>
            <w:vAlign w:val="center"/>
          </w:tcPr>
          <w:p w:rsidR="00B55F4A" w:rsidRDefault="00B55F4A" w:rsidP="00B77E2C">
            <w:pPr>
              <w:spacing w:before="80" w:line="240" w:lineRule="exact"/>
              <w:ind w:firstLine="34"/>
              <w:jc w:val="center"/>
              <w:rPr>
                <w:rFonts w:cs="Arial"/>
                <w:color w:val="000000"/>
                <w:sz w:val="20"/>
              </w:rPr>
            </w:pPr>
            <w:r>
              <w:rPr>
                <w:rFonts w:cs="Arial"/>
                <w:color w:val="000000"/>
                <w:sz w:val="20"/>
              </w:rPr>
              <w:t>100,0</w:t>
            </w: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rFonts w:cs="Arial"/>
                <w:color w:val="000000"/>
                <w:sz w:val="20"/>
                <w:lang w:val="en-US"/>
              </w:rPr>
            </w:pPr>
            <w:r>
              <w:rPr>
                <w:rFonts w:cs="Arial"/>
                <w:color w:val="000000"/>
                <w:sz w:val="20"/>
              </w:rPr>
              <w:t>еврошифер</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color w:val="000000"/>
                <w:sz w:val="20"/>
              </w:rPr>
            </w:pPr>
            <w:r w:rsidRPr="00A8158C">
              <w:rPr>
                <w:rFonts w:cs="Arial"/>
                <w:color w:val="000000"/>
                <w:sz w:val="20"/>
              </w:rPr>
              <w:t>101,2</w:t>
            </w:r>
          </w:p>
        </w:tc>
      </w:tr>
      <w:tr w:rsidR="00B55F4A" w:rsidTr="00B77E2C">
        <w:trPr>
          <w:trHeight w:val="113"/>
        </w:trPr>
        <w:tc>
          <w:tcPr>
            <w:tcW w:w="2835" w:type="dxa"/>
            <w:vMerge/>
            <w:tcBorders>
              <w:top w:val="dotted" w:sz="4" w:space="0" w:color="auto"/>
              <w:bottom w:val="dotted" w:sz="4" w:space="0" w:color="auto"/>
            </w:tcBorders>
            <w:vAlign w:val="center"/>
          </w:tcPr>
          <w:p w:rsidR="00B55F4A" w:rsidRPr="00892D7D" w:rsidRDefault="00B55F4A" w:rsidP="00B77E2C">
            <w:pPr>
              <w:spacing w:before="80" w:line="240" w:lineRule="exact"/>
              <w:ind w:firstLine="0"/>
              <w:rPr>
                <w:sz w:val="20"/>
                <w:highlight w:val="yellow"/>
              </w:rPr>
            </w:pPr>
          </w:p>
        </w:tc>
        <w:tc>
          <w:tcPr>
            <w:tcW w:w="1560" w:type="dxa"/>
            <w:vMerge/>
            <w:tcBorders>
              <w:top w:val="dotted" w:sz="4" w:space="0" w:color="auto"/>
              <w:bottom w:val="dotted" w:sz="4" w:space="0" w:color="auto"/>
            </w:tcBorders>
            <w:vAlign w:val="center"/>
          </w:tcPr>
          <w:p w:rsidR="00B55F4A" w:rsidRPr="00342F05" w:rsidRDefault="00B55F4A" w:rsidP="00B77E2C">
            <w:pPr>
              <w:spacing w:before="80" w:line="240" w:lineRule="exact"/>
              <w:ind w:firstLine="34"/>
              <w:jc w:val="center"/>
              <w:rPr>
                <w:sz w:val="20"/>
              </w:rPr>
            </w:pPr>
          </w:p>
        </w:tc>
        <w:tc>
          <w:tcPr>
            <w:tcW w:w="3543" w:type="dxa"/>
            <w:tcBorders>
              <w:top w:val="dotted" w:sz="4" w:space="0" w:color="auto"/>
              <w:bottom w:val="dotted" w:sz="4" w:space="0" w:color="auto"/>
            </w:tcBorders>
            <w:vAlign w:val="bottom"/>
          </w:tcPr>
          <w:p w:rsidR="00B55F4A" w:rsidRPr="00E36422" w:rsidRDefault="00B55F4A" w:rsidP="00B77E2C">
            <w:pPr>
              <w:spacing w:before="80" w:line="240" w:lineRule="exact"/>
              <w:ind w:firstLine="0"/>
              <w:jc w:val="left"/>
              <w:rPr>
                <w:sz w:val="20"/>
              </w:rPr>
            </w:pPr>
            <w:r>
              <w:rPr>
                <w:rFonts w:cs="Arial"/>
                <w:color w:val="000000"/>
                <w:sz w:val="20"/>
              </w:rPr>
              <w:t>плитка керамическая, облицово</w:t>
            </w:r>
            <w:r>
              <w:rPr>
                <w:rFonts w:cs="Arial"/>
                <w:color w:val="000000"/>
                <w:sz w:val="20"/>
              </w:rPr>
              <w:t>ч</w:t>
            </w:r>
            <w:r>
              <w:rPr>
                <w:rFonts w:cs="Arial"/>
                <w:color w:val="000000"/>
                <w:sz w:val="20"/>
              </w:rPr>
              <w:t>ная для внутренних работ</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sz w:val="20"/>
              </w:rPr>
            </w:pPr>
            <w:r w:rsidRPr="00A8158C">
              <w:rPr>
                <w:rFonts w:cs="Arial"/>
                <w:color w:val="000000"/>
                <w:sz w:val="20"/>
              </w:rPr>
              <w:t>97,5</w:t>
            </w:r>
          </w:p>
        </w:tc>
      </w:tr>
      <w:tr w:rsidR="00B55F4A" w:rsidTr="00B77E2C">
        <w:trPr>
          <w:trHeight w:val="113"/>
        </w:trPr>
        <w:tc>
          <w:tcPr>
            <w:tcW w:w="2835" w:type="dxa"/>
            <w:vMerge w:val="restart"/>
            <w:tcBorders>
              <w:top w:val="dotted" w:sz="4" w:space="0" w:color="auto"/>
              <w:bottom w:val="dotted" w:sz="4" w:space="0" w:color="auto"/>
            </w:tcBorders>
            <w:vAlign w:val="center"/>
          </w:tcPr>
          <w:p w:rsidR="00B55F4A" w:rsidRPr="00892D7D" w:rsidRDefault="00B55F4A" w:rsidP="00B77E2C">
            <w:pPr>
              <w:spacing w:before="80" w:line="240" w:lineRule="exact"/>
              <w:ind w:firstLine="0"/>
              <w:rPr>
                <w:sz w:val="20"/>
                <w:highlight w:val="yellow"/>
              </w:rPr>
            </w:pPr>
            <w:r w:rsidRPr="00D80D2D">
              <w:rPr>
                <w:sz w:val="20"/>
              </w:rPr>
              <w:t>Медикаменты</w:t>
            </w:r>
          </w:p>
        </w:tc>
        <w:tc>
          <w:tcPr>
            <w:tcW w:w="1560" w:type="dxa"/>
            <w:vMerge w:val="restart"/>
            <w:tcBorders>
              <w:top w:val="dotted" w:sz="4" w:space="0" w:color="auto"/>
              <w:bottom w:val="dotted" w:sz="4" w:space="0" w:color="auto"/>
            </w:tcBorders>
            <w:vAlign w:val="center"/>
          </w:tcPr>
          <w:p w:rsidR="00B55F4A" w:rsidRDefault="00B55F4A" w:rsidP="00B77E2C">
            <w:pPr>
              <w:spacing w:before="80" w:line="240" w:lineRule="exact"/>
              <w:ind w:firstLine="34"/>
              <w:jc w:val="center"/>
              <w:rPr>
                <w:rFonts w:cs="Arial"/>
                <w:color w:val="000000"/>
                <w:sz w:val="20"/>
              </w:rPr>
            </w:pPr>
            <w:r>
              <w:rPr>
                <w:rFonts w:cs="Arial"/>
                <w:color w:val="000000"/>
                <w:sz w:val="20"/>
              </w:rPr>
              <w:t>99,9</w:t>
            </w:r>
          </w:p>
        </w:tc>
        <w:tc>
          <w:tcPr>
            <w:tcW w:w="3543" w:type="dxa"/>
            <w:tcBorders>
              <w:top w:val="dotted" w:sz="4" w:space="0" w:color="auto"/>
              <w:bottom w:val="dotted" w:sz="4" w:space="0" w:color="auto"/>
            </w:tcBorders>
            <w:vAlign w:val="bottom"/>
          </w:tcPr>
          <w:p w:rsidR="00B55F4A" w:rsidRPr="00A8158C" w:rsidRDefault="00B55F4A" w:rsidP="00B77E2C">
            <w:pPr>
              <w:spacing w:before="80" w:line="240" w:lineRule="exact"/>
              <w:ind w:firstLine="0"/>
              <w:jc w:val="left"/>
              <w:rPr>
                <w:rFonts w:cs="Arial"/>
                <w:color w:val="000000"/>
                <w:sz w:val="20"/>
                <w:lang w:val="en-US"/>
              </w:rPr>
            </w:pPr>
            <w:r>
              <w:rPr>
                <w:rFonts w:cs="Arial"/>
                <w:color w:val="000000"/>
                <w:sz w:val="20"/>
              </w:rPr>
              <w:t>настойка пустырника</w:t>
            </w:r>
          </w:p>
        </w:tc>
        <w:tc>
          <w:tcPr>
            <w:tcW w:w="1355" w:type="dxa"/>
            <w:tcBorders>
              <w:top w:val="dotted" w:sz="4" w:space="0" w:color="auto"/>
              <w:bottom w:val="dotted" w:sz="4" w:space="0" w:color="auto"/>
            </w:tcBorders>
            <w:vAlign w:val="bottom"/>
          </w:tcPr>
          <w:p w:rsidR="00B55F4A" w:rsidRPr="00A8158C" w:rsidRDefault="00B55F4A" w:rsidP="00B77E2C">
            <w:pPr>
              <w:spacing w:before="80" w:line="240" w:lineRule="exact"/>
              <w:ind w:firstLine="34"/>
              <w:jc w:val="center"/>
              <w:rPr>
                <w:rFonts w:cs="Arial"/>
                <w:color w:val="000000"/>
                <w:sz w:val="20"/>
              </w:rPr>
            </w:pPr>
            <w:r w:rsidRPr="00A8158C">
              <w:rPr>
                <w:rFonts w:cs="Arial"/>
                <w:color w:val="000000"/>
                <w:sz w:val="20"/>
              </w:rPr>
              <w:t>101,6</w:t>
            </w:r>
          </w:p>
        </w:tc>
      </w:tr>
      <w:tr w:rsidR="00B55F4A" w:rsidTr="00B77E2C">
        <w:trPr>
          <w:trHeight w:val="113"/>
        </w:trPr>
        <w:tc>
          <w:tcPr>
            <w:tcW w:w="2835" w:type="dxa"/>
            <w:vMerge/>
            <w:tcBorders>
              <w:top w:val="dotted" w:sz="4" w:space="0" w:color="auto"/>
              <w:bottom w:val="double" w:sz="4" w:space="0" w:color="auto"/>
            </w:tcBorders>
            <w:vAlign w:val="center"/>
          </w:tcPr>
          <w:p w:rsidR="00B55F4A" w:rsidRPr="00342F05" w:rsidRDefault="00B55F4A" w:rsidP="00B77E2C">
            <w:pPr>
              <w:spacing w:before="80" w:line="240" w:lineRule="exact"/>
              <w:ind w:firstLine="0"/>
              <w:rPr>
                <w:sz w:val="20"/>
              </w:rPr>
            </w:pPr>
          </w:p>
        </w:tc>
        <w:tc>
          <w:tcPr>
            <w:tcW w:w="1560" w:type="dxa"/>
            <w:vMerge/>
            <w:tcBorders>
              <w:top w:val="dotted" w:sz="4" w:space="0" w:color="auto"/>
              <w:bottom w:val="double" w:sz="4" w:space="0" w:color="auto"/>
            </w:tcBorders>
            <w:vAlign w:val="center"/>
          </w:tcPr>
          <w:p w:rsidR="00B55F4A" w:rsidRPr="00342F05" w:rsidRDefault="00B55F4A" w:rsidP="00B77E2C">
            <w:pPr>
              <w:spacing w:before="80" w:line="240" w:lineRule="exact"/>
              <w:ind w:firstLine="34"/>
              <w:rPr>
                <w:sz w:val="20"/>
              </w:rPr>
            </w:pPr>
          </w:p>
        </w:tc>
        <w:tc>
          <w:tcPr>
            <w:tcW w:w="3543" w:type="dxa"/>
            <w:tcBorders>
              <w:top w:val="dotted" w:sz="4" w:space="0" w:color="auto"/>
              <w:bottom w:val="double" w:sz="4" w:space="0" w:color="auto"/>
            </w:tcBorders>
            <w:vAlign w:val="bottom"/>
          </w:tcPr>
          <w:p w:rsidR="00B55F4A" w:rsidRPr="00A8158C" w:rsidRDefault="00B55F4A" w:rsidP="00B77E2C">
            <w:pPr>
              <w:spacing w:before="80" w:line="240" w:lineRule="exact"/>
              <w:ind w:firstLine="0"/>
              <w:jc w:val="left"/>
              <w:rPr>
                <w:sz w:val="20"/>
                <w:lang w:val="en-US"/>
              </w:rPr>
            </w:pPr>
            <w:r>
              <w:rPr>
                <w:rFonts w:cs="Arial"/>
                <w:color w:val="000000"/>
                <w:sz w:val="20"/>
              </w:rPr>
              <w:t>линекс</w:t>
            </w:r>
          </w:p>
        </w:tc>
        <w:tc>
          <w:tcPr>
            <w:tcW w:w="1355" w:type="dxa"/>
            <w:tcBorders>
              <w:top w:val="dotted" w:sz="4" w:space="0" w:color="auto"/>
              <w:bottom w:val="double" w:sz="4" w:space="0" w:color="auto"/>
            </w:tcBorders>
            <w:vAlign w:val="bottom"/>
          </w:tcPr>
          <w:p w:rsidR="00B55F4A" w:rsidRPr="00A8158C" w:rsidRDefault="00B55F4A" w:rsidP="00B77E2C">
            <w:pPr>
              <w:spacing w:before="80" w:line="240" w:lineRule="exact"/>
              <w:ind w:firstLine="34"/>
              <w:jc w:val="center"/>
              <w:rPr>
                <w:rFonts w:cs="Arial"/>
                <w:sz w:val="20"/>
              </w:rPr>
            </w:pPr>
            <w:r w:rsidRPr="00A8158C">
              <w:rPr>
                <w:rFonts w:cs="Arial"/>
                <w:color w:val="000000"/>
                <w:sz w:val="20"/>
              </w:rPr>
              <w:t>97,9</w:t>
            </w:r>
          </w:p>
        </w:tc>
      </w:tr>
    </w:tbl>
    <w:p w:rsidR="00B55F4A" w:rsidRDefault="00B55F4A" w:rsidP="00B55F4A">
      <w:pPr>
        <w:pStyle w:val="affff3"/>
        <w:spacing w:before="240" w:after="360"/>
        <w:ind w:firstLine="0"/>
      </w:pPr>
      <w:r w:rsidRPr="003F4D3F">
        <w:rPr>
          <w:noProof/>
        </w:rPr>
        <w:drawing>
          <wp:inline distT="0" distB="0" distL="0" distR="0">
            <wp:extent cx="5923901" cy="3904363"/>
            <wp:effectExtent l="38100" t="19050" r="19699" b="887"/>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55F4A" w:rsidRDefault="00B55F4A" w:rsidP="00B77E2C">
      <w:pPr>
        <w:pStyle w:val="affff3"/>
        <w:pageBreakBefore/>
        <w:spacing w:before="240"/>
        <w:ind w:firstLine="709"/>
      </w:pPr>
      <w:r w:rsidRPr="00574296">
        <w:lastRenderedPageBreak/>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237" w:type="dxa"/>
        <w:tblInd w:w="85" w:type="dxa"/>
        <w:tblLayout w:type="fixed"/>
        <w:tblLook w:val="04A0"/>
      </w:tblPr>
      <w:tblGrid>
        <w:gridCol w:w="3851"/>
        <w:gridCol w:w="992"/>
        <w:gridCol w:w="992"/>
        <w:gridCol w:w="992"/>
        <w:gridCol w:w="1276"/>
        <w:gridCol w:w="1134"/>
      </w:tblGrid>
      <w:tr w:rsidR="00B55F4A" w:rsidRPr="00DD3041" w:rsidTr="00F719DA">
        <w:trPr>
          <w:trHeight w:val="230"/>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55F4A" w:rsidRPr="00DD3041" w:rsidRDefault="00B55F4A" w:rsidP="00B77E2C">
            <w:pPr>
              <w:widowControl/>
              <w:adjustRightInd/>
              <w:spacing w:line="240" w:lineRule="auto"/>
              <w:ind w:left="-57" w:right="-57" w:firstLine="0"/>
              <w:jc w:val="center"/>
              <w:textAlignment w:val="auto"/>
              <w:rPr>
                <w:rFonts w:cs="Arial"/>
                <w:color w:val="000000"/>
                <w:sz w:val="20"/>
              </w:rPr>
            </w:pPr>
            <w:r w:rsidRPr="00DD3041">
              <w:rPr>
                <w:rFonts w:cs="Arial"/>
                <w:color w:val="000000"/>
                <w:sz w:val="20"/>
              </w:rPr>
              <w:t> </w:t>
            </w:r>
          </w:p>
        </w:tc>
        <w:tc>
          <w:tcPr>
            <w:tcW w:w="2976"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55F4A" w:rsidRPr="00DD3041" w:rsidRDefault="00B55F4A" w:rsidP="00B77E2C">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Июль</w:t>
            </w:r>
            <w:r w:rsidRPr="00DD3041">
              <w:rPr>
                <w:rFonts w:cs="Arial"/>
                <w:i/>
                <w:iCs/>
                <w:color w:val="000000"/>
                <w:sz w:val="20"/>
              </w:rPr>
              <w:t xml:space="preserve"> 2019г. в % к: </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55F4A" w:rsidRPr="00DD3041" w:rsidRDefault="00B55F4A" w:rsidP="00B77E2C">
            <w:pPr>
              <w:widowControl/>
              <w:adjustRightInd/>
              <w:spacing w:line="240" w:lineRule="auto"/>
              <w:ind w:left="-57" w:right="-57" w:firstLine="0"/>
              <w:jc w:val="center"/>
              <w:textAlignment w:val="auto"/>
              <w:rPr>
                <w:rFonts w:cs="Arial"/>
                <w:i/>
                <w:iCs/>
                <w:color w:val="000000"/>
                <w:sz w:val="20"/>
              </w:rPr>
            </w:pPr>
            <w:r w:rsidRPr="00DD3041">
              <w:rPr>
                <w:rFonts w:cs="Arial"/>
                <w:i/>
                <w:iCs/>
                <w:color w:val="000000"/>
                <w:sz w:val="20"/>
              </w:rPr>
              <w:t>Январь</w:t>
            </w:r>
            <w:r w:rsidR="00B77E2C">
              <w:rPr>
                <w:rFonts w:cs="Arial"/>
                <w:i/>
                <w:iCs/>
                <w:color w:val="000000"/>
                <w:sz w:val="20"/>
              </w:rPr>
              <w:t xml:space="preserve"> – </w:t>
            </w:r>
            <w:r>
              <w:rPr>
                <w:rFonts w:cs="Arial"/>
                <w:i/>
                <w:iCs/>
                <w:color w:val="000000"/>
                <w:sz w:val="20"/>
              </w:rPr>
              <w:t>июль</w:t>
            </w:r>
            <w:r w:rsidRPr="00DD3041">
              <w:rPr>
                <w:rFonts w:cs="Arial"/>
                <w:i/>
                <w:iCs/>
                <w:color w:val="000000"/>
                <w:sz w:val="20"/>
              </w:rPr>
              <w:t xml:space="preserve"> 2019г. в % к янв</w:t>
            </w:r>
            <w:r w:rsidRPr="00DD3041">
              <w:rPr>
                <w:rFonts w:cs="Arial"/>
                <w:i/>
                <w:iCs/>
                <w:color w:val="000000"/>
                <w:sz w:val="20"/>
              </w:rPr>
              <w:t>а</w:t>
            </w:r>
            <w:r w:rsidRPr="00DD3041">
              <w:rPr>
                <w:rFonts w:cs="Arial"/>
                <w:i/>
                <w:iCs/>
                <w:color w:val="000000"/>
                <w:sz w:val="20"/>
              </w:rPr>
              <w:t>рю</w:t>
            </w:r>
            <w:r w:rsidR="00B77E2C">
              <w:rPr>
                <w:rFonts w:cs="Arial"/>
                <w:i/>
                <w:iCs/>
                <w:color w:val="000000"/>
                <w:sz w:val="20"/>
              </w:rPr>
              <w:t xml:space="preserve"> – </w:t>
            </w:r>
            <w:r>
              <w:rPr>
                <w:rFonts w:cs="Arial"/>
                <w:i/>
                <w:iCs/>
                <w:color w:val="000000"/>
                <w:sz w:val="20"/>
              </w:rPr>
              <w:t>июлю</w:t>
            </w:r>
            <w:r w:rsidRPr="00DD3041">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55F4A" w:rsidRPr="00DD3041" w:rsidRDefault="00B55F4A" w:rsidP="00B77E2C">
            <w:pPr>
              <w:widowControl/>
              <w:adjustRightInd/>
              <w:spacing w:line="240" w:lineRule="auto"/>
              <w:ind w:left="-57" w:right="-57" w:firstLine="0"/>
              <w:jc w:val="center"/>
              <w:textAlignment w:val="auto"/>
              <w:rPr>
                <w:rFonts w:cs="Arial"/>
                <w:i/>
                <w:iCs/>
                <w:color w:val="000000"/>
                <w:sz w:val="20"/>
                <w:u w:val="single"/>
              </w:rPr>
            </w:pPr>
            <w:r w:rsidRPr="00DD3041">
              <w:rPr>
                <w:rFonts w:cs="Arial"/>
                <w:i/>
                <w:iCs/>
                <w:color w:val="000000"/>
                <w:sz w:val="20"/>
                <w:u w:val="single"/>
              </w:rPr>
              <w:t>Справо</w:t>
            </w:r>
            <w:r w:rsidRPr="00DD3041">
              <w:rPr>
                <w:rFonts w:cs="Arial"/>
                <w:i/>
                <w:iCs/>
                <w:color w:val="000000"/>
                <w:sz w:val="20"/>
                <w:u w:val="single"/>
              </w:rPr>
              <w:t>ч</w:t>
            </w:r>
            <w:r w:rsidRPr="00DD3041">
              <w:rPr>
                <w:rFonts w:cs="Arial"/>
                <w:i/>
                <w:iCs/>
                <w:color w:val="000000"/>
                <w:sz w:val="20"/>
                <w:u w:val="single"/>
              </w:rPr>
              <w:t>но</w:t>
            </w:r>
            <w:r w:rsidRPr="00DD3041">
              <w:rPr>
                <w:rFonts w:cs="Arial"/>
                <w:i/>
                <w:iCs/>
                <w:color w:val="000000"/>
                <w:sz w:val="20"/>
              </w:rPr>
              <w:t xml:space="preserve">: </w:t>
            </w:r>
            <w:r>
              <w:rPr>
                <w:rFonts w:cs="Arial"/>
                <w:i/>
                <w:iCs/>
                <w:color w:val="000000"/>
                <w:sz w:val="20"/>
              </w:rPr>
              <w:t>июль</w:t>
            </w:r>
            <w:r w:rsidRPr="00DD3041">
              <w:rPr>
                <w:rFonts w:cs="Arial"/>
                <w:i/>
                <w:iCs/>
                <w:color w:val="000000"/>
                <w:sz w:val="20"/>
              </w:rPr>
              <w:t xml:space="preserve"> 2018г. в % к декабрю 2017г.</w:t>
            </w:r>
          </w:p>
        </w:tc>
      </w:tr>
      <w:tr w:rsidR="00B55F4A" w:rsidRPr="00DD3041" w:rsidTr="00F719DA">
        <w:trPr>
          <w:trHeight w:val="40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B55F4A" w:rsidRPr="00DD3041" w:rsidRDefault="00B55F4A" w:rsidP="00B77E2C">
            <w:pPr>
              <w:widowControl/>
              <w:adjustRightInd/>
              <w:spacing w:line="240" w:lineRule="auto"/>
              <w:ind w:left="-57" w:right="-57" w:firstLine="0"/>
              <w:jc w:val="left"/>
              <w:textAlignment w:val="auto"/>
              <w:rPr>
                <w:rFonts w:cs="Arial"/>
                <w:color w:val="000000"/>
                <w:sz w:val="20"/>
              </w:rPr>
            </w:pPr>
          </w:p>
        </w:tc>
        <w:tc>
          <w:tcPr>
            <w:tcW w:w="2976" w:type="dxa"/>
            <w:gridSpan w:val="3"/>
            <w:vMerge/>
            <w:tcBorders>
              <w:top w:val="double" w:sz="6" w:space="0" w:color="auto"/>
              <w:left w:val="single" w:sz="4" w:space="0" w:color="auto"/>
              <w:bottom w:val="single" w:sz="4" w:space="0" w:color="000000"/>
              <w:right w:val="single" w:sz="4" w:space="0" w:color="000000"/>
            </w:tcBorders>
            <w:vAlign w:val="center"/>
            <w:hideMark/>
          </w:tcPr>
          <w:p w:rsidR="00B55F4A" w:rsidRPr="00DD3041" w:rsidRDefault="00B55F4A" w:rsidP="00B77E2C">
            <w:pPr>
              <w:widowControl/>
              <w:adjustRightInd/>
              <w:spacing w:line="240" w:lineRule="auto"/>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B55F4A" w:rsidRPr="00DD3041" w:rsidRDefault="00B55F4A" w:rsidP="00B77E2C">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55F4A" w:rsidRPr="00DD3041" w:rsidRDefault="00B55F4A" w:rsidP="00B77E2C">
            <w:pPr>
              <w:widowControl/>
              <w:adjustRightInd/>
              <w:spacing w:line="240" w:lineRule="auto"/>
              <w:ind w:left="-57" w:right="-57" w:firstLine="0"/>
              <w:jc w:val="left"/>
              <w:textAlignment w:val="auto"/>
              <w:rPr>
                <w:rFonts w:cs="Arial"/>
                <w:i/>
                <w:iCs/>
                <w:color w:val="000000"/>
                <w:sz w:val="20"/>
                <w:u w:val="single"/>
              </w:rPr>
            </w:pPr>
          </w:p>
        </w:tc>
      </w:tr>
      <w:tr w:rsidR="00B55F4A" w:rsidRPr="00DD3041" w:rsidTr="00F719DA">
        <w:trPr>
          <w:trHeight w:val="491"/>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B55F4A" w:rsidRPr="00DD3041" w:rsidRDefault="00B55F4A" w:rsidP="00B77E2C">
            <w:pPr>
              <w:widowControl/>
              <w:adjustRightInd/>
              <w:spacing w:line="240" w:lineRule="auto"/>
              <w:ind w:left="-57" w:right="-57"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B55F4A" w:rsidRPr="00DD3041" w:rsidRDefault="00B55F4A" w:rsidP="00B77E2C">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июню</w:t>
            </w:r>
            <w:r w:rsidRPr="00DD3041">
              <w:rPr>
                <w:rFonts w:cs="Arial"/>
                <w:i/>
                <w:iCs/>
                <w:color w:val="000000"/>
                <w:sz w:val="20"/>
              </w:rPr>
              <w:t xml:space="preserve"> 2019г.</w:t>
            </w:r>
          </w:p>
        </w:tc>
        <w:tc>
          <w:tcPr>
            <w:tcW w:w="992" w:type="dxa"/>
            <w:tcBorders>
              <w:top w:val="nil"/>
              <w:left w:val="nil"/>
              <w:bottom w:val="single" w:sz="4" w:space="0" w:color="auto"/>
              <w:right w:val="single" w:sz="4" w:space="0" w:color="auto"/>
            </w:tcBorders>
            <w:shd w:val="clear" w:color="auto" w:fill="auto"/>
            <w:hideMark/>
          </w:tcPr>
          <w:p w:rsidR="00B55F4A" w:rsidRPr="00DD3041" w:rsidRDefault="00B55F4A" w:rsidP="00B77E2C">
            <w:pPr>
              <w:widowControl/>
              <w:adjustRightInd/>
              <w:spacing w:line="240" w:lineRule="auto"/>
              <w:ind w:left="-57" w:right="-57" w:firstLine="0"/>
              <w:jc w:val="center"/>
              <w:textAlignment w:val="auto"/>
              <w:rPr>
                <w:rFonts w:cs="Arial"/>
                <w:i/>
                <w:iCs/>
                <w:color w:val="000000"/>
                <w:sz w:val="20"/>
              </w:rPr>
            </w:pPr>
            <w:r w:rsidRPr="00DD3041">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B55F4A" w:rsidRPr="00DD3041" w:rsidRDefault="00B55F4A" w:rsidP="00B77E2C">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июлю</w:t>
            </w:r>
            <w:r w:rsidRPr="00DD3041">
              <w:rPr>
                <w:rFonts w:cs="Arial"/>
                <w:i/>
                <w:iCs/>
                <w:color w:val="000000"/>
                <w:sz w:val="20"/>
              </w:rPr>
              <w:t xml:space="preserve"> 2018г.</w:t>
            </w: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B55F4A" w:rsidRPr="00DD3041" w:rsidRDefault="00B55F4A" w:rsidP="00B77E2C">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55F4A" w:rsidRPr="00DD3041" w:rsidRDefault="00B55F4A" w:rsidP="00B77E2C">
            <w:pPr>
              <w:widowControl/>
              <w:adjustRightInd/>
              <w:spacing w:line="240" w:lineRule="auto"/>
              <w:ind w:left="-57" w:right="-57" w:firstLine="0"/>
              <w:jc w:val="left"/>
              <w:textAlignment w:val="auto"/>
              <w:rPr>
                <w:rFonts w:cs="Arial"/>
                <w:i/>
                <w:iCs/>
                <w:color w:val="000000"/>
                <w:sz w:val="20"/>
                <w:u w:val="single"/>
              </w:rPr>
            </w:pPr>
          </w:p>
        </w:tc>
      </w:tr>
      <w:tr w:rsidR="00B55F4A" w:rsidRPr="00DD3041" w:rsidTr="00F719DA">
        <w:trPr>
          <w:trHeight w:val="227"/>
        </w:trPr>
        <w:tc>
          <w:tcPr>
            <w:tcW w:w="3851"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F719DA">
            <w:pPr>
              <w:widowControl/>
              <w:adjustRightInd/>
              <w:spacing w:before="60" w:line="240" w:lineRule="exact"/>
              <w:ind w:firstLine="0"/>
              <w:jc w:val="left"/>
              <w:textAlignment w:val="auto"/>
              <w:rPr>
                <w:rFonts w:cs="Arial"/>
                <w:color w:val="000000"/>
                <w:sz w:val="20"/>
              </w:rPr>
            </w:pPr>
            <w:r w:rsidRPr="00DD3041">
              <w:rPr>
                <w:rFonts w:cs="Arial"/>
                <w:color w:val="000000"/>
                <w:sz w:val="20"/>
              </w:rPr>
              <w:t>Услуги</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101,6</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105,0</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105,4</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105,5</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102,7</w:t>
            </w:r>
          </w:p>
        </w:tc>
      </w:tr>
      <w:tr w:rsidR="00B55F4A" w:rsidRPr="00DD3041" w:rsidTr="00F719DA">
        <w:trPr>
          <w:trHeight w:val="227"/>
        </w:trPr>
        <w:tc>
          <w:tcPr>
            <w:tcW w:w="3851" w:type="dxa"/>
            <w:tcBorders>
              <w:top w:val="dotted" w:sz="4" w:space="0" w:color="auto"/>
              <w:left w:val="double" w:sz="6"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 </w:t>
            </w:r>
          </w:p>
        </w:tc>
      </w:tr>
      <w:tr w:rsidR="00B55F4A" w:rsidRPr="00DD3041" w:rsidTr="00F719DA">
        <w:trPr>
          <w:trHeight w:val="227"/>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бытовые услуги</w:t>
            </w:r>
          </w:p>
        </w:tc>
        <w:tc>
          <w:tcPr>
            <w:tcW w:w="992"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100,0</w:t>
            </w:r>
          </w:p>
        </w:tc>
        <w:tc>
          <w:tcPr>
            <w:tcW w:w="992"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100,3</w:t>
            </w:r>
          </w:p>
        </w:tc>
        <w:tc>
          <w:tcPr>
            <w:tcW w:w="992"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101,1</w:t>
            </w:r>
          </w:p>
        </w:tc>
        <w:tc>
          <w:tcPr>
            <w:tcW w:w="1276"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101,9</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101,3</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пассажирского транспорта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107,4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112,8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109,9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110,2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110,3</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связи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100,4</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жилищно-коммунальные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102,0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106,9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107,0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107,0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102,3</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газоснабжения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103,2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103,0</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электроснабжения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103,1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102,8</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образования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99,9</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организаций культуры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101,3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101,9</w:t>
            </w:r>
          </w:p>
        </w:tc>
      </w:tr>
      <w:tr w:rsidR="00B55F4A" w:rsidRPr="00DD3041" w:rsidTr="00F719DA">
        <w:trPr>
          <w:trHeight w:val="227"/>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B55F4A" w:rsidRPr="00DD3041" w:rsidRDefault="007F7C21"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 xml:space="preserve">услуги в сфере зарубежного </w:t>
            </w:r>
            <w:r w:rsidR="00B55F4A" w:rsidRPr="00DD3041">
              <w:rPr>
                <w:rFonts w:cs="Arial"/>
                <w:color w:val="000000"/>
                <w:sz w:val="20"/>
              </w:rPr>
              <w:t>тури</w:t>
            </w:r>
            <w:r w:rsidR="00B55F4A" w:rsidRPr="00DD3041">
              <w:rPr>
                <w:rFonts w:cs="Arial"/>
                <w:color w:val="000000"/>
                <w:sz w:val="20"/>
              </w:rPr>
              <w:t>з</w:t>
            </w:r>
            <w:r w:rsidR="00B55F4A" w:rsidRPr="00DD3041">
              <w:rPr>
                <w:rFonts w:cs="Arial"/>
                <w:color w:val="000000"/>
                <w:sz w:val="20"/>
              </w:rPr>
              <w:t>ма</w:t>
            </w:r>
          </w:p>
        </w:tc>
        <w:tc>
          <w:tcPr>
            <w:tcW w:w="992"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100,3</w:t>
            </w:r>
          </w:p>
        </w:tc>
        <w:tc>
          <w:tcPr>
            <w:tcW w:w="992"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99,9</w:t>
            </w:r>
          </w:p>
        </w:tc>
        <w:tc>
          <w:tcPr>
            <w:tcW w:w="992"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105,7</w:t>
            </w:r>
          </w:p>
        </w:tc>
        <w:tc>
          <w:tcPr>
            <w:tcW w:w="1276" w:type="dxa"/>
            <w:tcBorders>
              <w:top w:val="nil"/>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110,2</w:t>
            </w:r>
          </w:p>
        </w:tc>
        <w:tc>
          <w:tcPr>
            <w:tcW w:w="1134" w:type="dxa"/>
            <w:tcBorders>
              <w:top w:val="nil"/>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106,3</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медицинские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103,1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103,7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102,3</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правового характера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97,1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97,1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98,8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106,7</w:t>
            </w:r>
          </w:p>
        </w:tc>
      </w:tr>
      <w:tr w:rsidR="00B55F4A" w:rsidRPr="00DD3041" w:rsidTr="00F719DA">
        <w:trPr>
          <w:trHeight w:val="22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услуги банков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98,8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98,3</w:t>
            </w:r>
          </w:p>
        </w:tc>
      </w:tr>
      <w:tr w:rsidR="00B55F4A" w:rsidRPr="00DD3041" w:rsidTr="00F719DA">
        <w:trPr>
          <w:trHeight w:val="227"/>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55F4A" w:rsidRPr="00DD3041" w:rsidRDefault="00B55F4A" w:rsidP="007F7C21">
            <w:pPr>
              <w:widowControl/>
              <w:adjustRightInd/>
              <w:spacing w:before="60" w:line="240" w:lineRule="exact"/>
              <w:ind w:left="199" w:firstLine="0"/>
              <w:jc w:val="left"/>
              <w:textAlignment w:val="auto"/>
              <w:rPr>
                <w:rFonts w:cs="Arial"/>
                <w:color w:val="000000"/>
                <w:sz w:val="20"/>
              </w:rPr>
            </w:pPr>
            <w:r w:rsidRPr="00DD3041">
              <w:rPr>
                <w:rFonts w:cs="Arial"/>
                <w:color w:val="000000"/>
                <w:sz w:val="20"/>
              </w:rPr>
              <w:t>посреднические и прочие услуги</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100,2</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100,7</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102,0</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104,8</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55F4A" w:rsidRPr="00DD3041" w:rsidRDefault="00B55F4A" w:rsidP="00F719DA">
            <w:pPr>
              <w:widowControl/>
              <w:adjustRightInd/>
              <w:spacing w:before="60" w:line="240" w:lineRule="exact"/>
              <w:ind w:firstLine="0"/>
              <w:jc w:val="center"/>
              <w:textAlignment w:val="auto"/>
              <w:rPr>
                <w:rFonts w:cs="Arial"/>
                <w:color w:val="000000"/>
                <w:sz w:val="20"/>
              </w:rPr>
            </w:pPr>
            <w:r w:rsidRPr="00DD3041">
              <w:rPr>
                <w:rFonts w:cs="Arial"/>
                <w:color w:val="000000"/>
                <w:sz w:val="20"/>
              </w:rPr>
              <w:t>105,0</w:t>
            </w:r>
          </w:p>
        </w:tc>
      </w:tr>
    </w:tbl>
    <w:p w:rsidR="00B55F4A" w:rsidRPr="00F05573" w:rsidRDefault="00F719DA" w:rsidP="00F719DA">
      <w:pPr>
        <w:spacing w:before="120"/>
        <w:ind w:firstLine="709"/>
        <w:rPr>
          <w:szCs w:val="22"/>
        </w:rPr>
      </w:pPr>
      <w:r w:rsidRPr="00F05573">
        <w:rPr>
          <w:szCs w:val="22"/>
        </w:rPr>
        <w:t xml:space="preserve">В июле </w:t>
      </w:r>
      <w:r>
        <w:rPr>
          <w:szCs w:val="22"/>
        </w:rPr>
        <w:t>2019 года по сравнению с июнем 2019 года в</w:t>
      </w:r>
      <w:r w:rsidR="00B55F4A" w:rsidRPr="00F05573">
        <w:rPr>
          <w:szCs w:val="22"/>
        </w:rPr>
        <w:t xml:space="preserve"> группе услуг значительный рост цен отмечен на услуги пассажирского транспорта. Так</w:t>
      </w:r>
      <w:r w:rsidR="004326E1">
        <w:rPr>
          <w:szCs w:val="22"/>
        </w:rPr>
        <w:t>,</w:t>
      </w:r>
      <w:r w:rsidR="00B55F4A" w:rsidRPr="00F05573">
        <w:rPr>
          <w:szCs w:val="22"/>
        </w:rPr>
        <w:t xml:space="preserve"> стоимость полета в экон</w:t>
      </w:r>
      <w:r w:rsidR="00B55F4A" w:rsidRPr="00F05573">
        <w:rPr>
          <w:szCs w:val="22"/>
        </w:rPr>
        <w:t>о</w:t>
      </w:r>
      <w:r w:rsidR="00B55F4A" w:rsidRPr="00F05573">
        <w:rPr>
          <w:szCs w:val="22"/>
        </w:rPr>
        <w:t>мическом классе самолета стала дороже на 29,5%, проезд в</w:t>
      </w:r>
      <w:r w:rsidR="00B55F4A" w:rsidRPr="00F05573">
        <w:rPr>
          <w:color w:val="000000"/>
          <w:szCs w:val="22"/>
        </w:rPr>
        <w:t xml:space="preserve"> купейном вагоне скорого фирменного поезда – на 1,3%.</w:t>
      </w:r>
      <w:r w:rsidR="00B55F4A" w:rsidRPr="00F05573">
        <w:rPr>
          <w:szCs w:val="22"/>
        </w:rPr>
        <w:t xml:space="preserve"> </w:t>
      </w:r>
    </w:p>
    <w:p w:rsidR="00B55F4A" w:rsidRPr="00F05573" w:rsidRDefault="00B55F4A" w:rsidP="00F719DA">
      <w:pPr>
        <w:spacing w:before="120"/>
        <w:ind w:firstLine="709"/>
        <w:rPr>
          <w:szCs w:val="22"/>
        </w:rPr>
      </w:pPr>
      <w:r w:rsidRPr="00F05573">
        <w:rPr>
          <w:szCs w:val="22"/>
        </w:rPr>
        <w:t>Выросли тарифы на жилищно-коммунальные услуги. Оплата жилья в домах гос</w:t>
      </w:r>
      <w:r w:rsidRPr="00F05573">
        <w:rPr>
          <w:szCs w:val="22"/>
        </w:rPr>
        <w:t>у</w:t>
      </w:r>
      <w:r w:rsidRPr="00F05573">
        <w:rPr>
          <w:szCs w:val="22"/>
        </w:rPr>
        <w:t>дарственного и муниципального жилищных фондах выросла на 3,1%, стоимость вод</w:t>
      </w:r>
      <w:r w:rsidRPr="00F05573">
        <w:rPr>
          <w:szCs w:val="22"/>
        </w:rPr>
        <w:t>о</w:t>
      </w:r>
      <w:r w:rsidRPr="00F05573">
        <w:rPr>
          <w:szCs w:val="22"/>
        </w:rPr>
        <w:t>снабжения</w:t>
      </w:r>
      <w:r w:rsidR="004326E1">
        <w:rPr>
          <w:szCs w:val="22"/>
        </w:rPr>
        <w:t>, водоотведения, газоснабжения –</w:t>
      </w:r>
      <w:r w:rsidRPr="00F05573">
        <w:rPr>
          <w:szCs w:val="22"/>
        </w:rPr>
        <w:t xml:space="preserve"> н</w:t>
      </w:r>
      <w:r w:rsidR="004326E1">
        <w:rPr>
          <w:szCs w:val="22"/>
        </w:rPr>
        <w:t xml:space="preserve">а 3,2%, </w:t>
      </w:r>
      <w:r w:rsidRPr="00F05573">
        <w:rPr>
          <w:szCs w:val="22"/>
        </w:rPr>
        <w:t>электроснабжения – на 3,1%. Вместе с тем снизилась плата за обращение с ТКО на 4,1%.</w:t>
      </w:r>
    </w:p>
    <w:p w:rsidR="00B55F4A" w:rsidRPr="00F05573" w:rsidRDefault="00B55F4A" w:rsidP="00F719DA">
      <w:pPr>
        <w:spacing w:before="120"/>
        <w:ind w:firstLine="709"/>
        <w:rPr>
          <w:color w:val="000000"/>
          <w:szCs w:val="22"/>
        </w:rPr>
      </w:pPr>
      <w:r w:rsidRPr="00F05573">
        <w:rPr>
          <w:szCs w:val="22"/>
        </w:rPr>
        <w:t>С начала года в группе услуг заметный рост цен отмечен на услуги пассажирск</w:t>
      </w:r>
      <w:r w:rsidRPr="00F05573">
        <w:rPr>
          <w:szCs w:val="22"/>
        </w:rPr>
        <w:t>о</w:t>
      </w:r>
      <w:r w:rsidRPr="00F05573">
        <w:rPr>
          <w:szCs w:val="22"/>
        </w:rPr>
        <w:t>го транспорта. Так</w:t>
      </w:r>
      <w:r w:rsidR="00DD2AD2">
        <w:rPr>
          <w:szCs w:val="22"/>
        </w:rPr>
        <w:t>,</w:t>
      </w:r>
      <w:r w:rsidRPr="00F05573">
        <w:rPr>
          <w:szCs w:val="22"/>
        </w:rPr>
        <w:t xml:space="preserve"> полет в салоне экономического класса самолета стал дороже </w:t>
      </w:r>
      <w:r w:rsidR="00DD2AD2">
        <w:rPr>
          <w:szCs w:val="22"/>
        </w:rPr>
        <w:br/>
      </w:r>
      <w:r w:rsidRPr="00F05573">
        <w:rPr>
          <w:szCs w:val="22"/>
        </w:rPr>
        <w:t>на 31,6%, проезд в</w:t>
      </w:r>
      <w:r w:rsidRPr="00F05573">
        <w:rPr>
          <w:color w:val="000000"/>
          <w:szCs w:val="22"/>
        </w:rPr>
        <w:t xml:space="preserve"> поездах дальнего следования </w:t>
      </w:r>
      <w:r w:rsidR="00DD2AD2">
        <w:rPr>
          <w:color w:val="000000"/>
          <w:szCs w:val="22"/>
        </w:rPr>
        <w:t>–</w:t>
      </w:r>
      <w:r w:rsidRPr="00F05573">
        <w:rPr>
          <w:color w:val="000000"/>
          <w:szCs w:val="22"/>
        </w:rPr>
        <w:t xml:space="preserve"> на 25,4%, в пригородном поезде – </w:t>
      </w:r>
      <w:r w:rsidR="00E76593">
        <w:rPr>
          <w:color w:val="000000"/>
          <w:szCs w:val="22"/>
        </w:rPr>
        <w:br/>
      </w:r>
      <w:r w:rsidRPr="00F05573">
        <w:rPr>
          <w:color w:val="000000"/>
          <w:szCs w:val="22"/>
        </w:rPr>
        <w:t xml:space="preserve">на 8,6%, в междугородном автобусе – на 6,5%. </w:t>
      </w:r>
    </w:p>
    <w:p w:rsidR="00B55F4A" w:rsidRPr="00F05573" w:rsidRDefault="00B55F4A" w:rsidP="00F719DA">
      <w:pPr>
        <w:spacing w:before="120"/>
        <w:ind w:firstLine="709"/>
        <w:rPr>
          <w:szCs w:val="22"/>
        </w:rPr>
      </w:pPr>
      <w:r w:rsidRPr="00F05573">
        <w:rPr>
          <w:szCs w:val="22"/>
        </w:rPr>
        <w:t>Повысились тарифы на жилищно-коммунальные услуги. Плата за услугу обр</w:t>
      </w:r>
      <w:r w:rsidRPr="00F05573">
        <w:rPr>
          <w:szCs w:val="22"/>
        </w:rPr>
        <w:t>а</w:t>
      </w:r>
      <w:r w:rsidRPr="00F05573">
        <w:rPr>
          <w:szCs w:val="22"/>
        </w:rPr>
        <w:t>щения с твердыми коммунальными отходами выросла в 2,2 раза, стоимость газосна</w:t>
      </w:r>
      <w:r w:rsidRPr="00F05573">
        <w:rPr>
          <w:szCs w:val="22"/>
        </w:rPr>
        <w:t>б</w:t>
      </w:r>
      <w:r w:rsidRPr="00F05573">
        <w:rPr>
          <w:szCs w:val="22"/>
        </w:rPr>
        <w:t>жения – на 5%, горячего водоснабжения – 4,9%, холодного водоснабжения и водоотв</w:t>
      </w:r>
      <w:r w:rsidRPr="00F05573">
        <w:rPr>
          <w:szCs w:val="22"/>
        </w:rPr>
        <w:t>е</w:t>
      </w:r>
      <w:r w:rsidRPr="00F05573">
        <w:rPr>
          <w:szCs w:val="22"/>
        </w:rPr>
        <w:t>дения – 4,8%, электроснабжения – на 4,7%, содержание и ремонт жилья в государс</w:t>
      </w:r>
      <w:r w:rsidRPr="00F05573">
        <w:rPr>
          <w:szCs w:val="22"/>
        </w:rPr>
        <w:t>т</w:t>
      </w:r>
      <w:r w:rsidRPr="00F05573">
        <w:rPr>
          <w:szCs w:val="22"/>
        </w:rPr>
        <w:t xml:space="preserve">венных и муниципальных фондах – на 4,4%, взносы на капитальный ремонт </w:t>
      </w:r>
      <w:r w:rsidR="00DD2AD2">
        <w:rPr>
          <w:szCs w:val="22"/>
        </w:rPr>
        <w:t xml:space="preserve">– </w:t>
      </w:r>
      <w:r w:rsidRPr="00F05573">
        <w:rPr>
          <w:szCs w:val="22"/>
        </w:rPr>
        <w:t>на 3,7%, наем жилых помещений – на 2,7%</w:t>
      </w:r>
      <w:r w:rsidR="00DD2AD2">
        <w:rPr>
          <w:szCs w:val="22"/>
        </w:rPr>
        <w:t>.</w:t>
      </w:r>
    </w:p>
    <w:p w:rsidR="00B55F4A" w:rsidRPr="00F05573" w:rsidRDefault="00B55F4A" w:rsidP="00F719DA">
      <w:pPr>
        <w:spacing w:before="120"/>
        <w:ind w:firstLine="709"/>
        <w:rPr>
          <w:szCs w:val="22"/>
        </w:rPr>
      </w:pPr>
      <w:r w:rsidRPr="00F05573">
        <w:rPr>
          <w:szCs w:val="22"/>
        </w:rPr>
        <w:t>Значительное увеличение цен отмечено на санаторно-оздоровительные услуги: плата за пребывание в доме отдыха подорожала на 13%, в санатории – на 12,4%.</w:t>
      </w:r>
    </w:p>
    <w:p w:rsidR="00B55F4A" w:rsidRPr="00F05573" w:rsidRDefault="00B55F4A" w:rsidP="00F719DA">
      <w:pPr>
        <w:spacing w:before="120"/>
        <w:ind w:firstLine="709"/>
        <w:rPr>
          <w:szCs w:val="22"/>
        </w:rPr>
      </w:pPr>
      <w:r w:rsidRPr="00F05573">
        <w:rPr>
          <w:szCs w:val="22"/>
        </w:rPr>
        <w:t>Среди наблюдаемых услуг связи значительно выросли тарифы за пакет услуг с</w:t>
      </w:r>
      <w:r w:rsidRPr="00F05573">
        <w:rPr>
          <w:szCs w:val="22"/>
        </w:rPr>
        <w:t>о</w:t>
      </w:r>
      <w:r w:rsidRPr="00F05573">
        <w:rPr>
          <w:szCs w:val="22"/>
        </w:rPr>
        <w:t xml:space="preserve">товой связи на 10,8%, предоставление местного соединения (разговора) по сотовой связи – на 6,3%, за пересылку простого письма и простой посылки внутри России </w:t>
      </w:r>
      <w:r w:rsidR="00E76593">
        <w:rPr>
          <w:szCs w:val="22"/>
        </w:rPr>
        <w:t>–</w:t>
      </w:r>
      <w:r w:rsidRPr="00F05573">
        <w:rPr>
          <w:szCs w:val="22"/>
        </w:rPr>
        <w:t xml:space="preserve"> </w:t>
      </w:r>
      <w:r w:rsidR="00E76593">
        <w:rPr>
          <w:szCs w:val="22"/>
        </w:rPr>
        <w:br/>
      </w:r>
      <w:r w:rsidRPr="00F05573">
        <w:rPr>
          <w:szCs w:val="22"/>
        </w:rPr>
        <w:lastRenderedPageBreak/>
        <w:t>на 4,6% и 2,9% соответственно, предоставление местного телефонного соединения при повременной системе оплаты – на 3,6%.</w:t>
      </w:r>
    </w:p>
    <w:p w:rsidR="00B55F4A" w:rsidRPr="00F05573" w:rsidRDefault="00B55F4A" w:rsidP="00F719DA">
      <w:pPr>
        <w:spacing w:before="120"/>
        <w:ind w:firstLine="709"/>
        <w:rPr>
          <w:color w:val="000000"/>
          <w:szCs w:val="22"/>
        </w:rPr>
      </w:pPr>
      <w:r w:rsidRPr="00F05573">
        <w:rPr>
          <w:szCs w:val="22"/>
        </w:rPr>
        <w:t>Также подорожало большинство видов наблюдаемых медицинских услуг. Так</w:t>
      </w:r>
      <w:r w:rsidR="00E76593">
        <w:rPr>
          <w:szCs w:val="22"/>
        </w:rPr>
        <w:t>,</w:t>
      </w:r>
      <w:r w:rsidRPr="00F05573">
        <w:rPr>
          <w:szCs w:val="22"/>
        </w:rPr>
        <w:t xml:space="preserve"> выросла стоимость </w:t>
      </w:r>
      <w:r w:rsidRPr="00F05573">
        <w:rPr>
          <w:color w:val="000000"/>
          <w:szCs w:val="22"/>
        </w:rPr>
        <w:t xml:space="preserve">физиотерапевтического лечения на 10,7%, первичного приема у врача специалиста </w:t>
      </w:r>
      <w:r w:rsidR="00E76593">
        <w:rPr>
          <w:color w:val="000000"/>
          <w:szCs w:val="22"/>
        </w:rPr>
        <w:t>–</w:t>
      </w:r>
      <w:r w:rsidRPr="00F05573">
        <w:rPr>
          <w:color w:val="000000"/>
          <w:szCs w:val="22"/>
        </w:rPr>
        <w:t xml:space="preserve"> на 8,8%, пребывания в круглосуточном стационаре – на 5,1%, ультразвукового исследования брюшной полости – на 4,7%, общего анализа крови – </w:t>
      </w:r>
      <w:r w:rsidR="00E76593">
        <w:rPr>
          <w:color w:val="000000"/>
          <w:szCs w:val="22"/>
        </w:rPr>
        <w:br/>
      </w:r>
      <w:r w:rsidRPr="00F05573">
        <w:rPr>
          <w:color w:val="000000"/>
          <w:szCs w:val="22"/>
        </w:rPr>
        <w:t xml:space="preserve">на 3,2%, первичного приема у врача стоматолога </w:t>
      </w:r>
      <w:r w:rsidR="00E76593">
        <w:rPr>
          <w:color w:val="000000"/>
          <w:szCs w:val="22"/>
        </w:rPr>
        <w:t>–</w:t>
      </w:r>
      <w:r w:rsidRPr="00F05573">
        <w:rPr>
          <w:color w:val="000000"/>
          <w:szCs w:val="22"/>
        </w:rPr>
        <w:t xml:space="preserve"> на 3,1%, лечебного массажа – </w:t>
      </w:r>
      <w:r w:rsidR="00E76593">
        <w:rPr>
          <w:color w:val="000000"/>
          <w:szCs w:val="22"/>
        </w:rPr>
        <w:br/>
      </w:r>
      <w:r w:rsidRPr="00F05573">
        <w:rPr>
          <w:color w:val="000000"/>
          <w:szCs w:val="22"/>
        </w:rPr>
        <w:t>на 2,9%.</w:t>
      </w:r>
    </w:p>
    <w:p w:rsidR="00B55F4A" w:rsidRPr="00F05573" w:rsidRDefault="00B55F4A" w:rsidP="00F719DA">
      <w:pPr>
        <w:spacing w:before="120"/>
        <w:ind w:firstLine="709"/>
        <w:rPr>
          <w:szCs w:val="22"/>
        </w:rPr>
      </w:pPr>
      <w:r w:rsidRPr="00F05573">
        <w:rPr>
          <w:szCs w:val="22"/>
        </w:rPr>
        <w:t>Среди прочих услуг на 1,4-9,2% повысилась плата за доступ к сети Интернет, у</w:t>
      </w:r>
      <w:r w:rsidRPr="00F05573">
        <w:rPr>
          <w:szCs w:val="22"/>
        </w:rPr>
        <w:t>с</w:t>
      </w:r>
      <w:r w:rsidRPr="00F05573">
        <w:rPr>
          <w:szCs w:val="22"/>
        </w:rPr>
        <w:t xml:space="preserve">тановку пластиковых окон, печать цветных фотографий, ксерокопирование документов, автобусную экскурсию, стирку и глажение белья, поездку в Китай и Грецию, посещение  театра, химчистку костюма, изготовление фотографий на документы, прививку </w:t>
      </w:r>
      <w:r w:rsidR="00E76593">
        <w:rPr>
          <w:szCs w:val="22"/>
        </w:rPr>
        <w:br/>
      </w:r>
      <w:r w:rsidRPr="00F05573">
        <w:rPr>
          <w:szCs w:val="22"/>
        </w:rPr>
        <w:t xml:space="preserve">животного. </w:t>
      </w:r>
    </w:p>
    <w:p w:rsidR="00B55F4A" w:rsidRPr="00F05573" w:rsidRDefault="00B55F4A" w:rsidP="00F719DA">
      <w:pPr>
        <w:spacing w:before="120"/>
        <w:ind w:firstLine="709"/>
        <w:rPr>
          <w:color w:val="000000"/>
          <w:szCs w:val="22"/>
        </w:rPr>
      </w:pPr>
      <w:r w:rsidRPr="00F05573">
        <w:rPr>
          <w:szCs w:val="22"/>
        </w:rPr>
        <w:t>Снижение цен отмечено на удостоверение завещания и оформление доверенн</w:t>
      </w:r>
      <w:r w:rsidRPr="00F05573">
        <w:rPr>
          <w:szCs w:val="22"/>
        </w:rPr>
        <w:t>о</w:t>
      </w:r>
      <w:r w:rsidRPr="00F05573">
        <w:rPr>
          <w:szCs w:val="22"/>
        </w:rPr>
        <w:t>сти в нотариальной конторе на 4,3%, шиномонтаж колес – на 4%. Стали дешевле поез</w:t>
      </w:r>
      <w:r w:rsidRPr="00F05573">
        <w:rPr>
          <w:szCs w:val="22"/>
        </w:rPr>
        <w:t>д</w:t>
      </w:r>
      <w:r w:rsidRPr="00F05573">
        <w:rPr>
          <w:szCs w:val="22"/>
        </w:rPr>
        <w:t>ка на отдых в Таи</w:t>
      </w:r>
      <w:r w:rsidR="00E76593">
        <w:rPr>
          <w:szCs w:val="22"/>
        </w:rPr>
        <w:t xml:space="preserve">ланд на </w:t>
      </w:r>
      <w:r w:rsidRPr="00F05573">
        <w:rPr>
          <w:szCs w:val="22"/>
        </w:rPr>
        <w:t>2,8%,</w:t>
      </w:r>
      <w:r w:rsidRPr="00F05573">
        <w:rPr>
          <w:color w:val="000000"/>
          <w:szCs w:val="22"/>
        </w:rPr>
        <w:t xml:space="preserve"> проезд в такси и аренда однокомнатной квартиры </w:t>
      </w:r>
      <w:r w:rsidR="00E76593">
        <w:rPr>
          <w:color w:val="000000"/>
          <w:szCs w:val="22"/>
        </w:rPr>
        <w:t>–</w:t>
      </w:r>
      <w:r w:rsidRPr="00F05573">
        <w:rPr>
          <w:color w:val="000000"/>
          <w:szCs w:val="22"/>
        </w:rPr>
        <w:t xml:space="preserve"> </w:t>
      </w:r>
      <w:r w:rsidR="00E76593">
        <w:rPr>
          <w:color w:val="000000"/>
          <w:szCs w:val="22"/>
        </w:rPr>
        <w:br/>
      </w:r>
      <w:r w:rsidRPr="00F05573">
        <w:rPr>
          <w:color w:val="000000"/>
          <w:szCs w:val="22"/>
        </w:rPr>
        <w:t xml:space="preserve">на 1,8%, билеты в кинотеатр – на 1,7%, занятия в бассейне </w:t>
      </w:r>
      <w:r w:rsidR="00E76593">
        <w:rPr>
          <w:color w:val="000000"/>
          <w:szCs w:val="22"/>
        </w:rPr>
        <w:t>–</w:t>
      </w:r>
      <w:r w:rsidRPr="00F05573">
        <w:rPr>
          <w:color w:val="000000"/>
          <w:szCs w:val="22"/>
        </w:rPr>
        <w:t xml:space="preserve"> на 1,4%.</w:t>
      </w:r>
      <w:r w:rsidRPr="00F05573">
        <w:rPr>
          <w:szCs w:val="22"/>
        </w:rPr>
        <w:t xml:space="preserve"> </w:t>
      </w:r>
    </w:p>
    <w:p w:rsidR="00B55F4A" w:rsidRPr="009B40BD" w:rsidRDefault="00B55F4A" w:rsidP="00B55F4A">
      <w:pPr>
        <w:spacing w:before="120" w:line="240" w:lineRule="auto"/>
        <w:ind w:firstLine="0"/>
        <w:jc w:val="center"/>
        <w:rPr>
          <w:b/>
        </w:rPr>
      </w:pPr>
      <w:r w:rsidRPr="009B40BD">
        <w:rPr>
          <w:b/>
        </w:rPr>
        <w:t xml:space="preserve">Максимальное и минимальное изменения цен (тарифов) </w:t>
      </w:r>
      <w:r w:rsidRPr="009B40BD">
        <w:rPr>
          <w:b/>
        </w:rPr>
        <w:br/>
        <w:t xml:space="preserve">на отдельные услуги в </w:t>
      </w:r>
      <w:r>
        <w:rPr>
          <w:b/>
        </w:rPr>
        <w:t>июле</w:t>
      </w:r>
      <w:r w:rsidRPr="009B40BD">
        <w:rPr>
          <w:b/>
        </w:rPr>
        <w:t xml:space="preserve"> 2019 года</w:t>
      </w:r>
      <w:r w:rsidRPr="009B40BD">
        <w:rPr>
          <w:b/>
        </w:rPr>
        <w:br/>
      </w:r>
      <w:r w:rsidRPr="009B40BD">
        <w:rPr>
          <w:szCs w:val="22"/>
        </w:rPr>
        <w:t xml:space="preserve">(в процентах к </w:t>
      </w:r>
      <w:r>
        <w:rPr>
          <w:szCs w:val="22"/>
        </w:rPr>
        <w:t>июню</w:t>
      </w:r>
      <w:r w:rsidRPr="009B40BD">
        <w:rPr>
          <w:szCs w:val="22"/>
        </w:rPr>
        <w:t xml:space="preserve">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402"/>
        <w:gridCol w:w="1276"/>
        <w:gridCol w:w="3260"/>
        <w:gridCol w:w="1276"/>
      </w:tblGrid>
      <w:tr w:rsidR="00B55F4A" w:rsidRPr="004F0B25" w:rsidTr="00E76593">
        <w:trPr>
          <w:trHeight w:hRule="exact" w:val="557"/>
          <w:tblHeader/>
        </w:trPr>
        <w:tc>
          <w:tcPr>
            <w:tcW w:w="3402" w:type="dxa"/>
            <w:vMerge w:val="restart"/>
          </w:tcPr>
          <w:p w:rsidR="00B55F4A" w:rsidRPr="009B40BD" w:rsidRDefault="00B55F4A" w:rsidP="00B55F4A">
            <w:pPr>
              <w:spacing w:before="40" w:line="240" w:lineRule="exact"/>
              <w:ind w:firstLine="0"/>
              <w:jc w:val="center"/>
              <w:rPr>
                <w:i/>
                <w:sz w:val="20"/>
              </w:rPr>
            </w:pPr>
            <w:r w:rsidRPr="009B40BD">
              <w:rPr>
                <w:i/>
                <w:sz w:val="20"/>
              </w:rPr>
              <w:t>Наименование группы услуг</w:t>
            </w:r>
          </w:p>
        </w:tc>
        <w:tc>
          <w:tcPr>
            <w:tcW w:w="1276" w:type="dxa"/>
            <w:vMerge w:val="restart"/>
          </w:tcPr>
          <w:p w:rsidR="00B55F4A" w:rsidRPr="009B40BD" w:rsidRDefault="00B55F4A" w:rsidP="00B55F4A">
            <w:pPr>
              <w:spacing w:before="40" w:line="240" w:lineRule="exact"/>
              <w:ind w:left="-108" w:right="-108" w:firstLine="0"/>
              <w:jc w:val="center"/>
              <w:rPr>
                <w:i/>
                <w:sz w:val="20"/>
              </w:rPr>
            </w:pPr>
            <w:r w:rsidRPr="009B40BD">
              <w:rPr>
                <w:i/>
                <w:sz w:val="20"/>
              </w:rPr>
              <w:t>Индекс цен в среднем по группе</w:t>
            </w:r>
          </w:p>
        </w:tc>
        <w:tc>
          <w:tcPr>
            <w:tcW w:w="4536" w:type="dxa"/>
            <w:gridSpan w:val="2"/>
          </w:tcPr>
          <w:p w:rsidR="00B55F4A" w:rsidRPr="004F0B25" w:rsidRDefault="00B55F4A" w:rsidP="00B55F4A">
            <w:pPr>
              <w:spacing w:before="40" w:line="240" w:lineRule="exact"/>
              <w:ind w:firstLine="0"/>
              <w:jc w:val="center"/>
              <w:rPr>
                <w:i/>
                <w:sz w:val="20"/>
              </w:rPr>
            </w:pPr>
            <w:r w:rsidRPr="009B40BD">
              <w:rPr>
                <w:i/>
                <w:sz w:val="20"/>
              </w:rPr>
              <w:t>Максимальное и минимальное изменения цен внутри  группы</w:t>
            </w:r>
          </w:p>
        </w:tc>
      </w:tr>
      <w:tr w:rsidR="00B55F4A" w:rsidRPr="004F0B25" w:rsidTr="00E76593">
        <w:trPr>
          <w:trHeight w:hRule="exact" w:val="270"/>
          <w:tblHeader/>
        </w:trPr>
        <w:tc>
          <w:tcPr>
            <w:tcW w:w="3402" w:type="dxa"/>
            <w:vMerge/>
            <w:tcBorders>
              <w:bottom w:val="single" w:sz="6" w:space="0" w:color="auto"/>
            </w:tcBorders>
          </w:tcPr>
          <w:p w:rsidR="00B55F4A" w:rsidRPr="004F0B25" w:rsidRDefault="00B55F4A" w:rsidP="00B55F4A">
            <w:pPr>
              <w:spacing w:before="40" w:line="240" w:lineRule="exact"/>
              <w:ind w:firstLine="0"/>
              <w:jc w:val="center"/>
              <w:rPr>
                <w:sz w:val="20"/>
              </w:rPr>
            </w:pPr>
          </w:p>
        </w:tc>
        <w:tc>
          <w:tcPr>
            <w:tcW w:w="1276" w:type="dxa"/>
            <w:vMerge/>
            <w:tcBorders>
              <w:bottom w:val="single" w:sz="6" w:space="0" w:color="auto"/>
            </w:tcBorders>
          </w:tcPr>
          <w:p w:rsidR="00B55F4A" w:rsidRPr="004F0B25" w:rsidRDefault="00B55F4A" w:rsidP="00B55F4A">
            <w:pPr>
              <w:spacing w:before="40" w:line="240" w:lineRule="exact"/>
              <w:ind w:firstLine="0"/>
              <w:jc w:val="center"/>
              <w:rPr>
                <w:sz w:val="20"/>
              </w:rPr>
            </w:pPr>
          </w:p>
        </w:tc>
        <w:tc>
          <w:tcPr>
            <w:tcW w:w="3260" w:type="dxa"/>
            <w:tcBorders>
              <w:bottom w:val="single" w:sz="6" w:space="0" w:color="auto"/>
            </w:tcBorders>
          </w:tcPr>
          <w:p w:rsidR="00B55F4A" w:rsidRPr="004F0B25" w:rsidRDefault="00B55F4A" w:rsidP="00B55F4A">
            <w:pPr>
              <w:spacing w:before="40" w:line="240" w:lineRule="exact"/>
              <w:ind w:firstLine="0"/>
              <w:jc w:val="center"/>
              <w:rPr>
                <w:i/>
                <w:sz w:val="20"/>
              </w:rPr>
            </w:pPr>
            <w:r w:rsidRPr="004F0B25">
              <w:rPr>
                <w:i/>
                <w:sz w:val="20"/>
              </w:rPr>
              <w:t>услуги</w:t>
            </w:r>
          </w:p>
        </w:tc>
        <w:tc>
          <w:tcPr>
            <w:tcW w:w="1276" w:type="dxa"/>
            <w:tcBorders>
              <w:bottom w:val="single" w:sz="6" w:space="0" w:color="auto"/>
            </w:tcBorders>
          </w:tcPr>
          <w:p w:rsidR="00B55F4A" w:rsidRPr="004F0B25" w:rsidRDefault="00B55F4A" w:rsidP="00B55F4A">
            <w:pPr>
              <w:spacing w:before="40" w:line="240" w:lineRule="exact"/>
              <w:ind w:firstLine="0"/>
              <w:jc w:val="center"/>
              <w:rPr>
                <w:i/>
                <w:sz w:val="20"/>
              </w:rPr>
            </w:pPr>
            <w:r w:rsidRPr="004F0B25">
              <w:rPr>
                <w:i/>
                <w:sz w:val="20"/>
              </w:rPr>
              <w:t>индекс цен</w:t>
            </w:r>
          </w:p>
        </w:tc>
      </w:tr>
      <w:tr w:rsidR="00B55F4A" w:rsidRPr="004F0B25" w:rsidTr="00E76593">
        <w:trPr>
          <w:trHeight w:val="227"/>
        </w:trPr>
        <w:tc>
          <w:tcPr>
            <w:tcW w:w="3402" w:type="dxa"/>
            <w:tcBorders>
              <w:top w:val="single" w:sz="6" w:space="0" w:color="auto"/>
              <w:bottom w:val="dotted" w:sz="4" w:space="0" w:color="auto"/>
            </w:tcBorders>
            <w:vAlign w:val="center"/>
          </w:tcPr>
          <w:p w:rsidR="00B55F4A" w:rsidRPr="004F0B25" w:rsidRDefault="00B55F4A" w:rsidP="00E76593">
            <w:pPr>
              <w:spacing w:before="60" w:line="240" w:lineRule="exact"/>
              <w:ind w:firstLine="0"/>
              <w:rPr>
                <w:sz w:val="20"/>
              </w:rPr>
            </w:pPr>
            <w:r w:rsidRPr="004F0B25">
              <w:rPr>
                <w:sz w:val="20"/>
              </w:rPr>
              <w:t>Бытовые услуги</w:t>
            </w:r>
          </w:p>
        </w:tc>
        <w:tc>
          <w:tcPr>
            <w:tcW w:w="1276" w:type="dxa"/>
            <w:tcBorders>
              <w:top w:val="single" w:sz="6" w:space="0" w:color="auto"/>
              <w:bottom w:val="dotted" w:sz="4" w:space="0" w:color="auto"/>
            </w:tcBorders>
            <w:vAlign w:val="center"/>
          </w:tcPr>
          <w:p w:rsidR="00B55F4A" w:rsidRPr="004F0B25" w:rsidRDefault="00B55F4A" w:rsidP="00E76593">
            <w:pPr>
              <w:spacing w:before="60" w:line="240" w:lineRule="exact"/>
              <w:ind w:firstLine="0"/>
              <w:jc w:val="center"/>
              <w:rPr>
                <w:sz w:val="20"/>
              </w:rPr>
            </w:pPr>
            <w:r>
              <w:rPr>
                <w:sz w:val="20"/>
              </w:rPr>
              <w:t>100,0</w:t>
            </w:r>
          </w:p>
        </w:tc>
        <w:tc>
          <w:tcPr>
            <w:tcW w:w="3260" w:type="dxa"/>
            <w:tcBorders>
              <w:top w:val="single" w:sz="6" w:space="0" w:color="auto"/>
              <w:bottom w:val="dotted" w:sz="4" w:space="0" w:color="auto"/>
            </w:tcBorders>
            <w:vAlign w:val="bottom"/>
          </w:tcPr>
          <w:p w:rsidR="00B55F4A" w:rsidRPr="004F0B25" w:rsidRDefault="00B55F4A" w:rsidP="00E76593">
            <w:pPr>
              <w:spacing w:before="60" w:line="240" w:lineRule="exact"/>
              <w:ind w:firstLine="0"/>
              <w:jc w:val="left"/>
              <w:rPr>
                <w:sz w:val="20"/>
              </w:rPr>
            </w:pPr>
            <w:r>
              <w:rPr>
                <w:sz w:val="20"/>
              </w:rPr>
              <w:t>изготовление фотографий для документов</w:t>
            </w:r>
          </w:p>
        </w:tc>
        <w:tc>
          <w:tcPr>
            <w:tcW w:w="1276" w:type="dxa"/>
            <w:tcBorders>
              <w:top w:val="single" w:sz="6" w:space="0" w:color="auto"/>
              <w:bottom w:val="dotted" w:sz="4" w:space="0" w:color="auto"/>
            </w:tcBorders>
            <w:vAlign w:val="bottom"/>
          </w:tcPr>
          <w:p w:rsidR="00B55F4A" w:rsidRPr="004F0B25" w:rsidRDefault="00B55F4A" w:rsidP="00E76593">
            <w:pPr>
              <w:spacing w:before="60" w:line="240" w:lineRule="exact"/>
              <w:ind w:firstLine="34"/>
              <w:jc w:val="center"/>
              <w:rPr>
                <w:sz w:val="20"/>
              </w:rPr>
            </w:pPr>
            <w:r>
              <w:rPr>
                <w:sz w:val="20"/>
              </w:rPr>
              <w:t>102,3</w:t>
            </w:r>
          </w:p>
        </w:tc>
      </w:tr>
      <w:tr w:rsidR="00B55F4A" w:rsidRPr="004F0B25" w:rsidTr="00E76593">
        <w:trPr>
          <w:trHeight w:val="227"/>
        </w:trPr>
        <w:tc>
          <w:tcPr>
            <w:tcW w:w="3402" w:type="dxa"/>
            <w:vMerge w:val="restart"/>
            <w:tcBorders>
              <w:top w:val="dotted" w:sz="4" w:space="0" w:color="auto"/>
            </w:tcBorders>
            <w:vAlign w:val="center"/>
          </w:tcPr>
          <w:p w:rsidR="00B55F4A" w:rsidRPr="004F0B25" w:rsidRDefault="00B55F4A" w:rsidP="00E76593">
            <w:pPr>
              <w:spacing w:before="60" w:line="240" w:lineRule="exact"/>
              <w:ind w:firstLine="0"/>
              <w:jc w:val="left"/>
              <w:rPr>
                <w:sz w:val="20"/>
              </w:rPr>
            </w:pPr>
            <w:r w:rsidRPr="004F0B25">
              <w:rPr>
                <w:sz w:val="20"/>
              </w:rPr>
              <w:t>Услуги пассажирского транспорта</w:t>
            </w:r>
          </w:p>
        </w:tc>
        <w:tc>
          <w:tcPr>
            <w:tcW w:w="1276" w:type="dxa"/>
            <w:vMerge w:val="restart"/>
            <w:tcBorders>
              <w:top w:val="dotted" w:sz="4" w:space="0" w:color="auto"/>
            </w:tcBorders>
            <w:vAlign w:val="center"/>
          </w:tcPr>
          <w:p w:rsidR="00B55F4A" w:rsidRPr="004F0B25" w:rsidRDefault="00B55F4A" w:rsidP="00E76593">
            <w:pPr>
              <w:spacing w:before="60" w:line="240" w:lineRule="exact"/>
              <w:ind w:firstLine="0"/>
              <w:jc w:val="center"/>
              <w:rPr>
                <w:sz w:val="20"/>
              </w:rPr>
            </w:pPr>
            <w:r>
              <w:rPr>
                <w:sz w:val="20"/>
              </w:rPr>
              <w:t>107,4</w:t>
            </w:r>
          </w:p>
        </w:tc>
        <w:tc>
          <w:tcPr>
            <w:tcW w:w="3260" w:type="dxa"/>
            <w:tcBorders>
              <w:top w:val="dotted" w:sz="4" w:space="0" w:color="auto"/>
              <w:bottom w:val="dotted" w:sz="4" w:space="0" w:color="auto"/>
            </w:tcBorders>
            <w:vAlign w:val="bottom"/>
          </w:tcPr>
          <w:p w:rsidR="00B55F4A" w:rsidRPr="004F0B25" w:rsidRDefault="00B55F4A" w:rsidP="00E76593">
            <w:pPr>
              <w:spacing w:before="60" w:line="240" w:lineRule="exact"/>
              <w:ind w:firstLine="0"/>
              <w:jc w:val="left"/>
              <w:rPr>
                <w:sz w:val="20"/>
              </w:rPr>
            </w:pPr>
            <w:r w:rsidRPr="004F0B25">
              <w:rPr>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rsidR="00B55F4A" w:rsidRPr="004F0B25" w:rsidRDefault="00B55F4A" w:rsidP="00E76593">
            <w:pPr>
              <w:spacing w:before="60" w:line="240" w:lineRule="exact"/>
              <w:ind w:firstLine="0"/>
              <w:jc w:val="center"/>
              <w:rPr>
                <w:sz w:val="20"/>
              </w:rPr>
            </w:pPr>
            <w:r w:rsidRPr="004F0B25">
              <w:rPr>
                <w:sz w:val="20"/>
              </w:rPr>
              <w:t>1</w:t>
            </w:r>
            <w:r>
              <w:rPr>
                <w:sz w:val="20"/>
              </w:rPr>
              <w:t>29,5</w:t>
            </w:r>
          </w:p>
        </w:tc>
      </w:tr>
      <w:tr w:rsidR="00B55F4A" w:rsidRPr="004F0B25" w:rsidTr="00E76593">
        <w:trPr>
          <w:trHeight w:val="227"/>
        </w:trPr>
        <w:tc>
          <w:tcPr>
            <w:tcW w:w="3402" w:type="dxa"/>
            <w:vMerge/>
            <w:tcBorders>
              <w:bottom w:val="dotted" w:sz="4" w:space="0" w:color="auto"/>
            </w:tcBorders>
          </w:tcPr>
          <w:p w:rsidR="00B55F4A" w:rsidRPr="004F0B25" w:rsidRDefault="00B55F4A" w:rsidP="00E76593">
            <w:pPr>
              <w:spacing w:before="60" w:line="240" w:lineRule="exact"/>
              <w:ind w:firstLine="0"/>
              <w:jc w:val="left"/>
              <w:rPr>
                <w:sz w:val="20"/>
              </w:rPr>
            </w:pPr>
          </w:p>
        </w:tc>
        <w:tc>
          <w:tcPr>
            <w:tcW w:w="1276" w:type="dxa"/>
            <w:vMerge/>
            <w:tcBorders>
              <w:bottom w:val="dotted" w:sz="4" w:space="0" w:color="auto"/>
            </w:tcBorders>
          </w:tcPr>
          <w:p w:rsidR="00B55F4A" w:rsidRPr="004F0B25" w:rsidRDefault="00B55F4A" w:rsidP="00E76593">
            <w:pPr>
              <w:spacing w:before="60" w:line="240" w:lineRule="exact"/>
              <w:ind w:firstLine="0"/>
              <w:jc w:val="center"/>
              <w:rPr>
                <w:sz w:val="20"/>
              </w:rPr>
            </w:pPr>
          </w:p>
        </w:tc>
        <w:tc>
          <w:tcPr>
            <w:tcW w:w="3260" w:type="dxa"/>
            <w:tcBorders>
              <w:top w:val="dotted" w:sz="4" w:space="0" w:color="auto"/>
              <w:bottom w:val="dotted" w:sz="4" w:space="0" w:color="auto"/>
            </w:tcBorders>
            <w:vAlign w:val="bottom"/>
          </w:tcPr>
          <w:p w:rsidR="00B55F4A" w:rsidRPr="004F0B25" w:rsidRDefault="00B55F4A" w:rsidP="00E76593">
            <w:pPr>
              <w:spacing w:before="60" w:line="240" w:lineRule="exact"/>
              <w:ind w:firstLine="0"/>
              <w:jc w:val="left"/>
              <w:rPr>
                <w:sz w:val="20"/>
              </w:rPr>
            </w:pPr>
            <w:r>
              <w:rPr>
                <w:sz w:val="20"/>
              </w:rPr>
              <w:t>п</w:t>
            </w:r>
            <w:r w:rsidRPr="00546431">
              <w:rPr>
                <w:sz w:val="20"/>
              </w:rPr>
              <w:t>роезд в купейном вагоне ск</w:t>
            </w:r>
            <w:r w:rsidRPr="00546431">
              <w:rPr>
                <w:sz w:val="20"/>
              </w:rPr>
              <w:t>о</w:t>
            </w:r>
            <w:r w:rsidRPr="00546431">
              <w:rPr>
                <w:sz w:val="20"/>
              </w:rPr>
              <w:t xml:space="preserve">рого </w:t>
            </w:r>
            <w:r>
              <w:rPr>
                <w:sz w:val="20"/>
              </w:rPr>
              <w:t>не</w:t>
            </w:r>
            <w:r w:rsidRPr="00546431">
              <w:rPr>
                <w:sz w:val="20"/>
              </w:rPr>
              <w:t>фирменного поезда</w:t>
            </w:r>
          </w:p>
        </w:tc>
        <w:tc>
          <w:tcPr>
            <w:tcW w:w="1276" w:type="dxa"/>
            <w:tcBorders>
              <w:top w:val="dotted" w:sz="4" w:space="0" w:color="auto"/>
              <w:bottom w:val="dotted" w:sz="4" w:space="0" w:color="auto"/>
            </w:tcBorders>
            <w:vAlign w:val="bottom"/>
          </w:tcPr>
          <w:p w:rsidR="00B55F4A" w:rsidRPr="004F0B25" w:rsidRDefault="00B55F4A" w:rsidP="00E76593">
            <w:pPr>
              <w:spacing w:before="60" w:line="240" w:lineRule="exact"/>
              <w:ind w:firstLine="0"/>
              <w:jc w:val="center"/>
              <w:rPr>
                <w:sz w:val="20"/>
              </w:rPr>
            </w:pPr>
            <w:r>
              <w:rPr>
                <w:sz w:val="20"/>
              </w:rPr>
              <w:t>100,8</w:t>
            </w:r>
          </w:p>
        </w:tc>
      </w:tr>
      <w:tr w:rsidR="00B55F4A" w:rsidRPr="004F0B25" w:rsidTr="00E76593">
        <w:trPr>
          <w:trHeight w:val="227"/>
        </w:trPr>
        <w:tc>
          <w:tcPr>
            <w:tcW w:w="3402" w:type="dxa"/>
            <w:vMerge w:val="restart"/>
            <w:tcBorders>
              <w:top w:val="dotted" w:sz="4" w:space="0" w:color="auto"/>
            </w:tcBorders>
            <w:vAlign w:val="center"/>
          </w:tcPr>
          <w:p w:rsidR="00B55F4A" w:rsidRPr="004F0B25" w:rsidRDefault="00B55F4A" w:rsidP="00E76593">
            <w:pPr>
              <w:spacing w:before="60" w:line="240" w:lineRule="exact"/>
              <w:ind w:right="-113" w:firstLine="0"/>
              <w:rPr>
                <w:sz w:val="20"/>
              </w:rPr>
            </w:pPr>
            <w:r>
              <w:rPr>
                <w:sz w:val="20"/>
              </w:rPr>
              <w:t>Жилищно-коммунальные услуги</w:t>
            </w:r>
          </w:p>
        </w:tc>
        <w:tc>
          <w:tcPr>
            <w:tcW w:w="1276" w:type="dxa"/>
            <w:vMerge w:val="restart"/>
            <w:tcBorders>
              <w:top w:val="dotted" w:sz="4" w:space="0" w:color="auto"/>
            </w:tcBorders>
            <w:vAlign w:val="center"/>
          </w:tcPr>
          <w:p w:rsidR="00B55F4A" w:rsidRPr="004F0B25" w:rsidRDefault="00B55F4A" w:rsidP="00E76593">
            <w:pPr>
              <w:spacing w:before="60" w:line="240" w:lineRule="exact"/>
              <w:ind w:firstLine="0"/>
              <w:jc w:val="center"/>
              <w:rPr>
                <w:sz w:val="20"/>
              </w:rPr>
            </w:pPr>
            <w:r w:rsidRPr="004F0B25">
              <w:rPr>
                <w:sz w:val="20"/>
              </w:rPr>
              <w:t>1</w:t>
            </w:r>
            <w:r>
              <w:rPr>
                <w:sz w:val="20"/>
              </w:rPr>
              <w:t>02,0</w:t>
            </w:r>
          </w:p>
        </w:tc>
        <w:tc>
          <w:tcPr>
            <w:tcW w:w="3260" w:type="dxa"/>
            <w:tcBorders>
              <w:top w:val="dotted" w:sz="4" w:space="0" w:color="auto"/>
              <w:bottom w:val="dotted" w:sz="4" w:space="0" w:color="auto"/>
            </w:tcBorders>
            <w:vAlign w:val="bottom"/>
          </w:tcPr>
          <w:p w:rsidR="00B55F4A" w:rsidRPr="004F0B25" w:rsidRDefault="00B55F4A" w:rsidP="00E76593">
            <w:pPr>
              <w:spacing w:before="60" w:line="240" w:lineRule="exact"/>
              <w:ind w:right="-113" w:firstLine="0"/>
              <w:jc w:val="left"/>
              <w:rPr>
                <w:sz w:val="20"/>
              </w:rPr>
            </w:pPr>
            <w:r>
              <w:rPr>
                <w:sz w:val="20"/>
              </w:rPr>
              <w:t>с</w:t>
            </w:r>
            <w:r w:rsidRPr="00D82F14">
              <w:rPr>
                <w:sz w:val="20"/>
              </w:rPr>
              <w:t>одержание и ремонт жилья в государственном и муниципал</w:t>
            </w:r>
            <w:r w:rsidRPr="00D82F14">
              <w:rPr>
                <w:sz w:val="20"/>
              </w:rPr>
              <w:t>ь</w:t>
            </w:r>
            <w:r w:rsidRPr="00D82F14">
              <w:rPr>
                <w:sz w:val="20"/>
              </w:rPr>
              <w:t>ном жилищных фондах</w:t>
            </w:r>
          </w:p>
        </w:tc>
        <w:tc>
          <w:tcPr>
            <w:tcW w:w="1276" w:type="dxa"/>
            <w:tcBorders>
              <w:top w:val="dotted" w:sz="4" w:space="0" w:color="auto"/>
              <w:bottom w:val="dotted" w:sz="4" w:space="0" w:color="auto"/>
            </w:tcBorders>
            <w:vAlign w:val="bottom"/>
          </w:tcPr>
          <w:p w:rsidR="00B55F4A" w:rsidRPr="004F0B25" w:rsidRDefault="00B55F4A" w:rsidP="00E76593">
            <w:pPr>
              <w:spacing w:before="60" w:line="240" w:lineRule="exact"/>
              <w:ind w:firstLine="0"/>
              <w:jc w:val="center"/>
              <w:rPr>
                <w:sz w:val="20"/>
              </w:rPr>
            </w:pPr>
            <w:r>
              <w:rPr>
                <w:sz w:val="20"/>
              </w:rPr>
              <w:t>104,4</w:t>
            </w:r>
          </w:p>
        </w:tc>
      </w:tr>
      <w:tr w:rsidR="00B55F4A" w:rsidRPr="004F0B25" w:rsidTr="00E76593">
        <w:trPr>
          <w:trHeight w:val="227"/>
        </w:trPr>
        <w:tc>
          <w:tcPr>
            <w:tcW w:w="3402" w:type="dxa"/>
            <w:vMerge/>
            <w:tcBorders>
              <w:bottom w:val="dotted" w:sz="4" w:space="0" w:color="auto"/>
            </w:tcBorders>
            <w:vAlign w:val="center"/>
          </w:tcPr>
          <w:p w:rsidR="00B55F4A" w:rsidRDefault="00B55F4A" w:rsidP="00E76593">
            <w:pPr>
              <w:spacing w:before="60" w:line="240" w:lineRule="exact"/>
              <w:ind w:right="-113" w:firstLine="0"/>
              <w:rPr>
                <w:sz w:val="20"/>
              </w:rPr>
            </w:pPr>
          </w:p>
        </w:tc>
        <w:tc>
          <w:tcPr>
            <w:tcW w:w="1276" w:type="dxa"/>
            <w:vMerge/>
            <w:tcBorders>
              <w:bottom w:val="dotted" w:sz="4" w:space="0" w:color="auto"/>
            </w:tcBorders>
            <w:vAlign w:val="center"/>
          </w:tcPr>
          <w:p w:rsidR="00B55F4A" w:rsidRPr="004F0B25" w:rsidRDefault="00B55F4A" w:rsidP="00E76593">
            <w:pPr>
              <w:spacing w:before="60" w:line="240" w:lineRule="exact"/>
              <w:ind w:firstLine="0"/>
              <w:jc w:val="center"/>
              <w:rPr>
                <w:sz w:val="20"/>
              </w:rPr>
            </w:pPr>
          </w:p>
        </w:tc>
        <w:tc>
          <w:tcPr>
            <w:tcW w:w="3260" w:type="dxa"/>
            <w:tcBorders>
              <w:top w:val="dotted" w:sz="4" w:space="0" w:color="auto"/>
              <w:bottom w:val="dotted" w:sz="4" w:space="0" w:color="auto"/>
            </w:tcBorders>
            <w:vAlign w:val="bottom"/>
          </w:tcPr>
          <w:p w:rsidR="00B55F4A" w:rsidRPr="004F0B25" w:rsidRDefault="00B55F4A" w:rsidP="00E76593">
            <w:pPr>
              <w:spacing w:before="60" w:line="240" w:lineRule="exact"/>
              <w:ind w:right="-113" w:firstLine="0"/>
              <w:jc w:val="left"/>
              <w:rPr>
                <w:sz w:val="20"/>
              </w:rPr>
            </w:pPr>
            <w:r>
              <w:rPr>
                <w:sz w:val="20"/>
              </w:rPr>
              <w:t>обращение с ТКО</w:t>
            </w:r>
          </w:p>
        </w:tc>
        <w:tc>
          <w:tcPr>
            <w:tcW w:w="1276" w:type="dxa"/>
            <w:tcBorders>
              <w:top w:val="dotted" w:sz="4" w:space="0" w:color="auto"/>
              <w:bottom w:val="dotted" w:sz="4" w:space="0" w:color="auto"/>
            </w:tcBorders>
            <w:vAlign w:val="bottom"/>
          </w:tcPr>
          <w:p w:rsidR="00B55F4A" w:rsidRPr="004F0B25" w:rsidRDefault="00B55F4A" w:rsidP="00E76593">
            <w:pPr>
              <w:spacing w:before="60" w:line="240" w:lineRule="exact"/>
              <w:ind w:firstLine="0"/>
              <w:jc w:val="center"/>
              <w:rPr>
                <w:sz w:val="20"/>
              </w:rPr>
            </w:pPr>
            <w:r>
              <w:rPr>
                <w:sz w:val="20"/>
              </w:rPr>
              <w:t>95,9</w:t>
            </w:r>
          </w:p>
        </w:tc>
      </w:tr>
      <w:tr w:rsidR="00B55F4A" w:rsidTr="00E76593">
        <w:trPr>
          <w:trHeight w:val="227"/>
        </w:trPr>
        <w:tc>
          <w:tcPr>
            <w:tcW w:w="3402" w:type="dxa"/>
            <w:vMerge w:val="restart"/>
            <w:tcBorders>
              <w:top w:val="dotted" w:sz="4" w:space="0" w:color="auto"/>
              <w:bottom w:val="dotted" w:sz="4" w:space="0" w:color="auto"/>
            </w:tcBorders>
            <w:vAlign w:val="center"/>
          </w:tcPr>
          <w:p w:rsidR="00B55F4A" w:rsidRPr="004F0B25" w:rsidRDefault="00B55F4A" w:rsidP="00E76593">
            <w:pPr>
              <w:spacing w:before="60" w:line="240" w:lineRule="exact"/>
              <w:ind w:firstLine="0"/>
              <w:rPr>
                <w:sz w:val="20"/>
              </w:rPr>
            </w:pPr>
            <w:r w:rsidRPr="004F0B25">
              <w:rPr>
                <w:sz w:val="20"/>
              </w:rPr>
              <w:t xml:space="preserve">Услуги </w:t>
            </w:r>
            <w:r>
              <w:rPr>
                <w:sz w:val="20"/>
              </w:rPr>
              <w:t>в сфере зарубежного т</w:t>
            </w:r>
            <w:r>
              <w:rPr>
                <w:sz w:val="20"/>
              </w:rPr>
              <w:t>у</w:t>
            </w:r>
            <w:r>
              <w:rPr>
                <w:sz w:val="20"/>
              </w:rPr>
              <w:t>ризма</w:t>
            </w:r>
          </w:p>
        </w:tc>
        <w:tc>
          <w:tcPr>
            <w:tcW w:w="1276" w:type="dxa"/>
            <w:vMerge w:val="restart"/>
            <w:tcBorders>
              <w:top w:val="dotted" w:sz="4" w:space="0" w:color="auto"/>
              <w:bottom w:val="dotted" w:sz="4" w:space="0" w:color="auto"/>
            </w:tcBorders>
            <w:vAlign w:val="center"/>
          </w:tcPr>
          <w:p w:rsidR="00B55F4A" w:rsidRPr="004F0B25" w:rsidRDefault="00B55F4A" w:rsidP="00E76593">
            <w:pPr>
              <w:spacing w:before="60" w:line="240" w:lineRule="exact"/>
              <w:ind w:firstLine="0"/>
              <w:jc w:val="center"/>
              <w:rPr>
                <w:sz w:val="20"/>
              </w:rPr>
            </w:pPr>
            <w:r>
              <w:rPr>
                <w:sz w:val="20"/>
              </w:rPr>
              <w:t>100,3</w:t>
            </w:r>
          </w:p>
        </w:tc>
        <w:tc>
          <w:tcPr>
            <w:tcW w:w="3260" w:type="dxa"/>
            <w:tcBorders>
              <w:top w:val="dotted" w:sz="4" w:space="0" w:color="auto"/>
              <w:bottom w:val="dotted" w:sz="4" w:space="0" w:color="auto"/>
            </w:tcBorders>
            <w:vAlign w:val="bottom"/>
          </w:tcPr>
          <w:p w:rsidR="00B55F4A" w:rsidRPr="004F0B25" w:rsidRDefault="00B55F4A" w:rsidP="00E76593">
            <w:pPr>
              <w:spacing w:before="60" w:line="240" w:lineRule="exact"/>
              <w:ind w:firstLine="0"/>
              <w:jc w:val="left"/>
              <w:rPr>
                <w:sz w:val="20"/>
              </w:rPr>
            </w:pPr>
            <w:r>
              <w:rPr>
                <w:sz w:val="20"/>
              </w:rPr>
              <w:t>п</w:t>
            </w:r>
            <w:r w:rsidRPr="00546431">
              <w:rPr>
                <w:sz w:val="20"/>
              </w:rPr>
              <w:t>оездка на отдых в Испанию</w:t>
            </w:r>
          </w:p>
        </w:tc>
        <w:tc>
          <w:tcPr>
            <w:tcW w:w="1276" w:type="dxa"/>
            <w:tcBorders>
              <w:top w:val="dotted" w:sz="4" w:space="0" w:color="auto"/>
              <w:bottom w:val="dotted" w:sz="4" w:space="0" w:color="auto"/>
            </w:tcBorders>
            <w:vAlign w:val="bottom"/>
          </w:tcPr>
          <w:p w:rsidR="00B55F4A" w:rsidRPr="00342F05" w:rsidRDefault="00B55F4A" w:rsidP="00E76593">
            <w:pPr>
              <w:spacing w:before="60" w:line="240" w:lineRule="exact"/>
              <w:ind w:firstLine="0"/>
              <w:jc w:val="center"/>
              <w:rPr>
                <w:sz w:val="20"/>
              </w:rPr>
            </w:pPr>
            <w:r w:rsidRPr="004F0B25">
              <w:rPr>
                <w:sz w:val="20"/>
              </w:rPr>
              <w:t>10</w:t>
            </w:r>
            <w:r>
              <w:rPr>
                <w:sz w:val="20"/>
              </w:rPr>
              <w:t>1,7</w:t>
            </w:r>
          </w:p>
        </w:tc>
      </w:tr>
      <w:tr w:rsidR="00B55F4A" w:rsidTr="00E76593">
        <w:trPr>
          <w:trHeight w:val="227"/>
        </w:trPr>
        <w:tc>
          <w:tcPr>
            <w:tcW w:w="3402" w:type="dxa"/>
            <w:vMerge/>
            <w:tcBorders>
              <w:top w:val="dotted" w:sz="4" w:space="0" w:color="auto"/>
              <w:bottom w:val="dotted" w:sz="4" w:space="0" w:color="auto"/>
            </w:tcBorders>
            <w:vAlign w:val="center"/>
          </w:tcPr>
          <w:p w:rsidR="00B55F4A" w:rsidRDefault="00B55F4A" w:rsidP="00E76593">
            <w:pPr>
              <w:spacing w:before="60" w:line="240" w:lineRule="exact"/>
              <w:ind w:firstLine="0"/>
              <w:rPr>
                <w:sz w:val="20"/>
              </w:rPr>
            </w:pPr>
          </w:p>
        </w:tc>
        <w:tc>
          <w:tcPr>
            <w:tcW w:w="1276" w:type="dxa"/>
            <w:vMerge/>
            <w:tcBorders>
              <w:top w:val="dotted" w:sz="4" w:space="0" w:color="auto"/>
              <w:bottom w:val="dotted" w:sz="4" w:space="0" w:color="auto"/>
            </w:tcBorders>
            <w:vAlign w:val="center"/>
          </w:tcPr>
          <w:p w:rsidR="00B55F4A" w:rsidRDefault="00B55F4A" w:rsidP="00E76593">
            <w:pPr>
              <w:spacing w:before="60" w:line="240" w:lineRule="exact"/>
              <w:ind w:firstLine="0"/>
              <w:jc w:val="center"/>
              <w:rPr>
                <w:sz w:val="20"/>
              </w:rPr>
            </w:pPr>
          </w:p>
        </w:tc>
        <w:tc>
          <w:tcPr>
            <w:tcW w:w="3260" w:type="dxa"/>
            <w:tcBorders>
              <w:top w:val="dotted" w:sz="4" w:space="0" w:color="auto"/>
              <w:bottom w:val="dotted" w:sz="4" w:space="0" w:color="auto"/>
            </w:tcBorders>
            <w:vAlign w:val="bottom"/>
          </w:tcPr>
          <w:p w:rsidR="00B55F4A" w:rsidRDefault="00B55F4A" w:rsidP="00E76593">
            <w:pPr>
              <w:spacing w:before="60" w:line="240" w:lineRule="exact"/>
              <w:ind w:firstLine="0"/>
              <w:jc w:val="left"/>
              <w:rPr>
                <w:sz w:val="20"/>
              </w:rPr>
            </w:pPr>
            <w:r>
              <w:rPr>
                <w:sz w:val="20"/>
              </w:rPr>
              <w:t>п</w:t>
            </w:r>
            <w:r w:rsidRPr="00546431">
              <w:rPr>
                <w:sz w:val="20"/>
              </w:rPr>
              <w:t xml:space="preserve">оездка </w:t>
            </w:r>
            <w:r>
              <w:rPr>
                <w:sz w:val="20"/>
              </w:rPr>
              <w:t>на отдых в Таиланд</w:t>
            </w:r>
          </w:p>
        </w:tc>
        <w:tc>
          <w:tcPr>
            <w:tcW w:w="1276" w:type="dxa"/>
            <w:tcBorders>
              <w:top w:val="dotted" w:sz="4" w:space="0" w:color="auto"/>
              <w:bottom w:val="dotted" w:sz="4" w:space="0" w:color="auto"/>
            </w:tcBorders>
            <w:vAlign w:val="bottom"/>
          </w:tcPr>
          <w:p w:rsidR="00B55F4A" w:rsidRDefault="00B55F4A" w:rsidP="00E76593">
            <w:pPr>
              <w:spacing w:before="60" w:line="240" w:lineRule="exact"/>
              <w:ind w:firstLine="0"/>
              <w:jc w:val="center"/>
              <w:rPr>
                <w:sz w:val="20"/>
              </w:rPr>
            </w:pPr>
            <w:r>
              <w:rPr>
                <w:sz w:val="20"/>
              </w:rPr>
              <w:t>99,4</w:t>
            </w:r>
          </w:p>
        </w:tc>
      </w:tr>
      <w:tr w:rsidR="00B55F4A" w:rsidTr="00E76593">
        <w:trPr>
          <w:trHeight w:val="227"/>
        </w:trPr>
        <w:tc>
          <w:tcPr>
            <w:tcW w:w="3402" w:type="dxa"/>
            <w:tcBorders>
              <w:top w:val="dotted" w:sz="4" w:space="0" w:color="auto"/>
            </w:tcBorders>
            <w:vAlign w:val="center"/>
          </w:tcPr>
          <w:p w:rsidR="00B55F4A" w:rsidRDefault="00B55F4A" w:rsidP="00E76593">
            <w:pPr>
              <w:spacing w:before="60" w:line="240" w:lineRule="exact"/>
              <w:ind w:firstLine="0"/>
              <w:rPr>
                <w:sz w:val="20"/>
              </w:rPr>
            </w:pPr>
            <w:r w:rsidRPr="00546431">
              <w:rPr>
                <w:sz w:val="20"/>
              </w:rPr>
              <w:t>Посреднические и прочие услуги</w:t>
            </w:r>
          </w:p>
        </w:tc>
        <w:tc>
          <w:tcPr>
            <w:tcW w:w="1276" w:type="dxa"/>
            <w:tcBorders>
              <w:top w:val="dotted" w:sz="4" w:space="0" w:color="auto"/>
            </w:tcBorders>
            <w:vAlign w:val="center"/>
          </w:tcPr>
          <w:p w:rsidR="00B55F4A" w:rsidRDefault="00B55F4A" w:rsidP="00E76593">
            <w:pPr>
              <w:spacing w:before="60" w:line="240" w:lineRule="exact"/>
              <w:ind w:firstLine="0"/>
              <w:jc w:val="center"/>
              <w:rPr>
                <w:sz w:val="20"/>
              </w:rPr>
            </w:pPr>
            <w:r>
              <w:rPr>
                <w:sz w:val="20"/>
              </w:rPr>
              <w:t>100,2</w:t>
            </w:r>
          </w:p>
        </w:tc>
        <w:tc>
          <w:tcPr>
            <w:tcW w:w="3260" w:type="dxa"/>
            <w:tcBorders>
              <w:top w:val="dotted" w:sz="4" w:space="0" w:color="auto"/>
            </w:tcBorders>
            <w:vAlign w:val="bottom"/>
          </w:tcPr>
          <w:p w:rsidR="00B55F4A" w:rsidRDefault="00B55F4A" w:rsidP="00E76593">
            <w:pPr>
              <w:spacing w:before="60" w:line="240" w:lineRule="exact"/>
              <w:ind w:firstLine="0"/>
              <w:jc w:val="left"/>
              <w:rPr>
                <w:sz w:val="20"/>
              </w:rPr>
            </w:pPr>
            <w:r>
              <w:rPr>
                <w:sz w:val="20"/>
              </w:rPr>
              <w:t>к</w:t>
            </w:r>
            <w:r w:rsidRPr="00992B76">
              <w:rPr>
                <w:sz w:val="20"/>
              </w:rPr>
              <w:t>серокопирование документа</w:t>
            </w:r>
          </w:p>
        </w:tc>
        <w:tc>
          <w:tcPr>
            <w:tcW w:w="1276" w:type="dxa"/>
            <w:tcBorders>
              <w:top w:val="dotted" w:sz="4" w:space="0" w:color="auto"/>
            </w:tcBorders>
            <w:vAlign w:val="bottom"/>
          </w:tcPr>
          <w:p w:rsidR="00B55F4A" w:rsidRDefault="00B55F4A" w:rsidP="00E76593">
            <w:pPr>
              <w:spacing w:before="60" w:line="240" w:lineRule="exact"/>
              <w:ind w:firstLine="0"/>
              <w:jc w:val="center"/>
              <w:rPr>
                <w:sz w:val="20"/>
              </w:rPr>
            </w:pPr>
            <w:r>
              <w:rPr>
                <w:sz w:val="20"/>
              </w:rPr>
              <w:t>100,5</w:t>
            </w:r>
          </w:p>
        </w:tc>
      </w:tr>
    </w:tbl>
    <w:p w:rsidR="00B55F4A" w:rsidRDefault="00B55F4A" w:rsidP="001A7FEF">
      <w:pPr>
        <w:pStyle w:val="34"/>
        <w:spacing w:before="120" w:line="240" w:lineRule="auto"/>
        <w:ind w:firstLine="0"/>
        <w:jc w:val="center"/>
        <w:rPr>
          <w:b/>
        </w:rPr>
      </w:pPr>
      <w:r>
        <w:rPr>
          <w:b/>
        </w:rPr>
        <w:t xml:space="preserve">Тарифы и индексы тарифов на жилищно-коммунальные услуги </w:t>
      </w:r>
    </w:p>
    <w:tbl>
      <w:tblPr>
        <w:tblW w:w="9140" w:type="dxa"/>
        <w:tblInd w:w="85" w:type="dxa"/>
        <w:tblLook w:val="04A0"/>
      </w:tblPr>
      <w:tblGrid>
        <w:gridCol w:w="3709"/>
        <w:gridCol w:w="992"/>
        <w:gridCol w:w="992"/>
        <w:gridCol w:w="1134"/>
        <w:gridCol w:w="1024"/>
        <w:gridCol w:w="1289"/>
      </w:tblGrid>
      <w:tr w:rsidR="00B55F4A" w:rsidRPr="00E76593" w:rsidTr="001A7FEF">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55F4A" w:rsidRPr="00E76593" w:rsidRDefault="00B55F4A" w:rsidP="00B55F4A">
            <w:pPr>
              <w:widowControl/>
              <w:adjustRightInd/>
              <w:spacing w:line="240" w:lineRule="auto"/>
              <w:ind w:firstLine="0"/>
              <w:jc w:val="center"/>
              <w:textAlignment w:val="auto"/>
              <w:rPr>
                <w:rFonts w:cs="Arial"/>
                <w:color w:val="000000"/>
                <w:sz w:val="20"/>
              </w:rPr>
            </w:pPr>
            <w:r w:rsidRPr="00E76593">
              <w:rPr>
                <w:rFonts w:cs="Arial"/>
                <w:color w:val="000000"/>
                <w:sz w:val="20"/>
              </w:rPr>
              <w:t> </w:t>
            </w:r>
          </w:p>
        </w:tc>
        <w:tc>
          <w:tcPr>
            <w:tcW w:w="992"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B55F4A" w:rsidRPr="00E76593" w:rsidRDefault="00B55F4A" w:rsidP="00B55F4A">
            <w:pPr>
              <w:widowControl/>
              <w:adjustRightInd/>
              <w:spacing w:line="240" w:lineRule="auto"/>
              <w:ind w:firstLine="0"/>
              <w:jc w:val="center"/>
              <w:textAlignment w:val="auto"/>
              <w:rPr>
                <w:rFonts w:cs="Arial"/>
                <w:i/>
                <w:iCs/>
                <w:color w:val="000000"/>
                <w:sz w:val="20"/>
              </w:rPr>
            </w:pPr>
            <w:r w:rsidRPr="00E76593">
              <w:rPr>
                <w:rFonts w:cs="Arial"/>
                <w:i/>
                <w:iCs/>
                <w:color w:val="000000"/>
                <w:sz w:val="20"/>
              </w:rPr>
              <w:t>В ру</w:t>
            </w:r>
            <w:r w:rsidRPr="00E76593">
              <w:rPr>
                <w:rFonts w:cs="Arial"/>
                <w:i/>
                <w:iCs/>
                <w:color w:val="000000"/>
                <w:sz w:val="20"/>
              </w:rPr>
              <w:t>б</w:t>
            </w:r>
            <w:r w:rsidRPr="00E76593">
              <w:rPr>
                <w:rFonts w:cs="Arial"/>
                <w:i/>
                <w:iCs/>
                <w:color w:val="000000"/>
                <w:sz w:val="20"/>
              </w:rPr>
              <w:t>лях</w:t>
            </w:r>
          </w:p>
        </w:tc>
        <w:tc>
          <w:tcPr>
            <w:tcW w:w="315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55F4A" w:rsidRPr="00E76593" w:rsidRDefault="00B55F4A" w:rsidP="00B55F4A">
            <w:pPr>
              <w:widowControl/>
              <w:adjustRightInd/>
              <w:spacing w:line="240" w:lineRule="auto"/>
              <w:ind w:firstLine="0"/>
              <w:jc w:val="center"/>
              <w:textAlignment w:val="auto"/>
              <w:rPr>
                <w:rFonts w:cs="Arial"/>
                <w:i/>
                <w:iCs/>
                <w:color w:val="000000"/>
                <w:sz w:val="20"/>
              </w:rPr>
            </w:pPr>
            <w:r w:rsidRPr="00E76593">
              <w:rPr>
                <w:rFonts w:cs="Arial"/>
                <w:i/>
                <w:iCs/>
                <w:color w:val="000000"/>
                <w:sz w:val="20"/>
              </w:rPr>
              <w:t xml:space="preserve">Июль 2019г.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B55F4A" w:rsidRPr="00E76593" w:rsidRDefault="00B55F4A" w:rsidP="00B55F4A">
            <w:pPr>
              <w:widowControl/>
              <w:adjustRightInd/>
              <w:spacing w:line="240" w:lineRule="auto"/>
              <w:ind w:firstLine="0"/>
              <w:jc w:val="center"/>
              <w:textAlignment w:val="auto"/>
              <w:rPr>
                <w:rFonts w:cs="Arial"/>
                <w:i/>
                <w:iCs/>
                <w:color w:val="000000"/>
                <w:sz w:val="20"/>
                <w:u w:val="single"/>
              </w:rPr>
            </w:pPr>
            <w:r w:rsidRPr="00E76593">
              <w:rPr>
                <w:rFonts w:cs="Arial"/>
                <w:i/>
                <w:iCs/>
                <w:color w:val="000000"/>
                <w:sz w:val="20"/>
                <w:u w:val="single"/>
              </w:rPr>
              <w:t>Справочно</w:t>
            </w:r>
            <w:r w:rsidRPr="00E76593">
              <w:rPr>
                <w:rFonts w:cs="Arial"/>
                <w:i/>
                <w:iCs/>
                <w:color w:val="000000"/>
                <w:sz w:val="20"/>
              </w:rPr>
              <w:t>: июль 2018г. в % к декабрю 2017г.</w:t>
            </w:r>
          </w:p>
        </w:tc>
      </w:tr>
      <w:tr w:rsidR="00B55F4A" w:rsidRPr="00E76593" w:rsidTr="001A7FEF">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B55F4A" w:rsidRPr="00E76593" w:rsidRDefault="00B55F4A" w:rsidP="00B55F4A">
            <w:pPr>
              <w:widowControl/>
              <w:adjustRightInd/>
              <w:spacing w:line="240" w:lineRule="auto"/>
              <w:ind w:firstLine="0"/>
              <w:jc w:val="left"/>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vAlign w:val="center"/>
            <w:hideMark/>
          </w:tcPr>
          <w:p w:rsidR="00B55F4A" w:rsidRPr="00E76593" w:rsidRDefault="00B55F4A" w:rsidP="00B55F4A">
            <w:pPr>
              <w:widowControl/>
              <w:adjustRightInd/>
              <w:spacing w:line="240" w:lineRule="auto"/>
              <w:ind w:firstLine="0"/>
              <w:jc w:val="left"/>
              <w:textAlignment w:val="auto"/>
              <w:rPr>
                <w:rFonts w:cs="Arial"/>
                <w:i/>
                <w:iCs/>
                <w:color w:val="000000"/>
                <w:sz w:val="20"/>
              </w:rPr>
            </w:pPr>
          </w:p>
        </w:tc>
        <w:tc>
          <w:tcPr>
            <w:tcW w:w="3150" w:type="dxa"/>
            <w:gridSpan w:val="3"/>
            <w:vMerge/>
            <w:tcBorders>
              <w:top w:val="double" w:sz="6" w:space="0" w:color="auto"/>
              <w:left w:val="single" w:sz="4" w:space="0" w:color="auto"/>
              <w:bottom w:val="single" w:sz="4" w:space="0" w:color="000000"/>
              <w:right w:val="single" w:sz="4" w:space="0" w:color="000000"/>
            </w:tcBorders>
            <w:vAlign w:val="center"/>
            <w:hideMark/>
          </w:tcPr>
          <w:p w:rsidR="00B55F4A" w:rsidRPr="00E76593" w:rsidRDefault="00B55F4A" w:rsidP="00B55F4A">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B55F4A" w:rsidRPr="00E76593" w:rsidRDefault="00B55F4A" w:rsidP="00B55F4A">
            <w:pPr>
              <w:widowControl/>
              <w:adjustRightInd/>
              <w:spacing w:line="240" w:lineRule="auto"/>
              <w:ind w:firstLine="0"/>
              <w:jc w:val="left"/>
              <w:textAlignment w:val="auto"/>
              <w:rPr>
                <w:rFonts w:cs="Arial"/>
                <w:i/>
                <w:iCs/>
                <w:color w:val="000000"/>
                <w:sz w:val="20"/>
                <w:u w:val="single"/>
              </w:rPr>
            </w:pPr>
          </w:p>
        </w:tc>
      </w:tr>
      <w:tr w:rsidR="00B55F4A" w:rsidRPr="00E76593" w:rsidTr="001A7FEF">
        <w:trPr>
          <w:trHeight w:val="407"/>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B55F4A" w:rsidRPr="00E76593" w:rsidRDefault="00B55F4A" w:rsidP="00B55F4A">
            <w:pPr>
              <w:widowControl/>
              <w:adjustRightInd/>
              <w:spacing w:line="240" w:lineRule="auto"/>
              <w:ind w:firstLine="0"/>
              <w:jc w:val="left"/>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vAlign w:val="center"/>
            <w:hideMark/>
          </w:tcPr>
          <w:p w:rsidR="00B55F4A" w:rsidRPr="00E76593" w:rsidRDefault="00B55F4A" w:rsidP="00B55F4A">
            <w:pPr>
              <w:widowControl/>
              <w:adjustRightInd/>
              <w:spacing w:line="240" w:lineRule="auto"/>
              <w:ind w:firstLine="0"/>
              <w:jc w:val="left"/>
              <w:textAlignment w:val="auto"/>
              <w:rPr>
                <w:rFonts w:cs="Arial"/>
                <w:i/>
                <w:iCs/>
                <w:color w:val="000000"/>
                <w:sz w:val="20"/>
              </w:rPr>
            </w:pPr>
          </w:p>
        </w:tc>
        <w:tc>
          <w:tcPr>
            <w:tcW w:w="992" w:type="dxa"/>
            <w:tcBorders>
              <w:top w:val="nil"/>
              <w:left w:val="nil"/>
              <w:bottom w:val="single" w:sz="4" w:space="0" w:color="auto"/>
              <w:right w:val="single" w:sz="4" w:space="0" w:color="auto"/>
            </w:tcBorders>
            <w:shd w:val="clear" w:color="auto" w:fill="auto"/>
            <w:hideMark/>
          </w:tcPr>
          <w:p w:rsidR="00B55F4A" w:rsidRPr="00E76593" w:rsidRDefault="00B55F4A" w:rsidP="00B55F4A">
            <w:pPr>
              <w:widowControl/>
              <w:adjustRightInd/>
              <w:spacing w:line="240" w:lineRule="auto"/>
              <w:ind w:firstLine="0"/>
              <w:jc w:val="center"/>
              <w:textAlignment w:val="auto"/>
              <w:rPr>
                <w:rFonts w:cs="Arial"/>
                <w:i/>
                <w:iCs/>
                <w:color w:val="000000"/>
                <w:sz w:val="20"/>
              </w:rPr>
            </w:pPr>
            <w:r w:rsidRPr="00E76593">
              <w:rPr>
                <w:rFonts w:cs="Arial"/>
                <w:i/>
                <w:iCs/>
                <w:color w:val="000000"/>
                <w:sz w:val="20"/>
              </w:rPr>
              <w:t>июню 2019г.</w:t>
            </w:r>
          </w:p>
        </w:tc>
        <w:tc>
          <w:tcPr>
            <w:tcW w:w="1134" w:type="dxa"/>
            <w:tcBorders>
              <w:top w:val="nil"/>
              <w:left w:val="nil"/>
              <w:bottom w:val="single" w:sz="4" w:space="0" w:color="auto"/>
              <w:right w:val="single" w:sz="4" w:space="0" w:color="auto"/>
            </w:tcBorders>
            <w:shd w:val="clear" w:color="auto" w:fill="auto"/>
            <w:hideMark/>
          </w:tcPr>
          <w:p w:rsidR="00B55F4A" w:rsidRPr="00E76593" w:rsidRDefault="00B55F4A" w:rsidP="00B55F4A">
            <w:pPr>
              <w:widowControl/>
              <w:adjustRightInd/>
              <w:spacing w:line="240" w:lineRule="auto"/>
              <w:ind w:firstLine="0"/>
              <w:jc w:val="center"/>
              <w:textAlignment w:val="auto"/>
              <w:rPr>
                <w:rFonts w:cs="Arial"/>
                <w:i/>
                <w:iCs/>
                <w:color w:val="000000"/>
                <w:sz w:val="20"/>
              </w:rPr>
            </w:pPr>
            <w:r w:rsidRPr="00E76593">
              <w:rPr>
                <w:rFonts w:cs="Arial"/>
                <w:i/>
                <w:iCs/>
                <w:color w:val="000000"/>
                <w:sz w:val="20"/>
              </w:rPr>
              <w:t>декабрю 2018г.</w:t>
            </w:r>
          </w:p>
        </w:tc>
        <w:tc>
          <w:tcPr>
            <w:tcW w:w="1024" w:type="dxa"/>
            <w:tcBorders>
              <w:top w:val="nil"/>
              <w:left w:val="nil"/>
              <w:bottom w:val="single" w:sz="4" w:space="0" w:color="auto"/>
              <w:right w:val="single" w:sz="4" w:space="0" w:color="auto"/>
            </w:tcBorders>
            <w:shd w:val="clear" w:color="auto" w:fill="auto"/>
            <w:hideMark/>
          </w:tcPr>
          <w:p w:rsidR="00B55F4A" w:rsidRPr="00E76593" w:rsidRDefault="00B55F4A" w:rsidP="00B55F4A">
            <w:pPr>
              <w:widowControl/>
              <w:adjustRightInd/>
              <w:spacing w:line="240" w:lineRule="auto"/>
              <w:ind w:firstLine="0"/>
              <w:jc w:val="center"/>
              <w:textAlignment w:val="auto"/>
              <w:rPr>
                <w:rFonts w:cs="Arial"/>
                <w:i/>
                <w:iCs/>
                <w:color w:val="000000"/>
                <w:sz w:val="20"/>
              </w:rPr>
            </w:pPr>
            <w:r w:rsidRPr="00E76593">
              <w:rPr>
                <w:rFonts w:cs="Arial"/>
                <w:i/>
                <w:iCs/>
                <w:color w:val="000000"/>
                <w:sz w:val="20"/>
              </w:rPr>
              <w:t>июлю 2018г.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B55F4A" w:rsidRPr="00E76593" w:rsidRDefault="00B55F4A" w:rsidP="00B55F4A">
            <w:pPr>
              <w:widowControl/>
              <w:adjustRightInd/>
              <w:spacing w:line="240" w:lineRule="auto"/>
              <w:ind w:firstLine="0"/>
              <w:jc w:val="left"/>
              <w:textAlignment w:val="auto"/>
              <w:rPr>
                <w:rFonts w:cs="Arial"/>
                <w:i/>
                <w:iCs/>
                <w:color w:val="000000"/>
                <w:sz w:val="20"/>
                <w:u w:val="single"/>
              </w:rPr>
            </w:pPr>
          </w:p>
        </w:tc>
      </w:tr>
      <w:tr w:rsidR="00B55F4A" w:rsidRPr="00E76593" w:rsidTr="001A7FEF">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Плата за жилье в домах государс</w:t>
            </w:r>
            <w:r w:rsidRPr="00E76593">
              <w:rPr>
                <w:rFonts w:cs="Arial"/>
                <w:color w:val="000000"/>
                <w:sz w:val="20"/>
              </w:rPr>
              <w:t>т</w:t>
            </w:r>
            <w:r w:rsidRPr="00E76593">
              <w:rPr>
                <w:rFonts w:cs="Arial"/>
                <w:color w:val="000000"/>
                <w:sz w:val="20"/>
              </w:rPr>
              <w:t>венного и муниципального жили</w:t>
            </w:r>
            <w:r w:rsidRPr="00E76593">
              <w:rPr>
                <w:rFonts w:cs="Arial"/>
                <w:color w:val="000000"/>
                <w:sz w:val="20"/>
              </w:rPr>
              <w:t>щ</w:t>
            </w:r>
            <w:r w:rsidRPr="00E76593">
              <w:rPr>
                <w:rFonts w:cs="Arial"/>
                <w:color w:val="000000"/>
                <w:sz w:val="20"/>
              </w:rPr>
              <w:t>ных фондов, м</w:t>
            </w:r>
            <w:r w:rsidRPr="00E76593">
              <w:rPr>
                <w:rFonts w:cs="Arial"/>
                <w:color w:val="000000"/>
                <w:sz w:val="20"/>
                <w:vertAlign w:val="superscript"/>
              </w:rPr>
              <w:t>2</w:t>
            </w:r>
            <w:r w:rsidRPr="00E76593">
              <w:rPr>
                <w:rFonts w:cs="Arial"/>
                <w:color w:val="000000"/>
                <w:sz w:val="20"/>
              </w:rPr>
              <w:t xml:space="preserve"> общей площади</w:t>
            </w:r>
          </w:p>
        </w:tc>
        <w:tc>
          <w:tcPr>
            <w:tcW w:w="992" w:type="dxa"/>
            <w:tcBorders>
              <w:top w:val="nil"/>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30,23</w:t>
            </w:r>
          </w:p>
        </w:tc>
        <w:tc>
          <w:tcPr>
            <w:tcW w:w="992" w:type="dxa"/>
            <w:tcBorders>
              <w:top w:val="nil"/>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103,1</w:t>
            </w:r>
          </w:p>
        </w:tc>
        <w:tc>
          <w:tcPr>
            <w:tcW w:w="1134" w:type="dxa"/>
            <w:tcBorders>
              <w:top w:val="nil"/>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103,9</w:t>
            </w:r>
          </w:p>
        </w:tc>
        <w:tc>
          <w:tcPr>
            <w:tcW w:w="1024" w:type="dxa"/>
            <w:tcBorders>
              <w:top w:val="nil"/>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103,9</w:t>
            </w:r>
          </w:p>
        </w:tc>
        <w:tc>
          <w:tcPr>
            <w:tcW w:w="1289" w:type="dxa"/>
            <w:tcBorders>
              <w:top w:val="nil"/>
              <w:left w:val="nil"/>
              <w:bottom w:val="dotted" w:sz="4"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104,4</w:t>
            </w:r>
          </w:p>
        </w:tc>
      </w:tr>
      <w:tr w:rsidR="00B55F4A" w:rsidRPr="00E76593" w:rsidTr="001A7F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Содержание и ремонт жилья для граждан собственников жилья, м</w:t>
            </w:r>
            <w:r w:rsidRPr="00E76593">
              <w:rPr>
                <w:rFonts w:cs="Arial"/>
                <w:color w:val="000000"/>
                <w:sz w:val="20"/>
                <w:vertAlign w:val="superscript"/>
              </w:rPr>
              <w:t>2</w:t>
            </w:r>
            <w:r w:rsidRPr="00E76593">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20,71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102,1</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100,5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101,9</w:t>
            </w:r>
          </w:p>
        </w:tc>
      </w:tr>
      <w:tr w:rsidR="00B55F4A" w:rsidRPr="00E76593" w:rsidTr="001A7F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E76593" w:rsidRDefault="00B55F4A" w:rsidP="00F719DA">
            <w:pPr>
              <w:pageBreakBefore/>
              <w:adjustRightInd/>
              <w:spacing w:before="60" w:line="240" w:lineRule="exact"/>
              <w:ind w:firstLine="0"/>
              <w:jc w:val="left"/>
              <w:textAlignment w:val="auto"/>
              <w:rPr>
                <w:rFonts w:cs="Arial"/>
                <w:color w:val="000000"/>
                <w:sz w:val="20"/>
              </w:rPr>
            </w:pPr>
            <w:r w:rsidRPr="00E76593">
              <w:rPr>
                <w:rFonts w:cs="Arial"/>
                <w:color w:val="000000"/>
                <w:sz w:val="20"/>
              </w:rPr>
              <w:lastRenderedPageBreak/>
              <w:t>Услуги по организации и выполн</w:t>
            </w:r>
            <w:r w:rsidRPr="00E76593">
              <w:rPr>
                <w:rFonts w:cs="Arial"/>
                <w:color w:val="000000"/>
                <w:sz w:val="20"/>
              </w:rPr>
              <w:t>е</w:t>
            </w:r>
            <w:r w:rsidRPr="00E76593">
              <w:rPr>
                <w:rFonts w:cs="Arial"/>
                <w:color w:val="000000"/>
                <w:sz w:val="20"/>
              </w:rPr>
              <w:t>нию работ по эксплуатации домов ЖСК, 1 м</w:t>
            </w:r>
            <w:r w:rsidRPr="00E76593">
              <w:rPr>
                <w:rFonts w:cs="Arial"/>
                <w:color w:val="000000"/>
                <w:sz w:val="20"/>
                <w:vertAlign w:val="superscript"/>
              </w:rPr>
              <w:t>2</w:t>
            </w:r>
            <w:r w:rsidRPr="00E76593">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1A7FEF">
            <w:pPr>
              <w:adjustRightInd/>
              <w:spacing w:before="60" w:line="240" w:lineRule="exact"/>
              <w:ind w:firstLine="0"/>
              <w:jc w:val="center"/>
              <w:textAlignment w:val="auto"/>
              <w:rPr>
                <w:rFonts w:cs="Arial"/>
                <w:color w:val="000000"/>
                <w:sz w:val="20"/>
              </w:rPr>
            </w:pPr>
            <w:r w:rsidRPr="00E76593">
              <w:rPr>
                <w:rFonts w:cs="Arial"/>
                <w:color w:val="000000"/>
                <w:sz w:val="20"/>
              </w:rPr>
              <w:t>22,54</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1A7FEF">
            <w:pPr>
              <w:adjustRightInd/>
              <w:spacing w:before="60" w:line="240" w:lineRule="exact"/>
              <w:ind w:firstLine="0"/>
              <w:jc w:val="center"/>
              <w:textAlignment w:val="auto"/>
              <w:rPr>
                <w:rFonts w:cs="Arial"/>
                <w:color w:val="000000"/>
                <w:sz w:val="20"/>
              </w:rPr>
            </w:pPr>
            <w:r w:rsidRPr="00E7659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1A7FEF">
            <w:pPr>
              <w:adjustRightInd/>
              <w:spacing w:before="60" w:line="240" w:lineRule="exact"/>
              <w:ind w:firstLine="0"/>
              <w:jc w:val="center"/>
              <w:textAlignment w:val="auto"/>
              <w:rPr>
                <w:rFonts w:cs="Arial"/>
                <w:color w:val="000000"/>
                <w:sz w:val="20"/>
              </w:rPr>
            </w:pPr>
            <w:r w:rsidRPr="00E76593">
              <w:rPr>
                <w:rFonts w:cs="Arial"/>
                <w:color w:val="000000"/>
                <w:sz w:val="20"/>
              </w:rPr>
              <w:t>99,0</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1A7FEF">
            <w:pPr>
              <w:adjustRightInd/>
              <w:spacing w:before="60" w:line="240" w:lineRule="exact"/>
              <w:ind w:firstLine="0"/>
              <w:jc w:val="center"/>
              <w:textAlignment w:val="auto"/>
              <w:rPr>
                <w:rFonts w:cs="Arial"/>
                <w:color w:val="000000"/>
                <w:sz w:val="20"/>
              </w:rPr>
            </w:pPr>
            <w:r w:rsidRPr="00E76593">
              <w:rPr>
                <w:rFonts w:cs="Arial"/>
                <w:color w:val="000000"/>
                <w:sz w:val="20"/>
              </w:rPr>
              <w:t>99,0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55F4A" w:rsidRPr="00E76593" w:rsidRDefault="00B55F4A" w:rsidP="001A7FEF">
            <w:pPr>
              <w:adjustRightInd/>
              <w:spacing w:before="60" w:line="240" w:lineRule="exact"/>
              <w:ind w:firstLine="0"/>
              <w:jc w:val="center"/>
              <w:textAlignment w:val="auto"/>
              <w:rPr>
                <w:rFonts w:cs="Arial"/>
                <w:color w:val="000000"/>
                <w:sz w:val="20"/>
              </w:rPr>
            </w:pPr>
            <w:r w:rsidRPr="00E76593">
              <w:rPr>
                <w:rFonts w:cs="Arial"/>
                <w:color w:val="000000"/>
                <w:sz w:val="20"/>
              </w:rPr>
              <w:t>100,0</w:t>
            </w:r>
          </w:p>
        </w:tc>
      </w:tr>
      <w:tr w:rsidR="00B55F4A" w:rsidRPr="00E76593" w:rsidTr="001A7F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Проживание в студенческом общ</w:t>
            </w:r>
            <w:r w:rsidRPr="00E76593">
              <w:rPr>
                <w:rFonts w:cs="Arial"/>
                <w:color w:val="000000"/>
                <w:sz w:val="20"/>
              </w:rPr>
              <w:t>е</w:t>
            </w:r>
            <w:r w:rsidRPr="00E76593">
              <w:rPr>
                <w:rFonts w:cs="Arial"/>
                <w:color w:val="000000"/>
                <w:sz w:val="20"/>
              </w:rPr>
              <w:t>житии, за месяц с 1 человека</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609,83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100,0</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100,0</w:t>
            </w:r>
          </w:p>
        </w:tc>
      </w:tr>
      <w:tr w:rsidR="00B55F4A" w:rsidRPr="00E76593" w:rsidTr="001A7F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Водоснабжение холодное, м</w:t>
            </w:r>
            <w:r w:rsidRPr="00E76593">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19,15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104,8</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103,0</w:t>
            </w:r>
          </w:p>
        </w:tc>
      </w:tr>
      <w:tr w:rsidR="00B55F4A" w:rsidRPr="00E76593" w:rsidTr="001A7F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Отопление, Гкал</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1436,73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104,9</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104,9</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103,0</w:t>
            </w:r>
          </w:p>
        </w:tc>
      </w:tr>
      <w:tr w:rsidR="00B55F4A" w:rsidRPr="00E76593" w:rsidTr="001A7F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Горячее водоснабжение, м</w:t>
            </w:r>
            <w:r w:rsidRPr="00E76593">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115,56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104,9</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104,9</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103,0</w:t>
            </w:r>
          </w:p>
        </w:tc>
      </w:tr>
      <w:tr w:rsidR="00B55F4A" w:rsidRPr="00E76593" w:rsidTr="001A7FEF">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Электроэнергия (основной тариф в квартирах без электроплит), 100 кВт.ч</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268,00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104,7</w:t>
            </w:r>
          </w:p>
        </w:tc>
        <w:tc>
          <w:tcPr>
            <w:tcW w:w="1024" w:type="dxa"/>
            <w:tcBorders>
              <w:top w:val="dotted" w:sz="4" w:space="0" w:color="auto"/>
              <w:left w:val="nil"/>
              <w:bottom w:val="dotted" w:sz="4"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102,8</w:t>
            </w:r>
          </w:p>
        </w:tc>
      </w:tr>
      <w:tr w:rsidR="00B55F4A" w:rsidRPr="00E76593" w:rsidTr="001A7FEF">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left"/>
              <w:textAlignment w:val="auto"/>
              <w:rPr>
                <w:rFonts w:cs="Arial"/>
                <w:color w:val="000000"/>
                <w:sz w:val="20"/>
              </w:rPr>
            </w:pPr>
            <w:r w:rsidRPr="00E76593">
              <w:rPr>
                <w:rFonts w:cs="Arial"/>
                <w:color w:val="000000"/>
                <w:sz w:val="20"/>
              </w:rPr>
              <w:t>Газ сжиженный, за месяц с 1 чел</w:t>
            </w:r>
            <w:r w:rsidRPr="00E76593">
              <w:rPr>
                <w:rFonts w:cs="Arial"/>
                <w:color w:val="000000"/>
                <w:sz w:val="20"/>
              </w:rPr>
              <w:t>о</w:t>
            </w:r>
            <w:r w:rsidRPr="00E76593">
              <w:rPr>
                <w:rFonts w:cs="Arial"/>
                <w:color w:val="000000"/>
                <w:sz w:val="20"/>
              </w:rPr>
              <w:t>века</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228,30</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103,2</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104,9</w:t>
            </w:r>
          </w:p>
        </w:tc>
        <w:tc>
          <w:tcPr>
            <w:tcW w:w="1024" w:type="dxa"/>
            <w:tcBorders>
              <w:top w:val="dotted" w:sz="4" w:space="0" w:color="auto"/>
              <w:left w:val="nil"/>
              <w:bottom w:val="double" w:sz="6" w:space="0" w:color="auto"/>
              <w:right w:val="single" w:sz="4" w:space="0" w:color="auto"/>
            </w:tcBorders>
            <w:shd w:val="clear" w:color="auto" w:fill="auto"/>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B55F4A" w:rsidRPr="00E76593" w:rsidRDefault="00B55F4A" w:rsidP="00E76593">
            <w:pPr>
              <w:widowControl/>
              <w:adjustRightInd/>
              <w:spacing w:before="60" w:line="240" w:lineRule="exact"/>
              <w:ind w:firstLine="0"/>
              <w:jc w:val="center"/>
              <w:textAlignment w:val="auto"/>
              <w:rPr>
                <w:rFonts w:cs="Arial"/>
                <w:color w:val="000000"/>
                <w:sz w:val="20"/>
              </w:rPr>
            </w:pPr>
            <w:r w:rsidRPr="00E76593">
              <w:rPr>
                <w:rFonts w:cs="Arial"/>
                <w:color w:val="000000"/>
                <w:sz w:val="20"/>
              </w:rPr>
              <w:t>103,0</w:t>
            </w:r>
          </w:p>
        </w:tc>
      </w:tr>
    </w:tbl>
    <w:p w:rsidR="00554EAA" w:rsidRPr="001E1655" w:rsidRDefault="00554EAA" w:rsidP="00A921BD">
      <w:pPr>
        <w:pStyle w:val="30"/>
        <w:keepNext w:val="0"/>
        <w:numPr>
          <w:ilvl w:val="1"/>
          <w:numId w:val="1"/>
        </w:numPr>
        <w:tabs>
          <w:tab w:val="num" w:pos="2268"/>
        </w:tabs>
        <w:spacing w:before="480" w:after="480"/>
        <w:ind w:left="1134" w:firstLine="0"/>
        <w:jc w:val="left"/>
        <w:rPr>
          <w:rFonts w:cs="Arial"/>
          <w:noProof w:val="0"/>
        </w:rPr>
      </w:pPr>
      <w:bookmarkStart w:id="139" w:name="_Toc17194616"/>
      <w:r w:rsidRPr="001E1655">
        <w:rPr>
          <w:rFonts w:cs="Arial"/>
          <w:noProof w:val="0"/>
        </w:rPr>
        <w:t>Цены производителей</w:t>
      </w:r>
      <w:bookmarkEnd w:id="139"/>
      <w:r w:rsidRPr="001E1655">
        <w:rPr>
          <w:rFonts w:cs="Arial"/>
          <w:noProof w:val="0"/>
        </w:rPr>
        <w:t xml:space="preserve"> </w:t>
      </w:r>
    </w:p>
    <w:p w:rsidR="00B55F4A" w:rsidRPr="001A7FEF" w:rsidRDefault="00B55F4A" w:rsidP="00B55F4A">
      <w:pPr>
        <w:pStyle w:val="affa"/>
        <w:spacing w:before="240" w:after="120"/>
        <w:ind w:firstLine="737"/>
        <w:rPr>
          <w:rFonts w:ascii="Arial" w:hAnsi="Arial" w:cs="Arial"/>
          <w:szCs w:val="24"/>
          <w:vertAlign w:val="superscript"/>
        </w:rPr>
      </w:pPr>
      <w:bookmarkStart w:id="140" w:name="_Toc499524419"/>
      <w:bookmarkStart w:id="141" w:name="_Toc507471198"/>
      <w:bookmarkStart w:id="142" w:name="_Toc507471246"/>
      <w:bookmarkStart w:id="143" w:name="_Toc507476555"/>
      <w:bookmarkStart w:id="144" w:name="_Toc130704481"/>
      <w:bookmarkEnd w:id="124"/>
      <w:bookmarkEnd w:id="125"/>
      <w:bookmarkEnd w:id="126"/>
      <w:bookmarkEnd w:id="127"/>
      <w:bookmarkEnd w:id="128"/>
      <w:bookmarkEnd w:id="129"/>
      <w:bookmarkEnd w:id="134"/>
      <w:bookmarkEnd w:id="135"/>
      <w:bookmarkEnd w:id="136"/>
      <w:bookmarkEnd w:id="137"/>
      <w:r w:rsidRPr="00536BAC">
        <w:rPr>
          <w:rFonts w:ascii="Arial" w:hAnsi="Arial" w:cs="Arial"/>
          <w:szCs w:val="24"/>
        </w:rPr>
        <w:t xml:space="preserve">Индексы цен производителей промышленных товаров </w:t>
      </w:r>
      <w:r w:rsidRPr="001A7FEF">
        <w:rPr>
          <w:rStyle w:val="aa"/>
          <w:rFonts w:cs="Arial"/>
          <w:sz w:val="24"/>
          <w:szCs w:val="24"/>
        </w:rPr>
        <w:footnoteReference w:id="6"/>
      </w:r>
      <w:r w:rsidRPr="001A7FEF">
        <w:rPr>
          <w:rFonts w:ascii="Arial" w:hAnsi="Arial" w:cs="Arial"/>
          <w:szCs w:val="24"/>
          <w:vertAlign w:val="superscript"/>
        </w:rPr>
        <w:t>)</w:t>
      </w:r>
    </w:p>
    <w:p w:rsidR="00B55F4A" w:rsidRPr="006E461E" w:rsidRDefault="00B55F4A" w:rsidP="00B55F4A">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B55F4A" w:rsidRPr="006E461E" w:rsidRDefault="00B55F4A" w:rsidP="00B55F4A">
      <w:pPr>
        <w:pStyle w:val="34"/>
        <w:spacing w:before="120"/>
        <w:rPr>
          <w:rFonts w:cs="Arial"/>
          <w:szCs w:val="22"/>
        </w:rPr>
      </w:pPr>
      <w:r w:rsidRPr="006E461E">
        <w:rPr>
          <w:rFonts w:cs="Arial"/>
          <w:szCs w:val="22"/>
        </w:rPr>
        <w:t xml:space="preserve">В </w:t>
      </w:r>
      <w:r>
        <w:rPr>
          <w:rFonts w:cs="Arial"/>
          <w:szCs w:val="22"/>
        </w:rPr>
        <w:t xml:space="preserve">июле </w:t>
      </w:r>
      <w:r w:rsidRPr="006E461E">
        <w:rPr>
          <w:rFonts w:cs="Arial"/>
          <w:szCs w:val="22"/>
        </w:rPr>
        <w:t>201</w:t>
      </w:r>
      <w:r>
        <w:rPr>
          <w:rFonts w:cs="Arial"/>
          <w:szCs w:val="22"/>
        </w:rPr>
        <w:t>9</w:t>
      </w:r>
      <w:r w:rsidRPr="006E461E">
        <w:rPr>
          <w:rFonts w:cs="Arial"/>
          <w:szCs w:val="22"/>
        </w:rPr>
        <w:t xml:space="preserve"> года к предыдущему месяцу индекс цен производителей промы</w:t>
      </w:r>
      <w:r w:rsidRPr="006E461E">
        <w:rPr>
          <w:rFonts w:cs="Arial"/>
          <w:szCs w:val="22"/>
        </w:rPr>
        <w:t>ш</w:t>
      </w:r>
      <w:r w:rsidRPr="006E461E">
        <w:rPr>
          <w:rFonts w:cs="Arial"/>
          <w:szCs w:val="22"/>
        </w:rPr>
        <w:t xml:space="preserve">ленных товаров составил </w:t>
      </w:r>
      <w:r>
        <w:rPr>
          <w:rFonts w:cs="Arial"/>
          <w:szCs w:val="22"/>
        </w:rPr>
        <w:t>100%</w:t>
      </w:r>
      <w:r w:rsidRPr="006E461E">
        <w:rPr>
          <w:rFonts w:cs="Arial"/>
          <w:szCs w:val="22"/>
        </w:rPr>
        <w:t xml:space="preserve">, в том числе добычи полезных ископаемых – </w:t>
      </w:r>
      <w:r>
        <w:rPr>
          <w:rFonts w:cs="Arial"/>
          <w:szCs w:val="22"/>
        </w:rPr>
        <w:t>98,7</w:t>
      </w:r>
      <w:r w:rsidRPr="006E461E">
        <w:rPr>
          <w:rFonts w:cs="Arial"/>
          <w:szCs w:val="22"/>
        </w:rPr>
        <w:t xml:space="preserve">%, производителей продукции обрабатывающих производств – </w:t>
      </w:r>
      <w:r>
        <w:rPr>
          <w:rFonts w:cs="Arial"/>
          <w:szCs w:val="22"/>
        </w:rPr>
        <w:t>100</w:t>
      </w:r>
      <w:r w:rsidRPr="006E461E">
        <w:rPr>
          <w:rFonts w:cs="Arial"/>
          <w:szCs w:val="22"/>
        </w:rPr>
        <w:t>%, обеспечения эле</w:t>
      </w:r>
      <w:r w:rsidRPr="006E461E">
        <w:rPr>
          <w:rFonts w:cs="Arial"/>
          <w:szCs w:val="22"/>
        </w:rPr>
        <w:t>к</w:t>
      </w:r>
      <w:r w:rsidRPr="006E461E">
        <w:rPr>
          <w:rFonts w:cs="Arial"/>
          <w:szCs w:val="22"/>
        </w:rPr>
        <w:t xml:space="preserve">трической энергией, газом и паром; кондиционирования воздуха – </w:t>
      </w:r>
      <w:r>
        <w:rPr>
          <w:rFonts w:cs="Arial"/>
          <w:szCs w:val="22"/>
        </w:rPr>
        <w:t>100,4</w:t>
      </w:r>
      <w:r w:rsidRPr="006E461E">
        <w:rPr>
          <w:rFonts w:cs="Arial"/>
          <w:szCs w:val="22"/>
        </w:rPr>
        <w:t>%</w:t>
      </w:r>
      <w:r>
        <w:rPr>
          <w:rFonts w:cs="Arial"/>
          <w:szCs w:val="22"/>
        </w:rPr>
        <w:t>,</w:t>
      </w:r>
      <w:r w:rsidR="001A7FEF">
        <w:rPr>
          <w:rFonts w:cs="Arial"/>
          <w:szCs w:val="22"/>
        </w:rPr>
        <w:t xml:space="preserve"> </w:t>
      </w:r>
      <w:r w:rsidRPr="006E461E">
        <w:rPr>
          <w:rFonts w:cs="Arial"/>
        </w:rPr>
        <w:t>водоснабж</w:t>
      </w:r>
      <w:r w:rsidRPr="006E461E">
        <w:rPr>
          <w:rFonts w:cs="Arial"/>
        </w:rPr>
        <w:t>е</w:t>
      </w:r>
      <w:r w:rsidRPr="006E461E">
        <w:rPr>
          <w:rFonts w:cs="Arial"/>
        </w:rPr>
        <w:t>ния; водоотведения, организации сбора и утилизации отходов, деятельности по ликв</w:t>
      </w:r>
      <w:r w:rsidRPr="006E461E">
        <w:rPr>
          <w:rFonts w:cs="Arial"/>
        </w:rPr>
        <w:t>и</w:t>
      </w:r>
      <w:r w:rsidRPr="006E461E">
        <w:rPr>
          <w:rFonts w:cs="Arial"/>
        </w:rPr>
        <w:t xml:space="preserve">дации загрязнений – </w:t>
      </w:r>
      <w:r>
        <w:rPr>
          <w:rFonts w:cs="Arial"/>
        </w:rPr>
        <w:t>103,6</w:t>
      </w:r>
      <w:r w:rsidRPr="006E461E">
        <w:rPr>
          <w:rFonts w:cs="Arial"/>
        </w:rPr>
        <w:t>%</w:t>
      </w:r>
      <w:r>
        <w:rPr>
          <w:rFonts w:cs="Arial"/>
        </w:rPr>
        <w:t>.</w:t>
      </w:r>
    </w:p>
    <w:p w:rsidR="00B55F4A" w:rsidRPr="006E461E" w:rsidRDefault="00B55F4A" w:rsidP="00B55F4A">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1A7FEF">
        <w:rPr>
          <w:rFonts w:cs="Arial"/>
        </w:rPr>
        <w:t xml:space="preserve"> </w:t>
      </w:r>
      <w:r w:rsidRPr="00D703AD">
        <w:rPr>
          <w:rFonts w:cs="Arial"/>
          <w:szCs w:val="22"/>
          <w:vertAlign w:val="superscript"/>
        </w:rPr>
        <w:t>1)</w:t>
      </w:r>
      <w:r w:rsidRPr="006E461E">
        <w:rPr>
          <w:rFonts w:cs="Arial"/>
          <w:b w:val="0"/>
        </w:rPr>
        <w:br/>
      </w:r>
      <w:r w:rsidRPr="006E461E">
        <w:rPr>
          <w:rFonts w:cs="Arial"/>
          <w:b w:val="0"/>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73"/>
        <w:gridCol w:w="1137"/>
        <w:gridCol w:w="1418"/>
        <w:gridCol w:w="1275"/>
        <w:gridCol w:w="1418"/>
        <w:gridCol w:w="1276"/>
        <w:gridCol w:w="1559"/>
      </w:tblGrid>
      <w:tr w:rsidR="00B55F4A" w:rsidRPr="006E461E" w:rsidTr="00B55F4A">
        <w:trPr>
          <w:trHeight w:val="237"/>
          <w:tblHeader/>
        </w:trPr>
        <w:tc>
          <w:tcPr>
            <w:tcW w:w="1273" w:type="dxa"/>
            <w:vMerge w:val="restart"/>
            <w:tcBorders>
              <w:top w:val="double" w:sz="6" w:space="0" w:color="auto"/>
            </w:tcBorders>
          </w:tcPr>
          <w:p w:rsidR="00B55F4A" w:rsidRPr="006E461E" w:rsidRDefault="00B55F4A" w:rsidP="00B55F4A">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B55F4A" w:rsidRPr="006E461E" w:rsidRDefault="00B55F4A" w:rsidP="00B55F4A">
            <w:pPr>
              <w:keepNext/>
              <w:keepLines/>
              <w:spacing w:before="40" w:line="240" w:lineRule="exact"/>
              <w:ind w:firstLine="0"/>
              <w:jc w:val="center"/>
              <w:rPr>
                <w:rFonts w:cs="Arial"/>
                <w:i/>
                <w:sz w:val="20"/>
              </w:rPr>
            </w:pPr>
            <w:r w:rsidRPr="006E461E">
              <w:rPr>
                <w:rFonts w:cs="Arial"/>
                <w:i/>
                <w:sz w:val="20"/>
              </w:rPr>
              <w:t>Всего</w:t>
            </w:r>
          </w:p>
        </w:tc>
        <w:tc>
          <w:tcPr>
            <w:tcW w:w="5528" w:type="dxa"/>
            <w:gridSpan w:val="4"/>
            <w:tcBorders>
              <w:top w:val="double" w:sz="6" w:space="0" w:color="auto"/>
              <w:bottom w:val="single" w:sz="4" w:space="0" w:color="000000"/>
            </w:tcBorders>
          </w:tcPr>
          <w:p w:rsidR="00B55F4A" w:rsidRPr="006E461E" w:rsidRDefault="00B55F4A" w:rsidP="00B55F4A">
            <w:pPr>
              <w:keepNext/>
              <w:keepLines/>
              <w:spacing w:before="40" w:line="240" w:lineRule="exact"/>
              <w:ind w:firstLine="0"/>
              <w:jc w:val="center"/>
              <w:rPr>
                <w:rFonts w:cs="Arial"/>
                <w:i/>
                <w:sz w:val="20"/>
              </w:rPr>
            </w:pPr>
            <w:r w:rsidRPr="006E461E">
              <w:rPr>
                <w:rFonts w:cs="Arial"/>
                <w:i/>
                <w:sz w:val="20"/>
              </w:rPr>
              <w:t>в том числе по видам деятельности:</w:t>
            </w:r>
          </w:p>
        </w:tc>
      </w:tr>
      <w:tr w:rsidR="00B55F4A" w:rsidRPr="006E461E" w:rsidTr="00B55F4A">
        <w:trPr>
          <w:trHeight w:val="717"/>
          <w:tblHeader/>
        </w:trPr>
        <w:tc>
          <w:tcPr>
            <w:tcW w:w="1273" w:type="dxa"/>
            <w:vMerge/>
          </w:tcPr>
          <w:p w:rsidR="00B55F4A" w:rsidRPr="006E461E" w:rsidRDefault="00B55F4A" w:rsidP="00B55F4A">
            <w:pPr>
              <w:keepNext/>
              <w:keepLines/>
              <w:spacing w:before="40" w:line="240" w:lineRule="exact"/>
              <w:jc w:val="center"/>
              <w:rPr>
                <w:rFonts w:cs="Arial"/>
                <w:sz w:val="20"/>
              </w:rPr>
            </w:pPr>
          </w:p>
        </w:tc>
        <w:tc>
          <w:tcPr>
            <w:tcW w:w="2555" w:type="dxa"/>
            <w:gridSpan w:val="2"/>
            <w:vMerge/>
            <w:tcBorders>
              <w:bottom w:val="single" w:sz="4" w:space="0" w:color="auto"/>
            </w:tcBorders>
          </w:tcPr>
          <w:p w:rsidR="00B55F4A" w:rsidRPr="006E461E" w:rsidRDefault="00B55F4A" w:rsidP="00B55F4A">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B55F4A" w:rsidRPr="006E461E" w:rsidRDefault="00B55F4A" w:rsidP="00B55F4A">
            <w:pPr>
              <w:keepNext/>
              <w:keepLines/>
              <w:spacing w:before="4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835" w:type="dxa"/>
            <w:gridSpan w:val="2"/>
            <w:tcBorders>
              <w:top w:val="single" w:sz="4" w:space="0" w:color="000000"/>
              <w:bottom w:val="single" w:sz="4" w:space="0" w:color="auto"/>
            </w:tcBorders>
          </w:tcPr>
          <w:p w:rsidR="00B55F4A" w:rsidRPr="006E461E" w:rsidRDefault="00B55F4A" w:rsidP="00B55F4A">
            <w:pPr>
              <w:keepNext/>
              <w:keepLines/>
              <w:spacing w:before="4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B55F4A" w:rsidRPr="006E461E" w:rsidTr="00B55F4A">
        <w:trPr>
          <w:trHeight w:val="652"/>
          <w:tblHeader/>
        </w:trPr>
        <w:tc>
          <w:tcPr>
            <w:tcW w:w="1273" w:type="dxa"/>
            <w:vMerge/>
            <w:tcBorders>
              <w:bottom w:val="single" w:sz="4" w:space="0" w:color="auto"/>
            </w:tcBorders>
          </w:tcPr>
          <w:p w:rsidR="00B55F4A" w:rsidRPr="006E461E" w:rsidRDefault="00B55F4A" w:rsidP="00B55F4A">
            <w:pPr>
              <w:spacing w:before="40" w:line="240" w:lineRule="exact"/>
              <w:jc w:val="center"/>
              <w:rPr>
                <w:rFonts w:cs="Arial"/>
                <w:sz w:val="20"/>
              </w:rPr>
            </w:pPr>
          </w:p>
        </w:tc>
        <w:tc>
          <w:tcPr>
            <w:tcW w:w="1137" w:type="dxa"/>
            <w:tcBorders>
              <w:top w:val="single" w:sz="4" w:space="0" w:color="auto"/>
              <w:bottom w:val="single" w:sz="4" w:space="0" w:color="auto"/>
            </w:tcBorders>
          </w:tcPr>
          <w:p w:rsidR="00B55F4A" w:rsidRPr="006E461E" w:rsidRDefault="00B55F4A" w:rsidP="00B55F4A">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B55F4A" w:rsidRPr="006E461E" w:rsidRDefault="00B55F4A" w:rsidP="00B55F4A">
            <w:pPr>
              <w:spacing w:before="4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B55F4A" w:rsidRPr="006E461E" w:rsidRDefault="00B55F4A" w:rsidP="00B55F4A">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B55F4A" w:rsidRPr="006E461E" w:rsidRDefault="00B55F4A" w:rsidP="00B55F4A">
            <w:pPr>
              <w:spacing w:before="4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B55F4A" w:rsidRPr="006E461E" w:rsidRDefault="00B55F4A" w:rsidP="00B55F4A">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559" w:type="dxa"/>
            <w:tcBorders>
              <w:top w:val="single" w:sz="4" w:space="0" w:color="auto"/>
              <w:bottom w:val="single" w:sz="4" w:space="0" w:color="auto"/>
            </w:tcBorders>
          </w:tcPr>
          <w:p w:rsidR="00B55F4A" w:rsidRPr="006E461E" w:rsidRDefault="00B55F4A" w:rsidP="00B55F4A">
            <w:pPr>
              <w:spacing w:before="4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B55F4A" w:rsidRPr="006E461E" w:rsidTr="00B55F4A">
        <w:tc>
          <w:tcPr>
            <w:tcW w:w="9356" w:type="dxa"/>
            <w:gridSpan w:val="7"/>
            <w:tcBorders>
              <w:top w:val="single" w:sz="4" w:space="0" w:color="auto"/>
              <w:bottom w:val="single" w:sz="4" w:space="0" w:color="auto"/>
            </w:tcBorders>
          </w:tcPr>
          <w:p w:rsidR="00B55F4A" w:rsidRPr="00977693" w:rsidRDefault="00B55F4A" w:rsidP="001A7FEF">
            <w:pPr>
              <w:pStyle w:val="aff1"/>
              <w:keepNext/>
              <w:keepLines/>
              <w:spacing w:before="60" w:line="240" w:lineRule="exact"/>
              <w:rPr>
                <w:rFonts w:cs="Arial"/>
                <w:b/>
              </w:rPr>
            </w:pPr>
            <w:r w:rsidRPr="00977693">
              <w:rPr>
                <w:rFonts w:cs="Arial"/>
                <w:b/>
              </w:rPr>
              <w:t>201</w:t>
            </w:r>
            <w:r>
              <w:rPr>
                <w:rFonts w:cs="Arial"/>
                <w:b/>
              </w:rPr>
              <w:t>8</w:t>
            </w:r>
            <w:r w:rsidRPr="00977693">
              <w:rPr>
                <w:rFonts w:cs="Arial"/>
                <w:b/>
              </w:rPr>
              <w:t xml:space="preserve"> год</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6E461E" w:rsidRDefault="00B55F4A" w:rsidP="001A7FEF">
            <w:pPr>
              <w:pStyle w:val="aff"/>
              <w:spacing w:before="6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B55F4A" w:rsidRPr="00071DA3" w:rsidRDefault="00B55F4A" w:rsidP="001A7FEF">
            <w:pPr>
              <w:pStyle w:val="aff1"/>
              <w:spacing w:before="60"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B55F4A" w:rsidRPr="00071DA3" w:rsidRDefault="00B55F4A" w:rsidP="001A7FEF">
            <w:pPr>
              <w:pStyle w:val="aff1"/>
              <w:spacing w:before="60" w:line="240" w:lineRule="exact"/>
              <w:rPr>
                <w:rFonts w:cs="Arial"/>
              </w:rPr>
            </w:pPr>
            <w:r>
              <w:rPr>
                <w:rFonts w:cs="Arial"/>
              </w:rPr>
              <w:t>99</w:t>
            </w:r>
            <w:r w:rsidRPr="006E461E">
              <w:rPr>
                <w:rFonts w:cs="Arial"/>
                <w:lang w:val="en-US"/>
              </w:rPr>
              <w:t>,</w:t>
            </w:r>
            <w:r>
              <w:rPr>
                <w:rFonts w:cs="Arial"/>
              </w:rPr>
              <w:t>7</w:t>
            </w:r>
          </w:p>
        </w:tc>
        <w:tc>
          <w:tcPr>
            <w:tcW w:w="1559" w:type="dxa"/>
            <w:tcBorders>
              <w:top w:val="dotted" w:sz="4" w:space="0" w:color="auto"/>
              <w:bottom w:val="dotted" w:sz="4" w:space="0" w:color="auto"/>
            </w:tcBorders>
            <w:vAlign w:val="bottom"/>
          </w:tcPr>
          <w:p w:rsidR="00B55F4A" w:rsidRPr="00071DA3" w:rsidRDefault="00B55F4A" w:rsidP="001A7FEF">
            <w:pPr>
              <w:pStyle w:val="aff1"/>
              <w:spacing w:before="60" w:line="240" w:lineRule="exact"/>
              <w:rPr>
                <w:rFonts w:cs="Arial"/>
              </w:rPr>
            </w:pPr>
            <w:r>
              <w:rPr>
                <w:rFonts w:cs="Arial"/>
              </w:rPr>
              <w:t>99</w:t>
            </w:r>
            <w:r w:rsidRPr="006E461E">
              <w:rPr>
                <w:rFonts w:cs="Arial"/>
                <w:lang w:val="en-US"/>
              </w:rPr>
              <w:t>,</w:t>
            </w:r>
            <w:r>
              <w:rPr>
                <w:rFonts w:cs="Arial"/>
              </w:rPr>
              <w:t>7</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6E461E" w:rsidRDefault="00B55F4A" w:rsidP="001A7FEF">
            <w:pPr>
              <w:pStyle w:val="aff"/>
              <w:spacing w:before="6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101,9</w:t>
            </w:r>
          </w:p>
        </w:tc>
        <w:tc>
          <w:tcPr>
            <w:tcW w:w="1418"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101,7</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98,8</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103,7</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102,5</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102,1</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lastRenderedPageBreak/>
              <w:t>Март</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100,6</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102,3</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106,3</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110,0</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100,1</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102,2</w:t>
            </w:r>
          </w:p>
        </w:tc>
      </w:tr>
      <w:tr w:rsidR="00B55F4A" w:rsidRPr="00005334" w:rsidTr="00B55F4A">
        <w:trPr>
          <w:trHeight w:val="267"/>
        </w:trPr>
        <w:tc>
          <w:tcPr>
            <w:tcW w:w="1273" w:type="dxa"/>
            <w:tcBorders>
              <w:top w:val="dotted" w:sz="4" w:space="0" w:color="auto"/>
              <w:bottom w:val="dotted" w:sz="4" w:space="0" w:color="auto"/>
            </w:tcBorders>
            <w:vAlign w:val="bottom"/>
          </w:tcPr>
          <w:p w:rsidR="00B55F4A" w:rsidRPr="00005334" w:rsidRDefault="00B55F4A" w:rsidP="001A7FEF">
            <w:pPr>
              <w:pStyle w:val="aff"/>
              <w:spacing w:before="60" w:line="240" w:lineRule="exact"/>
              <w:ind w:left="113"/>
              <w:rPr>
                <w:rFonts w:cs="Arial"/>
                <w:i/>
              </w:rPr>
            </w:pP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102,3</w:t>
            </w:r>
          </w:p>
        </w:tc>
        <w:tc>
          <w:tcPr>
            <w:tcW w:w="1418"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110,0</w:t>
            </w:r>
          </w:p>
        </w:tc>
        <w:tc>
          <w:tcPr>
            <w:tcW w:w="1418"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102,2</w:t>
            </w:r>
          </w:p>
        </w:tc>
        <w:tc>
          <w:tcPr>
            <w:tcW w:w="1559"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3833D3" w:rsidRDefault="00B55F4A" w:rsidP="001A7FEF">
            <w:pPr>
              <w:pStyle w:val="aff"/>
              <w:spacing w:before="60" w:line="240" w:lineRule="exact"/>
              <w:ind w:left="113"/>
              <w:rPr>
                <w:rFonts w:cs="Arial"/>
              </w:rPr>
            </w:pPr>
            <w:r w:rsidRPr="003833D3">
              <w:rPr>
                <w:rFonts w:cs="Arial"/>
              </w:rPr>
              <w:t>Апрель</w:t>
            </w:r>
          </w:p>
        </w:tc>
        <w:tc>
          <w:tcPr>
            <w:tcW w:w="1137"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99,7</w:t>
            </w:r>
          </w:p>
        </w:tc>
        <w:tc>
          <w:tcPr>
            <w:tcW w:w="1418"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109,6</w:t>
            </w:r>
          </w:p>
        </w:tc>
        <w:tc>
          <w:tcPr>
            <w:tcW w:w="1276"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100,5</w:t>
            </w:r>
          </w:p>
        </w:tc>
        <w:tc>
          <w:tcPr>
            <w:tcW w:w="1559"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102,7</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3833D3" w:rsidRDefault="00B55F4A" w:rsidP="001A7FEF">
            <w:pPr>
              <w:pStyle w:val="aff"/>
              <w:spacing w:before="6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100,7</w:t>
            </w:r>
          </w:p>
        </w:tc>
        <w:tc>
          <w:tcPr>
            <w:tcW w:w="1418"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103,2</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100,9</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110,6</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100,7</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103,4</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102,4</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105,7</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118,1</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130,7</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101,7</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105,2</w:t>
            </w:r>
          </w:p>
        </w:tc>
      </w:tr>
      <w:tr w:rsidR="00B55F4A" w:rsidRPr="00005334" w:rsidTr="00B55F4A">
        <w:trPr>
          <w:trHeight w:val="267"/>
        </w:trPr>
        <w:tc>
          <w:tcPr>
            <w:tcW w:w="1273" w:type="dxa"/>
            <w:tcBorders>
              <w:top w:val="dotted" w:sz="4" w:space="0" w:color="auto"/>
              <w:bottom w:val="dotted" w:sz="4" w:space="0" w:color="auto"/>
            </w:tcBorders>
            <w:vAlign w:val="bottom"/>
          </w:tcPr>
          <w:p w:rsidR="00B55F4A" w:rsidRPr="00005334" w:rsidRDefault="00B55F4A" w:rsidP="001A7FEF">
            <w:pPr>
              <w:pStyle w:val="aff"/>
              <w:spacing w:before="6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103,3</w:t>
            </w:r>
          </w:p>
        </w:tc>
        <w:tc>
          <w:tcPr>
            <w:tcW w:w="1418"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118,8</w:t>
            </w:r>
          </w:p>
        </w:tc>
        <w:tc>
          <w:tcPr>
            <w:tcW w:w="1418"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55F4A" w:rsidRPr="00005334" w:rsidRDefault="00B55F4A" w:rsidP="001A7FEF">
            <w:pPr>
              <w:pStyle w:val="aff"/>
              <w:spacing w:before="60" w:line="240" w:lineRule="exact"/>
              <w:ind w:left="113"/>
              <w:jc w:val="center"/>
              <w:rPr>
                <w:rFonts w:cs="Arial"/>
                <w:i/>
              </w:rPr>
            </w:pPr>
            <w:r>
              <w:rPr>
                <w:rFonts w:cs="Arial"/>
                <w:i/>
              </w:rPr>
              <w:t>102,9</w:t>
            </w:r>
          </w:p>
        </w:tc>
        <w:tc>
          <w:tcPr>
            <w:tcW w:w="1559"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A56F2E" w:rsidRDefault="00B55F4A" w:rsidP="001A7FEF">
            <w:pPr>
              <w:pStyle w:val="aff"/>
              <w:spacing w:before="60"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106,2</w:t>
            </w:r>
          </w:p>
        </w:tc>
        <w:tc>
          <w:tcPr>
            <w:tcW w:w="1275"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101,6</w:t>
            </w:r>
          </w:p>
        </w:tc>
        <w:tc>
          <w:tcPr>
            <w:tcW w:w="1418"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132,8</w:t>
            </w:r>
          </w:p>
        </w:tc>
        <w:tc>
          <w:tcPr>
            <w:tcW w:w="1276" w:type="dxa"/>
            <w:tcBorders>
              <w:top w:val="dotted" w:sz="4" w:space="0" w:color="auto"/>
              <w:bottom w:val="dotted" w:sz="4" w:space="0" w:color="auto"/>
            </w:tcBorders>
            <w:vAlign w:val="bottom"/>
          </w:tcPr>
          <w:p w:rsidR="00B55F4A" w:rsidRPr="00A56F2E" w:rsidRDefault="00B55F4A" w:rsidP="001A7FEF">
            <w:pPr>
              <w:pStyle w:val="aff"/>
              <w:spacing w:before="60" w:line="240" w:lineRule="exact"/>
              <w:ind w:left="113"/>
              <w:jc w:val="center"/>
              <w:rPr>
                <w:rFonts w:cs="Arial"/>
              </w:rPr>
            </w:pPr>
            <w:r>
              <w:rPr>
                <w:rFonts w:cs="Arial"/>
              </w:rPr>
              <w:t>100,2</w:t>
            </w:r>
          </w:p>
        </w:tc>
        <w:tc>
          <w:tcPr>
            <w:tcW w:w="1559"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105,4</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517FBB" w:rsidRDefault="00B55F4A" w:rsidP="001A7FEF">
            <w:pPr>
              <w:pStyle w:val="aff"/>
              <w:spacing w:before="6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101,3</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107,6</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102,4</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136,0</w:t>
            </w:r>
          </w:p>
        </w:tc>
        <w:tc>
          <w:tcPr>
            <w:tcW w:w="1276" w:type="dxa"/>
            <w:tcBorders>
              <w:top w:val="dotted" w:sz="4" w:space="0" w:color="auto"/>
              <w:bottom w:val="dotted" w:sz="4" w:space="0" w:color="auto"/>
            </w:tcBorders>
            <w:vAlign w:val="bottom"/>
          </w:tcPr>
          <w:p w:rsidR="00B55F4A" w:rsidRDefault="00B55F4A" w:rsidP="001A7FEF">
            <w:pPr>
              <w:pStyle w:val="aff"/>
              <w:spacing w:before="60" w:line="240" w:lineRule="exact"/>
              <w:ind w:left="113"/>
              <w:jc w:val="center"/>
              <w:rPr>
                <w:rFonts w:cs="Arial"/>
              </w:rPr>
            </w:pPr>
            <w:r>
              <w:rPr>
                <w:rFonts w:cs="Arial"/>
              </w:rPr>
              <w:t>101,4</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106,9</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100,7</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108,4</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100,5</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136,7</w:t>
            </w:r>
          </w:p>
        </w:tc>
        <w:tc>
          <w:tcPr>
            <w:tcW w:w="1276" w:type="dxa"/>
            <w:tcBorders>
              <w:top w:val="dotted" w:sz="4" w:space="0" w:color="auto"/>
              <w:bottom w:val="dotted" w:sz="4" w:space="0" w:color="auto"/>
            </w:tcBorders>
            <w:vAlign w:val="bottom"/>
          </w:tcPr>
          <w:p w:rsidR="00B55F4A" w:rsidRDefault="00B55F4A" w:rsidP="001A7FEF">
            <w:pPr>
              <w:pStyle w:val="aff"/>
              <w:spacing w:before="60" w:line="240" w:lineRule="exact"/>
              <w:ind w:left="113"/>
              <w:jc w:val="center"/>
              <w:rPr>
                <w:rFonts w:cs="Arial"/>
              </w:rPr>
            </w:pPr>
            <w:r>
              <w:rPr>
                <w:rFonts w:cs="Arial"/>
              </w:rPr>
              <w:t>100,8</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107,8</w:t>
            </w:r>
          </w:p>
        </w:tc>
      </w:tr>
      <w:tr w:rsidR="00B55F4A" w:rsidRPr="00005334" w:rsidTr="00B55F4A">
        <w:trPr>
          <w:trHeight w:val="267"/>
        </w:trPr>
        <w:tc>
          <w:tcPr>
            <w:tcW w:w="1273" w:type="dxa"/>
            <w:tcBorders>
              <w:top w:val="dotted" w:sz="4" w:space="0" w:color="auto"/>
              <w:bottom w:val="dotted" w:sz="4" w:space="0" w:color="auto"/>
            </w:tcBorders>
            <w:vAlign w:val="bottom"/>
          </w:tcPr>
          <w:p w:rsidR="00B55F4A" w:rsidRPr="000151E5" w:rsidRDefault="00B55F4A" w:rsidP="001A7FEF">
            <w:pPr>
              <w:pStyle w:val="aff"/>
              <w:spacing w:before="60" w:line="240" w:lineRule="exact"/>
              <w:ind w:left="113"/>
              <w:rPr>
                <w:rFonts w:cs="Arial"/>
                <w:i/>
              </w:rPr>
            </w:pPr>
            <w:r w:rsidRPr="000151E5">
              <w:rPr>
                <w:rFonts w:cs="Arial"/>
                <w:i/>
                <w:lang w:val="en-US"/>
              </w:rPr>
              <w:t xml:space="preserve">III </w:t>
            </w:r>
            <w:r w:rsidRPr="000151E5">
              <w:rPr>
                <w:rFonts w:cs="Arial"/>
                <w:i/>
              </w:rPr>
              <w:t>квартал</w:t>
            </w:r>
          </w:p>
        </w:tc>
        <w:tc>
          <w:tcPr>
            <w:tcW w:w="1137"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r w:rsidRPr="000151E5">
              <w:rPr>
                <w:rFonts w:cs="Arial"/>
                <w:i/>
              </w:rPr>
              <w:t>102,6</w:t>
            </w:r>
          </w:p>
        </w:tc>
        <w:tc>
          <w:tcPr>
            <w:tcW w:w="1418"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r w:rsidRPr="000151E5">
              <w:rPr>
                <w:rFonts w:cs="Arial"/>
                <w:i/>
              </w:rPr>
              <w:t>104,6</w:t>
            </w:r>
          </w:p>
        </w:tc>
        <w:tc>
          <w:tcPr>
            <w:tcW w:w="1418"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55F4A" w:rsidRPr="000151E5" w:rsidRDefault="00B55F4A" w:rsidP="001A7FEF">
            <w:pPr>
              <w:pStyle w:val="aff"/>
              <w:spacing w:before="60" w:line="240" w:lineRule="exact"/>
              <w:ind w:left="113"/>
              <w:jc w:val="center"/>
              <w:rPr>
                <w:rFonts w:cs="Arial"/>
                <w:i/>
              </w:rPr>
            </w:pPr>
            <w:r w:rsidRPr="000151E5">
              <w:rPr>
                <w:rFonts w:cs="Arial"/>
                <w:i/>
              </w:rPr>
              <w:t>102,4</w:t>
            </w:r>
          </w:p>
        </w:tc>
        <w:tc>
          <w:tcPr>
            <w:tcW w:w="1559"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540E58" w:rsidRDefault="00B55F4A" w:rsidP="001A7FEF">
            <w:pPr>
              <w:pStyle w:val="aff"/>
              <w:spacing w:before="60"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B55F4A" w:rsidRPr="00DA3D96" w:rsidRDefault="00B55F4A" w:rsidP="001A7FEF">
            <w:pPr>
              <w:pStyle w:val="aff1"/>
              <w:spacing w:before="60" w:line="240" w:lineRule="exact"/>
              <w:rPr>
                <w:rFonts w:cs="Arial"/>
              </w:rPr>
            </w:pPr>
            <w:r>
              <w:rPr>
                <w:rFonts w:cs="Arial"/>
              </w:rPr>
              <w:t>100,3</w:t>
            </w:r>
          </w:p>
        </w:tc>
        <w:tc>
          <w:tcPr>
            <w:tcW w:w="1418" w:type="dxa"/>
            <w:tcBorders>
              <w:top w:val="dotted" w:sz="4" w:space="0" w:color="auto"/>
              <w:bottom w:val="dotted" w:sz="4" w:space="0" w:color="auto"/>
            </w:tcBorders>
            <w:vAlign w:val="bottom"/>
          </w:tcPr>
          <w:p w:rsidR="00B55F4A" w:rsidRPr="00540E58" w:rsidRDefault="00B55F4A" w:rsidP="001A7FEF">
            <w:pPr>
              <w:pStyle w:val="aff1"/>
              <w:spacing w:before="60"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100,4</w:t>
            </w:r>
          </w:p>
        </w:tc>
        <w:tc>
          <w:tcPr>
            <w:tcW w:w="1418" w:type="dxa"/>
            <w:tcBorders>
              <w:top w:val="dotted" w:sz="4" w:space="0" w:color="auto"/>
              <w:bottom w:val="dotted" w:sz="4" w:space="0" w:color="auto"/>
            </w:tcBorders>
            <w:vAlign w:val="bottom"/>
          </w:tcPr>
          <w:p w:rsidR="00B55F4A" w:rsidRPr="00540E58" w:rsidRDefault="00B55F4A" w:rsidP="001A7FEF">
            <w:pPr>
              <w:pStyle w:val="aff1"/>
              <w:spacing w:before="60"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B55F4A" w:rsidRDefault="00B55F4A" w:rsidP="001A7FEF">
            <w:pPr>
              <w:pStyle w:val="aff"/>
              <w:spacing w:before="6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B55F4A" w:rsidRPr="00540E58" w:rsidRDefault="00B55F4A" w:rsidP="001A7FEF">
            <w:pPr>
              <w:pStyle w:val="aff1"/>
              <w:spacing w:before="60" w:line="240" w:lineRule="exact"/>
              <w:rPr>
                <w:rFonts w:cs="Arial"/>
              </w:rPr>
            </w:pPr>
            <w:r>
              <w:rPr>
                <w:rFonts w:cs="Arial"/>
              </w:rPr>
              <w:t>107,8</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540E58" w:rsidRDefault="00B55F4A" w:rsidP="001A7FEF">
            <w:pPr>
              <w:pStyle w:val="aff"/>
              <w:spacing w:before="60"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99,9</w:t>
            </w:r>
          </w:p>
        </w:tc>
        <w:tc>
          <w:tcPr>
            <w:tcW w:w="1418" w:type="dxa"/>
            <w:tcBorders>
              <w:top w:val="dotted" w:sz="4" w:space="0" w:color="auto"/>
              <w:bottom w:val="dotted" w:sz="4" w:space="0" w:color="auto"/>
            </w:tcBorders>
            <w:vAlign w:val="bottom"/>
          </w:tcPr>
          <w:p w:rsidR="00B55F4A" w:rsidRPr="00540E58" w:rsidRDefault="00B55F4A" w:rsidP="001A7FEF">
            <w:pPr>
              <w:pStyle w:val="aff1"/>
              <w:spacing w:before="60" w:line="240" w:lineRule="exact"/>
              <w:rPr>
                <w:rFonts w:cs="Arial"/>
              </w:rPr>
            </w:pPr>
            <w:r>
              <w:rPr>
                <w:rFonts w:cs="Arial"/>
              </w:rPr>
              <w:t>108,6</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97,7</w:t>
            </w:r>
          </w:p>
        </w:tc>
        <w:tc>
          <w:tcPr>
            <w:tcW w:w="1418" w:type="dxa"/>
            <w:tcBorders>
              <w:top w:val="dotted" w:sz="4" w:space="0" w:color="auto"/>
              <w:bottom w:val="dotted" w:sz="4" w:space="0" w:color="auto"/>
            </w:tcBorders>
            <w:vAlign w:val="bottom"/>
          </w:tcPr>
          <w:p w:rsidR="00B55F4A" w:rsidRPr="00540E58" w:rsidRDefault="00B55F4A" w:rsidP="001A7FEF">
            <w:pPr>
              <w:pStyle w:val="aff1"/>
              <w:spacing w:before="60" w:line="240" w:lineRule="exact"/>
              <w:rPr>
                <w:rFonts w:cs="Arial"/>
              </w:rPr>
            </w:pPr>
            <w:r>
              <w:rPr>
                <w:rFonts w:cs="Arial"/>
              </w:rPr>
              <w:t>134,1</w:t>
            </w:r>
          </w:p>
        </w:tc>
        <w:tc>
          <w:tcPr>
            <w:tcW w:w="1276" w:type="dxa"/>
            <w:tcBorders>
              <w:top w:val="dotted" w:sz="4" w:space="0" w:color="auto"/>
              <w:bottom w:val="dotted" w:sz="4" w:space="0" w:color="auto"/>
            </w:tcBorders>
            <w:vAlign w:val="bottom"/>
          </w:tcPr>
          <w:p w:rsidR="00B55F4A" w:rsidRDefault="00B55F4A" w:rsidP="001A7FEF">
            <w:pPr>
              <w:pStyle w:val="aff"/>
              <w:spacing w:before="6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B55F4A" w:rsidRPr="00540E58" w:rsidRDefault="00B55F4A" w:rsidP="001A7FEF">
            <w:pPr>
              <w:pStyle w:val="aff1"/>
              <w:spacing w:before="60" w:line="240" w:lineRule="exact"/>
              <w:rPr>
                <w:rFonts w:cs="Arial"/>
              </w:rPr>
            </w:pPr>
            <w:r>
              <w:rPr>
                <w:rFonts w:cs="Arial"/>
              </w:rPr>
              <w:t>107,8</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99,2</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107,7</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97,3</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130,5</w:t>
            </w:r>
          </w:p>
        </w:tc>
        <w:tc>
          <w:tcPr>
            <w:tcW w:w="1276" w:type="dxa"/>
            <w:tcBorders>
              <w:top w:val="dotted" w:sz="4" w:space="0" w:color="auto"/>
              <w:bottom w:val="dotted" w:sz="4" w:space="0" w:color="auto"/>
            </w:tcBorders>
            <w:vAlign w:val="bottom"/>
          </w:tcPr>
          <w:p w:rsidR="00B55F4A" w:rsidRDefault="00B55F4A" w:rsidP="001A7FEF">
            <w:pPr>
              <w:pStyle w:val="aff"/>
              <w:spacing w:before="60" w:line="240" w:lineRule="exact"/>
              <w:ind w:left="113"/>
              <w:jc w:val="center"/>
              <w:rPr>
                <w:rFonts w:cs="Arial"/>
              </w:rPr>
            </w:pPr>
            <w:r>
              <w:rPr>
                <w:rFonts w:cs="Arial"/>
              </w:rPr>
              <w:t>99,2</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107,0</w:t>
            </w:r>
          </w:p>
        </w:tc>
      </w:tr>
      <w:tr w:rsidR="00B55F4A" w:rsidRPr="00380DC7" w:rsidTr="00B55F4A">
        <w:trPr>
          <w:trHeight w:val="267"/>
        </w:trPr>
        <w:tc>
          <w:tcPr>
            <w:tcW w:w="1273" w:type="dxa"/>
            <w:tcBorders>
              <w:top w:val="dotted" w:sz="4" w:space="0" w:color="auto"/>
              <w:bottom w:val="single" w:sz="4" w:space="0" w:color="auto"/>
            </w:tcBorders>
            <w:vAlign w:val="bottom"/>
          </w:tcPr>
          <w:p w:rsidR="00B55F4A" w:rsidRPr="00380DC7" w:rsidRDefault="00B55F4A" w:rsidP="001A7FEF">
            <w:pPr>
              <w:pStyle w:val="aff"/>
              <w:spacing w:before="60" w:line="240" w:lineRule="exact"/>
              <w:ind w:left="113"/>
              <w:rPr>
                <w:rFonts w:cs="Arial"/>
                <w:i/>
              </w:rPr>
            </w:pPr>
            <w:r w:rsidRPr="00380DC7">
              <w:rPr>
                <w:rFonts w:cs="Arial"/>
                <w:i/>
                <w:lang w:val="en-US"/>
              </w:rPr>
              <w:t>IV</w:t>
            </w:r>
            <w:r w:rsidR="00322B44">
              <w:rPr>
                <w:rFonts w:cs="Arial"/>
                <w:i/>
              </w:rPr>
              <w:t xml:space="preserve"> </w:t>
            </w:r>
            <w:r w:rsidRPr="00380DC7">
              <w:rPr>
                <w:rFonts w:cs="Arial"/>
                <w:i/>
              </w:rPr>
              <w:t>квартал</w:t>
            </w:r>
          </w:p>
        </w:tc>
        <w:tc>
          <w:tcPr>
            <w:tcW w:w="1137" w:type="dxa"/>
            <w:tcBorders>
              <w:top w:val="dotted" w:sz="4" w:space="0" w:color="auto"/>
              <w:bottom w:val="single" w:sz="4" w:space="0" w:color="auto"/>
            </w:tcBorders>
            <w:vAlign w:val="bottom"/>
          </w:tcPr>
          <w:p w:rsidR="00B55F4A" w:rsidRPr="00380DC7" w:rsidRDefault="00B55F4A" w:rsidP="001A7FEF">
            <w:pPr>
              <w:pStyle w:val="aff1"/>
              <w:spacing w:before="60" w:line="240" w:lineRule="exact"/>
              <w:rPr>
                <w:rFonts w:cs="Arial"/>
                <w:i/>
                <w:lang w:val="en-US"/>
              </w:rPr>
            </w:pPr>
            <w:r w:rsidRPr="00380DC7">
              <w:rPr>
                <w:rFonts w:cs="Arial"/>
                <w:i/>
              </w:rPr>
              <w:t>99</w:t>
            </w:r>
            <w:r w:rsidRPr="00380DC7">
              <w:rPr>
                <w:rFonts w:cs="Arial"/>
                <w:i/>
                <w:lang w:val="en-US"/>
              </w:rPr>
              <w:t>,</w:t>
            </w:r>
            <w:r w:rsidRPr="00380DC7">
              <w:rPr>
                <w:rFonts w:cs="Arial"/>
                <w:i/>
              </w:rPr>
              <w:t>3</w:t>
            </w:r>
          </w:p>
        </w:tc>
        <w:tc>
          <w:tcPr>
            <w:tcW w:w="1418" w:type="dxa"/>
            <w:tcBorders>
              <w:top w:val="dotted" w:sz="4" w:space="0" w:color="auto"/>
              <w:bottom w:val="single" w:sz="4" w:space="0" w:color="auto"/>
            </w:tcBorders>
            <w:vAlign w:val="bottom"/>
          </w:tcPr>
          <w:p w:rsidR="00B55F4A" w:rsidRPr="00380DC7" w:rsidRDefault="00B55F4A" w:rsidP="001A7FEF">
            <w:pPr>
              <w:pStyle w:val="aff1"/>
              <w:spacing w:before="60" w:line="240" w:lineRule="exact"/>
              <w:rPr>
                <w:rFonts w:cs="Arial"/>
                <w:i/>
              </w:rPr>
            </w:pPr>
          </w:p>
        </w:tc>
        <w:tc>
          <w:tcPr>
            <w:tcW w:w="1275" w:type="dxa"/>
            <w:tcBorders>
              <w:top w:val="dotted" w:sz="4" w:space="0" w:color="auto"/>
              <w:bottom w:val="single" w:sz="4" w:space="0" w:color="auto"/>
            </w:tcBorders>
            <w:vAlign w:val="bottom"/>
          </w:tcPr>
          <w:p w:rsidR="00B55F4A" w:rsidRPr="00380DC7" w:rsidRDefault="00B55F4A" w:rsidP="001A7FEF">
            <w:pPr>
              <w:pStyle w:val="aff1"/>
              <w:spacing w:before="60" w:line="240" w:lineRule="exact"/>
              <w:rPr>
                <w:rFonts w:cs="Arial"/>
                <w:i/>
                <w:lang w:val="en-US"/>
              </w:rPr>
            </w:pPr>
            <w:r w:rsidRPr="00380DC7">
              <w:rPr>
                <w:rFonts w:cs="Arial"/>
                <w:i/>
                <w:lang w:val="en-US"/>
              </w:rPr>
              <w:t>95,5</w:t>
            </w:r>
          </w:p>
        </w:tc>
        <w:tc>
          <w:tcPr>
            <w:tcW w:w="1418" w:type="dxa"/>
            <w:tcBorders>
              <w:top w:val="dotted" w:sz="4" w:space="0" w:color="auto"/>
              <w:bottom w:val="single" w:sz="4" w:space="0" w:color="auto"/>
            </w:tcBorders>
            <w:vAlign w:val="bottom"/>
          </w:tcPr>
          <w:p w:rsidR="00B55F4A" w:rsidRPr="00380DC7" w:rsidRDefault="00B55F4A" w:rsidP="001A7FEF">
            <w:pPr>
              <w:pStyle w:val="aff1"/>
              <w:spacing w:before="60" w:line="240" w:lineRule="exact"/>
              <w:rPr>
                <w:rFonts w:cs="Arial"/>
                <w:i/>
              </w:rPr>
            </w:pPr>
          </w:p>
        </w:tc>
        <w:tc>
          <w:tcPr>
            <w:tcW w:w="1276" w:type="dxa"/>
            <w:tcBorders>
              <w:top w:val="dotted" w:sz="4" w:space="0" w:color="auto"/>
              <w:bottom w:val="single" w:sz="4" w:space="0" w:color="auto"/>
            </w:tcBorders>
            <w:vAlign w:val="bottom"/>
          </w:tcPr>
          <w:p w:rsidR="00B55F4A" w:rsidRPr="00380DC7" w:rsidRDefault="00B55F4A" w:rsidP="001A7FEF">
            <w:pPr>
              <w:pStyle w:val="aff"/>
              <w:spacing w:before="60" w:line="240" w:lineRule="exact"/>
              <w:ind w:left="113"/>
              <w:jc w:val="center"/>
              <w:rPr>
                <w:rFonts w:cs="Arial"/>
                <w:i/>
                <w:lang w:val="en-US"/>
              </w:rPr>
            </w:pPr>
            <w:r w:rsidRPr="00380DC7">
              <w:rPr>
                <w:rFonts w:cs="Arial"/>
                <w:i/>
                <w:lang w:val="en-US"/>
              </w:rPr>
              <w:t>99,3</w:t>
            </w:r>
          </w:p>
        </w:tc>
        <w:tc>
          <w:tcPr>
            <w:tcW w:w="1559" w:type="dxa"/>
            <w:tcBorders>
              <w:top w:val="dotted" w:sz="4" w:space="0" w:color="auto"/>
              <w:bottom w:val="single" w:sz="4" w:space="0" w:color="auto"/>
            </w:tcBorders>
            <w:vAlign w:val="bottom"/>
          </w:tcPr>
          <w:p w:rsidR="00B55F4A" w:rsidRPr="00380DC7" w:rsidRDefault="00B55F4A" w:rsidP="001A7FEF">
            <w:pPr>
              <w:pStyle w:val="aff1"/>
              <w:spacing w:before="60" w:line="240" w:lineRule="exact"/>
              <w:rPr>
                <w:rFonts w:cs="Arial"/>
                <w:i/>
              </w:rPr>
            </w:pPr>
          </w:p>
        </w:tc>
      </w:tr>
      <w:tr w:rsidR="00B55F4A" w:rsidRPr="006E461E" w:rsidTr="00B55F4A">
        <w:tc>
          <w:tcPr>
            <w:tcW w:w="9356" w:type="dxa"/>
            <w:gridSpan w:val="7"/>
            <w:tcBorders>
              <w:top w:val="single" w:sz="4" w:space="0" w:color="auto"/>
              <w:bottom w:val="single" w:sz="4" w:space="0" w:color="auto"/>
            </w:tcBorders>
          </w:tcPr>
          <w:p w:rsidR="00B55F4A" w:rsidRPr="00977693" w:rsidRDefault="00B55F4A" w:rsidP="001A7FEF">
            <w:pPr>
              <w:pStyle w:val="aff1"/>
              <w:keepNext/>
              <w:keepLines/>
              <w:spacing w:before="60" w:line="240" w:lineRule="exact"/>
              <w:rPr>
                <w:rFonts w:cs="Arial"/>
                <w:b/>
              </w:rPr>
            </w:pPr>
            <w:r w:rsidRPr="00977693">
              <w:rPr>
                <w:rFonts w:cs="Arial"/>
                <w:b/>
              </w:rPr>
              <w:t>201</w:t>
            </w:r>
            <w:r>
              <w:rPr>
                <w:rFonts w:cs="Arial"/>
                <w:b/>
              </w:rPr>
              <w:t>9</w:t>
            </w:r>
            <w:r w:rsidRPr="00977693">
              <w:rPr>
                <w:rFonts w:cs="Arial"/>
                <w:b/>
              </w:rPr>
              <w:t xml:space="preserve"> год</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6E461E" w:rsidRDefault="00B55F4A" w:rsidP="001A7FEF">
            <w:pPr>
              <w:pStyle w:val="aff"/>
              <w:spacing w:before="6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100,0</w:t>
            </w:r>
          </w:p>
        </w:tc>
        <w:tc>
          <w:tcPr>
            <w:tcW w:w="1418"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100,0</w:t>
            </w:r>
          </w:p>
        </w:tc>
        <w:tc>
          <w:tcPr>
            <w:tcW w:w="1275" w:type="dxa"/>
            <w:tcBorders>
              <w:top w:val="dotted" w:sz="4" w:space="0" w:color="auto"/>
              <w:bottom w:val="dotted" w:sz="4" w:space="0" w:color="auto"/>
            </w:tcBorders>
            <w:vAlign w:val="bottom"/>
          </w:tcPr>
          <w:p w:rsidR="00B55F4A" w:rsidRPr="009D4E0F" w:rsidRDefault="00B55F4A" w:rsidP="001A7FEF">
            <w:pPr>
              <w:pStyle w:val="aff1"/>
              <w:spacing w:before="60"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B55F4A" w:rsidRPr="00071DA3" w:rsidRDefault="00B55F4A" w:rsidP="001A7FEF">
            <w:pPr>
              <w:pStyle w:val="aff1"/>
              <w:spacing w:before="60" w:line="240" w:lineRule="exact"/>
              <w:rPr>
                <w:rFonts w:cs="Arial"/>
              </w:rPr>
            </w:pPr>
            <w:r>
              <w:rPr>
                <w:rFonts w:cs="Arial"/>
              </w:rPr>
              <w:t>100,2</w:t>
            </w:r>
          </w:p>
        </w:tc>
        <w:tc>
          <w:tcPr>
            <w:tcW w:w="1559" w:type="dxa"/>
            <w:tcBorders>
              <w:top w:val="dotted" w:sz="4" w:space="0" w:color="auto"/>
              <w:bottom w:val="dotted" w:sz="4" w:space="0" w:color="auto"/>
            </w:tcBorders>
            <w:vAlign w:val="bottom"/>
          </w:tcPr>
          <w:p w:rsidR="00B55F4A" w:rsidRPr="00071DA3" w:rsidRDefault="00B55F4A" w:rsidP="001A7FEF">
            <w:pPr>
              <w:pStyle w:val="aff1"/>
              <w:spacing w:before="60" w:line="240" w:lineRule="exact"/>
              <w:rPr>
                <w:rFonts w:cs="Arial"/>
              </w:rPr>
            </w:pPr>
            <w:r>
              <w:rPr>
                <w:rFonts w:cs="Arial"/>
              </w:rPr>
              <w:t>100,2</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6E461E" w:rsidRDefault="00B55F4A" w:rsidP="001A7FEF">
            <w:pPr>
              <w:pStyle w:val="aff"/>
              <w:spacing w:before="6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100,3</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100,3</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89,4</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90,7</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101,5</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101,7</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100,5</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100,8</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101,9</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92,4</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100,3</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102,1</w:t>
            </w:r>
          </w:p>
        </w:tc>
      </w:tr>
      <w:tr w:rsidR="00B55F4A" w:rsidRPr="00380DC7" w:rsidTr="00B55F4A">
        <w:trPr>
          <w:trHeight w:val="267"/>
        </w:trPr>
        <w:tc>
          <w:tcPr>
            <w:tcW w:w="1273" w:type="dxa"/>
            <w:tcBorders>
              <w:top w:val="dotted" w:sz="4" w:space="0" w:color="auto"/>
              <w:bottom w:val="dotted" w:sz="4" w:space="0" w:color="auto"/>
            </w:tcBorders>
            <w:vAlign w:val="bottom"/>
          </w:tcPr>
          <w:p w:rsidR="00B55F4A" w:rsidRPr="00380DC7" w:rsidRDefault="00B55F4A" w:rsidP="001A7FEF">
            <w:pPr>
              <w:pStyle w:val="aff"/>
              <w:spacing w:before="60" w:line="240" w:lineRule="exact"/>
              <w:ind w:left="113"/>
              <w:rPr>
                <w:rFonts w:cs="Arial"/>
                <w:i/>
              </w:rPr>
            </w:pPr>
            <w:r w:rsidRPr="00380DC7">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r w:rsidRPr="00380DC7">
              <w:rPr>
                <w:rFonts w:cs="Arial"/>
                <w:i/>
              </w:rPr>
              <w:t>100,8</w:t>
            </w:r>
          </w:p>
        </w:tc>
        <w:tc>
          <w:tcPr>
            <w:tcW w:w="1418"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r w:rsidRPr="00380DC7">
              <w:rPr>
                <w:rFonts w:cs="Arial"/>
                <w:i/>
              </w:rPr>
              <w:t>92,4</w:t>
            </w:r>
          </w:p>
        </w:tc>
        <w:tc>
          <w:tcPr>
            <w:tcW w:w="1418"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r w:rsidRPr="00380DC7">
              <w:rPr>
                <w:rFonts w:cs="Arial"/>
                <w:i/>
              </w:rPr>
              <w:t>102,1</w:t>
            </w:r>
          </w:p>
        </w:tc>
        <w:tc>
          <w:tcPr>
            <w:tcW w:w="1559"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7B03C0" w:rsidRDefault="00B55F4A" w:rsidP="001A7FEF">
            <w:pPr>
              <w:pStyle w:val="aff"/>
              <w:spacing w:before="60" w:line="240" w:lineRule="exact"/>
              <w:ind w:left="113"/>
              <w:rPr>
                <w:rFonts w:cs="Arial"/>
              </w:rPr>
            </w:pPr>
            <w:r w:rsidRPr="007B03C0">
              <w:rPr>
                <w:rFonts w:cs="Arial"/>
              </w:rPr>
              <w:t>Апрель</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100,9</w:t>
            </w:r>
          </w:p>
        </w:tc>
        <w:tc>
          <w:tcPr>
            <w:tcW w:w="1418" w:type="dxa"/>
            <w:tcBorders>
              <w:top w:val="dotted" w:sz="4" w:space="0" w:color="auto"/>
              <w:bottom w:val="dotted" w:sz="4" w:space="0" w:color="auto"/>
            </w:tcBorders>
            <w:vAlign w:val="bottom"/>
          </w:tcPr>
          <w:p w:rsidR="00B55F4A" w:rsidRPr="007B03C0" w:rsidRDefault="00B55F4A" w:rsidP="001A7FEF">
            <w:pPr>
              <w:pStyle w:val="aff1"/>
              <w:spacing w:before="60" w:line="240" w:lineRule="exact"/>
              <w:rPr>
                <w:rFonts w:cs="Arial"/>
              </w:rPr>
            </w:pPr>
            <w:r w:rsidRPr="007B03C0">
              <w:rPr>
                <w:rFonts w:cs="Arial"/>
              </w:rPr>
              <w:t>101,7</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103,6</w:t>
            </w:r>
          </w:p>
        </w:tc>
        <w:tc>
          <w:tcPr>
            <w:tcW w:w="1418" w:type="dxa"/>
            <w:tcBorders>
              <w:top w:val="dotted" w:sz="4" w:space="0" w:color="auto"/>
              <w:bottom w:val="dotted" w:sz="4" w:space="0" w:color="auto"/>
            </w:tcBorders>
            <w:vAlign w:val="bottom"/>
          </w:tcPr>
          <w:p w:rsidR="00B55F4A" w:rsidRPr="007B03C0" w:rsidRDefault="00B55F4A" w:rsidP="001A7FEF">
            <w:pPr>
              <w:pStyle w:val="aff1"/>
              <w:spacing w:before="60" w:line="240" w:lineRule="exact"/>
              <w:rPr>
                <w:rFonts w:cs="Arial"/>
              </w:rPr>
            </w:pPr>
            <w:r>
              <w:rPr>
                <w:rFonts w:cs="Arial"/>
              </w:rPr>
              <w:t>95,7</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100,8</w:t>
            </w:r>
          </w:p>
        </w:tc>
        <w:tc>
          <w:tcPr>
            <w:tcW w:w="1559" w:type="dxa"/>
            <w:tcBorders>
              <w:top w:val="dotted" w:sz="4" w:space="0" w:color="auto"/>
              <w:bottom w:val="dotted" w:sz="4" w:space="0" w:color="auto"/>
            </w:tcBorders>
            <w:vAlign w:val="bottom"/>
          </w:tcPr>
          <w:p w:rsidR="00B55F4A" w:rsidRPr="007B03C0" w:rsidRDefault="00B55F4A" w:rsidP="001A7FEF">
            <w:pPr>
              <w:pStyle w:val="aff1"/>
              <w:spacing w:before="60" w:line="240" w:lineRule="exact"/>
              <w:rPr>
                <w:rFonts w:cs="Arial"/>
              </w:rPr>
            </w:pPr>
            <w:r>
              <w:rPr>
                <w:rFonts w:cs="Arial"/>
              </w:rPr>
              <w:t>102,9</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Pr="007B03C0" w:rsidRDefault="00B55F4A" w:rsidP="001A7FEF">
            <w:pPr>
              <w:pStyle w:val="aff"/>
              <w:spacing w:before="6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100,4</w:t>
            </w:r>
          </w:p>
        </w:tc>
        <w:tc>
          <w:tcPr>
            <w:tcW w:w="1418" w:type="dxa"/>
            <w:tcBorders>
              <w:top w:val="dotted" w:sz="4" w:space="0" w:color="auto"/>
              <w:bottom w:val="dotted" w:sz="4" w:space="0" w:color="auto"/>
            </w:tcBorders>
            <w:vAlign w:val="bottom"/>
          </w:tcPr>
          <w:p w:rsidR="00B55F4A" w:rsidRPr="007B03C0" w:rsidRDefault="00B55F4A" w:rsidP="001A7FEF">
            <w:pPr>
              <w:pStyle w:val="aff1"/>
              <w:spacing w:before="60" w:line="240" w:lineRule="exact"/>
              <w:rPr>
                <w:rFonts w:cs="Arial"/>
              </w:rPr>
            </w:pPr>
            <w:r>
              <w:rPr>
                <w:rFonts w:cs="Arial"/>
              </w:rPr>
              <w:t>102,1</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99,5</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95,3</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100,4</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103,3</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B55F4A" w:rsidRPr="00C40A61" w:rsidRDefault="00B55F4A" w:rsidP="001A7FEF">
            <w:pPr>
              <w:pStyle w:val="aff1"/>
              <w:spacing w:before="60" w:line="240" w:lineRule="exact"/>
              <w:rPr>
                <w:rFonts w:cs="Arial"/>
                <w:lang w:val="en-US"/>
              </w:rPr>
            </w:pPr>
            <w:r>
              <w:rPr>
                <w:rFonts w:cs="Arial"/>
              </w:rPr>
              <w:t>99,8</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101,9</w:t>
            </w:r>
          </w:p>
        </w:tc>
        <w:tc>
          <w:tcPr>
            <w:tcW w:w="1275"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99,5</w:t>
            </w:r>
          </w:p>
        </w:tc>
        <w:tc>
          <w:tcPr>
            <w:tcW w:w="1418"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94,8</w:t>
            </w:r>
          </w:p>
        </w:tc>
        <w:tc>
          <w:tcPr>
            <w:tcW w:w="1276"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99,9</w:t>
            </w:r>
          </w:p>
        </w:tc>
        <w:tc>
          <w:tcPr>
            <w:tcW w:w="1559"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103,2</w:t>
            </w:r>
          </w:p>
        </w:tc>
      </w:tr>
      <w:tr w:rsidR="00B55F4A" w:rsidRPr="006E461E" w:rsidTr="00B55F4A">
        <w:trPr>
          <w:trHeight w:val="267"/>
        </w:trPr>
        <w:tc>
          <w:tcPr>
            <w:tcW w:w="1273"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r w:rsidRPr="006D1F6E">
              <w:rPr>
                <w:rFonts w:cs="Arial"/>
                <w:i/>
              </w:rPr>
              <w:t>101,1</w:t>
            </w:r>
          </w:p>
        </w:tc>
        <w:tc>
          <w:tcPr>
            <w:tcW w:w="1418"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r w:rsidRPr="006D1F6E">
              <w:rPr>
                <w:rFonts w:cs="Arial"/>
                <w:i/>
              </w:rPr>
              <w:t>102,6</w:t>
            </w:r>
          </w:p>
        </w:tc>
        <w:tc>
          <w:tcPr>
            <w:tcW w:w="1418"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r w:rsidRPr="006D1F6E">
              <w:rPr>
                <w:rFonts w:cs="Arial"/>
                <w:i/>
              </w:rPr>
              <w:t>101,1</w:t>
            </w:r>
          </w:p>
        </w:tc>
        <w:tc>
          <w:tcPr>
            <w:tcW w:w="1559"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p>
        </w:tc>
      </w:tr>
      <w:tr w:rsidR="00B55F4A" w:rsidRPr="006E461E" w:rsidTr="00B55F4A">
        <w:trPr>
          <w:trHeight w:val="267"/>
        </w:trPr>
        <w:tc>
          <w:tcPr>
            <w:tcW w:w="1273" w:type="dxa"/>
            <w:tcBorders>
              <w:top w:val="dotted" w:sz="4" w:space="0" w:color="auto"/>
              <w:bottom w:val="double" w:sz="6" w:space="0" w:color="auto"/>
            </w:tcBorders>
            <w:vAlign w:val="bottom"/>
          </w:tcPr>
          <w:p w:rsidR="00B55F4A" w:rsidRPr="00190B8B" w:rsidRDefault="00B55F4A" w:rsidP="001A7FEF">
            <w:pPr>
              <w:pStyle w:val="aff"/>
              <w:spacing w:before="60" w:line="240" w:lineRule="exact"/>
              <w:ind w:left="113"/>
              <w:rPr>
                <w:rFonts w:cs="Arial"/>
              </w:rPr>
            </w:pPr>
            <w:r w:rsidRPr="00190B8B">
              <w:rPr>
                <w:rFonts w:cs="Arial"/>
              </w:rPr>
              <w:t>Июль</w:t>
            </w:r>
          </w:p>
        </w:tc>
        <w:tc>
          <w:tcPr>
            <w:tcW w:w="1137" w:type="dxa"/>
            <w:tcBorders>
              <w:top w:val="dotted" w:sz="4" w:space="0" w:color="auto"/>
              <w:bottom w:val="double" w:sz="6" w:space="0" w:color="auto"/>
            </w:tcBorders>
            <w:vAlign w:val="bottom"/>
          </w:tcPr>
          <w:p w:rsidR="00B55F4A" w:rsidRPr="00190B8B" w:rsidRDefault="00B55F4A" w:rsidP="001A7FEF">
            <w:pPr>
              <w:pStyle w:val="aff1"/>
              <w:spacing w:before="60" w:line="240" w:lineRule="exact"/>
              <w:rPr>
                <w:rFonts w:cs="Arial"/>
              </w:rPr>
            </w:pPr>
            <w:r>
              <w:rPr>
                <w:rFonts w:cs="Arial"/>
              </w:rPr>
              <w:t>100,0</w:t>
            </w:r>
          </w:p>
        </w:tc>
        <w:tc>
          <w:tcPr>
            <w:tcW w:w="1418" w:type="dxa"/>
            <w:tcBorders>
              <w:top w:val="dotted" w:sz="4" w:space="0" w:color="auto"/>
              <w:bottom w:val="double" w:sz="6" w:space="0" w:color="auto"/>
            </w:tcBorders>
            <w:vAlign w:val="bottom"/>
          </w:tcPr>
          <w:p w:rsidR="00B55F4A" w:rsidRPr="00190B8B" w:rsidRDefault="00B55F4A" w:rsidP="001A7FEF">
            <w:pPr>
              <w:pStyle w:val="aff1"/>
              <w:spacing w:before="60" w:line="240" w:lineRule="exact"/>
              <w:rPr>
                <w:rFonts w:cs="Arial"/>
              </w:rPr>
            </w:pPr>
            <w:r>
              <w:rPr>
                <w:rFonts w:cs="Arial"/>
              </w:rPr>
              <w:t>101,9</w:t>
            </w:r>
          </w:p>
        </w:tc>
        <w:tc>
          <w:tcPr>
            <w:tcW w:w="1275" w:type="dxa"/>
            <w:tcBorders>
              <w:top w:val="dotted" w:sz="4" w:space="0" w:color="auto"/>
              <w:bottom w:val="double" w:sz="6" w:space="0" w:color="auto"/>
            </w:tcBorders>
            <w:vAlign w:val="bottom"/>
          </w:tcPr>
          <w:p w:rsidR="00B55F4A" w:rsidRPr="00190B8B" w:rsidRDefault="00B55F4A" w:rsidP="001A7FEF">
            <w:pPr>
              <w:pStyle w:val="aff1"/>
              <w:spacing w:before="60" w:line="240" w:lineRule="exact"/>
              <w:rPr>
                <w:rFonts w:cs="Arial"/>
              </w:rPr>
            </w:pPr>
            <w:r>
              <w:rPr>
                <w:rFonts w:cs="Arial"/>
              </w:rPr>
              <w:t>98,7</w:t>
            </w:r>
          </w:p>
        </w:tc>
        <w:tc>
          <w:tcPr>
            <w:tcW w:w="1418" w:type="dxa"/>
            <w:tcBorders>
              <w:top w:val="dotted" w:sz="4" w:space="0" w:color="auto"/>
              <w:bottom w:val="double" w:sz="6" w:space="0" w:color="auto"/>
            </w:tcBorders>
            <w:vAlign w:val="bottom"/>
          </w:tcPr>
          <w:p w:rsidR="00B55F4A" w:rsidRPr="00190B8B" w:rsidRDefault="00B55F4A" w:rsidP="001A7FEF">
            <w:pPr>
              <w:pStyle w:val="aff1"/>
              <w:spacing w:before="60" w:line="240" w:lineRule="exact"/>
              <w:rPr>
                <w:rFonts w:cs="Arial"/>
              </w:rPr>
            </w:pPr>
            <w:r>
              <w:rPr>
                <w:rFonts w:cs="Arial"/>
              </w:rPr>
              <w:t>93,5</w:t>
            </w:r>
          </w:p>
        </w:tc>
        <w:tc>
          <w:tcPr>
            <w:tcW w:w="1276" w:type="dxa"/>
            <w:tcBorders>
              <w:top w:val="dotted" w:sz="4" w:space="0" w:color="auto"/>
              <w:bottom w:val="double" w:sz="6" w:space="0" w:color="auto"/>
            </w:tcBorders>
            <w:vAlign w:val="bottom"/>
          </w:tcPr>
          <w:p w:rsidR="00B55F4A" w:rsidRPr="00190B8B" w:rsidRDefault="00B55F4A" w:rsidP="001A7FEF">
            <w:pPr>
              <w:pStyle w:val="aff1"/>
              <w:spacing w:before="60" w:line="240" w:lineRule="exact"/>
              <w:rPr>
                <w:rFonts w:cs="Arial"/>
              </w:rPr>
            </w:pPr>
            <w:r>
              <w:rPr>
                <w:rFonts w:cs="Arial"/>
              </w:rPr>
              <w:t>100,0</w:t>
            </w:r>
          </w:p>
        </w:tc>
        <w:tc>
          <w:tcPr>
            <w:tcW w:w="1559" w:type="dxa"/>
            <w:tcBorders>
              <w:top w:val="dotted" w:sz="4" w:space="0" w:color="auto"/>
              <w:bottom w:val="double" w:sz="6" w:space="0" w:color="auto"/>
            </w:tcBorders>
            <w:vAlign w:val="bottom"/>
          </w:tcPr>
          <w:p w:rsidR="00B55F4A" w:rsidRPr="00190B8B" w:rsidRDefault="00B55F4A" w:rsidP="001A7FEF">
            <w:pPr>
              <w:pStyle w:val="aff1"/>
              <w:spacing w:before="60" w:line="240" w:lineRule="exact"/>
              <w:rPr>
                <w:rFonts w:cs="Arial"/>
              </w:rPr>
            </w:pPr>
            <w:r>
              <w:rPr>
                <w:rFonts w:cs="Arial"/>
              </w:rPr>
              <w:t>103,2</w:t>
            </w:r>
          </w:p>
        </w:tc>
      </w:tr>
    </w:tbl>
    <w:p w:rsidR="00B55F4A" w:rsidRPr="006E461E" w:rsidRDefault="00B55F4A" w:rsidP="00B55F4A">
      <w:pPr>
        <w:spacing w:before="120" w:after="120"/>
        <w:ind w:right="-1"/>
        <w:jc w:val="right"/>
        <w:rPr>
          <w:rFonts w:cs="Arial"/>
        </w:rPr>
      </w:pPr>
      <w:r w:rsidRPr="006E46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69"/>
        <w:gridCol w:w="1992"/>
        <w:gridCol w:w="29"/>
        <w:gridCol w:w="2022"/>
        <w:gridCol w:w="2022"/>
        <w:gridCol w:w="2022"/>
      </w:tblGrid>
      <w:tr w:rsidR="00B55F4A" w:rsidRPr="006E461E" w:rsidTr="00B55F4A">
        <w:trPr>
          <w:trHeight w:val="237"/>
          <w:tblHeader/>
        </w:trPr>
        <w:tc>
          <w:tcPr>
            <w:tcW w:w="1269" w:type="dxa"/>
            <w:vMerge w:val="restart"/>
            <w:tcBorders>
              <w:top w:val="double" w:sz="6" w:space="0" w:color="auto"/>
            </w:tcBorders>
          </w:tcPr>
          <w:p w:rsidR="00B55F4A" w:rsidRPr="006E461E" w:rsidRDefault="00B55F4A" w:rsidP="00B55F4A">
            <w:pPr>
              <w:keepNext/>
              <w:keepLines/>
              <w:jc w:val="center"/>
              <w:rPr>
                <w:rFonts w:cs="Arial"/>
                <w:sz w:val="20"/>
              </w:rPr>
            </w:pPr>
          </w:p>
        </w:tc>
        <w:tc>
          <w:tcPr>
            <w:tcW w:w="8087" w:type="dxa"/>
            <w:gridSpan w:val="5"/>
            <w:tcBorders>
              <w:top w:val="double" w:sz="6" w:space="0" w:color="auto"/>
              <w:bottom w:val="single" w:sz="4" w:space="0" w:color="000000"/>
            </w:tcBorders>
          </w:tcPr>
          <w:p w:rsidR="00B55F4A" w:rsidRPr="006E461E" w:rsidRDefault="00B55F4A" w:rsidP="00B55F4A">
            <w:pPr>
              <w:keepNext/>
              <w:keepLines/>
              <w:spacing w:line="240" w:lineRule="exact"/>
              <w:ind w:firstLine="0"/>
              <w:jc w:val="center"/>
              <w:rPr>
                <w:rFonts w:cs="Arial"/>
                <w:i/>
                <w:sz w:val="20"/>
              </w:rPr>
            </w:pPr>
            <w:r w:rsidRPr="006E461E">
              <w:rPr>
                <w:rFonts w:cs="Arial"/>
                <w:i/>
                <w:sz w:val="20"/>
              </w:rPr>
              <w:t>в том числе по видам деятельности:</w:t>
            </w:r>
          </w:p>
        </w:tc>
      </w:tr>
      <w:tr w:rsidR="00B55F4A" w:rsidRPr="006E461E" w:rsidTr="00B55F4A">
        <w:trPr>
          <w:trHeight w:val="717"/>
          <w:tblHeader/>
        </w:trPr>
        <w:tc>
          <w:tcPr>
            <w:tcW w:w="1269" w:type="dxa"/>
            <w:vMerge/>
          </w:tcPr>
          <w:p w:rsidR="00B55F4A" w:rsidRPr="006E461E" w:rsidRDefault="00B55F4A" w:rsidP="00B55F4A">
            <w:pPr>
              <w:keepNext/>
              <w:keepLines/>
              <w:jc w:val="center"/>
              <w:rPr>
                <w:rFonts w:cs="Arial"/>
                <w:sz w:val="20"/>
              </w:rPr>
            </w:pPr>
          </w:p>
        </w:tc>
        <w:tc>
          <w:tcPr>
            <w:tcW w:w="4043" w:type="dxa"/>
            <w:gridSpan w:val="3"/>
            <w:tcBorders>
              <w:top w:val="single" w:sz="4" w:space="0" w:color="000000"/>
              <w:bottom w:val="single" w:sz="4" w:space="0" w:color="auto"/>
            </w:tcBorders>
          </w:tcPr>
          <w:p w:rsidR="00B55F4A" w:rsidRPr="00005334" w:rsidRDefault="00B55F4A" w:rsidP="00B55F4A">
            <w:pPr>
              <w:keepNext/>
              <w:keepLines/>
              <w:spacing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воздуха</w:t>
            </w:r>
          </w:p>
        </w:tc>
        <w:tc>
          <w:tcPr>
            <w:tcW w:w="4044" w:type="dxa"/>
            <w:gridSpan w:val="2"/>
            <w:tcBorders>
              <w:top w:val="single" w:sz="4" w:space="0" w:color="000000"/>
              <w:bottom w:val="single" w:sz="4" w:space="0" w:color="auto"/>
            </w:tcBorders>
          </w:tcPr>
          <w:p w:rsidR="00B55F4A" w:rsidRPr="006E461E" w:rsidRDefault="00B55F4A" w:rsidP="00B55F4A">
            <w:pPr>
              <w:keepNext/>
              <w:keepLines/>
              <w:spacing w:line="240" w:lineRule="exact"/>
              <w:ind w:firstLine="0"/>
              <w:jc w:val="center"/>
              <w:rPr>
                <w:rFonts w:cs="Arial"/>
                <w:i/>
                <w:sz w:val="20"/>
              </w:rPr>
            </w:pPr>
            <w:r w:rsidRPr="006E461E">
              <w:rPr>
                <w:rFonts w:cs="Arial"/>
                <w:i/>
                <w:sz w:val="20"/>
              </w:rPr>
              <w:t>водоснабжение; водоотведение, орган</w:t>
            </w:r>
            <w:r w:rsidRPr="006E461E">
              <w:rPr>
                <w:rFonts w:cs="Arial"/>
                <w:i/>
                <w:sz w:val="20"/>
              </w:rPr>
              <w:t>и</w:t>
            </w:r>
            <w:r w:rsidRPr="006E461E">
              <w:rPr>
                <w:rFonts w:cs="Arial"/>
                <w:i/>
                <w:sz w:val="20"/>
              </w:rPr>
              <w:t>зация сбора и утилизации отходов, де</w:t>
            </w:r>
            <w:r w:rsidRPr="006E461E">
              <w:rPr>
                <w:rFonts w:cs="Arial"/>
                <w:i/>
                <w:sz w:val="20"/>
              </w:rPr>
              <w:t>я</w:t>
            </w:r>
            <w:r>
              <w:rPr>
                <w:rFonts w:cs="Arial"/>
                <w:i/>
                <w:sz w:val="20"/>
              </w:rPr>
              <w:t xml:space="preserve">тельность по </w:t>
            </w:r>
            <w:r w:rsidRPr="006E461E">
              <w:rPr>
                <w:rFonts w:cs="Arial"/>
                <w:i/>
                <w:sz w:val="20"/>
              </w:rPr>
              <w:t>ликвидации загрязнений</w:t>
            </w:r>
          </w:p>
        </w:tc>
      </w:tr>
      <w:tr w:rsidR="00B55F4A" w:rsidRPr="006E461E" w:rsidTr="00B55F4A">
        <w:trPr>
          <w:trHeight w:val="652"/>
          <w:tblHeader/>
        </w:trPr>
        <w:tc>
          <w:tcPr>
            <w:tcW w:w="1269" w:type="dxa"/>
            <w:vMerge/>
            <w:tcBorders>
              <w:bottom w:val="single" w:sz="4" w:space="0" w:color="auto"/>
            </w:tcBorders>
          </w:tcPr>
          <w:p w:rsidR="00B55F4A" w:rsidRPr="006E461E" w:rsidRDefault="00B55F4A" w:rsidP="00B55F4A">
            <w:pPr>
              <w:jc w:val="center"/>
              <w:rPr>
                <w:rFonts w:cs="Arial"/>
                <w:sz w:val="20"/>
              </w:rPr>
            </w:pPr>
          </w:p>
        </w:tc>
        <w:tc>
          <w:tcPr>
            <w:tcW w:w="2021" w:type="dxa"/>
            <w:gridSpan w:val="2"/>
            <w:tcBorders>
              <w:top w:val="single" w:sz="4" w:space="0" w:color="auto"/>
              <w:bottom w:val="single" w:sz="4" w:space="0" w:color="auto"/>
            </w:tcBorders>
          </w:tcPr>
          <w:p w:rsidR="00B55F4A" w:rsidRPr="006E461E" w:rsidRDefault="00B55F4A" w:rsidP="00B55F4A">
            <w:pPr>
              <w:spacing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B55F4A" w:rsidRPr="006E461E" w:rsidRDefault="00B55F4A" w:rsidP="00B55F4A">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B55F4A" w:rsidRPr="006E461E" w:rsidRDefault="00B55F4A" w:rsidP="00B55F4A">
            <w:pPr>
              <w:spacing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2022" w:type="dxa"/>
            <w:tcBorders>
              <w:top w:val="single" w:sz="4" w:space="0" w:color="auto"/>
              <w:bottom w:val="single" w:sz="4" w:space="0" w:color="auto"/>
            </w:tcBorders>
          </w:tcPr>
          <w:p w:rsidR="00B55F4A" w:rsidRPr="006E461E" w:rsidRDefault="00B55F4A" w:rsidP="00B55F4A">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B55F4A" w:rsidRPr="006E461E" w:rsidTr="00B55F4A">
        <w:tc>
          <w:tcPr>
            <w:tcW w:w="9356" w:type="dxa"/>
            <w:gridSpan w:val="6"/>
            <w:tcBorders>
              <w:top w:val="single" w:sz="4" w:space="0" w:color="auto"/>
              <w:bottom w:val="single" w:sz="4" w:space="0" w:color="auto"/>
            </w:tcBorders>
          </w:tcPr>
          <w:p w:rsidR="00B55F4A" w:rsidRPr="00977693" w:rsidRDefault="00B55F4A" w:rsidP="001A7FEF">
            <w:pPr>
              <w:pStyle w:val="aff1"/>
              <w:keepNext/>
              <w:keepLines/>
              <w:spacing w:before="60" w:line="240" w:lineRule="exact"/>
              <w:rPr>
                <w:rFonts w:cs="Arial"/>
                <w:b/>
              </w:rPr>
            </w:pPr>
            <w:r w:rsidRPr="00977693">
              <w:rPr>
                <w:rFonts w:cs="Arial"/>
                <w:b/>
              </w:rPr>
              <w:t>201</w:t>
            </w:r>
            <w:r>
              <w:rPr>
                <w:rFonts w:cs="Arial"/>
                <w:b/>
              </w:rPr>
              <w:t>8</w:t>
            </w:r>
            <w:r w:rsidRPr="00977693">
              <w:rPr>
                <w:rFonts w:cs="Arial"/>
                <w:b/>
              </w:rPr>
              <w:t xml:space="preserve"> год</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6E461E" w:rsidRDefault="00B55F4A" w:rsidP="001A7FEF">
            <w:pPr>
              <w:pStyle w:val="aff"/>
              <w:spacing w:before="60"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B55F4A" w:rsidRPr="00AB27FF" w:rsidRDefault="00B55F4A" w:rsidP="001A7FEF">
            <w:pPr>
              <w:pStyle w:val="aff1"/>
              <w:spacing w:before="6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B55F4A" w:rsidRPr="00AB27FF" w:rsidRDefault="00B55F4A" w:rsidP="001A7FEF">
            <w:pPr>
              <w:pStyle w:val="aff1"/>
              <w:spacing w:before="6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99</w:t>
            </w:r>
            <w:r w:rsidRPr="006E461E">
              <w:rPr>
                <w:rFonts w:cs="Arial"/>
              </w:rPr>
              <w:t>,</w:t>
            </w:r>
            <w:r>
              <w:rPr>
                <w:rFonts w:cs="Arial"/>
              </w:rPr>
              <w:t>8</w:t>
            </w:r>
          </w:p>
        </w:tc>
        <w:tc>
          <w:tcPr>
            <w:tcW w:w="2022"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99</w:t>
            </w:r>
            <w:r w:rsidRPr="006E461E">
              <w:rPr>
                <w:rFonts w:cs="Arial"/>
              </w:rPr>
              <w:t>,</w:t>
            </w:r>
            <w:r>
              <w:rPr>
                <w:rFonts w:cs="Arial"/>
              </w:rPr>
              <w:t>8</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6E461E" w:rsidRDefault="00B55F4A" w:rsidP="001A7FEF">
            <w:pPr>
              <w:pStyle w:val="aff"/>
              <w:spacing w:before="60"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98,3</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99,8</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99,8</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005334" w:rsidRDefault="00B55F4A" w:rsidP="001A7FEF">
            <w:pPr>
              <w:pStyle w:val="aff"/>
              <w:spacing w:before="60" w:line="240" w:lineRule="exact"/>
              <w:ind w:left="113"/>
              <w:rPr>
                <w:rFonts w:cs="Arial"/>
                <w:i/>
              </w:rPr>
            </w:pP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100,1</w:t>
            </w:r>
          </w:p>
        </w:tc>
        <w:tc>
          <w:tcPr>
            <w:tcW w:w="2051" w:type="dxa"/>
            <w:gridSpan w:val="2"/>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99,8</w:t>
            </w:r>
          </w:p>
        </w:tc>
        <w:tc>
          <w:tcPr>
            <w:tcW w:w="2022"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005334" w:rsidRDefault="00B55F4A" w:rsidP="001A7FEF">
            <w:pPr>
              <w:pStyle w:val="aff"/>
              <w:spacing w:before="60"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99,1</w:t>
            </w:r>
          </w:p>
        </w:tc>
        <w:tc>
          <w:tcPr>
            <w:tcW w:w="2022"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Pr="003833D3" w:rsidRDefault="00B55F4A" w:rsidP="001A7FEF">
            <w:pPr>
              <w:pStyle w:val="aff1"/>
              <w:spacing w:before="60" w:line="240" w:lineRule="exact"/>
              <w:rPr>
                <w:rFonts w:cs="Arial"/>
              </w:rPr>
            </w:pPr>
            <w:r>
              <w:rPr>
                <w:rFonts w:cs="Arial"/>
              </w:rPr>
              <w:t>99,8</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3833D3" w:rsidRDefault="00B55F4A" w:rsidP="001A7FEF">
            <w:pPr>
              <w:pStyle w:val="aff"/>
              <w:spacing w:before="60"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99,2</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99,8</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Июнь</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98,5</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99,8</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005334" w:rsidRDefault="00B55F4A" w:rsidP="001A7FEF">
            <w:pPr>
              <w:pStyle w:val="aff"/>
              <w:spacing w:before="60" w:line="240" w:lineRule="exact"/>
              <w:ind w:left="113"/>
              <w:rPr>
                <w:rFonts w:cs="Arial"/>
                <w:i/>
              </w:rPr>
            </w:pPr>
            <w:r>
              <w:rPr>
                <w:rFonts w:cs="Arial"/>
                <w:i/>
                <w:lang w:val="en-US"/>
              </w:rPr>
              <w:lastRenderedPageBreak/>
              <w:t>I</w:t>
            </w: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98,4</w:t>
            </w:r>
          </w:p>
        </w:tc>
        <w:tc>
          <w:tcPr>
            <w:tcW w:w="2051" w:type="dxa"/>
            <w:gridSpan w:val="2"/>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r>
              <w:rPr>
                <w:rFonts w:cs="Arial"/>
                <w:i/>
              </w:rPr>
              <w:t>100,0</w:t>
            </w:r>
          </w:p>
        </w:tc>
        <w:tc>
          <w:tcPr>
            <w:tcW w:w="2022" w:type="dxa"/>
            <w:tcBorders>
              <w:top w:val="dotted" w:sz="4" w:space="0" w:color="auto"/>
              <w:bottom w:val="dotted" w:sz="4" w:space="0" w:color="auto"/>
            </w:tcBorders>
            <w:vAlign w:val="bottom"/>
          </w:tcPr>
          <w:p w:rsidR="00B55F4A" w:rsidRPr="00005334" w:rsidRDefault="00B55F4A" w:rsidP="001A7FEF">
            <w:pPr>
              <w:pStyle w:val="aff1"/>
              <w:spacing w:before="60" w:line="240" w:lineRule="exact"/>
              <w:rPr>
                <w:rFonts w:cs="Arial"/>
                <w:i/>
              </w:rPr>
            </w:pP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A56F2E" w:rsidRDefault="00B55F4A" w:rsidP="001A7FEF">
            <w:pPr>
              <w:pStyle w:val="aff"/>
              <w:spacing w:before="60"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100,2</w:t>
            </w:r>
          </w:p>
        </w:tc>
        <w:tc>
          <w:tcPr>
            <w:tcW w:w="2022"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102,9</w:t>
            </w:r>
          </w:p>
        </w:tc>
        <w:tc>
          <w:tcPr>
            <w:tcW w:w="2022" w:type="dxa"/>
            <w:tcBorders>
              <w:top w:val="dotted" w:sz="4" w:space="0" w:color="auto"/>
              <w:bottom w:val="dotted" w:sz="4" w:space="0" w:color="auto"/>
            </w:tcBorders>
            <w:vAlign w:val="bottom"/>
          </w:tcPr>
          <w:p w:rsidR="00B55F4A" w:rsidRPr="00A56F2E" w:rsidRDefault="00B55F4A" w:rsidP="001A7FEF">
            <w:pPr>
              <w:pStyle w:val="aff1"/>
              <w:spacing w:before="60" w:line="240" w:lineRule="exact"/>
              <w:rPr>
                <w:rFonts w:cs="Arial"/>
              </w:rPr>
            </w:pPr>
            <w:r>
              <w:rPr>
                <w:rFonts w:cs="Arial"/>
              </w:rPr>
              <w:t>102,7</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A56F2E" w:rsidRDefault="00B55F4A" w:rsidP="001A7FEF">
            <w:pPr>
              <w:pStyle w:val="aff"/>
              <w:spacing w:before="60" w:line="240" w:lineRule="exact"/>
              <w:ind w:left="113"/>
              <w:rPr>
                <w:rFonts w:cs="Arial"/>
              </w:rPr>
            </w:pPr>
            <w:r>
              <w:rPr>
                <w:rFonts w:cs="Arial"/>
              </w:rPr>
              <w:t>Август</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100,5</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102,7</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100,9</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102,7</w:t>
            </w:r>
          </w:p>
        </w:tc>
      </w:tr>
      <w:tr w:rsidR="00B55F4A" w:rsidRPr="000151E5" w:rsidTr="00B55F4A">
        <w:trPr>
          <w:trHeight w:val="267"/>
        </w:trPr>
        <w:tc>
          <w:tcPr>
            <w:tcW w:w="1269" w:type="dxa"/>
            <w:tcBorders>
              <w:top w:val="dotted" w:sz="4" w:space="0" w:color="auto"/>
              <w:bottom w:val="dotted" w:sz="4" w:space="0" w:color="auto"/>
            </w:tcBorders>
            <w:vAlign w:val="bottom"/>
          </w:tcPr>
          <w:p w:rsidR="00B55F4A" w:rsidRPr="000151E5" w:rsidRDefault="00B55F4A" w:rsidP="001A7FEF">
            <w:pPr>
              <w:pStyle w:val="aff"/>
              <w:spacing w:before="60" w:line="240" w:lineRule="exact"/>
              <w:ind w:left="113"/>
              <w:rPr>
                <w:rFonts w:cs="Arial"/>
                <w:i/>
              </w:rPr>
            </w:pPr>
            <w:r w:rsidRPr="000151E5">
              <w:rPr>
                <w:rFonts w:cs="Arial"/>
                <w:i/>
                <w:lang w:val="en-US"/>
              </w:rPr>
              <w:t xml:space="preserve">III </w:t>
            </w:r>
            <w:r w:rsidRPr="000151E5">
              <w:rPr>
                <w:rFonts w:cs="Arial"/>
                <w:i/>
              </w:rPr>
              <w:t>квартал</w:t>
            </w:r>
          </w:p>
        </w:tc>
        <w:tc>
          <w:tcPr>
            <w:tcW w:w="1992"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r w:rsidRPr="000151E5">
              <w:rPr>
                <w:rFonts w:cs="Arial"/>
                <w:i/>
              </w:rPr>
              <w:t>102,4</w:t>
            </w:r>
          </w:p>
        </w:tc>
        <w:tc>
          <w:tcPr>
            <w:tcW w:w="2051" w:type="dxa"/>
            <w:gridSpan w:val="2"/>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r w:rsidRPr="000151E5">
              <w:rPr>
                <w:rFonts w:cs="Arial"/>
                <w:i/>
              </w:rPr>
              <w:t>102,9</w:t>
            </w:r>
          </w:p>
        </w:tc>
        <w:tc>
          <w:tcPr>
            <w:tcW w:w="2022" w:type="dxa"/>
            <w:tcBorders>
              <w:top w:val="dotted" w:sz="4" w:space="0" w:color="auto"/>
              <w:bottom w:val="dotted" w:sz="4" w:space="0" w:color="auto"/>
            </w:tcBorders>
            <w:vAlign w:val="bottom"/>
          </w:tcPr>
          <w:p w:rsidR="00B55F4A" w:rsidRPr="000151E5" w:rsidRDefault="00B55F4A" w:rsidP="001A7FEF">
            <w:pPr>
              <w:pStyle w:val="aff1"/>
              <w:spacing w:before="60" w:line="240" w:lineRule="exact"/>
              <w:rPr>
                <w:rFonts w:cs="Arial"/>
                <w:i/>
              </w:rPr>
            </w:pP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B55F4A" w:rsidRPr="0058305C" w:rsidRDefault="00B55F4A" w:rsidP="001A7FEF">
            <w:pPr>
              <w:pStyle w:val="aff1"/>
              <w:spacing w:before="60"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102,7</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540E58" w:rsidRDefault="00B55F4A" w:rsidP="001A7FEF">
            <w:pPr>
              <w:pStyle w:val="aff"/>
              <w:spacing w:before="60"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B55F4A" w:rsidRPr="0058305C" w:rsidRDefault="00B55F4A" w:rsidP="001A7FEF">
            <w:pPr>
              <w:pStyle w:val="aff1"/>
              <w:spacing w:before="60"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102,7</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B55F4A" w:rsidRPr="0058305C" w:rsidRDefault="00B55F4A" w:rsidP="001A7FEF">
            <w:pPr>
              <w:pStyle w:val="aff1"/>
              <w:spacing w:before="60" w:line="240" w:lineRule="exact"/>
              <w:rPr>
                <w:rFonts w:cs="Arial"/>
              </w:rPr>
            </w:pPr>
            <w:r>
              <w:rPr>
                <w:rFonts w:cs="Arial"/>
              </w:rPr>
              <w:t>103,2</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102,7</w:t>
            </w:r>
          </w:p>
        </w:tc>
      </w:tr>
      <w:tr w:rsidR="00B55F4A" w:rsidRPr="00380DC7" w:rsidTr="00B55F4A">
        <w:trPr>
          <w:trHeight w:val="267"/>
        </w:trPr>
        <w:tc>
          <w:tcPr>
            <w:tcW w:w="1269" w:type="dxa"/>
            <w:tcBorders>
              <w:top w:val="dotted" w:sz="4" w:space="0" w:color="auto"/>
              <w:bottom w:val="dotted" w:sz="4" w:space="0" w:color="auto"/>
            </w:tcBorders>
            <w:vAlign w:val="bottom"/>
          </w:tcPr>
          <w:p w:rsidR="00B55F4A" w:rsidRPr="00380DC7" w:rsidRDefault="00B55F4A" w:rsidP="001A7FEF">
            <w:pPr>
              <w:pStyle w:val="aff"/>
              <w:spacing w:before="60" w:line="240" w:lineRule="exact"/>
              <w:ind w:left="113"/>
              <w:rPr>
                <w:rFonts w:cs="Arial"/>
                <w:i/>
              </w:rPr>
            </w:pPr>
            <w:r w:rsidRPr="00380DC7">
              <w:rPr>
                <w:rFonts w:cs="Arial"/>
                <w:i/>
                <w:lang w:val="en-US"/>
              </w:rPr>
              <w:t>IV</w:t>
            </w:r>
            <w:r w:rsidRPr="00380DC7">
              <w:rPr>
                <w:rFonts w:cs="Arial"/>
                <w:i/>
              </w:rPr>
              <w:t xml:space="preserve"> квартал</w:t>
            </w:r>
          </w:p>
        </w:tc>
        <w:tc>
          <w:tcPr>
            <w:tcW w:w="1992"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lang w:val="en-US"/>
              </w:rPr>
            </w:pPr>
            <w:r w:rsidRPr="00380DC7">
              <w:rPr>
                <w:rFonts w:cs="Arial"/>
                <w:i/>
                <w:lang w:val="en-US"/>
              </w:rPr>
              <w:t>102,3</w:t>
            </w:r>
          </w:p>
        </w:tc>
        <w:tc>
          <w:tcPr>
            <w:tcW w:w="2051" w:type="dxa"/>
            <w:gridSpan w:val="2"/>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lang w:val="en-US"/>
              </w:rPr>
            </w:pPr>
            <w:r w:rsidRPr="00380DC7">
              <w:rPr>
                <w:rFonts w:cs="Arial"/>
                <w:i/>
              </w:rPr>
              <w:t>100</w:t>
            </w:r>
            <w:r w:rsidRPr="00380DC7">
              <w:rPr>
                <w:rFonts w:cs="Arial"/>
                <w:i/>
                <w:lang w:val="en-US"/>
              </w:rPr>
              <w:t>,0</w:t>
            </w:r>
          </w:p>
        </w:tc>
        <w:tc>
          <w:tcPr>
            <w:tcW w:w="2022"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p>
        </w:tc>
      </w:tr>
      <w:tr w:rsidR="00B55F4A" w:rsidRPr="006E461E" w:rsidTr="00B55F4A">
        <w:tc>
          <w:tcPr>
            <w:tcW w:w="9356" w:type="dxa"/>
            <w:gridSpan w:val="6"/>
            <w:tcBorders>
              <w:top w:val="single" w:sz="4" w:space="0" w:color="auto"/>
              <w:bottom w:val="single" w:sz="4" w:space="0" w:color="auto"/>
            </w:tcBorders>
          </w:tcPr>
          <w:p w:rsidR="00B55F4A" w:rsidRPr="00977693" w:rsidRDefault="00B55F4A" w:rsidP="001A7FEF">
            <w:pPr>
              <w:pStyle w:val="aff1"/>
              <w:keepNext/>
              <w:keepLines/>
              <w:spacing w:before="60" w:line="240" w:lineRule="exact"/>
              <w:rPr>
                <w:rFonts w:cs="Arial"/>
                <w:b/>
              </w:rPr>
            </w:pPr>
            <w:r w:rsidRPr="00977693">
              <w:rPr>
                <w:rFonts w:cs="Arial"/>
                <w:b/>
              </w:rPr>
              <w:t>201</w:t>
            </w:r>
            <w:r>
              <w:rPr>
                <w:rFonts w:cs="Arial"/>
                <w:b/>
              </w:rPr>
              <w:t>9</w:t>
            </w:r>
            <w:r w:rsidRPr="00977693">
              <w:rPr>
                <w:rFonts w:cs="Arial"/>
                <w:b/>
              </w:rPr>
              <w:t xml:space="preserve"> год</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6E461E" w:rsidRDefault="00B55F4A" w:rsidP="001A7FEF">
            <w:pPr>
              <w:pStyle w:val="aff"/>
              <w:spacing w:before="60"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B55F4A" w:rsidRPr="009D4E0F" w:rsidRDefault="00B55F4A" w:rsidP="001A7FEF">
            <w:pPr>
              <w:pStyle w:val="aff1"/>
              <w:spacing w:before="6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B55F4A" w:rsidRPr="00AB27FF" w:rsidRDefault="00B55F4A" w:rsidP="001A7FEF">
            <w:pPr>
              <w:pStyle w:val="aff1"/>
              <w:spacing w:before="6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99</w:t>
            </w:r>
            <w:r w:rsidRPr="006E461E">
              <w:rPr>
                <w:rFonts w:cs="Arial"/>
              </w:rPr>
              <w:t>,</w:t>
            </w:r>
            <w:r>
              <w:rPr>
                <w:rFonts w:cs="Arial"/>
              </w:rPr>
              <w:t>9</w:t>
            </w:r>
          </w:p>
        </w:tc>
        <w:tc>
          <w:tcPr>
            <w:tcW w:w="2022" w:type="dxa"/>
            <w:tcBorders>
              <w:top w:val="dotted" w:sz="4" w:space="0" w:color="auto"/>
              <w:bottom w:val="dotted" w:sz="4" w:space="0" w:color="auto"/>
            </w:tcBorders>
            <w:vAlign w:val="bottom"/>
          </w:tcPr>
          <w:p w:rsidR="00B55F4A" w:rsidRPr="006E461E" w:rsidRDefault="00B55F4A" w:rsidP="001A7FEF">
            <w:pPr>
              <w:pStyle w:val="aff1"/>
              <w:spacing w:before="60" w:line="240" w:lineRule="exact"/>
              <w:rPr>
                <w:rFonts w:cs="Arial"/>
              </w:rPr>
            </w:pPr>
            <w:r>
              <w:rPr>
                <w:rFonts w:cs="Arial"/>
              </w:rPr>
              <w:t>99</w:t>
            </w:r>
            <w:r w:rsidRPr="006E461E">
              <w:rPr>
                <w:rFonts w:cs="Arial"/>
              </w:rPr>
              <w:t>,</w:t>
            </w:r>
            <w:r>
              <w:rPr>
                <w:rFonts w:cs="Arial"/>
              </w:rPr>
              <w:t>9</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6E7868" w:rsidRDefault="00B55F4A" w:rsidP="001A7FEF">
            <w:pPr>
              <w:pStyle w:val="aff"/>
              <w:spacing w:before="60" w:line="240" w:lineRule="exact"/>
              <w:ind w:left="113"/>
              <w:rPr>
                <w:rFonts w:cs="Arial"/>
              </w:rPr>
            </w:pPr>
            <w:r w:rsidRPr="006E7868">
              <w:rPr>
                <w:rFonts w:cs="Arial"/>
              </w:rPr>
              <w:t>Февраль</w:t>
            </w:r>
          </w:p>
        </w:tc>
        <w:tc>
          <w:tcPr>
            <w:tcW w:w="2021" w:type="dxa"/>
            <w:gridSpan w:val="2"/>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sidRPr="006E7868">
              <w:rPr>
                <w:rFonts w:cs="Arial"/>
              </w:rPr>
              <w:t>99,9</w:t>
            </w:r>
          </w:p>
        </w:tc>
      </w:tr>
      <w:tr w:rsidR="00B55F4A" w:rsidRPr="006E461E" w:rsidTr="00B55F4A">
        <w:trPr>
          <w:trHeight w:val="267"/>
        </w:trPr>
        <w:tc>
          <w:tcPr>
            <w:tcW w:w="1269" w:type="dxa"/>
            <w:tcBorders>
              <w:top w:val="dotted" w:sz="4" w:space="0" w:color="auto"/>
              <w:bottom w:val="dotted" w:sz="4" w:space="0" w:color="auto"/>
            </w:tcBorders>
            <w:vAlign w:val="bottom"/>
          </w:tcPr>
          <w:p w:rsidR="00B55F4A" w:rsidRPr="006E7868" w:rsidRDefault="00B55F4A" w:rsidP="001A7FEF">
            <w:pPr>
              <w:pStyle w:val="aff"/>
              <w:spacing w:before="60"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Pr>
                <w:rFonts w:cs="Arial"/>
              </w:rPr>
              <w:t>100,2</w:t>
            </w:r>
          </w:p>
        </w:tc>
        <w:tc>
          <w:tcPr>
            <w:tcW w:w="2022" w:type="dxa"/>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Pr>
                <w:rFonts w:cs="Arial"/>
              </w:rPr>
              <w:t>99,4</w:t>
            </w:r>
          </w:p>
        </w:tc>
        <w:tc>
          <w:tcPr>
            <w:tcW w:w="2022" w:type="dxa"/>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sidRPr="006E7868">
              <w:rPr>
                <w:rFonts w:cs="Arial"/>
              </w:rPr>
              <w:t>99,9</w:t>
            </w:r>
          </w:p>
        </w:tc>
      </w:tr>
      <w:tr w:rsidR="00B55F4A" w:rsidRPr="00380DC7" w:rsidTr="00B55F4A">
        <w:trPr>
          <w:trHeight w:val="267"/>
        </w:trPr>
        <w:tc>
          <w:tcPr>
            <w:tcW w:w="1269" w:type="dxa"/>
            <w:tcBorders>
              <w:top w:val="dotted" w:sz="4" w:space="0" w:color="auto"/>
              <w:bottom w:val="dotted" w:sz="4" w:space="0" w:color="auto"/>
            </w:tcBorders>
            <w:vAlign w:val="bottom"/>
          </w:tcPr>
          <w:p w:rsidR="00B55F4A" w:rsidRPr="00380DC7" w:rsidRDefault="00B55F4A" w:rsidP="001A7FEF">
            <w:pPr>
              <w:pStyle w:val="aff"/>
              <w:spacing w:before="60" w:line="240" w:lineRule="exact"/>
              <w:ind w:left="113"/>
              <w:rPr>
                <w:rFonts w:cs="Arial"/>
                <w:i/>
              </w:rPr>
            </w:pPr>
            <w:r w:rsidRPr="00380DC7">
              <w:rPr>
                <w:rFonts w:cs="Arial"/>
                <w:i/>
                <w:lang w:val="en-US"/>
              </w:rPr>
              <w:t xml:space="preserve">I </w:t>
            </w:r>
            <w:r w:rsidRPr="00380DC7">
              <w:rPr>
                <w:rFonts w:cs="Arial"/>
                <w:i/>
              </w:rPr>
              <w:t>квартал</w:t>
            </w:r>
          </w:p>
        </w:tc>
        <w:tc>
          <w:tcPr>
            <w:tcW w:w="2021" w:type="dxa"/>
            <w:gridSpan w:val="2"/>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r w:rsidRPr="00380DC7">
              <w:rPr>
                <w:rFonts w:cs="Arial"/>
                <w:i/>
              </w:rPr>
              <w:t>99,4</w:t>
            </w:r>
          </w:p>
        </w:tc>
        <w:tc>
          <w:tcPr>
            <w:tcW w:w="2022"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r w:rsidRPr="00380DC7">
              <w:rPr>
                <w:rFonts w:cs="Arial"/>
                <w:i/>
              </w:rPr>
              <w:t>99,9</w:t>
            </w:r>
          </w:p>
        </w:tc>
        <w:tc>
          <w:tcPr>
            <w:tcW w:w="2022" w:type="dxa"/>
            <w:tcBorders>
              <w:top w:val="dotted" w:sz="4" w:space="0" w:color="auto"/>
              <w:bottom w:val="dotted" w:sz="4" w:space="0" w:color="auto"/>
            </w:tcBorders>
            <w:vAlign w:val="bottom"/>
          </w:tcPr>
          <w:p w:rsidR="00B55F4A" w:rsidRPr="00380DC7" w:rsidRDefault="00B55F4A" w:rsidP="001A7FEF">
            <w:pPr>
              <w:pStyle w:val="aff1"/>
              <w:spacing w:before="60" w:line="240" w:lineRule="exact"/>
              <w:rPr>
                <w:rFonts w:cs="Arial"/>
                <w:i/>
              </w:rPr>
            </w:pPr>
          </w:p>
        </w:tc>
      </w:tr>
      <w:tr w:rsidR="00B55F4A" w:rsidRPr="007B03C0" w:rsidTr="00B55F4A">
        <w:trPr>
          <w:trHeight w:val="267"/>
        </w:trPr>
        <w:tc>
          <w:tcPr>
            <w:tcW w:w="1269" w:type="dxa"/>
            <w:tcBorders>
              <w:top w:val="dotted" w:sz="4" w:space="0" w:color="auto"/>
              <w:bottom w:val="dotted" w:sz="4" w:space="0" w:color="auto"/>
            </w:tcBorders>
            <w:vAlign w:val="bottom"/>
          </w:tcPr>
          <w:p w:rsidR="00B55F4A" w:rsidRPr="000D2A26" w:rsidRDefault="00B55F4A" w:rsidP="001A7FEF">
            <w:pPr>
              <w:pStyle w:val="aff"/>
              <w:spacing w:before="60" w:line="240" w:lineRule="exact"/>
              <w:ind w:left="113"/>
              <w:rPr>
                <w:rFonts w:cs="Arial"/>
                <w:i/>
                <w:lang w:val="en-US"/>
              </w:rPr>
            </w:pPr>
            <w:r w:rsidRPr="007B03C0">
              <w:rPr>
                <w:rFonts w:cs="Arial"/>
              </w:rPr>
              <w:t>Апрель</w:t>
            </w:r>
          </w:p>
        </w:tc>
        <w:tc>
          <w:tcPr>
            <w:tcW w:w="202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99,8</w:t>
            </w:r>
          </w:p>
        </w:tc>
        <w:tc>
          <w:tcPr>
            <w:tcW w:w="2022" w:type="dxa"/>
            <w:tcBorders>
              <w:top w:val="dotted" w:sz="4" w:space="0" w:color="auto"/>
              <w:bottom w:val="dotted" w:sz="4" w:space="0" w:color="auto"/>
            </w:tcBorders>
            <w:vAlign w:val="bottom"/>
          </w:tcPr>
          <w:p w:rsidR="00B55F4A" w:rsidRPr="007B03C0" w:rsidRDefault="00B55F4A" w:rsidP="001A7FEF">
            <w:pPr>
              <w:pStyle w:val="aff1"/>
              <w:spacing w:before="60" w:line="240" w:lineRule="exact"/>
              <w:rPr>
                <w:rFonts w:cs="Arial"/>
              </w:rPr>
            </w:pPr>
            <w:r w:rsidRPr="007B03C0">
              <w:rPr>
                <w:rFonts w:cs="Arial"/>
              </w:rPr>
              <w:t>99,2</w:t>
            </w:r>
          </w:p>
        </w:tc>
        <w:tc>
          <w:tcPr>
            <w:tcW w:w="2022" w:type="dxa"/>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sidRPr="006E7868">
              <w:rPr>
                <w:rFonts w:cs="Arial"/>
              </w:rPr>
              <w:t>99,9</w:t>
            </w:r>
          </w:p>
        </w:tc>
      </w:tr>
      <w:tr w:rsidR="00B55F4A" w:rsidRPr="007B03C0" w:rsidTr="00B55F4A">
        <w:trPr>
          <w:trHeight w:val="267"/>
        </w:trPr>
        <w:tc>
          <w:tcPr>
            <w:tcW w:w="1269" w:type="dxa"/>
            <w:tcBorders>
              <w:top w:val="dotted" w:sz="4" w:space="0" w:color="auto"/>
              <w:bottom w:val="dotted" w:sz="4" w:space="0" w:color="auto"/>
            </w:tcBorders>
            <w:vAlign w:val="bottom"/>
          </w:tcPr>
          <w:p w:rsidR="00B55F4A" w:rsidRPr="007B03C0" w:rsidRDefault="00B55F4A" w:rsidP="001A7FEF">
            <w:pPr>
              <w:pStyle w:val="aff"/>
              <w:spacing w:before="60" w:line="240" w:lineRule="exact"/>
              <w:ind w:left="113"/>
              <w:rPr>
                <w:rFonts w:cs="Arial"/>
              </w:rPr>
            </w:pPr>
            <w:r>
              <w:rPr>
                <w:rFonts w:cs="Arial"/>
              </w:rPr>
              <w:t>Май</w:t>
            </w:r>
          </w:p>
        </w:tc>
        <w:tc>
          <w:tcPr>
            <w:tcW w:w="202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100,8</w:t>
            </w:r>
          </w:p>
        </w:tc>
        <w:tc>
          <w:tcPr>
            <w:tcW w:w="2022" w:type="dxa"/>
            <w:tcBorders>
              <w:top w:val="dotted" w:sz="4" w:space="0" w:color="auto"/>
              <w:bottom w:val="dotted" w:sz="4" w:space="0" w:color="auto"/>
            </w:tcBorders>
            <w:vAlign w:val="bottom"/>
          </w:tcPr>
          <w:p w:rsidR="00B55F4A" w:rsidRPr="007B03C0" w:rsidRDefault="00B55F4A" w:rsidP="001A7FEF">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sidRPr="006E7868">
              <w:rPr>
                <w:rFonts w:cs="Arial"/>
              </w:rPr>
              <w:t>99,9</w:t>
            </w:r>
          </w:p>
        </w:tc>
      </w:tr>
      <w:tr w:rsidR="00B55F4A" w:rsidRPr="007B03C0" w:rsidTr="00B55F4A">
        <w:trPr>
          <w:trHeight w:val="267"/>
        </w:trPr>
        <w:tc>
          <w:tcPr>
            <w:tcW w:w="1269" w:type="dxa"/>
            <w:tcBorders>
              <w:top w:val="dotted" w:sz="4" w:space="0" w:color="auto"/>
              <w:bottom w:val="dotted" w:sz="4" w:space="0" w:color="auto"/>
            </w:tcBorders>
            <w:vAlign w:val="bottom"/>
          </w:tcPr>
          <w:p w:rsidR="00B55F4A" w:rsidRDefault="00B55F4A" w:rsidP="001A7FEF">
            <w:pPr>
              <w:pStyle w:val="aff"/>
              <w:spacing w:before="60" w:line="240" w:lineRule="exact"/>
              <w:ind w:left="113"/>
              <w:rPr>
                <w:rFonts w:cs="Arial"/>
              </w:rPr>
            </w:pPr>
            <w:r w:rsidRPr="00C40A61">
              <w:rPr>
                <w:rFonts w:cs="Arial"/>
              </w:rPr>
              <w:t>Июнь</w:t>
            </w:r>
          </w:p>
        </w:tc>
        <w:tc>
          <w:tcPr>
            <w:tcW w:w="2021" w:type="dxa"/>
            <w:gridSpan w:val="2"/>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99,4</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Pr>
                <w:rFonts w:cs="Arial"/>
              </w:rPr>
              <w:t>99,4</w:t>
            </w:r>
          </w:p>
        </w:tc>
        <w:tc>
          <w:tcPr>
            <w:tcW w:w="2022" w:type="dxa"/>
            <w:tcBorders>
              <w:top w:val="dotted" w:sz="4" w:space="0" w:color="auto"/>
              <w:bottom w:val="dotted" w:sz="4" w:space="0" w:color="auto"/>
            </w:tcBorders>
            <w:vAlign w:val="bottom"/>
          </w:tcPr>
          <w:p w:rsidR="00B55F4A" w:rsidRPr="006E7868" w:rsidRDefault="00B55F4A" w:rsidP="001A7FEF">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B55F4A" w:rsidRDefault="00B55F4A" w:rsidP="001A7FEF">
            <w:pPr>
              <w:pStyle w:val="aff1"/>
              <w:spacing w:before="60" w:line="240" w:lineRule="exact"/>
              <w:rPr>
                <w:rFonts w:cs="Arial"/>
              </w:rPr>
            </w:pPr>
            <w:r w:rsidRPr="006E7868">
              <w:rPr>
                <w:rFonts w:cs="Arial"/>
              </w:rPr>
              <w:t>99,9</w:t>
            </w:r>
          </w:p>
        </w:tc>
      </w:tr>
      <w:tr w:rsidR="00B55F4A" w:rsidRPr="007B03C0" w:rsidTr="00B55F4A">
        <w:trPr>
          <w:trHeight w:val="267"/>
        </w:trPr>
        <w:tc>
          <w:tcPr>
            <w:tcW w:w="1269" w:type="dxa"/>
            <w:tcBorders>
              <w:top w:val="dotted" w:sz="4" w:space="0" w:color="auto"/>
              <w:bottom w:val="dotted" w:sz="4" w:space="0" w:color="auto"/>
            </w:tcBorders>
            <w:vAlign w:val="bottom"/>
          </w:tcPr>
          <w:p w:rsidR="00B55F4A" w:rsidRPr="00C40A61" w:rsidRDefault="00B55F4A" w:rsidP="001A7FEF">
            <w:pPr>
              <w:pStyle w:val="aff"/>
              <w:spacing w:before="60" w:line="240" w:lineRule="exact"/>
              <w:ind w:left="113"/>
              <w:rPr>
                <w:rFonts w:cs="Arial"/>
                <w:i/>
                <w:lang w:val="en-US"/>
              </w:rPr>
            </w:pPr>
            <w:r w:rsidRPr="00C40A61">
              <w:rPr>
                <w:rFonts w:cs="Arial"/>
                <w:i/>
                <w:lang w:val="en-US"/>
              </w:rPr>
              <w:t>II квартал</w:t>
            </w:r>
          </w:p>
        </w:tc>
        <w:tc>
          <w:tcPr>
            <w:tcW w:w="2021" w:type="dxa"/>
            <w:gridSpan w:val="2"/>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B55F4A" w:rsidRPr="006D1F6E" w:rsidRDefault="00B55F4A" w:rsidP="001A7FEF">
            <w:pPr>
              <w:pStyle w:val="aff1"/>
              <w:spacing w:before="60" w:line="240" w:lineRule="exact"/>
              <w:rPr>
                <w:rFonts w:cs="Arial"/>
                <w:i/>
              </w:rPr>
            </w:pPr>
          </w:p>
        </w:tc>
      </w:tr>
      <w:tr w:rsidR="00B55F4A" w:rsidRPr="007B03C0" w:rsidTr="00B55F4A">
        <w:trPr>
          <w:trHeight w:val="267"/>
        </w:trPr>
        <w:tc>
          <w:tcPr>
            <w:tcW w:w="1269" w:type="dxa"/>
            <w:tcBorders>
              <w:top w:val="dotted" w:sz="4" w:space="0" w:color="auto"/>
              <w:bottom w:val="dotted" w:sz="4" w:space="0" w:color="auto"/>
            </w:tcBorders>
            <w:vAlign w:val="bottom"/>
          </w:tcPr>
          <w:p w:rsidR="00B55F4A" w:rsidRPr="00190B8B" w:rsidRDefault="00B55F4A" w:rsidP="001A7FEF">
            <w:pPr>
              <w:pStyle w:val="aff"/>
              <w:spacing w:before="60" w:line="240" w:lineRule="exact"/>
              <w:ind w:left="113"/>
              <w:rPr>
                <w:rFonts w:cs="Arial"/>
              </w:rPr>
            </w:pPr>
            <w:r>
              <w:rPr>
                <w:rFonts w:cs="Arial"/>
              </w:rPr>
              <w:t>Июль</w:t>
            </w:r>
          </w:p>
        </w:tc>
        <w:tc>
          <w:tcPr>
            <w:tcW w:w="2021" w:type="dxa"/>
            <w:gridSpan w:val="2"/>
            <w:tcBorders>
              <w:top w:val="dotted" w:sz="4" w:space="0" w:color="auto"/>
              <w:bottom w:val="dotted" w:sz="4" w:space="0" w:color="auto"/>
            </w:tcBorders>
            <w:vAlign w:val="bottom"/>
          </w:tcPr>
          <w:p w:rsidR="00B55F4A" w:rsidRPr="00190B8B" w:rsidRDefault="00B55F4A" w:rsidP="001A7FEF">
            <w:pPr>
              <w:pStyle w:val="aff1"/>
              <w:spacing w:before="60" w:line="240" w:lineRule="exact"/>
              <w:rPr>
                <w:rFonts w:cs="Arial"/>
              </w:rPr>
            </w:pPr>
            <w:r>
              <w:rPr>
                <w:rFonts w:cs="Arial"/>
              </w:rPr>
              <w:t>100,4</w:t>
            </w:r>
          </w:p>
        </w:tc>
        <w:tc>
          <w:tcPr>
            <w:tcW w:w="2022" w:type="dxa"/>
            <w:tcBorders>
              <w:top w:val="dotted" w:sz="4" w:space="0" w:color="auto"/>
              <w:bottom w:val="dotted" w:sz="4" w:space="0" w:color="auto"/>
            </w:tcBorders>
            <w:vAlign w:val="bottom"/>
          </w:tcPr>
          <w:p w:rsidR="00B55F4A" w:rsidRPr="00190B8B" w:rsidRDefault="00B55F4A" w:rsidP="001A7FEF">
            <w:pPr>
              <w:pStyle w:val="aff1"/>
              <w:spacing w:before="60" w:line="240" w:lineRule="exact"/>
              <w:rPr>
                <w:rFonts w:cs="Arial"/>
              </w:rPr>
            </w:pPr>
            <w:r>
              <w:rPr>
                <w:rFonts w:cs="Arial"/>
              </w:rPr>
              <w:t>99,8</w:t>
            </w:r>
          </w:p>
        </w:tc>
        <w:tc>
          <w:tcPr>
            <w:tcW w:w="2022" w:type="dxa"/>
            <w:tcBorders>
              <w:top w:val="dotted" w:sz="4" w:space="0" w:color="auto"/>
              <w:bottom w:val="dotted" w:sz="4" w:space="0" w:color="auto"/>
            </w:tcBorders>
            <w:vAlign w:val="bottom"/>
          </w:tcPr>
          <w:p w:rsidR="00B55F4A" w:rsidRPr="00190B8B" w:rsidRDefault="00B55F4A" w:rsidP="001A7FEF">
            <w:pPr>
              <w:pStyle w:val="aff1"/>
              <w:spacing w:before="60" w:line="240" w:lineRule="exact"/>
              <w:rPr>
                <w:rFonts w:cs="Arial"/>
              </w:rPr>
            </w:pPr>
            <w:r>
              <w:rPr>
                <w:rFonts w:cs="Arial"/>
              </w:rPr>
              <w:t>103,6</w:t>
            </w:r>
          </w:p>
        </w:tc>
        <w:tc>
          <w:tcPr>
            <w:tcW w:w="2022" w:type="dxa"/>
            <w:tcBorders>
              <w:top w:val="dotted" w:sz="4" w:space="0" w:color="auto"/>
              <w:bottom w:val="dotted" w:sz="4" w:space="0" w:color="auto"/>
            </w:tcBorders>
            <w:vAlign w:val="bottom"/>
          </w:tcPr>
          <w:p w:rsidR="00B55F4A" w:rsidRPr="00190B8B" w:rsidRDefault="00B55F4A" w:rsidP="001A7FEF">
            <w:pPr>
              <w:pStyle w:val="aff1"/>
              <w:spacing w:before="60" w:line="240" w:lineRule="exact"/>
              <w:rPr>
                <w:rFonts w:cs="Arial"/>
              </w:rPr>
            </w:pPr>
            <w:r>
              <w:rPr>
                <w:rFonts w:cs="Arial"/>
              </w:rPr>
              <w:t>103,5</w:t>
            </w:r>
          </w:p>
        </w:tc>
      </w:tr>
      <w:tr w:rsidR="00B55F4A" w:rsidRPr="006E461E" w:rsidTr="00B55F4A">
        <w:trPr>
          <w:trHeight w:val="267"/>
        </w:trPr>
        <w:tc>
          <w:tcPr>
            <w:tcW w:w="9356" w:type="dxa"/>
            <w:gridSpan w:val="6"/>
            <w:tcBorders>
              <w:top w:val="single" w:sz="4" w:space="0" w:color="auto"/>
              <w:bottom w:val="double" w:sz="6" w:space="0" w:color="auto"/>
            </w:tcBorders>
            <w:vAlign w:val="bottom"/>
          </w:tcPr>
          <w:p w:rsidR="00B55F4A" w:rsidRPr="006E461E" w:rsidRDefault="00B55F4A" w:rsidP="001A7FEF">
            <w:pPr>
              <w:pStyle w:val="a3"/>
              <w:numPr>
                <w:ilvl w:val="0"/>
                <w:numId w:val="38"/>
              </w:numPr>
              <w:tabs>
                <w:tab w:val="left" w:pos="0"/>
                <w:tab w:val="left" w:pos="426"/>
              </w:tabs>
              <w:spacing w:line="240" w:lineRule="exact"/>
              <w:ind w:left="142" w:right="142" w:firstLine="0"/>
            </w:pPr>
            <w:r w:rsidRPr="00005334">
              <w:t>С 2010г. тарифы на электроэнергию (фактические) регистрируются за месяц, предшес</w:t>
            </w:r>
            <w:r w:rsidRPr="00005334">
              <w:t>т</w:t>
            </w:r>
            <w:r w:rsidRPr="00005334">
              <w:t xml:space="preserve">вующий отчетному, </w:t>
            </w:r>
            <w:r>
              <w:t>тарифы на теплоэнергию (утвержде</w:t>
            </w:r>
            <w:r w:rsidRPr="00005334">
              <w:t>н</w:t>
            </w:r>
            <w:r>
              <w:t>ные) – за отче</w:t>
            </w:r>
            <w:r w:rsidRPr="00005334">
              <w:t>тный месяц.</w:t>
            </w:r>
          </w:p>
        </w:tc>
      </w:tr>
    </w:tbl>
    <w:p w:rsidR="00B55F4A" w:rsidRPr="006E461E" w:rsidRDefault="00B55F4A" w:rsidP="00B55F4A">
      <w:pPr>
        <w:pStyle w:val="-"/>
        <w:tabs>
          <w:tab w:val="left" w:pos="4678"/>
        </w:tabs>
        <w:spacing w:before="0" w:after="0" w:line="288" w:lineRule="auto"/>
        <w:rPr>
          <w:rFonts w:cs="Arial"/>
          <w:b w:val="0"/>
          <w:sz w:val="8"/>
          <w:szCs w:val="8"/>
        </w:rPr>
      </w:pPr>
    </w:p>
    <w:p w:rsidR="00B55F4A" w:rsidRPr="00521CB5" w:rsidRDefault="00B55F4A" w:rsidP="00B55F4A">
      <w:pPr>
        <w:pStyle w:val="-"/>
        <w:tabs>
          <w:tab w:val="left" w:pos="4678"/>
        </w:tabs>
        <w:spacing w:before="240" w:after="360"/>
        <w:rPr>
          <w:rFonts w:cs="Arial"/>
          <w:b w:val="0"/>
        </w:rPr>
      </w:pPr>
      <w:r>
        <w:rPr>
          <w:rFonts w:cs="Arial"/>
          <w:b w:val="0"/>
          <w:noProof/>
        </w:rPr>
        <w:drawing>
          <wp:inline distT="0" distB="0" distL="0" distR="0">
            <wp:extent cx="5874075" cy="3542857"/>
            <wp:effectExtent l="38100" t="19050" r="12375" b="443"/>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5F4A" w:rsidRDefault="00B55F4A" w:rsidP="00B55F4A">
      <w:pPr>
        <w:pStyle w:val="-"/>
        <w:keepNext/>
        <w:keepLines/>
        <w:tabs>
          <w:tab w:val="left" w:pos="4678"/>
        </w:tabs>
        <w:spacing w:before="240" w:after="0"/>
        <w:rPr>
          <w:rFonts w:cs="Arial"/>
          <w:b w:val="0"/>
          <w:spacing w:val="20"/>
          <w:szCs w:val="22"/>
        </w:rPr>
      </w:pPr>
      <w:r w:rsidRPr="00047D51">
        <w:rPr>
          <w:rFonts w:cs="Arial"/>
        </w:rPr>
        <w:lastRenderedPageBreak/>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(на конец периода, в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3394"/>
        <w:gridCol w:w="1132"/>
        <w:gridCol w:w="1130"/>
        <w:gridCol w:w="1130"/>
        <w:gridCol w:w="1273"/>
        <w:gridCol w:w="1126"/>
      </w:tblGrid>
      <w:tr w:rsidR="00B55F4A" w:rsidRPr="006E461E" w:rsidTr="00B55F4A">
        <w:trPr>
          <w:trHeight w:val="475"/>
          <w:tblHeader/>
        </w:trPr>
        <w:tc>
          <w:tcPr>
            <w:tcW w:w="1848" w:type="pct"/>
            <w:vMerge w:val="restart"/>
            <w:tcBorders>
              <w:top w:val="double" w:sz="6" w:space="0" w:color="auto"/>
            </w:tcBorders>
          </w:tcPr>
          <w:p w:rsidR="00B55F4A" w:rsidRPr="006E461E" w:rsidRDefault="00B55F4A" w:rsidP="000A676C">
            <w:pPr>
              <w:spacing w:before="40" w:line="240" w:lineRule="exact"/>
              <w:jc w:val="center"/>
              <w:rPr>
                <w:rFonts w:cs="Arial"/>
              </w:rPr>
            </w:pPr>
          </w:p>
        </w:tc>
        <w:tc>
          <w:tcPr>
            <w:tcW w:w="1846" w:type="pct"/>
            <w:gridSpan w:val="3"/>
            <w:tcBorders>
              <w:top w:val="double" w:sz="6" w:space="0" w:color="auto"/>
              <w:bottom w:val="single" w:sz="4" w:space="0" w:color="auto"/>
            </w:tcBorders>
          </w:tcPr>
          <w:p w:rsidR="00B55F4A" w:rsidRPr="00B94DAF" w:rsidRDefault="00B55F4A" w:rsidP="000A676C">
            <w:pPr>
              <w:tabs>
                <w:tab w:val="left" w:pos="1151"/>
                <w:tab w:val="left" w:pos="1496"/>
                <w:tab w:val="left" w:pos="2411"/>
              </w:tabs>
              <w:spacing w:before="40" w:line="240" w:lineRule="exact"/>
              <w:ind w:left="186" w:firstLine="0"/>
              <w:jc w:val="center"/>
              <w:rPr>
                <w:rFonts w:cs="Arial"/>
                <w:i/>
                <w:sz w:val="20"/>
              </w:rPr>
            </w:pPr>
            <w:r>
              <w:rPr>
                <w:rFonts w:cs="Arial"/>
                <w:i/>
                <w:sz w:val="20"/>
              </w:rPr>
              <w:t>Июль</w:t>
            </w:r>
            <w:r w:rsidRPr="006E461E">
              <w:rPr>
                <w:rFonts w:cs="Arial"/>
                <w:i/>
                <w:sz w:val="20"/>
              </w:rPr>
              <w:t xml:space="preserve"> 201</w:t>
            </w:r>
            <w:r>
              <w:rPr>
                <w:rFonts w:cs="Arial"/>
                <w:i/>
                <w:sz w:val="20"/>
              </w:rPr>
              <w:t>9</w:t>
            </w:r>
            <w:r w:rsidRPr="006E461E">
              <w:rPr>
                <w:rFonts w:cs="Arial"/>
                <w:i/>
                <w:sz w:val="20"/>
              </w:rPr>
              <w:t>г. к:</w:t>
            </w:r>
          </w:p>
        </w:tc>
        <w:tc>
          <w:tcPr>
            <w:tcW w:w="693" w:type="pct"/>
            <w:vMerge w:val="restart"/>
            <w:tcBorders>
              <w:top w:val="double" w:sz="6" w:space="0" w:color="auto"/>
            </w:tcBorders>
          </w:tcPr>
          <w:p w:rsidR="00B55F4A" w:rsidRPr="00B94DAF" w:rsidRDefault="00B55F4A" w:rsidP="000A676C">
            <w:pPr>
              <w:spacing w:before="40" w:line="240" w:lineRule="exact"/>
              <w:ind w:firstLine="0"/>
              <w:jc w:val="center"/>
              <w:rPr>
                <w:rFonts w:cs="Arial"/>
                <w:i/>
                <w:sz w:val="20"/>
              </w:rPr>
            </w:pPr>
            <w:r w:rsidRPr="009B1313">
              <w:rPr>
                <w:rFonts w:cs="Arial"/>
                <w:i/>
                <w:sz w:val="20"/>
              </w:rPr>
              <w:t xml:space="preserve">Январь </w:t>
            </w:r>
            <w:r w:rsidR="000A676C">
              <w:rPr>
                <w:rFonts w:cs="Arial"/>
                <w:i/>
                <w:sz w:val="20"/>
              </w:rPr>
              <w:t>–</w:t>
            </w:r>
            <w:r w:rsidRPr="009B1313">
              <w:rPr>
                <w:rFonts w:cs="Arial"/>
                <w:i/>
                <w:sz w:val="20"/>
              </w:rPr>
              <w:t xml:space="preserve"> </w:t>
            </w:r>
            <w:r>
              <w:rPr>
                <w:rFonts w:cs="Arial"/>
                <w:i/>
                <w:sz w:val="20"/>
              </w:rPr>
              <w:br/>
              <w:t>июль</w:t>
            </w:r>
            <w:r w:rsidRPr="009B1313">
              <w:rPr>
                <w:rFonts w:cs="Arial"/>
                <w:i/>
                <w:sz w:val="20"/>
              </w:rPr>
              <w:t xml:space="preserve"> 201</w:t>
            </w:r>
            <w:r>
              <w:rPr>
                <w:rFonts w:cs="Arial"/>
                <w:i/>
                <w:sz w:val="20"/>
              </w:rPr>
              <w:t>9</w:t>
            </w:r>
            <w:r w:rsidRPr="009B1313">
              <w:rPr>
                <w:rFonts w:cs="Arial"/>
                <w:i/>
                <w:sz w:val="20"/>
              </w:rPr>
              <w:t>г. к январю</w:t>
            </w:r>
            <w:r w:rsidR="000A676C">
              <w:rPr>
                <w:rFonts w:cs="Arial"/>
                <w:i/>
                <w:sz w:val="20"/>
              </w:rPr>
              <w:t xml:space="preserve"> – </w:t>
            </w:r>
            <w:r>
              <w:rPr>
                <w:rFonts w:cs="Arial"/>
                <w:i/>
                <w:sz w:val="20"/>
              </w:rPr>
              <w:t>июлю</w:t>
            </w:r>
            <w:r w:rsidR="000A676C">
              <w:rPr>
                <w:rFonts w:cs="Arial"/>
                <w:i/>
                <w:sz w:val="20"/>
              </w:rPr>
              <w:t xml:space="preserve"> </w:t>
            </w:r>
            <w:r w:rsidRPr="009B1313">
              <w:rPr>
                <w:rFonts w:cs="Arial"/>
                <w:i/>
                <w:sz w:val="20"/>
              </w:rPr>
              <w:t>201</w:t>
            </w:r>
            <w:r>
              <w:rPr>
                <w:rFonts w:cs="Arial"/>
                <w:i/>
                <w:sz w:val="20"/>
              </w:rPr>
              <w:t>8</w:t>
            </w:r>
            <w:r w:rsidRPr="009B1313">
              <w:rPr>
                <w:rFonts w:cs="Arial"/>
                <w:i/>
                <w:sz w:val="20"/>
              </w:rPr>
              <w:t>г.</w:t>
            </w:r>
          </w:p>
        </w:tc>
        <w:tc>
          <w:tcPr>
            <w:tcW w:w="613" w:type="pct"/>
            <w:vMerge w:val="restart"/>
            <w:tcBorders>
              <w:top w:val="double" w:sz="6" w:space="0" w:color="auto"/>
            </w:tcBorders>
          </w:tcPr>
          <w:p w:rsidR="00B55F4A" w:rsidRPr="006E461E" w:rsidRDefault="00B55F4A" w:rsidP="000A676C">
            <w:pPr>
              <w:spacing w:before="40" w:line="240" w:lineRule="exact"/>
              <w:ind w:firstLine="0"/>
              <w:jc w:val="center"/>
              <w:rPr>
                <w:rFonts w:cs="Arial"/>
                <w:i/>
                <w:sz w:val="20"/>
              </w:rPr>
            </w:pPr>
            <w:r w:rsidRPr="000A676C">
              <w:rPr>
                <w:rFonts w:cs="Arial"/>
                <w:i/>
                <w:sz w:val="20"/>
                <w:u w:val="single"/>
              </w:rPr>
              <w:t>Справочно:</w:t>
            </w:r>
            <w:r w:rsidRPr="006E461E">
              <w:rPr>
                <w:rFonts w:cs="Arial"/>
                <w:i/>
                <w:sz w:val="20"/>
              </w:rPr>
              <w:t xml:space="preserve"> </w:t>
            </w:r>
            <w:r w:rsidRPr="006E461E">
              <w:rPr>
                <w:rFonts w:cs="Arial"/>
                <w:i/>
                <w:sz w:val="20"/>
              </w:rPr>
              <w:br/>
            </w:r>
            <w:r>
              <w:rPr>
                <w:rFonts w:cs="Arial"/>
                <w:i/>
                <w:sz w:val="20"/>
              </w:rPr>
              <w:t>июль</w:t>
            </w:r>
            <w:r w:rsidR="000A676C">
              <w:rPr>
                <w:rFonts w:cs="Arial"/>
                <w:i/>
                <w:sz w:val="20"/>
              </w:rPr>
              <w:t xml:space="preserve">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B55F4A" w:rsidRPr="006E461E" w:rsidTr="00B55F4A">
        <w:trPr>
          <w:trHeight w:val="637"/>
          <w:tblHeader/>
        </w:trPr>
        <w:tc>
          <w:tcPr>
            <w:tcW w:w="1848" w:type="pct"/>
            <w:vMerge/>
            <w:tcBorders>
              <w:bottom w:val="single" w:sz="4" w:space="0" w:color="auto"/>
            </w:tcBorders>
          </w:tcPr>
          <w:p w:rsidR="00B55F4A" w:rsidRPr="006E461E" w:rsidRDefault="00B55F4A" w:rsidP="000A676C">
            <w:pPr>
              <w:spacing w:before="40" w:line="240" w:lineRule="exact"/>
              <w:jc w:val="center"/>
              <w:rPr>
                <w:rFonts w:cs="Arial"/>
              </w:rPr>
            </w:pPr>
          </w:p>
        </w:tc>
        <w:tc>
          <w:tcPr>
            <w:tcW w:w="616" w:type="pct"/>
            <w:tcBorders>
              <w:top w:val="single" w:sz="4" w:space="0" w:color="auto"/>
              <w:bottom w:val="single" w:sz="4" w:space="0" w:color="auto"/>
            </w:tcBorders>
          </w:tcPr>
          <w:p w:rsidR="00B55F4A" w:rsidRPr="006E461E" w:rsidRDefault="00B55F4A" w:rsidP="000A676C">
            <w:pPr>
              <w:spacing w:before="40" w:line="240" w:lineRule="exact"/>
              <w:ind w:firstLine="0"/>
              <w:jc w:val="center"/>
              <w:rPr>
                <w:rFonts w:cs="Arial"/>
                <w:i/>
                <w:sz w:val="20"/>
              </w:rPr>
            </w:pPr>
            <w:r>
              <w:rPr>
                <w:rFonts w:cs="Arial"/>
                <w:i/>
                <w:sz w:val="20"/>
              </w:rPr>
              <w:t>июню</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615" w:type="pct"/>
            <w:tcBorders>
              <w:top w:val="single" w:sz="4" w:space="0" w:color="auto"/>
              <w:bottom w:val="single" w:sz="4" w:space="0" w:color="auto"/>
            </w:tcBorders>
          </w:tcPr>
          <w:p w:rsidR="00B55F4A" w:rsidRPr="006E461E" w:rsidRDefault="00B55F4A" w:rsidP="000A676C">
            <w:pPr>
              <w:spacing w:before="40" w:line="240" w:lineRule="exact"/>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615" w:type="pct"/>
            <w:tcBorders>
              <w:bottom w:val="single" w:sz="4" w:space="0" w:color="auto"/>
            </w:tcBorders>
          </w:tcPr>
          <w:p w:rsidR="00B55F4A" w:rsidRPr="00B94DAF" w:rsidRDefault="000A676C" w:rsidP="000A676C">
            <w:pPr>
              <w:spacing w:before="40" w:line="240" w:lineRule="exact"/>
              <w:ind w:firstLine="0"/>
              <w:jc w:val="center"/>
              <w:rPr>
                <w:rFonts w:cs="Arial"/>
                <w:i/>
                <w:sz w:val="20"/>
              </w:rPr>
            </w:pPr>
            <w:r>
              <w:rPr>
                <w:rFonts w:cs="Arial"/>
                <w:i/>
                <w:sz w:val="20"/>
              </w:rPr>
              <w:t>и</w:t>
            </w:r>
            <w:r w:rsidR="00B55F4A">
              <w:rPr>
                <w:rFonts w:cs="Arial"/>
                <w:i/>
                <w:sz w:val="20"/>
              </w:rPr>
              <w:t>юлю</w:t>
            </w:r>
            <w:r>
              <w:rPr>
                <w:rFonts w:cs="Arial"/>
                <w:i/>
                <w:sz w:val="20"/>
              </w:rPr>
              <w:t xml:space="preserve"> </w:t>
            </w:r>
            <w:r w:rsidR="00B55F4A" w:rsidRPr="009B1313">
              <w:rPr>
                <w:rFonts w:cs="Arial"/>
                <w:i/>
                <w:sz w:val="20"/>
              </w:rPr>
              <w:t>2018г.</w:t>
            </w:r>
          </w:p>
        </w:tc>
        <w:tc>
          <w:tcPr>
            <w:tcW w:w="693" w:type="pct"/>
            <w:vMerge/>
            <w:tcBorders>
              <w:bottom w:val="single" w:sz="4" w:space="0" w:color="auto"/>
            </w:tcBorders>
          </w:tcPr>
          <w:p w:rsidR="00B55F4A" w:rsidRPr="00B94DAF" w:rsidRDefault="00B55F4A" w:rsidP="000A676C">
            <w:pPr>
              <w:spacing w:before="40" w:line="240" w:lineRule="exact"/>
              <w:jc w:val="center"/>
              <w:rPr>
                <w:rFonts w:cs="Arial"/>
                <w:i/>
                <w:sz w:val="20"/>
              </w:rPr>
            </w:pPr>
          </w:p>
        </w:tc>
        <w:tc>
          <w:tcPr>
            <w:tcW w:w="613" w:type="pct"/>
            <w:vMerge/>
            <w:tcBorders>
              <w:bottom w:val="single" w:sz="4" w:space="0" w:color="auto"/>
            </w:tcBorders>
            <w:vAlign w:val="bottom"/>
          </w:tcPr>
          <w:p w:rsidR="00B55F4A" w:rsidRPr="00B94DAF" w:rsidRDefault="00B55F4A" w:rsidP="000A676C">
            <w:pPr>
              <w:spacing w:before="40" w:line="240" w:lineRule="exact"/>
              <w:jc w:val="center"/>
              <w:rPr>
                <w:rFonts w:cs="Arial"/>
                <w:i/>
                <w:sz w:val="20"/>
              </w:rPr>
            </w:pPr>
          </w:p>
        </w:tc>
      </w:tr>
      <w:tr w:rsidR="00B55F4A" w:rsidRPr="00005334" w:rsidTr="00B55F4A">
        <w:tc>
          <w:tcPr>
            <w:tcW w:w="1848" w:type="pct"/>
            <w:tcBorders>
              <w:top w:val="dotted" w:sz="4" w:space="0" w:color="auto"/>
              <w:bottom w:val="dotted" w:sz="4" w:space="0" w:color="000000"/>
            </w:tcBorders>
            <w:vAlign w:val="bottom"/>
          </w:tcPr>
          <w:p w:rsidR="00B55F4A" w:rsidRPr="00005334" w:rsidRDefault="00B55F4A" w:rsidP="000A676C">
            <w:pPr>
              <w:pStyle w:val="24"/>
              <w:spacing w:before="60" w:line="240" w:lineRule="exact"/>
              <w:ind w:left="57"/>
              <w:jc w:val="left"/>
              <w:rPr>
                <w:rFonts w:cs="Arial"/>
                <w:b/>
              </w:rPr>
            </w:pPr>
            <w:r w:rsidRPr="00005334">
              <w:rPr>
                <w:rFonts w:cs="Arial"/>
                <w:b/>
              </w:rPr>
              <w:t>Промышленное производство</w:t>
            </w:r>
          </w:p>
        </w:tc>
        <w:tc>
          <w:tcPr>
            <w:tcW w:w="616" w:type="pct"/>
            <w:tcBorders>
              <w:top w:val="dotted" w:sz="4" w:space="0" w:color="auto"/>
              <w:bottom w:val="dotted" w:sz="4" w:space="0" w:color="000000"/>
            </w:tcBorders>
            <w:vAlign w:val="bottom"/>
          </w:tcPr>
          <w:p w:rsidR="00B55F4A" w:rsidRPr="0050757D" w:rsidRDefault="00B55F4A" w:rsidP="000A676C">
            <w:pPr>
              <w:pStyle w:val="24"/>
              <w:spacing w:before="60" w:line="240" w:lineRule="exact"/>
              <w:ind w:left="57"/>
              <w:rPr>
                <w:rFonts w:cs="Arial"/>
                <w:b/>
              </w:rPr>
            </w:pPr>
            <w:r w:rsidRPr="0050757D">
              <w:rPr>
                <w:rFonts w:cs="Arial"/>
                <w:b/>
              </w:rPr>
              <w:t>100,0</w:t>
            </w:r>
          </w:p>
        </w:tc>
        <w:tc>
          <w:tcPr>
            <w:tcW w:w="615" w:type="pct"/>
            <w:tcBorders>
              <w:top w:val="dotted" w:sz="4" w:space="0" w:color="auto"/>
              <w:bottom w:val="dotted" w:sz="4" w:space="0" w:color="000000"/>
            </w:tcBorders>
            <w:vAlign w:val="bottom"/>
          </w:tcPr>
          <w:p w:rsidR="00B55F4A" w:rsidRPr="0050757D" w:rsidRDefault="00B55F4A" w:rsidP="000A676C">
            <w:pPr>
              <w:pStyle w:val="24"/>
              <w:spacing w:before="60" w:line="240" w:lineRule="exact"/>
              <w:ind w:left="57"/>
              <w:rPr>
                <w:rFonts w:cs="Arial"/>
                <w:b/>
              </w:rPr>
            </w:pPr>
            <w:r w:rsidRPr="0050757D">
              <w:rPr>
                <w:rFonts w:cs="Arial"/>
                <w:b/>
              </w:rPr>
              <w:t>101,9</w:t>
            </w:r>
          </w:p>
        </w:tc>
        <w:tc>
          <w:tcPr>
            <w:tcW w:w="615" w:type="pct"/>
            <w:tcBorders>
              <w:top w:val="dotted" w:sz="4" w:space="0" w:color="auto"/>
              <w:bottom w:val="dotted" w:sz="4" w:space="0" w:color="000000"/>
            </w:tcBorders>
            <w:vAlign w:val="bottom"/>
          </w:tcPr>
          <w:p w:rsidR="00B55F4A" w:rsidRPr="0050757D" w:rsidRDefault="00B55F4A" w:rsidP="000A676C">
            <w:pPr>
              <w:pStyle w:val="24"/>
              <w:spacing w:before="60" w:line="240" w:lineRule="exact"/>
              <w:ind w:left="57"/>
              <w:rPr>
                <w:rFonts w:cs="Arial"/>
                <w:b/>
              </w:rPr>
            </w:pPr>
            <w:r w:rsidRPr="0050757D">
              <w:rPr>
                <w:rFonts w:cs="Arial"/>
                <w:b/>
              </w:rPr>
              <w:t>103,3</w:t>
            </w:r>
          </w:p>
        </w:tc>
        <w:tc>
          <w:tcPr>
            <w:tcW w:w="693" w:type="pct"/>
            <w:tcBorders>
              <w:top w:val="dotted" w:sz="4" w:space="0" w:color="auto"/>
              <w:bottom w:val="dotted" w:sz="4" w:space="0" w:color="000000"/>
            </w:tcBorders>
            <w:vAlign w:val="bottom"/>
          </w:tcPr>
          <w:p w:rsidR="00B55F4A" w:rsidRPr="0050757D" w:rsidRDefault="00B55F4A" w:rsidP="000A676C">
            <w:pPr>
              <w:pStyle w:val="24"/>
              <w:spacing w:before="60" w:line="240" w:lineRule="exact"/>
              <w:ind w:left="57"/>
              <w:rPr>
                <w:rFonts w:cs="Arial"/>
                <w:b/>
              </w:rPr>
            </w:pPr>
            <w:r w:rsidRPr="0050757D">
              <w:rPr>
                <w:rFonts w:cs="Arial"/>
                <w:b/>
              </w:rPr>
              <w:t>105,4</w:t>
            </w:r>
          </w:p>
        </w:tc>
        <w:tc>
          <w:tcPr>
            <w:tcW w:w="613" w:type="pct"/>
            <w:tcBorders>
              <w:top w:val="dotted" w:sz="4" w:space="0" w:color="auto"/>
              <w:bottom w:val="dotted" w:sz="4" w:space="0" w:color="000000"/>
            </w:tcBorders>
            <w:vAlign w:val="bottom"/>
          </w:tcPr>
          <w:p w:rsidR="00B55F4A" w:rsidRPr="00CE4C4A" w:rsidRDefault="00B55F4A" w:rsidP="000A676C">
            <w:pPr>
              <w:pStyle w:val="24"/>
              <w:spacing w:before="60" w:line="240" w:lineRule="exact"/>
              <w:ind w:left="57"/>
              <w:rPr>
                <w:rFonts w:cs="Arial"/>
                <w:b/>
              </w:rPr>
            </w:pPr>
            <w:r w:rsidRPr="00CE4C4A">
              <w:rPr>
                <w:rFonts w:cs="Arial"/>
                <w:b/>
              </w:rPr>
              <w:t>106,2</w:t>
            </w:r>
          </w:p>
        </w:tc>
      </w:tr>
      <w:tr w:rsidR="00B55F4A" w:rsidRPr="000A676C" w:rsidTr="00B55F4A">
        <w:tc>
          <w:tcPr>
            <w:tcW w:w="1848" w:type="pct"/>
            <w:tcBorders>
              <w:top w:val="dotted" w:sz="4" w:space="0" w:color="000000"/>
              <w:bottom w:val="dotted" w:sz="4" w:space="0" w:color="auto"/>
            </w:tcBorders>
            <w:vAlign w:val="bottom"/>
          </w:tcPr>
          <w:p w:rsidR="00B55F4A" w:rsidRPr="000A676C" w:rsidRDefault="00B55F4A" w:rsidP="000A676C">
            <w:pPr>
              <w:pStyle w:val="24"/>
              <w:spacing w:before="60" w:line="240" w:lineRule="exact"/>
              <w:ind w:left="284"/>
              <w:jc w:val="left"/>
              <w:rPr>
                <w:rFonts w:cs="Arial"/>
              </w:rPr>
            </w:pPr>
            <w:r w:rsidRPr="000A676C">
              <w:rPr>
                <w:rFonts w:cs="Arial"/>
              </w:rPr>
              <w:t xml:space="preserve">в том числе: </w:t>
            </w:r>
            <w:r w:rsidRPr="000A676C">
              <w:rPr>
                <w:rFonts w:cs="Arial"/>
              </w:rPr>
              <w:br/>
              <w:t>добыча полезных ископаемых</w:t>
            </w:r>
          </w:p>
        </w:tc>
        <w:tc>
          <w:tcPr>
            <w:tcW w:w="616" w:type="pct"/>
            <w:tcBorders>
              <w:top w:val="dotted" w:sz="4" w:space="0" w:color="000000"/>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98,7</w:t>
            </w:r>
          </w:p>
        </w:tc>
        <w:tc>
          <w:tcPr>
            <w:tcW w:w="615" w:type="pct"/>
            <w:tcBorders>
              <w:top w:val="dotted" w:sz="4" w:space="0" w:color="000000"/>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93,5</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95,2</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106,2</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132,8</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из них:</w:t>
            </w:r>
            <w:r w:rsidRPr="000A676C">
              <w:rPr>
                <w:rFonts w:cs="Arial"/>
              </w:rPr>
              <w:br/>
              <w:t>добыча угля</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98,6</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90,7</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92,2</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105,8</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145,9</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 xml:space="preserve">добыча сырой нефти и </w:t>
            </w:r>
            <w:r w:rsidRPr="000A676C">
              <w:rPr>
                <w:rFonts w:cs="Arial"/>
              </w:rPr>
              <w:br/>
              <w:t>природного газа</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97,3</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115,6</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122,2</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118,9</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117,0</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добыча металлических руд</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101,8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109,3</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113,0</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107,8</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104,9</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добыча прочих полезных иск</w:t>
            </w:r>
            <w:r w:rsidRPr="000A676C">
              <w:rPr>
                <w:rFonts w:cs="Arial"/>
              </w:rPr>
              <w:t>о</w:t>
            </w:r>
            <w:r w:rsidRPr="000A676C">
              <w:rPr>
                <w:rFonts w:cs="Arial"/>
              </w:rPr>
              <w:t>паемых</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99,4</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99,6</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98,9</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100,6</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103,3</w:t>
            </w:r>
          </w:p>
        </w:tc>
      </w:tr>
      <w:tr w:rsidR="00B55F4A" w:rsidRPr="000A676C" w:rsidTr="00B55F4A">
        <w:tc>
          <w:tcPr>
            <w:tcW w:w="1848" w:type="pct"/>
            <w:vAlign w:val="bottom"/>
          </w:tcPr>
          <w:p w:rsidR="00B55F4A" w:rsidRPr="000A676C" w:rsidRDefault="00B55F4A" w:rsidP="000A676C">
            <w:pPr>
              <w:pStyle w:val="24"/>
              <w:spacing w:before="60" w:line="240" w:lineRule="exact"/>
              <w:ind w:left="284"/>
              <w:jc w:val="left"/>
              <w:rPr>
                <w:rFonts w:cs="Arial"/>
              </w:rPr>
            </w:pPr>
            <w:r w:rsidRPr="000A676C">
              <w:rPr>
                <w:rFonts w:cs="Arial"/>
              </w:rPr>
              <w:t>обрабатывающие производства</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103,2</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104,3</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105,7</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105,4</w:t>
            </w:r>
          </w:p>
        </w:tc>
      </w:tr>
      <w:tr w:rsidR="00B55F4A" w:rsidRPr="006E461E" w:rsidTr="00B55F4A">
        <w:trPr>
          <w:trHeight w:val="287"/>
        </w:trPr>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из него:</w:t>
            </w:r>
            <w:r w:rsidRPr="000A676C">
              <w:rPr>
                <w:rFonts w:cs="Arial"/>
              </w:rPr>
              <w:br/>
              <w:t>производство пищевых пр</w:t>
            </w:r>
            <w:r w:rsidRPr="000A676C">
              <w:rPr>
                <w:rFonts w:cs="Arial"/>
              </w:rPr>
              <w:t>о</w:t>
            </w:r>
            <w:r w:rsidRPr="000A676C">
              <w:rPr>
                <w:rFonts w:cs="Arial"/>
              </w:rPr>
              <w:t>дуктов</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100,3</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100,8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102,1</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103,6</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101,9</w:t>
            </w:r>
          </w:p>
        </w:tc>
      </w:tr>
      <w:tr w:rsidR="00B55F4A" w:rsidRPr="006E461E" w:rsidTr="00B55F4A">
        <w:trPr>
          <w:trHeight w:val="287"/>
        </w:trPr>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напитков</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100,3</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102,8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104,5</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103,4</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101,7</w:t>
            </w:r>
          </w:p>
        </w:tc>
      </w:tr>
      <w:tr w:rsidR="00B55F4A" w:rsidRPr="006E461E" w:rsidTr="00B55F4A">
        <w:trPr>
          <w:trHeight w:val="237"/>
        </w:trPr>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текстильных и</w:t>
            </w:r>
            <w:r w:rsidRPr="000A676C">
              <w:rPr>
                <w:rFonts w:cs="Arial"/>
              </w:rPr>
              <w:t>з</w:t>
            </w:r>
            <w:r w:rsidRPr="000A676C">
              <w:rPr>
                <w:rFonts w:cs="Arial"/>
              </w:rPr>
              <w:t>делий</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100,4</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105,8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125,0</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120,4</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100,8</w:t>
            </w:r>
          </w:p>
        </w:tc>
      </w:tr>
      <w:tr w:rsidR="00B55F4A" w:rsidRPr="006E461E" w:rsidTr="00B55F4A">
        <w:tc>
          <w:tcPr>
            <w:tcW w:w="1848" w:type="pct"/>
            <w:tcBorders>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одежды</w:t>
            </w:r>
          </w:p>
        </w:tc>
        <w:tc>
          <w:tcPr>
            <w:tcW w:w="616"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100,1</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100,6</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101,0</w:t>
            </w:r>
          </w:p>
        </w:tc>
        <w:tc>
          <w:tcPr>
            <w:tcW w:w="69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101,0</w:t>
            </w:r>
          </w:p>
        </w:tc>
        <w:tc>
          <w:tcPr>
            <w:tcW w:w="61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101,8</w:t>
            </w:r>
          </w:p>
        </w:tc>
      </w:tr>
      <w:tr w:rsidR="00B55F4A" w:rsidRPr="006E461E" w:rsidTr="00B55F4A">
        <w:tc>
          <w:tcPr>
            <w:tcW w:w="1848" w:type="pct"/>
            <w:tcBorders>
              <w:top w:val="dotted" w:sz="4" w:space="0" w:color="auto"/>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кожи и изделий из кожи</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101,9</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108,3</w:t>
            </w:r>
          </w:p>
        </w:tc>
        <w:tc>
          <w:tcPr>
            <w:tcW w:w="69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109,7</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100,1</w:t>
            </w:r>
          </w:p>
        </w:tc>
      </w:tr>
      <w:tr w:rsidR="00B55F4A" w:rsidRPr="006E461E" w:rsidTr="00B55F4A">
        <w:tc>
          <w:tcPr>
            <w:tcW w:w="1848" w:type="pct"/>
            <w:tcBorders>
              <w:top w:val="dotted" w:sz="4" w:space="0" w:color="auto"/>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обработка древесины и прои</w:t>
            </w:r>
            <w:r w:rsidRPr="000A676C">
              <w:rPr>
                <w:rFonts w:cs="Arial"/>
              </w:rPr>
              <w:t>з</w:t>
            </w:r>
            <w:r w:rsidRPr="000A676C">
              <w:rPr>
                <w:rFonts w:cs="Arial"/>
              </w:rPr>
              <w:t>водство изделий из дерева и пробки, кроме мебели, прои</w:t>
            </w:r>
            <w:r w:rsidRPr="000A676C">
              <w:rPr>
                <w:rFonts w:cs="Arial"/>
              </w:rPr>
              <w:t>з</w:t>
            </w:r>
            <w:r w:rsidRPr="000A676C">
              <w:rPr>
                <w:rFonts w:cs="Arial"/>
              </w:rPr>
              <w:t>водство изделий из соломки и материалов для плетения</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100,1</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102,2</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102,9</w:t>
            </w:r>
          </w:p>
        </w:tc>
        <w:tc>
          <w:tcPr>
            <w:tcW w:w="69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103,6</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98,0</w:t>
            </w:r>
          </w:p>
        </w:tc>
      </w:tr>
      <w:tr w:rsidR="00B55F4A" w:rsidRPr="006E461E" w:rsidTr="00B55F4A">
        <w:tc>
          <w:tcPr>
            <w:tcW w:w="1848" w:type="pct"/>
            <w:tcBorders>
              <w:top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бумаги и бума</w:t>
            </w:r>
            <w:r w:rsidRPr="000A676C">
              <w:rPr>
                <w:rFonts w:cs="Arial"/>
              </w:rPr>
              <w:t>ж</w:t>
            </w:r>
            <w:r w:rsidRPr="000A676C">
              <w:rPr>
                <w:rFonts w:cs="Arial"/>
              </w:rPr>
              <w:t>ных изделий</w:t>
            </w:r>
          </w:p>
        </w:tc>
        <w:tc>
          <w:tcPr>
            <w:tcW w:w="616"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101,7</w:t>
            </w:r>
          </w:p>
        </w:tc>
        <w:tc>
          <w:tcPr>
            <w:tcW w:w="615"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111,8</w:t>
            </w:r>
          </w:p>
        </w:tc>
        <w:tc>
          <w:tcPr>
            <w:tcW w:w="693"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115,2</w:t>
            </w:r>
          </w:p>
        </w:tc>
        <w:tc>
          <w:tcPr>
            <w:tcW w:w="613"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104,3</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деятельность полиграфич</w:t>
            </w:r>
            <w:r w:rsidRPr="000A676C">
              <w:rPr>
                <w:rFonts w:cs="Arial"/>
              </w:rPr>
              <w:t>е</w:t>
            </w:r>
            <w:r w:rsidRPr="000A676C">
              <w:rPr>
                <w:rFonts w:cs="Arial"/>
              </w:rPr>
              <w:t>ская и копирование носителей информации</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100,5</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106,5</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106,7</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106,4</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102,4</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кокса и нефт</w:t>
            </w:r>
            <w:r w:rsidRPr="000A676C">
              <w:rPr>
                <w:rFonts w:cs="Arial"/>
              </w:rPr>
              <w:t>е</w:t>
            </w:r>
            <w:r w:rsidRPr="000A676C">
              <w:rPr>
                <w:rFonts w:cs="Arial"/>
              </w:rPr>
              <w:t>продуктов</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94,4</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101,1</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96,0</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115,6</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130,2</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химических в</w:t>
            </w:r>
            <w:r w:rsidRPr="000A676C">
              <w:rPr>
                <w:rFonts w:cs="Arial"/>
              </w:rPr>
              <w:t>е</w:t>
            </w:r>
            <w:r w:rsidRPr="000A676C">
              <w:rPr>
                <w:rFonts w:cs="Arial"/>
              </w:rPr>
              <w:t>ществ и химических продуктов</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99,8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102,4</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103,8</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104,7</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103,8</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лекарственных средств и материалов, прим</w:t>
            </w:r>
            <w:r w:rsidRPr="000A676C">
              <w:rPr>
                <w:rFonts w:cs="Arial"/>
              </w:rPr>
              <w:t>е</w:t>
            </w:r>
            <w:r w:rsidRPr="000A676C">
              <w:rPr>
                <w:rFonts w:cs="Arial"/>
              </w:rPr>
              <w:t>няемых в медицинских целях</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101,7</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103,4</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103,4</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101,0</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резиновых и пластмассовых изделий</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99,4</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99,5</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104,8</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106,4</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98,8</w:t>
            </w:r>
          </w:p>
        </w:tc>
      </w:tr>
      <w:tr w:rsidR="00B55F4A" w:rsidRPr="006E461E" w:rsidTr="000A676C">
        <w:tc>
          <w:tcPr>
            <w:tcW w:w="1848" w:type="pct"/>
            <w:tcBorders>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прочей нем</w:t>
            </w:r>
            <w:r w:rsidRPr="000A676C">
              <w:rPr>
                <w:rFonts w:cs="Arial"/>
              </w:rPr>
              <w:t>е</w:t>
            </w:r>
            <w:r w:rsidRPr="000A676C">
              <w:rPr>
                <w:rFonts w:cs="Arial"/>
              </w:rPr>
              <w:t>таллической минеральной продукции</w:t>
            </w:r>
          </w:p>
        </w:tc>
        <w:tc>
          <w:tcPr>
            <w:tcW w:w="616"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99,3</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107,5</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108,8</w:t>
            </w:r>
          </w:p>
        </w:tc>
        <w:tc>
          <w:tcPr>
            <w:tcW w:w="69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110,0</w:t>
            </w:r>
          </w:p>
        </w:tc>
        <w:tc>
          <w:tcPr>
            <w:tcW w:w="61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103,1</w:t>
            </w:r>
          </w:p>
        </w:tc>
      </w:tr>
      <w:tr w:rsidR="00B55F4A" w:rsidRPr="006E461E" w:rsidTr="000A676C">
        <w:tc>
          <w:tcPr>
            <w:tcW w:w="1848" w:type="pct"/>
            <w:tcBorders>
              <w:top w:val="dotted" w:sz="4" w:space="0" w:color="auto"/>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металлургич</w:t>
            </w:r>
            <w:r w:rsidRPr="000A676C">
              <w:rPr>
                <w:rFonts w:cs="Arial"/>
              </w:rPr>
              <w:t>е</w:t>
            </w:r>
            <w:r w:rsidRPr="000A676C">
              <w:rPr>
                <w:rFonts w:cs="Arial"/>
              </w:rPr>
              <w:t>ское</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102,2</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100,7</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100,2</w:t>
            </w:r>
          </w:p>
        </w:tc>
        <w:tc>
          <w:tcPr>
            <w:tcW w:w="69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103,7</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112,5</w:t>
            </w:r>
          </w:p>
        </w:tc>
      </w:tr>
      <w:tr w:rsidR="00B55F4A" w:rsidRPr="006E461E" w:rsidTr="000A676C">
        <w:tc>
          <w:tcPr>
            <w:tcW w:w="1848" w:type="pct"/>
            <w:tcBorders>
              <w:top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lastRenderedPageBreak/>
              <w:t>производство готовых мета</w:t>
            </w:r>
            <w:r w:rsidRPr="000A676C">
              <w:rPr>
                <w:rFonts w:cs="Arial"/>
              </w:rPr>
              <w:t>л</w:t>
            </w:r>
            <w:r w:rsidRPr="000A676C">
              <w:rPr>
                <w:rFonts w:cs="Arial"/>
              </w:rPr>
              <w:t>лических изделий, кроме м</w:t>
            </w:r>
            <w:r w:rsidRPr="000A676C">
              <w:rPr>
                <w:rFonts w:cs="Arial"/>
              </w:rPr>
              <w:t>а</w:t>
            </w:r>
            <w:r w:rsidRPr="000A676C">
              <w:rPr>
                <w:rFonts w:cs="Arial"/>
              </w:rPr>
              <w:t>шин и оборудования</w:t>
            </w:r>
          </w:p>
        </w:tc>
        <w:tc>
          <w:tcPr>
            <w:tcW w:w="616"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111,3</w:t>
            </w:r>
          </w:p>
        </w:tc>
        <w:tc>
          <w:tcPr>
            <w:tcW w:w="615"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111,3</w:t>
            </w:r>
          </w:p>
        </w:tc>
        <w:tc>
          <w:tcPr>
            <w:tcW w:w="693"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109,2</w:t>
            </w:r>
          </w:p>
        </w:tc>
        <w:tc>
          <w:tcPr>
            <w:tcW w:w="613"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102,2</w:t>
            </w:r>
          </w:p>
        </w:tc>
      </w:tr>
      <w:tr w:rsidR="00B55F4A" w:rsidRPr="006E461E" w:rsidTr="00B55F4A">
        <w:tc>
          <w:tcPr>
            <w:tcW w:w="1848" w:type="pct"/>
            <w:tcBorders>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компьютеров, электронных и оптических и</w:t>
            </w:r>
            <w:r w:rsidRPr="000A676C">
              <w:rPr>
                <w:rFonts w:cs="Arial"/>
              </w:rPr>
              <w:t>з</w:t>
            </w:r>
            <w:r w:rsidRPr="000A676C">
              <w:rPr>
                <w:rFonts w:cs="Arial"/>
              </w:rPr>
              <w:t>делий</w:t>
            </w:r>
          </w:p>
        </w:tc>
        <w:tc>
          <w:tcPr>
            <w:tcW w:w="616"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100,1</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100,2</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100,2</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100,4</w:t>
            </w:r>
          </w:p>
        </w:tc>
      </w:tr>
      <w:tr w:rsidR="00B55F4A" w:rsidRPr="006E461E" w:rsidTr="00B55F4A">
        <w:tc>
          <w:tcPr>
            <w:tcW w:w="1848" w:type="pct"/>
            <w:tcBorders>
              <w:top w:val="dotted" w:sz="4" w:space="0" w:color="auto"/>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электрического оборудования</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100,1</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103,8</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106,3</w:t>
            </w:r>
          </w:p>
        </w:tc>
        <w:tc>
          <w:tcPr>
            <w:tcW w:w="69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105,5</w:t>
            </w:r>
          </w:p>
        </w:tc>
        <w:tc>
          <w:tcPr>
            <w:tcW w:w="61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123,9</w:t>
            </w:r>
          </w:p>
        </w:tc>
      </w:tr>
      <w:tr w:rsidR="00B55F4A" w:rsidRPr="006E461E" w:rsidTr="00B55F4A">
        <w:tc>
          <w:tcPr>
            <w:tcW w:w="1848" w:type="pct"/>
            <w:tcBorders>
              <w:top w:val="dotted" w:sz="4" w:space="0" w:color="auto"/>
            </w:tcBorders>
            <w:vAlign w:val="bottom"/>
          </w:tcPr>
          <w:p w:rsidR="00B55F4A" w:rsidRPr="000A676C" w:rsidRDefault="00B55F4A" w:rsidP="000A676C">
            <w:pPr>
              <w:pStyle w:val="aff"/>
              <w:spacing w:before="60" w:line="240" w:lineRule="exact"/>
              <w:ind w:left="425"/>
              <w:rPr>
                <w:rFonts w:cs="Arial"/>
              </w:rPr>
            </w:pPr>
            <w:r w:rsidRPr="000A676C">
              <w:rPr>
                <w:rFonts w:cs="Arial"/>
              </w:rPr>
              <w:t>производство машин и обор</w:t>
            </w:r>
            <w:r w:rsidRPr="000A676C">
              <w:rPr>
                <w:rFonts w:cs="Arial"/>
              </w:rPr>
              <w:t>у</w:t>
            </w:r>
            <w:r w:rsidRPr="000A676C">
              <w:rPr>
                <w:rFonts w:cs="Arial"/>
              </w:rPr>
              <w:t>дования, не включенных в др</w:t>
            </w:r>
            <w:r w:rsidRPr="000A676C">
              <w:rPr>
                <w:rFonts w:cs="Arial"/>
              </w:rPr>
              <w:t>у</w:t>
            </w:r>
            <w:r w:rsidRPr="000A676C">
              <w:rPr>
                <w:rFonts w:cs="Arial"/>
              </w:rPr>
              <w:t>гие группировки</w:t>
            </w:r>
          </w:p>
        </w:tc>
        <w:tc>
          <w:tcPr>
            <w:tcW w:w="616"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100,5</w:t>
            </w:r>
          </w:p>
        </w:tc>
        <w:tc>
          <w:tcPr>
            <w:tcW w:w="615"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103,5</w:t>
            </w:r>
          </w:p>
        </w:tc>
        <w:tc>
          <w:tcPr>
            <w:tcW w:w="693"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107,4</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103,5</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автотранспор</w:t>
            </w:r>
            <w:r w:rsidRPr="000A676C">
              <w:rPr>
                <w:rFonts w:cs="Arial"/>
              </w:rPr>
              <w:t>т</w:t>
            </w:r>
            <w:r w:rsidRPr="000A676C">
              <w:rPr>
                <w:rFonts w:cs="Arial"/>
              </w:rPr>
              <w:t>ных средств, прицепов и пол</w:t>
            </w:r>
            <w:r w:rsidRPr="000A676C">
              <w:rPr>
                <w:rFonts w:cs="Arial"/>
              </w:rPr>
              <w:t>у</w:t>
            </w:r>
            <w:r w:rsidRPr="000A676C">
              <w:rPr>
                <w:rFonts w:cs="Arial"/>
              </w:rPr>
              <w:t>прицепов</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102,8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105,2</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106,1</w:t>
            </w:r>
          </w:p>
        </w:tc>
        <w:tc>
          <w:tcPr>
            <w:tcW w:w="613" w:type="pct"/>
            <w:tcBorders>
              <w:top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102,1</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прочих тран</w:t>
            </w:r>
            <w:r w:rsidRPr="000A676C">
              <w:rPr>
                <w:rFonts w:cs="Arial"/>
              </w:rPr>
              <w:t>с</w:t>
            </w:r>
            <w:r w:rsidRPr="000A676C">
              <w:rPr>
                <w:rFonts w:cs="Arial"/>
              </w:rPr>
              <w:t>портных средств и оборудов</w:t>
            </w:r>
            <w:r w:rsidRPr="000A676C">
              <w:rPr>
                <w:rFonts w:cs="Arial"/>
              </w:rPr>
              <w:t>а</w:t>
            </w:r>
            <w:r w:rsidRPr="000A676C">
              <w:rPr>
                <w:rFonts w:cs="Arial"/>
              </w:rPr>
              <w:t>ния</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106,5</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107,2</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107,1</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108,2</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мебели</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106,1</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106,2</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106,5</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104,5</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прочих готовых изделий</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104,8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104,4</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105,3</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101,2</w:t>
            </w:r>
          </w:p>
        </w:tc>
      </w:tr>
      <w:tr w:rsidR="00B55F4A" w:rsidRPr="006E461E" w:rsidTr="00B55F4A">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ремонт и монтаж машин и оборудования</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99,7</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102,0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102,4</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101,9</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101,8</w:t>
            </w:r>
          </w:p>
        </w:tc>
      </w:tr>
      <w:tr w:rsidR="00B55F4A" w:rsidRPr="000A676C" w:rsidTr="00B55F4A">
        <w:tc>
          <w:tcPr>
            <w:tcW w:w="1848" w:type="pct"/>
            <w:vAlign w:val="bottom"/>
          </w:tcPr>
          <w:p w:rsidR="00B55F4A" w:rsidRPr="000A676C" w:rsidRDefault="00B55F4A" w:rsidP="000A676C">
            <w:pPr>
              <w:pStyle w:val="aff8"/>
              <w:spacing w:before="60" w:line="240" w:lineRule="exact"/>
              <w:ind w:left="284"/>
              <w:rPr>
                <w:rFonts w:cs="Arial"/>
              </w:rPr>
            </w:pPr>
            <w:r w:rsidRPr="000A676C">
              <w:rPr>
                <w:rFonts w:cs="Arial"/>
              </w:rPr>
              <w:t>обеспечение электрической энергией, газом и паром; конд</w:t>
            </w:r>
            <w:r w:rsidRPr="000A676C">
              <w:rPr>
                <w:rFonts w:cs="Arial"/>
              </w:rPr>
              <w:t>и</w:t>
            </w:r>
            <w:r w:rsidRPr="000A676C">
              <w:rPr>
                <w:rFonts w:cs="Arial"/>
              </w:rPr>
              <w:t>ционирование воздуха</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100,4</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99,8</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102,9</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103,4</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100,2</w:t>
            </w:r>
          </w:p>
        </w:tc>
      </w:tr>
      <w:tr w:rsidR="00B55F4A" w:rsidRPr="006E461E" w:rsidTr="00B55F4A">
        <w:trPr>
          <w:trHeight w:val="235"/>
        </w:trPr>
        <w:tc>
          <w:tcPr>
            <w:tcW w:w="1848" w:type="pct"/>
            <w:vAlign w:val="bottom"/>
          </w:tcPr>
          <w:p w:rsidR="00B55F4A" w:rsidRPr="000A676C" w:rsidRDefault="00B55F4A" w:rsidP="000A676C">
            <w:pPr>
              <w:pStyle w:val="aff"/>
              <w:spacing w:before="60" w:line="240" w:lineRule="exact"/>
              <w:ind w:left="426"/>
              <w:rPr>
                <w:rFonts w:cs="Arial"/>
              </w:rPr>
            </w:pPr>
            <w:r w:rsidRPr="000A676C">
              <w:rPr>
                <w:rFonts w:cs="Arial"/>
              </w:rPr>
              <w:t>из него:</w:t>
            </w:r>
            <w:r w:rsidRPr="000A676C">
              <w:rPr>
                <w:rFonts w:cs="Arial"/>
              </w:rPr>
              <w:br/>
              <w:t>производство, передача и ра</w:t>
            </w:r>
            <w:r w:rsidRPr="000A676C">
              <w:rPr>
                <w:rFonts w:cs="Arial"/>
              </w:rPr>
              <w:t>с</w:t>
            </w:r>
            <w:r w:rsidRPr="000A676C">
              <w:rPr>
                <w:rFonts w:cs="Arial"/>
              </w:rPr>
              <w:t>пределение электроэнергии</w:t>
            </w:r>
          </w:p>
        </w:tc>
        <w:tc>
          <w:tcPr>
            <w:tcW w:w="616" w:type="pct"/>
            <w:vAlign w:val="bottom"/>
          </w:tcPr>
          <w:p w:rsidR="00B55F4A" w:rsidRPr="000A676C" w:rsidRDefault="00B55F4A" w:rsidP="000A676C">
            <w:pPr>
              <w:pStyle w:val="24"/>
              <w:spacing w:before="60" w:line="240" w:lineRule="exact"/>
              <w:ind w:left="57"/>
              <w:rPr>
                <w:rFonts w:cs="Arial"/>
              </w:rPr>
            </w:pPr>
            <w:r w:rsidRPr="000A676C">
              <w:rPr>
                <w:rFonts w:cs="Arial"/>
              </w:rPr>
              <w:t>99,0</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100,9</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105,9</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107,0</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101,0</w:t>
            </w:r>
          </w:p>
        </w:tc>
      </w:tr>
      <w:tr w:rsidR="00B55F4A" w:rsidRPr="006E461E" w:rsidTr="00B55F4A">
        <w:trPr>
          <w:trHeight w:val="445"/>
        </w:trPr>
        <w:tc>
          <w:tcPr>
            <w:tcW w:w="1848" w:type="pct"/>
            <w:tcBorders>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и распредел</w:t>
            </w:r>
            <w:r w:rsidRPr="000A676C">
              <w:rPr>
                <w:rFonts w:cs="Arial"/>
              </w:rPr>
              <w:t>е</w:t>
            </w:r>
            <w:r w:rsidRPr="000A676C">
              <w:rPr>
                <w:rFonts w:cs="Arial"/>
              </w:rPr>
              <w:t>ние газообразного топлива</w:t>
            </w:r>
          </w:p>
        </w:tc>
        <w:tc>
          <w:tcPr>
            <w:tcW w:w="616"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100,7</w:t>
            </w:r>
          </w:p>
        </w:tc>
        <w:tc>
          <w:tcPr>
            <w:tcW w:w="615" w:type="pct"/>
            <w:vAlign w:val="bottom"/>
          </w:tcPr>
          <w:p w:rsidR="00B55F4A" w:rsidRPr="000A676C" w:rsidRDefault="00B55F4A" w:rsidP="000A676C">
            <w:pPr>
              <w:pStyle w:val="24"/>
              <w:spacing w:before="60" w:line="240" w:lineRule="exact"/>
              <w:ind w:left="57"/>
              <w:rPr>
                <w:rFonts w:cs="Arial"/>
              </w:rPr>
            </w:pPr>
            <w:r w:rsidRPr="000A676C">
              <w:rPr>
                <w:rFonts w:cs="Arial"/>
              </w:rPr>
              <w:t>101,1</w:t>
            </w:r>
          </w:p>
        </w:tc>
        <w:tc>
          <w:tcPr>
            <w:tcW w:w="693" w:type="pct"/>
            <w:vAlign w:val="bottom"/>
          </w:tcPr>
          <w:p w:rsidR="00B55F4A" w:rsidRPr="000A676C" w:rsidRDefault="00B55F4A" w:rsidP="000A676C">
            <w:pPr>
              <w:pStyle w:val="24"/>
              <w:spacing w:before="60" w:line="240" w:lineRule="exact"/>
              <w:ind w:left="57"/>
              <w:rPr>
                <w:rFonts w:cs="Arial"/>
              </w:rPr>
            </w:pPr>
            <w:r w:rsidRPr="000A676C">
              <w:rPr>
                <w:rFonts w:cs="Arial"/>
              </w:rPr>
              <w:t>100,9</w:t>
            </w:r>
          </w:p>
        </w:tc>
        <w:tc>
          <w:tcPr>
            <w:tcW w:w="613" w:type="pct"/>
            <w:vAlign w:val="bottom"/>
          </w:tcPr>
          <w:p w:rsidR="00B55F4A" w:rsidRPr="000A676C" w:rsidRDefault="00B55F4A" w:rsidP="000A676C">
            <w:pPr>
              <w:pStyle w:val="24"/>
              <w:spacing w:before="60" w:line="240" w:lineRule="exact"/>
              <w:ind w:left="57"/>
              <w:rPr>
                <w:rFonts w:cs="Arial"/>
              </w:rPr>
            </w:pPr>
            <w:r w:rsidRPr="000A676C">
              <w:rPr>
                <w:rFonts w:cs="Arial"/>
              </w:rPr>
              <w:t>100,0</w:t>
            </w:r>
          </w:p>
        </w:tc>
      </w:tr>
      <w:tr w:rsidR="00B55F4A" w:rsidRPr="006E461E" w:rsidTr="00B55F4A">
        <w:tc>
          <w:tcPr>
            <w:tcW w:w="1848" w:type="pct"/>
            <w:tcBorders>
              <w:top w:val="dotted" w:sz="4" w:space="0" w:color="auto"/>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производство, передача и ра</w:t>
            </w:r>
            <w:r w:rsidRPr="000A676C">
              <w:rPr>
                <w:rFonts w:cs="Arial"/>
              </w:rPr>
              <w:t>с</w:t>
            </w:r>
            <w:r w:rsidRPr="000A676C">
              <w:rPr>
                <w:rFonts w:cs="Arial"/>
              </w:rPr>
              <w:t>пределение пара и горячей воды; кондиционирование воздуха</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103,2</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97,6</w:t>
            </w:r>
          </w:p>
        </w:tc>
        <w:tc>
          <w:tcPr>
            <w:tcW w:w="615"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97,6</w:t>
            </w:r>
          </w:p>
        </w:tc>
        <w:tc>
          <w:tcPr>
            <w:tcW w:w="69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97,0</w:t>
            </w:r>
          </w:p>
        </w:tc>
        <w:tc>
          <w:tcPr>
            <w:tcW w:w="613" w:type="pct"/>
            <w:tcBorders>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98,8</w:t>
            </w:r>
          </w:p>
        </w:tc>
      </w:tr>
      <w:tr w:rsidR="00B55F4A" w:rsidRPr="000A676C" w:rsidTr="00B55F4A">
        <w:tc>
          <w:tcPr>
            <w:tcW w:w="1848" w:type="pct"/>
            <w:tcBorders>
              <w:top w:val="dotted" w:sz="4" w:space="0" w:color="auto"/>
              <w:bottom w:val="dotted" w:sz="4" w:space="0" w:color="auto"/>
            </w:tcBorders>
            <w:vAlign w:val="bottom"/>
          </w:tcPr>
          <w:p w:rsidR="00B55F4A" w:rsidRPr="000A676C" w:rsidRDefault="00B55F4A" w:rsidP="000A676C">
            <w:pPr>
              <w:pStyle w:val="aff8"/>
              <w:spacing w:before="60" w:line="240" w:lineRule="exact"/>
              <w:ind w:left="284"/>
              <w:rPr>
                <w:rFonts w:cs="Arial"/>
              </w:rPr>
            </w:pPr>
            <w:r w:rsidRPr="000A676C">
              <w:rPr>
                <w:rFonts w:cs="Arial"/>
              </w:rPr>
              <w:t>водоснабжение; водоотведение, организация сбора и утилизации отходов, деятельность по ли</w:t>
            </w:r>
            <w:r w:rsidRPr="000A676C">
              <w:rPr>
                <w:rFonts w:cs="Arial"/>
              </w:rPr>
              <w:t>к</w:t>
            </w:r>
            <w:r w:rsidRPr="000A676C">
              <w:rPr>
                <w:rFonts w:cs="Arial"/>
              </w:rPr>
              <w:t>видации загрязнений</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103,6</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103,5</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103,5</w:t>
            </w:r>
          </w:p>
        </w:tc>
        <w:tc>
          <w:tcPr>
            <w:tcW w:w="69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103,0</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102,7</w:t>
            </w:r>
          </w:p>
        </w:tc>
      </w:tr>
      <w:tr w:rsidR="00B55F4A" w:rsidRPr="006E461E" w:rsidTr="00B55F4A">
        <w:tc>
          <w:tcPr>
            <w:tcW w:w="1848" w:type="pct"/>
            <w:tcBorders>
              <w:top w:val="dotted" w:sz="4" w:space="0" w:color="auto"/>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из него:</w:t>
            </w:r>
          </w:p>
          <w:p w:rsidR="00B55F4A" w:rsidRPr="000A676C" w:rsidRDefault="00B55F4A" w:rsidP="000A676C">
            <w:pPr>
              <w:pStyle w:val="aff"/>
              <w:spacing w:before="60" w:line="240" w:lineRule="exact"/>
              <w:ind w:left="426"/>
              <w:rPr>
                <w:rFonts w:cs="Arial"/>
              </w:rPr>
            </w:pPr>
            <w:r w:rsidRPr="000A676C">
              <w:rPr>
                <w:rFonts w:cs="Arial"/>
              </w:rPr>
              <w:t>забор, очистка и распредел</w:t>
            </w:r>
            <w:r w:rsidRPr="000A676C">
              <w:rPr>
                <w:rFonts w:cs="Arial"/>
              </w:rPr>
              <w:t>е</w:t>
            </w:r>
            <w:r w:rsidRPr="000A676C">
              <w:rPr>
                <w:rFonts w:cs="Arial"/>
              </w:rPr>
              <w:t>ние воды</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103,6</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103,6</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103,6</w:t>
            </w:r>
          </w:p>
        </w:tc>
        <w:tc>
          <w:tcPr>
            <w:tcW w:w="69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103,0</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102,7</w:t>
            </w:r>
          </w:p>
        </w:tc>
      </w:tr>
      <w:tr w:rsidR="00B55F4A" w:rsidRPr="006E461E" w:rsidTr="00B55F4A">
        <w:tc>
          <w:tcPr>
            <w:tcW w:w="1848" w:type="pct"/>
            <w:tcBorders>
              <w:top w:val="dotted" w:sz="4" w:space="0" w:color="auto"/>
              <w:bottom w:val="dotted" w:sz="4" w:space="0" w:color="auto"/>
            </w:tcBorders>
            <w:vAlign w:val="bottom"/>
          </w:tcPr>
          <w:p w:rsidR="00B55F4A" w:rsidRPr="000A676C" w:rsidRDefault="00B55F4A" w:rsidP="000A676C">
            <w:pPr>
              <w:pStyle w:val="aff"/>
              <w:spacing w:before="60" w:line="240" w:lineRule="exact"/>
              <w:ind w:left="426"/>
              <w:rPr>
                <w:rFonts w:cs="Arial"/>
              </w:rPr>
            </w:pPr>
            <w:r w:rsidRPr="000A676C">
              <w:rPr>
                <w:rFonts w:cs="Arial"/>
              </w:rPr>
              <w:t>сбор и обработка сточных вод</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103,3</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103,3</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103,3</w:t>
            </w:r>
          </w:p>
        </w:tc>
        <w:tc>
          <w:tcPr>
            <w:tcW w:w="69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103,1</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103,0</w:t>
            </w:r>
          </w:p>
        </w:tc>
      </w:tr>
      <w:tr w:rsidR="00B55F4A" w:rsidRPr="006E461E" w:rsidTr="00B55F4A">
        <w:tc>
          <w:tcPr>
            <w:tcW w:w="1848"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jc w:val="left"/>
              <w:rPr>
                <w:rFonts w:cs="Arial"/>
              </w:rPr>
            </w:pPr>
            <w:r w:rsidRPr="000A676C">
              <w:rPr>
                <w:rFonts w:cs="Arial"/>
              </w:rPr>
              <w:t>Лесоводство и лесозаготовки</w:t>
            </w:r>
          </w:p>
        </w:tc>
        <w:tc>
          <w:tcPr>
            <w:tcW w:w="616"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104,1</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109,2</w:t>
            </w:r>
          </w:p>
        </w:tc>
        <w:tc>
          <w:tcPr>
            <w:tcW w:w="615"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109,2</w:t>
            </w:r>
          </w:p>
        </w:tc>
        <w:tc>
          <w:tcPr>
            <w:tcW w:w="69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106,0</w:t>
            </w:r>
          </w:p>
        </w:tc>
        <w:tc>
          <w:tcPr>
            <w:tcW w:w="613" w:type="pct"/>
            <w:tcBorders>
              <w:top w:val="dotted" w:sz="4" w:space="0" w:color="auto"/>
              <w:bottom w:val="dotted" w:sz="4"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104,6</w:t>
            </w:r>
          </w:p>
        </w:tc>
      </w:tr>
      <w:tr w:rsidR="00B55F4A" w:rsidRPr="006E461E" w:rsidTr="00B55F4A">
        <w:tc>
          <w:tcPr>
            <w:tcW w:w="1848" w:type="pct"/>
            <w:tcBorders>
              <w:top w:val="dotted" w:sz="4" w:space="0" w:color="auto"/>
              <w:bottom w:val="double" w:sz="6" w:space="0" w:color="auto"/>
            </w:tcBorders>
            <w:vAlign w:val="bottom"/>
          </w:tcPr>
          <w:p w:rsidR="00B55F4A" w:rsidRPr="000A676C" w:rsidRDefault="00B55F4A" w:rsidP="000A676C">
            <w:pPr>
              <w:pStyle w:val="24"/>
              <w:spacing w:before="60" w:line="240" w:lineRule="exact"/>
              <w:ind w:left="57"/>
              <w:jc w:val="left"/>
              <w:rPr>
                <w:rFonts w:cs="Arial"/>
              </w:rPr>
            </w:pPr>
            <w:r w:rsidRPr="000A676C">
              <w:rPr>
                <w:rFonts w:cs="Arial"/>
              </w:rPr>
              <w:t>Издательская деятельность</w:t>
            </w:r>
          </w:p>
        </w:tc>
        <w:tc>
          <w:tcPr>
            <w:tcW w:w="616" w:type="pct"/>
            <w:tcBorders>
              <w:top w:val="dotted" w:sz="4" w:space="0" w:color="auto"/>
              <w:bottom w:val="double" w:sz="6"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top w:val="dotted" w:sz="4" w:space="0" w:color="auto"/>
              <w:bottom w:val="double" w:sz="6"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5" w:type="pct"/>
            <w:tcBorders>
              <w:top w:val="dotted" w:sz="4" w:space="0" w:color="auto"/>
              <w:bottom w:val="double" w:sz="6"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93" w:type="pct"/>
            <w:tcBorders>
              <w:top w:val="dotted" w:sz="4" w:space="0" w:color="auto"/>
              <w:bottom w:val="double" w:sz="6" w:space="0" w:color="auto"/>
            </w:tcBorders>
            <w:vAlign w:val="bottom"/>
          </w:tcPr>
          <w:p w:rsidR="00B55F4A" w:rsidRPr="000A676C" w:rsidRDefault="00B55F4A" w:rsidP="000A676C">
            <w:pPr>
              <w:pStyle w:val="24"/>
              <w:spacing w:before="60" w:line="240" w:lineRule="exact"/>
              <w:ind w:left="57"/>
              <w:rPr>
                <w:rFonts w:cs="Arial"/>
              </w:rPr>
            </w:pPr>
            <w:r w:rsidRPr="000A676C">
              <w:rPr>
                <w:rFonts w:cs="Arial"/>
              </w:rPr>
              <w:t>100,0</w:t>
            </w:r>
          </w:p>
        </w:tc>
        <w:tc>
          <w:tcPr>
            <w:tcW w:w="613" w:type="pct"/>
            <w:tcBorders>
              <w:top w:val="dotted" w:sz="4" w:space="0" w:color="auto"/>
              <w:bottom w:val="double" w:sz="6" w:space="0" w:color="auto"/>
            </w:tcBorders>
            <w:vAlign w:val="bottom"/>
          </w:tcPr>
          <w:p w:rsidR="00B55F4A" w:rsidRPr="000A676C" w:rsidRDefault="00B55F4A" w:rsidP="000A676C">
            <w:pPr>
              <w:pStyle w:val="aff1"/>
              <w:spacing w:before="60" w:line="240" w:lineRule="exact"/>
            </w:pPr>
            <w:r w:rsidRPr="000A676C">
              <w:t>…</w:t>
            </w:r>
          </w:p>
        </w:tc>
      </w:tr>
    </w:tbl>
    <w:p w:rsidR="00B55F4A" w:rsidRPr="008C2DA7" w:rsidRDefault="00B55F4A" w:rsidP="000A676C">
      <w:pPr>
        <w:pStyle w:val="-"/>
        <w:pageBreakBefore/>
        <w:spacing w:before="0" w:after="0" w:line="240" w:lineRule="exact"/>
        <w:rPr>
          <w:rFonts w:cs="Arial"/>
          <w:b w:val="0"/>
          <w:vertAlign w:val="superscript"/>
        </w:rPr>
      </w:pPr>
      <w:r w:rsidRPr="00047D51">
        <w:rPr>
          <w:rFonts w:cs="Arial"/>
        </w:rPr>
        <w:lastRenderedPageBreak/>
        <w:t>Средние цены производителей электроэнергии</w:t>
      </w:r>
      <w:r w:rsidR="000A676C">
        <w:rPr>
          <w:rFonts w:cs="Arial"/>
        </w:rPr>
        <w:t xml:space="preserve"> </w:t>
      </w:r>
      <w:r>
        <w:rPr>
          <w:rFonts w:cs="Arial"/>
          <w:vertAlign w:val="superscript"/>
        </w:rPr>
        <w:t>1)</w:t>
      </w:r>
    </w:p>
    <w:p w:rsidR="00B55F4A" w:rsidRPr="006E461E" w:rsidRDefault="00B55F4A" w:rsidP="00B55F4A">
      <w:pPr>
        <w:pStyle w:val="-"/>
        <w:spacing w:before="0" w:after="0" w:line="240" w:lineRule="exact"/>
        <w:rPr>
          <w:rFonts w:cs="Arial"/>
          <w:b w:val="0"/>
          <w:spacing w:val="20"/>
          <w:szCs w:val="22"/>
        </w:rPr>
      </w:pPr>
      <w:r w:rsidRPr="006E461E">
        <w:rPr>
          <w:rFonts w:cs="Arial"/>
          <w:b w:val="0"/>
          <w:spacing w:val="20"/>
          <w:szCs w:val="22"/>
        </w:rPr>
        <w:t>(</w:t>
      </w:r>
      <w:r>
        <w:rPr>
          <w:rFonts w:cs="Arial"/>
          <w:b w:val="0"/>
          <w:spacing w:val="20"/>
          <w:szCs w:val="22"/>
        </w:rPr>
        <w:t xml:space="preserve">без НДС, </w:t>
      </w:r>
      <w:r w:rsidRPr="006E461E">
        <w:rPr>
          <w:rFonts w:cs="Arial"/>
          <w:b w:val="0"/>
          <w:spacing w:val="20"/>
          <w:szCs w:val="22"/>
        </w:rPr>
        <w:t>рублей за тыс</w:t>
      </w:r>
      <w:r>
        <w:rPr>
          <w:rFonts w:cs="Arial"/>
          <w:b w:val="0"/>
          <w:spacing w:val="20"/>
          <w:szCs w:val="22"/>
        </w:rPr>
        <w:t>.</w:t>
      </w:r>
      <w:r w:rsidRPr="006E461E">
        <w:rPr>
          <w:rFonts w:cs="Arial"/>
          <w:b w:val="0"/>
          <w:spacing w:val="20"/>
          <w:szCs w:val="22"/>
        </w:rPr>
        <w:t>кВтч)</w:t>
      </w:r>
    </w:p>
    <w:tbl>
      <w:tblPr>
        <w:tblW w:w="4913" w:type="pct"/>
        <w:tblInd w:w="165" w:type="dxa"/>
        <w:tblLayout w:type="fixed"/>
        <w:tblCellMar>
          <w:left w:w="0" w:type="dxa"/>
          <w:right w:w="0" w:type="dxa"/>
        </w:tblCellMar>
        <w:tblLook w:val="0000"/>
      </w:tblPr>
      <w:tblGrid>
        <w:gridCol w:w="1912"/>
        <w:gridCol w:w="2055"/>
        <w:gridCol w:w="1531"/>
        <w:gridCol w:w="2041"/>
        <w:gridCol w:w="1531"/>
      </w:tblGrid>
      <w:tr w:rsidR="00B55F4A" w:rsidRPr="006E461E" w:rsidTr="00B55F4A">
        <w:trPr>
          <w:tblHeader/>
        </w:trPr>
        <w:tc>
          <w:tcPr>
            <w:tcW w:w="1054" w:type="pct"/>
            <w:vMerge w:val="restart"/>
            <w:tcBorders>
              <w:top w:val="double" w:sz="6" w:space="0" w:color="auto"/>
              <w:left w:val="double" w:sz="6" w:space="0" w:color="auto"/>
              <w:bottom w:val="single" w:sz="4" w:space="0" w:color="auto"/>
            </w:tcBorders>
          </w:tcPr>
          <w:p w:rsidR="00B55F4A" w:rsidRPr="006E461E" w:rsidRDefault="00B55F4A" w:rsidP="00B55F4A">
            <w:pPr>
              <w:pStyle w:val="aff"/>
              <w:spacing w:before="20"/>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B55F4A" w:rsidRPr="006E461E" w:rsidRDefault="00B55F4A" w:rsidP="00B55F4A">
            <w:pPr>
              <w:spacing w:before="20" w:line="240" w:lineRule="exact"/>
              <w:ind w:firstLine="0"/>
              <w:jc w:val="center"/>
              <w:rPr>
                <w:rFonts w:cs="Arial"/>
                <w:i/>
                <w:sz w:val="20"/>
              </w:rPr>
            </w:pPr>
            <w:r w:rsidRPr="006E461E">
              <w:rPr>
                <w:rFonts w:cs="Arial"/>
                <w:i/>
                <w:sz w:val="20"/>
              </w:rPr>
              <w:t>Электроэнергия, отпущенная разли</w:t>
            </w:r>
            <w:r w:rsidRPr="006E461E">
              <w:rPr>
                <w:rFonts w:cs="Arial"/>
                <w:i/>
                <w:sz w:val="20"/>
              </w:rPr>
              <w:t>ч</w:t>
            </w:r>
            <w:r w:rsidRPr="006E461E">
              <w:rPr>
                <w:rFonts w:cs="Arial"/>
                <w:i/>
                <w:sz w:val="20"/>
              </w:rPr>
              <w:t xml:space="preserve">ным категориям </w:t>
            </w:r>
            <w:r w:rsidRPr="006E461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rsidR="00B55F4A" w:rsidRPr="006E461E" w:rsidRDefault="00B55F4A" w:rsidP="00B55F4A">
            <w:pPr>
              <w:spacing w:before="20" w:line="240" w:lineRule="exact"/>
              <w:ind w:firstLine="0"/>
              <w:jc w:val="center"/>
              <w:rPr>
                <w:rFonts w:cs="Arial"/>
                <w:i/>
                <w:sz w:val="20"/>
              </w:rPr>
            </w:pPr>
            <w:r w:rsidRPr="006E461E">
              <w:rPr>
                <w:rFonts w:cs="Arial"/>
                <w:i/>
                <w:sz w:val="20"/>
              </w:rPr>
              <w:t>в том числе:</w:t>
            </w:r>
          </w:p>
        </w:tc>
      </w:tr>
      <w:tr w:rsidR="00B55F4A" w:rsidRPr="006E461E" w:rsidTr="00B55F4A">
        <w:trPr>
          <w:trHeight w:val="540"/>
          <w:tblHeader/>
        </w:trPr>
        <w:tc>
          <w:tcPr>
            <w:tcW w:w="1054" w:type="pct"/>
            <w:vMerge/>
            <w:tcBorders>
              <w:top w:val="nil"/>
              <w:left w:val="double" w:sz="6" w:space="0" w:color="auto"/>
              <w:bottom w:val="single" w:sz="4" w:space="0" w:color="auto"/>
            </w:tcBorders>
          </w:tcPr>
          <w:p w:rsidR="00B55F4A" w:rsidRPr="006E461E" w:rsidRDefault="00B55F4A" w:rsidP="00B55F4A">
            <w:pPr>
              <w:pStyle w:val="aff"/>
              <w:spacing w:before="20"/>
              <w:rPr>
                <w:rFonts w:cs="Arial"/>
              </w:rPr>
            </w:pPr>
          </w:p>
        </w:tc>
        <w:tc>
          <w:tcPr>
            <w:tcW w:w="1133" w:type="pct"/>
            <w:vMerge/>
            <w:tcBorders>
              <w:top w:val="nil"/>
              <w:left w:val="single" w:sz="4" w:space="0" w:color="auto"/>
              <w:bottom w:val="single" w:sz="4" w:space="0" w:color="auto"/>
              <w:right w:val="single" w:sz="4" w:space="0" w:color="auto"/>
            </w:tcBorders>
          </w:tcPr>
          <w:p w:rsidR="00B55F4A" w:rsidRPr="006E461E" w:rsidRDefault="00B55F4A" w:rsidP="00B55F4A">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rsidR="00B55F4A" w:rsidRPr="006E461E" w:rsidRDefault="00B55F4A" w:rsidP="00B55F4A">
            <w:pPr>
              <w:spacing w:before="20" w:line="240" w:lineRule="exact"/>
              <w:ind w:firstLine="0"/>
              <w:jc w:val="center"/>
              <w:rPr>
                <w:rFonts w:cs="Arial"/>
                <w:i/>
                <w:sz w:val="20"/>
              </w:rPr>
            </w:pPr>
            <w:r w:rsidRPr="006E461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rsidR="00B55F4A" w:rsidRPr="006E461E" w:rsidRDefault="00B55F4A" w:rsidP="00B55F4A">
            <w:pPr>
              <w:spacing w:before="20" w:line="240" w:lineRule="exact"/>
              <w:ind w:firstLine="0"/>
              <w:jc w:val="center"/>
              <w:rPr>
                <w:rFonts w:cs="Arial"/>
                <w:i/>
                <w:sz w:val="20"/>
              </w:rPr>
            </w:pPr>
            <w:r w:rsidRPr="006E461E">
              <w:rPr>
                <w:rFonts w:cs="Arial"/>
                <w:i/>
                <w:sz w:val="20"/>
              </w:rPr>
              <w:t>сельскохозяйстве</w:t>
            </w:r>
            <w:r w:rsidRPr="006E461E">
              <w:rPr>
                <w:rFonts w:cs="Arial"/>
                <w:i/>
                <w:sz w:val="20"/>
              </w:rPr>
              <w:t>н</w:t>
            </w:r>
            <w:r w:rsidRPr="006E461E">
              <w:rPr>
                <w:rFonts w:cs="Arial"/>
                <w:i/>
                <w:sz w:val="20"/>
              </w:rPr>
              <w:t>ным товаропроизв</w:t>
            </w:r>
            <w:r w:rsidRPr="006E461E">
              <w:rPr>
                <w:rFonts w:cs="Arial"/>
                <w:i/>
                <w:sz w:val="20"/>
              </w:rPr>
              <w:t>о</w:t>
            </w:r>
            <w:r w:rsidRPr="006E461E">
              <w:rPr>
                <w:rFonts w:cs="Arial"/>
                <w:i/>
                <w:sz w:val="20"/>
              </w:rPr>
              <w:t>дителям</w:t>
            </w:r>
          </w:p>
        </w:tc>
        <w:tc>
          <w:tcPr>
            <w:tcW w:w="844" w:type="pct"/>
            <w:tcBorders>
              <w:top w:val="single" w:sz="6" w:space="0" w:color="auto"/>
              <w:left w:val="nil"/>
              <w:bottom w:val="single" w:sz="4" w:space="0" w:color="auto"/>
              <w:right w:val="double" w:sz="6" w:space="0" w:color="auto"/>
            </w:tcBorders>
          </w:tcPr>
          <w:p w:rsidR="00B55F4A" w:rsidRPr="006E461E" w:rsidRDefault="00B55F4A" w:rsidP="00B55F4A">
            <w:pPr>
              <w:spacing w:before="20" w:line="240" w:lineRule="exact"/>
              <w:ind w:firstLine="0"/>
              <w:jc w:val="center"/>
              <w:rPr>
                <w:rFonts w:cs="Arial"/>
                <w:i/>
                <w:sz w:val="20"/>
              </w:rPr>
            </w:pPr>
            <w:r w:rsidRPr="006E461E">
              <w:rPr>
                <w:rFonts w:cs="Arial"/>
                <w:i/>
                <w:sz w:val="20"/>
              </w:rPr>
              <w:t>организациям транспорта</w:t>
            </w:r>
          </w:p>
        </w:tc>
      </w:tr>
      <w:tr w:rsidR="00B55F4A" w:rsidRPr="006E461E" w:rsidTr="00B55F4A">
        <w:tc>
          <w:tcPr>
            <w:tcW w:w="5000" w:type="pct"/>
            <w:gridSpan w:val="5"/>
            <w:tcBorders>
              <w:top w:val="single" w:sz="4" w:space="0" w:color="auto"/>
              <w:left w:val="double" w:sz="6" w:space="0" w:color="auto"/>
              <w:bottom w:val="single" w:sz="4" w:space="0" w:color="auto"/>
              <w:right w:val="double" w:sz="6" w:space="0" w:color="auto"/>
            </w:tcBorders>
            <w:vAlign w:val="bottom"/>
          </w:tcPr>
          <w:p w:rsidR="00B55F4A" w:rsidRPr="00977693" w:rsidRDefault="00B55F4A" w:rsidP="00B55F4A">
            <w:pPr>
              <w:pStyle w:val="aff1"/>
              <w:keepNext/>
              <w:keepLines/>
              <w:spacing w:before="60" w:line="240" w:lineRule="exact"/>
              <w:rPr>
                <w:rFonts w:cs="Arial"/>
                <w:b/>
              </w:rPr>
            </w:pPr>
            <w:r w:rsidRPr="00977693">
              <w:rPr>
                <w:rFonts w:cs="Arial"/>
                <w:b/>
              </w:rPr>
              <w:t>201</w:t>
            </w:r>
            <w:r>
              <w:rPr>
                <w:rFonts w:cs="Arial"/>
                <w:b/>
              </w:rPr>
              <w:t>8</w:t>
            </w:r>
            <w:r w:rsidRPr="00977693">
              <w:rPr>
                <w:rFonts w:cs="Arial"/>
                <w:b/>
              </w:rPr>
              <w:t xml:space="preserve"> год</w:t>
            </w:r>
          </w:p>
        </w:tc>
      </w:tr>
      <w:tr w:rsidR="00B55F4A" w:rsidRPr="006E461E" w:rsidTr="00B55F4A">
        <w:tc>
          <w:tcPr>
            <w:tcW w:w="1054" w:type="pct"/>
            <w:tcBorders>
              <w:top w:val="single" w:sz="4" w:space="0" w:color="auto"/>
              <w:left w:val="double" w:sz="6" w:space="0" w:color="auto"/>
              <w:bottom w:val="dotted" w:sz="4" w:space="0" w:color="auto"/>
            </w:tcBorders>
            <w:vAlign w:val="bottom"/>
          </w:tcPr>
          <w:p w:rsidR="00B55F4A" w:rsidRPr="006E461E" w:rsidRDefault="00B55F4A" w:rsidP="00B55F4A">
            <w:pPr>
              <w:pStyle w:val="aff"/>
              <w:spacing w:before="6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B55F4A" w:rsidRPr="006E461E" w:rsidRDefault="00B55F4A" w:rsidP="00B55F4A">
            <w:pPr>
              <w:pStyle w:val="aff1"/>
              <w:spacing w:before="60" w:line="240" w:lineRule="exact"/>
            </w:pPr>
            <w:r w:rsidRPr="006E461E">
              <w:t>2</w:t>
            </w:r>
            <w:r>
              <w:t>812</w:t>
            </w:r>
          </w:p>
        </w:tc>
        <w:tc>
          <w:tcPr>
            <w:tcW w:w="844" w:type="pct"/>
            <w:tcBorders>
              <w:top w:val="single" w:sz="4" w:space="0" w:color="auto"/>
              <w:left w:val="nil"/>
              <w:bottom w:val="dotted" w:sz="4" w:space="0" w:color="auto"/>
            </w:tcBorders>
            <w:vAlign w:val="bottom"/>
          </w:tcPr>
          <w:p w:rsidR="00B55F4A" w:rsidRPr="006E461E" w:rsidRDefault="00B55F4A" w:rsidP="00B55F4A">
            <w:pPr>
              <w:pStyle w:val="aff1"/>
              <w:spacing w:before="60" w:line="240" w:lineRule="exact"/>
            </w:pPr>
            <w:r>
              <w:t>3083</w:t>
            </w:r>
          </w:p>
        </w:tc>
        <w:tc>
          <w:tcPr>
            <w:tcW w:w="1125" w:type="pct"/>
            <w:tcBorders>
              <w:top w:val="single" w:sz="4" w:space="0" w:color="auto"/>
              <w:left w:val="single" w:sz="4" w:space="0" w:color="auto"/>
              <w:bottom w:val="dotted" w:sz="4" w:space="0" w:color="auto"/>
              <w:right w:val="single" w:sz="4" w:space="0" w:color="auto"/>
            </w:tcBorders>
            <w:vAlign w:val="bottom"/>
          </w:tcPr>
          <w:p w:rsidR="00B55F4A" w:rsidRPr="006E461E" w:rsidRDefault="00B55F4A" w:rsidP="00B55F4A">
            <w:pPr>
              <w:pStyle w:val="aff1"/>
              <w:spacing w:before="60" w:line="240" w:lineRule="exact"/>
            </w:pPr>
            <w:r>
              <w:t>3405</w:t>
            </w:r>
          </w:p>
        </w:tc>
        <w:tc>
          <w:tcPr>
            <w:tcW w:w="844" w:type="pct"/>
            <w:tcBorders>
              <w:top w:val="single" w:sz="4" w:space="0" w:color="auto"/>
              <w:left w:val="nil"/>
              <w:bottom w:val="dotted" w:sz="4" w:space="0" w:color="auto"/>
              <w:right w:val="double" w:sz="6" w:space="0" w:color="auto"/>
            </w:tcBorders>
            <w:vAlign w:val="bottom"/>
          </w:tcPr>
          <w:p w:rsidR="00B55F4A" w:rsidRPr="006E461E" w:rsidRDefault="00B55F4A" w:rsidP="00B55F4A">
            <w:pPr>
              <w:pStyle w:val="aff1"/>
              <w:spacing w:before="60" w:line="240" w:lineRule="exact"/>
            </w:pPr>
            <w:r>
              <w:t>2808</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Pr="006E461E" w:rsidRDefault="00B55F4A" w:rsidP="00B55F4A">
            <w:pPr>
              <w:pStyle w:val="aff"/>
              <w:spacing w:before="6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Pr="006E461E" w:rsidRDefault="00B55F4A" w:rsidP="00B55F4A">
            <w:pPr>
              <w:pStyle w:val="aff1"/>
              <w:spacing w:before="60" w:line="240" w:lineRule="exact"/>
            </w:pPr>
            <w:r>
              <w:t>2784</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3088</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3366</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2750</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2901</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3310</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3561</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2852</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2838</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3179</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3412</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2781</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2854</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3244</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3445</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2834</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2801</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3165</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3331</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2802</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2811</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3229</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3272</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2803</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2797</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3184</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3286</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2807</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2780</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3153</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3262</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2805</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2889</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3304</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3493</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2960</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2920</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3279</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3572</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2963</w:t>
            </w:r>
          </w:p>
        </w:tc>
      </w:tr>
      <w:tr w:rsidR="00B55F4A" w:rsidRPr="006E461E" w:rsidTr="00B55F4A">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2946</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3315</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3595</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3033</w:t>
            </w:r>
          </w:p>
        </w:tc>
      </w:tr>
      <w:tr w:rsidR="00B55F4A" w:rsidRPr="006E461E" w:rsidTr="000A676C">
        <w:tc>
          <w:tcPr>
            <w:tcW w:w="5000" w:type="pct"/>
            <w:gridSpan w:val="5"/>
            <w:tcBorders>
              <w:top w:val="single" w:sz="4" w:space="0" w:color="auto"/>
              <w:left w:val="double" w:sz="6" w:space="0" w:color="auto"/>
              <w:bottom w:val="single" w:sz="4" w:space="0" w:color="auto"/>
              <w:right w:val="double" w:sz="6" w:space="0" w:color="auto"/>
            </w:tcBorders>
            <w:vAlign w:val="bottom"/>
          </w:tcPr>
          <w:p w:rsidR="00B55F4A" w:rsidRPr="00977693" w:rsidRDefault="00B55F4A" w:rsidP="00B55F4A">
            <w:pPr>
              <w:pStyle w:val="aff1"/>
              <w:keepNext/>
              <w:keepLines/>
              <w:spacing w:before="60" w:line="240" w:lineRule="exact"/>
              <w:rPr>
                <w:rFonts w:cs="Arial"/>
                <w:b/>
              </w:rPr>
            </w:pPr>
            <w:r w:rsidRPr="00977693">
              <w:rPr>
                <w:rFonts w:cs="Arial"/>
                <w:b/>
              </w:rPr>
              <w:t>201</w:t>
            </w:r>
            <w:r>
              <w:rPr>
                <w:rFonts w:cs="Arial"/>
                <w:b/>
              </w:rPr>
              <w:t>9</w:t>
            </w:r>
            <w:r w:rsidRPr="00977693">
              <w:rPr>
                <w:rFonts w:cs="Arial"/>
                <w:b/>
              </w:rPr>
              <w:t xml:space="preserve"> год</w:t>
            </w:r>
          </w:p>
        </w:tc>
      </w:tr>
      <w:tr w:rsidR="00B55F4A" w:rsidRPr="006E461E" w:rsidTr="00B55F4A">
        <w:tc>
          <w:tcPr>
            <w:tcW w:w="1054" w:type="pct"/>
            <w:tcBorders>
              <w:top w:val="single" w:sz="4" w:space="0" w:color="auto"/>
              <w:left w:val="double" w:sz="6" w:space="0" w:color="auto"/>
              <w:bottom w:val="dotted" w:sz="4" w:space="0" w:color="auto"/>
            </w:tcBorders>
            <w:vAlign w:val="bottom"/>
          </w:tcPr>
          <w:p w:rsidR="00B55F4A" w:rsidRPr="006E461E" w:rsidRDefault="00B55F4A" w:rsidP="00B55F4A">
            <w:pPr>
              <w:pStyle w:val="aff"/>
              <w:spacing w:before="6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B55F4A" w:rsidRPr="006E461E" w:rsidRDefault="00B55F4A" w:rsidP="00B55F4A">
            <w:pPr>
              <w:pStyle w:val="aff1"/>
              <w:spacing w:before="60" w:line="240" w:lineRule="exact"/>
            </w:pPr>
            <w:r>
              <w:t>2896</w:t>
            </w:r>
          </w:p>
        </w:tc>
        <w:tc>
          <w:tcPr>
            <w:tcW w:w="844" w:type="pct"/>
            <w:tcBorders>
              <w:top w:val="single" w:sz="4" w:space="0" w:color="auto"/>
              <w:left w:val="nil"/>
              <w:bottom w:val="dotted" w:sz="4" w:space="0" w:color="auto"/>
            </w:tcBorders>
            <w:vAlign w:val="bottom"/>
          </w:tcPr>
          <w:p w:rsidR="00B55F4A" w:rsidRPr="006E461E" w:rsidRDefault="00B55F4A" w:rsidP="00B55F4A">
            <w:pPr>
              <w:pStyle w:val="aff1"/>
              <w:spacing w:before="60" w:line="240" w:lineRule="exact"/>
            </w:pPr>
            <w:r>
              <w:t>3221</w:t>
            </w:r>
          </w:p>
        </w:tc>
        <w:tc>
          <w:tcPr>
            <w:tcW w:w="1125" w:type="pct"/>
            <w:tcBorders>
              <w:top w:val="single" w:sz="4" w:space="0" w:color="auto"/>
              <w:left w:val="single" w:sz="4" w:space="0" w:color="auto"/>
              <w:bottom w:val="dotted" w:sz="4" w:space="0" w:color="auto"/>
              <w:right w:val="single" w:sz="4" w:space="0" w:color="auto"/>
            </w:tcBorders>
            <w:vAlign w:val="bottom"/>
          </w:tcPr>
          <w:p w:rsidR="00B55F4A" w:rsidRPr="006E461E" w:rsidRDefault="00B55F4A" w:rsidP="00B55F4A">
            <w:pPr>
              <w:pStyle w:val="aff1"/>
              <w:spacing w:before="60" w:line="240" w:lineRule="exact"/>
            </w:pPr>
            <w:r>
              <w:t>3478</w:t>
            </w:r>
          </w:p>
        </w:tc>
        <w:tc>
          <w:tcPr>
            <w:tcW w:w="844" w:type="pct"/>
            <w:tcBorders>
              <w:top w:val="single" w:sz="4" w:space="0" w:color="auto"/>
              <w:left w:val="nil"/>
              <w:bottom w:val="dotted" w:sz="4" w:space="0" w:color="auto"/>
              <w:right w:val="double" w:sz="6" w:space="0" w:color="auto"/>
            </w:tcBorders>
            <w:vAlign w:val="bottom"/>
          </w:tcPr>
          <w:p w:rsidR="00B55F4A" w:rsidRPr="006E461E" w:rsidRDefault="00B55F4A" w:rsidP="00B55F4A">
            <w:pPr>
              <w:pStyle w:val="aff1"/>
              <w:spacing w:before="60" w:line="240" w:lineRule="exact"/>
            </w:pPr>
            <w:r>
              <w:t>2874</w:t>
            </w:r>
          </w:p>
        </w:tc>
      </w:tr>
      <w:tr w:rsidR="00B55F4A" w:rsidRPr="006E461E" w:rsidTr="000A676C">
        <w:tc>
          <w:tcPr>
            <w:tcW w:w="1054" w:type="pct"/>
            <w:tcBorders>
              <w:top w:val="dotted" w:sz="4" w:space="0" w:color="auto"/>
              <w:left w:val="double" w:sz="6" w:space="0" w:color="auto"/>
              <w:bottom w:val="dotted" w:sz="4" w:space="0" w:color="auto"/>
            </w:tcBorders>
            <w:vAlign w:val="bottom"/>
          </w:tcPr>
          <w:p w:rsidR="00B55F4A" w:rsidRPr="006E461E" w:rsidRDefault="00B55F4A" w:rsidP="00B55F4A">
            <w:pPr>
              <w:pStyle w:val="aff"/>
              <w:spacing w:before="6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Pr="006E461E" w:rsidRDefault="00B55F4A" w:rsidP="00B55F4A">
            <w:pPr>
              <w:pStyle w:val="aff1"/>
              <w:spacing w:before="60" w:line="240" w:lineRule="exact"/>
            </w:pPr>
            <w:r>
              <w:t>3012</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3533</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3651</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3074</w:t>
            </w:r>
          </w:p>
        </w:tc>
      </w:tr>
      <w:tr w:rsidR="00B55F4A" w:rsidRPr="006E461E" w:rsidTr="000A676C">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3021</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3514</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3691</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3061</w:t>
            </w:r>
          </w:p>
        </w:tc>
      </w:tr>
      <w:tr w:rsidR="00B55F4A" w:rsidRPr="006E461E" w:rsidTr="000A676C">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3005</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3483</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3638</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3034</w:t>
            </w:r>
          </w:p>
        </w:tc>
      </w:tr>
      <w:tr w:rsidR="00B55F4A" w:rsidRPr="006E461E" w:rsidTr="000A676C">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3019</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3529</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3645</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3077</w:t>
            </w:r>
          </w:p>
        </w:tc>
      </w:tr>
      <w:tr w:rsidR="00B55F4A" w:rsidRPr="006E461E" w:rsidTr="000A676C">
        <w:tc>
          <w:tcPr>
            <w:tcW w:w="1054" w:type="pct"/>
            <w:tcBorders>
              <w:top w:val="dotted" w:sz="4" w:space="0" w:color="auto"/>
              <w:left w:val="double" w:sz="6" w:space="0" w:color="auto"/>
              <w:bottom w:val="dotted" w:sz="4" w:space="0" w:color="auto"/>
            </w:tcBorders>
            <w:vAlign w:val="bottom"/>
          </w:tcPr>
          <w:p w:rsidR="00B55F4A" w:rsidRDefault="00B55F4A" w:rsidP="00B55F4A">
            <w:pPr>
              <w:pStyle w:val="aff"/>
              <w:spacing w:before="6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2960</w:t>
            </w:r>
          </w:p>
        </w:tc>
        <w:tc>
          <w:tcPr>
            <w:tcW w:w="844" w:type="pct"/>
            <w:tcBorders>
              <w:top w:val="dotted" w:sz="4" w:space="0" w:color="auto"/>
              <w:left w:val="nil"/>
              <w:bottom w:val="dotted" w:sz="4" w:space="0" w:color="auto"/>
            </w:tcBorders>
            <w:vAlign w:val="bottom"/>
          </w:tcPr>
          <w:p w:rsidR="00B55F4A" w:rsidRDefault="00B55F4A" w:rsidP="00B55F4A">
            <w:pPr>
              <w:pStyle w:val="aff1"/>
              <w:spacing w:before="60" w:line="240" w:lineRule="exact"/>
            </w:pPr>
            <w:r>
              <w:t>3505</w:t>
            </w:r>
          </w:p>
        </w:tc>
        <w:tc>
          <w:tcPr>
            <w:tcW w:w="1125" w:type="pct"/>
            <w:tcBorders>
              <w:top w:val="dotted" w:sz="4" w:space="0" w:color="auto"/>
              <w:left w:val="single" w:sz="4" w:space="0" w:color="auto"/>
              <w:bottom w:val="dotted" w:sz="4" w:space="0" w:color="auto"/>
              <w:right w:val="single" w:sz="4" w:space="0" w:color="auto"/>
            </w:tcBorders>
            <w:vAlign w:val="bottom"/>
          </w:tcPr>
          <w:p w:rsidR="00B55F4A" w:rsidRDefault="00B55F4A" w:rsidP="00B55F4A">
            <w:pPr>
              <w:pStyle w:val="aff1"/>
              <w:spacing w:before="60" w:line="240" w:lineRule="exact"/>
            </w:pPr>
            <w:r>
              <w:t>3569</w:t>
            </w:r>
          </w:p>
        </w:tc>
        <w:tc>
          <w:tcPr>
            <w:tcW w:w="844" w:type="pct"/>
            <w:tcBorders>
              <w:top w:val="dotted" w:sz="4" w:space="0" w:color="auto"/>
              <w:left w:val="nil"/>
              <w:bottom w:val="dotted" w:sz="4" w:space="0" w:color="auto"/>
              <w:right w:val="double" w:sz="6" w:space="0" w:color="auto"/>
            </w:tcBorders>
            <w:vAlign w:val="bottom"/>
          </w:tcPr>
          <w:p w:rsidR="00B55F4A" w:rsidRDefault="00B55F4A" w:rsidP="00B55F4A">
            <w:pPr>
              <w:pStyle w:val="aff1"/>
              <w:spacing w:before="60" w:line="240" w:lineRule="exact"/>
            </w:pPr>
            <w:r>
              <w:t>3018</w:t>
            </w:r>
          </w:p>
        </w:tc>
      </w:tr>
      <w:tr w:rsidR="00B55F4A" w:rsidRPr="006E461E" w:rsidTr="000A676C">
        <w:tc>
          <w:tcPr>
            <w:tcW w:w="1054" w:type="pct"/>
            <w:tcBorders>
              <w:top w:val="dotted" w:sz="4" w:space="0" w:color="auto"/>
              <w:left w:val="double" w:sz="6" w:space="0" w:color="auto"/>
              <w:bottom w:val="single" w:sz="4" w:space="0" w:color="auto"/>
            </w:tcBorders>
            <w:vAlign w:val="bottom"/>
          </w:tcPr>
          <w:p w:rsidR="00B55F4A" w:rsidRDefault="00B55F4A" w:rsidP="00B55F4A">
            <w:pPr>
              <w:pStyle w:val="aff"/>
              <w:spacing w:before="60" w:line="240" w:lineRule="exact"/>
              <w:ind w:left="57"/>
              <w:rPr>
                <w:rFonts w:cs="Arial"/>
              </w:rPr>
            </w:pPr>
            <w:r>
              <w:rPr>
                <w:rFonts w:cs="Arial"/>
              </w:rPr>
              <w:t>Июль</w:t>
            </w:r>
          </w:p>
        </w:tc>
        <w:tc>
          <w:tcPr>
            <w:tcW w:w="1133" w:type="pct"/>
            <w:tcBorders>
              <w:top w:val="dotted" w:sz="4" w:space="0" w:color="auto"/>
              <w:left w:val="single" w:sz="4" w:space="0" w:color="auto"/>
              <w:bottom w:val="single" w:sz="4" w:space="0" w:color="auto"/>
              <w:right w:val="single" w:sz="4" w:space="0" w:color="auto"/>
            </w:tcBorders>
            <w:vAlign w:val="bottom"/>
          </w:tcPr>
          <w:p w:rsidR="00B55F4A" w:rsidRDefault="00B55F4A" w:rsidP="00B55F4A">
            <w:pPr>
              <w:pStyle w:val="aff1"/>
              <w:spacing w:before="60" w:line="240" w:lineRule="exact"/>
            </w:pPr>
            <w:r>
              <w:t>2928</w:t>
            </w:r>
          </w:p>
        </w:tc>
        <w:tc>
          <w:tcPr>
            <w:tcW w:w="844" w:type="pct"/>
            <w:tcBorders>
              <w:top w:val="dotted" w:sz="4" w:space="0" w:color="auto"/>
              <w:left w:val="nil"/>
              <w:bottom w:val="single" w:sz="4" w:space="0" w:color="auto"/>
            </w:tcBorders>
            <w:vAlign w:val="bottom"/>
          </w:tcPr>
          <w:p w:rsidR="00B55F4A" w:rsidRDefault="00B55F4A" w:rsidP="00B55F4A">
            <w:pPr>
              <w:pStyle w:val="aff1"/>
              <w:spacing w:before="60" w:line="240" w:lineRule="exact"/>
            </w:pPr>
            <w:r>
              <w:t>3449</w:t>
            </w:r>
          </w:p>
        </w:tc>
        <w:tc>
          <w:tcPr>
            <w:tcW w:w="1125" w:type="pct"/>
            <w:tcBorders>
              <w:top w:val="dotted" w:sz="4" w:space="0" w:color="auto"/>
              <w:left w:val="single" w:sz="4" w:space="0" w:color="auto"/>
              <w:bottom w:val="single" w:sz="4" w:space="0" w:color="auto"/>
              <w:right w:val="single" w:sz="4" w:space="0" w:color="auto"/>
            </w:tcBorders>
            <w:vAlign w:val="bottom"/>
          </w:tcPr>
          <w:p w:rsidR="00B55F4A" w:rsidRDefault="00B55F4A" w:rsidP="00B55F4A">
            <w:pPr>
              <w:pStyle w:val="aff1"/>
              <w:spacing w:before="60" w:line="240" w:lineRule="exact"/>
            </w:pPr>
            <w:r>
              <w:t>3493</w:t>
            </w:r>
          </w:p>
        </w:tc>
        <w:tc>
          <w:tcPr>
            <w:tcW w:w="844" w:type="pct"/>
            <w:tcBorders>
              <w:top w:val="dotted" w:sz="4" w:space="0" w:color="auto"/>
              <w:left w:val="nil"/>
              <w:bottom w:val="single" w:sz="4" w:space="0" w:color="auto"/>
              <w:right w:val="double" w:sz="6" w:space="0" w:color="auto"/>
            </w:tcBorders>
            <w:vAlign w:val="bottom"/>
          </w:tcPr>
          <w:p w:rsidR="00B55F4A" w:rsidRDefault="00B55F4A" w:rsidP="00B55F4A">
            <w:pPr>
              <w:pStyle w:val="aff1"/>
              <w:spacing w:before="60" w:line="240" w:lineRule="exact"/>
            </w:pPr>
            <w:r>
              <w:t>2989</w:t>
            </w:r>
          </w:p>
        </w:tc>
      </w:tr>
      <w:tr w:rsidR="00B55F4A" w:rsidRPr="00E857C5" w:rsidTr="000A676C">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B55F4A" w:rsidRDefault="00B55F4A" w:rsidP="00B55F4A">
            <w:pPr>
              <w:pStyle w:val="ab"/>
              <w:spacing w:line="240" w:lineRule="exact"/>
              <w:ind w:left="23" w:firstLine="142"/>
            </w:pPr>
            <w:r>
              <w:rPr>
                <w:vertAlign w:val="superscript"/>
              </w:rPr>
              <w:t>1)</w:t>
            </w:r>
            <w:r>
              <w:t xml:space="preserve"> С 2017 года тариф на электроэнергию регистрируется с учетом включения стоимости </w:t>
            </w:r>
            <w:r>
              <w:br/>
              <w:t>электрической мощности.</w:t>
            </w:r>
          </w:p>
        </w:tc>
      </w:tr>
    </w:tbl>
    <w:p w:rsidR="00B55F4A" w:rsidRDefault="00B55F4A" w:rsidP="00B55F4A">
      <w:pPr>
        <w:pStyle w:val="-"/>
        <w:widowControl/>
        <w:spacing w:before="240" w:after="0"/>
      </w:pPr>
      <w:r w:rsidRPr="00493FE7">
        <w:t xml:space="preserve">Индексы цен на приобретенные промышленными организациями </w:t>
      </w:r>
      <w:r w:rsidRPr="00493FE7">
        <w:br/>
        <w:t>отдельные виды товаров</w:t>
      </w:r>
    </w:p>
    <w:p w:rsidR="00B55F4A" w:rsidRDefault="00B55F4A" w:rsidP="00B55F4A">
      <w:pPr>
        <w:pStyle w:val="-"/>
        <w:spacing w:before="0" w:after="0"/>
        <w:rPr>
          <w:b w:val="0"/>
          <w:spacing w:val="20"/>
          <w:szCs w:val="22"/>
        </w:rPr>
      </w:pPr>
      <w:r>
        <w:rPr>
          <w:b w:val="0"/>
          <w:spacing w:val="20"/>
          <w:szCs w:val="22"/>
        </w:rPr>
        <w:t>(на конец периода, в % к концу предыдущего периода)</w:t>
      </w:r>
    </w:p>
    <w:tbl>
      <w:tblPr>
        <w:tblW w:w="9214" w:type="dxa"/>
        <w:tblInd w:w="165" w:type="dxa"/>
        <w:tblLayout w:type="fixed"/>
        <w:tblCellMar>
          <w:left w:w="0" w:type="dxa"/>
          <w:right w:w="0" w:type="dxa"/>
        </w:tblCellMar>
        <w:tblLook w:val="0000"/>
      </w:tblPr>
      <w:tblGrid>
        <w:gridCol w:w="1981"/>
        <w:gridCol w:w="996"/>
        <w:gridCol w:w="992"/>
        <w:gridCol w:w="1134"/>
        <w:gridCol w:w="993"/>
        <w:gridCol w:w="992"/>
        <w:gridCol w:w="993"/>
        <w:gridCol w:w="1133"/>
      </w:tblGrid>
      <w:tr w:rsidR="00B55F4A" w:rsidTr="00B55F4A">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B55F4A" w:rsidRDefault="00B55F4A" w:rsidP="00B55F4A">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B55F4A" w:rsidRDefault="00B55F4A" w:rsidP="00B55F4A">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B55F4A" w:rsidRDefault="00B55F4A" w:rsidP="00B55F4A">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B55F4A" w:rsidRDefault="00B55F4A" w:rsidP="00B55F4A">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B55F4A" w:rsidRDefault="00B55F4A" w:rsidP="00B55F4A">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B55F4A" w:rsidRDefault="00B55F4A" w:rsidP="00B55F4A">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B55F4A" w:rsidRDefault="00B55F4A" w:rsidP="00B55F4A">
            <w:pPr>
              <w:spacing w:line="240" w:lineRule="exact"/>
              <w:ind w:firstLine="0"/>
              <w:jc w:val="center"/>
              <w:rPr>
                <w:i/>
                <w:sz w:val="20"/>
              </w:rPr>
            </w:pPr>
            <w:r>
              <w:rPr>
                <w:i/>
                <w:sz w:val="20"/>
              </w:rPr>
              <w:t>Бензин автом</w:t>
            </w:r>
            <w:r>
              <w:rPr>
                <w:i/>
                <w:sz w:val="20"/>
              </w:rPr>
              <w:t>о</w:t>
            </w:r>
            <w:r>
              <w:rPr>
                <w:i/>
                <w:sz w:val="20"/>
              </w:rPr>
              <w:t>бильный</w:t>
            </w:r>
          </w:p>
        </w:tc>
        <w:tc>
          <w:tcPr>
            <w:tcW w:w="1133" w:type="dxa"/>
            <w:tcBorders>
              <w:top w:val="double" w:sz="6" w:space="0" w:color="auto"/>
              <w:left w:val="nil"/>
              <w:bottom w:val="single" w:sz="4" w:space="0" w:color="auto"/>
              <w:right w:val="double" w:sz="6" w:space="0" w:color="auto"/>
            </w:tcBorders>
            <w:shd w:val="clear" w:color="auto" w:fill="auto"/>
          </w:tcPr>
          <w:p w:rsidR="00B55F4A" w:rsidRDefault="00B55F4A" w:rsidP="00B55F4A">
            <w:pPr>
              <w:spacing w:line="240" w:lineRule="exact"/>
              <w:ind w:firstLine="0"/>
              <w:jc w:val="center"/>
              <w:rPr>
                <w:i/>
                <w:sz w:val="20"/>
              </w:rPr>
            </w:pPr>
            <w:r>
              <w:rPr>
                <w:i/>
                <w:sz w:val="20"/>
              </w:rPr>
              <w:t xml:space="preserve">Топливо </w:t>
            </w:r>
            <w:r>
              <w:rPr>
                <w:i/>
                <w:sz w:val="20"/>
              </w:rPr>
              <w:br/>
              <w:t>дизельное</w:t>
            </w:r>
          </w:p>
        </w:tc>
      </w:tr>
      <w:tr w:rsidR="00B55F4A" w:rsidTr="00B55F4A">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B55F4A" w:rsidRDefault="00B55F4A" w:rsidP="00E812D0">
            <w:pPr>
              <w:pStyle w:val="aff1"/>
              <w:keepNext/>
              <w:keepLines/>
              <w:spacing w:before="60" w:line="240" w:lineRule="exact"/>
            </w:pPr>
            <w:r>
              <w:rPr>
                <w:b/>
              </w:rPr>
              <w:t>2018 год</w:t>
            </w:r>
          </w:p>
        </w:tc>
      </w:tr>
      <w:tr w:rsidR="00B55F4A" w:rsidTr="00B55F4A">
        <w:tc>
          <w:tcPr>
            <w:tcW w:w="1981" w:type="dxa"/>
            <w:tcBorders>
              <w:top w:val="single"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98,6</w:t>
            </w:r>
          </w:p>
        </w:tc>
        <w:tc>
          <w:tcPr>
            <w:tcW w:w="1133" w:type="dxa"/>
            <w:tcBorders>
              <w:top w:val="single"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100,4</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101,1</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99,2</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98,9</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99,5</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99,9</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101,8</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102,4</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101,9</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103,6</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103,3</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103,3</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99,0</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99,6</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99,7</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100,8</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101,0</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101,2</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102,0</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lastRenderedPageBreak/>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100,4</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101,5</w:t>
            </w:r>
          </w:p>
        </w:tc>
      </w:tr>
      <w:tr w:rsidR="00B55F4A" w:rsidRPr="00E812D0" w:rsidTr="00B55F4A">
        <w:tc>
          <w:tcPr>
            <w:tcW w:w="1981" w:type="dxa"/>
            <w:tcBorders>
              <w:top w:val="dotted" w:sz="4" w:space="0" w:color="auto"/>
              <w:left w:val="double" w:sz="6" w:space="0" w:color="auto"/>
              <w:bottom w:val="single" w:sz="4" w:space="0" w:color="auto"/>
              <w:right w:val="nil"/>
            </w:tcBorders>
            <w:shd w:val="clear" w:color="auto" w:fill="auto"/>
            <w:vAlign w:val="bottom"/>
          </w:tcPr>
          <w:p w:rsidR="00B55F4A" w:rsidRPr="00E812D0" w:rsidRDefault="00B55F4A" w:rsidP="00E812D0">
            <w:pPr>
              <w:pStyle w:val="aff8"/>
              <w:spacing w:before="60" w:line="240" w:lineRule="exact"/>
              <w:ind w:left="57"/>
              <w:rPr>
                <w:i/>
              </w:rPr>
            </w:pPr>
            <w:r w:rsidRPr="00E812D0">
              <w:rPr>
                <w:i/>
              </w:rPr>
              <w:t>Декабрь в % к д</w:t>
            </w:r>
            <w:r w:rsidRPr="00E812D0">
              <w:rPr>
                <w:i/>
              </w:rPr>
              <w:t>е</w:t>
            </w:r>
            <w:r w:rsidRPr="00E812D0">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107,5</w:t>
            </w:r>
          </w:p>
        </w:tc>
        <w:tc>
          <w:tcPr>
            <w:tcW w:w="993" w:type="dxa"/>
            <w:tcBorders>
              <w:top w:val="dotted" w:sz="4" w:space="0" w:color="auto"/>
              <w:left w:val="nil"/>
              <w:bottom w:val="single" w:sz="4" w:space="0" w:color="auto"/>
              <w:right w:val="nil"/>
            </w:tcBorders>
            <w:shd w:val="clear" w:color="auto" w:fill="auto"/>
            <w:vAlign w:val="bottom"/>
          </w:tcPr>
          <w:p w:rsidR="00B55F4A" w:rsidRPr="00E812D0" w:rsidRDefault="00B55F4A" w:rsidP="00E812D0">
            <w:pPr>
              <w:pStyle w:val="aff1"/>
              <w:spacing w:before="60" w:line="240" w:lineRule="exact"/>
              <w:rPr>
                <w:i/>
              </w:rPr>
            </w:pPr>
            <w:r w:rsidRPr="00E812D0">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109,8</w:t>
            </w:r>
          </w:p>
        </w:tc>
        <w:tc>
          <w:tcPr>
            <w:tcW w:w="1133" w:type="dxa"/>
            <w:tcBorders>
              <w:top w:val="dotted" w:sz="4" w:space="0" w:color="auto"/>
              <w:left w:val="nil"/>
              <w:bottom w:val="single" w:sz="4" w:space="0" w:color="auto"/>
              <w:right w:val="double" w:sz="6"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113,2</w:t>
            </w:r>
          </w:p>
        </w:tc>
      </w:tr>
      <w:tr w:rsidR="00B55F4A" w:rsidTr="00B55F4A">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B55F4A" w:rsidRDefault="00B55F4A" w:rsidP="00E812D0">
            <w:pPr>
              <w:pStyle w:val="aff1"/>
              <w:spacing w:before="60" w:line="240" w:lineRule="exact"/>
              <w:rPr>
                <w:b/>
              </w:rPr>
            </w:pPr>
            <w:r>
              <w:rPr>
                <w:b/>
              </w:rPr>
              <w:t>2019 год</w:t>
            </w:r>
          </w:p>
        </w:tc>
      </w:tr>
      <w:tr w:rsidR="00B55F4A" w:rsidTr="00B55F4A">
        <w:tc>
          <w:tcPr>
            <w:tcW w:w="1981" w:type="dxa"/>
            <w:tcBorders>
              <w:top w:val="single"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rPr>
                <w:i/>
              </w:rPr>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100,2</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99,3</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98,5</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98,6</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101,1</w:t>
            </w:r>
          </w:p>
        </w:tc>
      </w:tr>
      <w:tr w:rsidR="00B55F4A"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Default="00B55F4A" w:rsidP="00E812D0">
            <w:pPr>
              <w:pStyle w:val="aff8"/>
              <w:spacing w:before="6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B55F4A" w:rsidRDefault="00B55F4A" w:rsidP="00E812D0">
            <w:pPr>
              <w:pStyle w:val="aff1"/>
              <w:spacing w:before="60" w:line="240" w:lineRule="exact"/>
            </w:pPr>
            <w: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Default="00B55F4A" w:rsidP="00E812D0">
            <w:pPr>
              <w:pStyle w:val="aff1"/>
              <w:spacing w:before="60" w:line="240" w:lineRule="exact"/>
            </w:pPr>
            <w: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Default="00B55F4A" w:rsidP="00E812D0">
            <w:pPr>
              <w:pStyle w:val="aff1"/>
              <w:spacing w:before="60" w:line="240" w:lineRule="exact"/>
            </w:pPr>
            <w:r>
              <w:t>101,2</w:t>
            </w:r>
          </w:p>
        </w:tc>
      </w:tr>
      <w:tr w:rsidR="00B55F4A" w:rsidRPr="00E812D0" w:rsidTr="00B55F4A">
        <w:tc>
          <w:tcPr>
            <w:tcW w:w="1981" w:type="dxa"/>
            <w:tcBorders>
              <w:top w:val="dotted" w:sz="4" w:space="0" w:color="auto"/>
              <w:left w:val="double" w:sz="6" w:space="0" w:color="auto"/>
              <w:bottom w:val="dotted" w:sz="4" w:space="0" w:color="auto"/>
              <w:right w:val="nil"/>
            </w:tcBorders>
            <w:shd w:val="clear" w:color="auto" w:fill="auto"/>
            <w:vAlign w:val="bottom"/>
          </w:tcPr>
          <w:p w:rsidR="00B55F4A" w:rsidRPr="00E812D0" w:rsidRDefault="00B55F4A" w:rsidP="00E812D0">
            <w:pPr>
              <w:pStyle w:val="aff8"/>
              <w:spacing w:before="60" w:line="240" w:lineRule="exact"/>
              <w:ind w:left="57"/>
              <w:rPr>
                <w:i/>
              </w:rPr>
            </w:pPr>
            <w:r w:rsidRPr="00E812D0">
              <w:rPr>
                <w:i/>
              </w:rPr>
              <w:t>Июнь в % к дека</w:t>
            </w:r>
            <w:r w:rsidRPr="00E812D0">
              <w:rPr>
                <w:i/>
              </w:rPr>
              <w:t>б</w:t>
            </w:r>
            <w:r w:rsidRPr="00E812D0">
              <w:rPr>
                <w:i/>
              </w:rPr>
              <w:t>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112,0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126,1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102,3</w:t>
            </w:r>
          </w:p>
        </w:tc>
        <w:tc>
          <w:tcPr>
            <w:tcW w:w="993" w:type="dxa"/>
            <w:tcBorders>
              <w:top w:val="dotted" w:sz="4" w:space="0" w:color="auto"/>
              <w:left w:val="nil"/>
              <w:bottom w:val="dotted" w:sz="4" w:space="0" w:color="auto"/>
              <w:right w:val="nil"/>
            </w:tcBorders>
            <w:shd w:val="clear" w:color="auto" w:fill="auto"/>
            <w:vAlign w:val="bottom"/>
          </w:tcPr>
          <w:p w:rsidR="00B55F4A" w:rsidRPr="00E812D0" w:rsidRDefault="00B55F4A" w:rsidP="00E812D0">
            <w:pPr>
              <w:pStyle w:val="aff1"/>
              <w:spacing w:before="60" w:line="240" w:lineRule="exact"/>
              <w:rPr>
                <w:i/>
              </w:rPr>
            </w:pPr>
            <w:r w:rsidRPr="00E812D0">
              <w:rPr>
                <w:i/>
              </w:rPr>
              <w:t>108,0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115,7</w:t>
            </w:r>
          </w:p>
        </w:tc>
        <w:tc>
          <w:tcPr>
            <w:tcW w:w="1133" w:type="dxa"/>
            <w:tcBorders>
              <w:top w:val="dotted" w:sz="4" w:space="0" w:color="auto"/>
              <w:left w:val="nil"/>
              <w:bottom w:val="dotted" w:sz="4" w:space="0" w:color="auto"/>
              <w:right w:val="double" w:sz="6"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98,8</w:t>
            </w:r>
          </w:p>
        </w:tc>
      </w:tr>
      <w:tr w:rsidR="00B55F4A" w:rsidRPr="00E812D0" w:rsidTr="00B55F4A">
        <w:tc>
          <w:tcPr>
            <w:tcW w:w="1981" w:type="dxa"/>
            <w:tcBorders>
              <w:top w:val="dotted" w:sz="4" w:space="0" w:color="auto"/>
              <w:left w:val="double" w:sz="6" w:space="0" w:color="auto"/>
              <w:bottom w:val="double" w:sz="6" w:space="0" w:color="auto"/>
              <w:right w:val="nil"/>
            </w:tcBorders>
            <w:shd w:val="clear" w:color="auto" w:fill="auto"/>
            <w:vAlign w:val="bottom"/>
          </w:tcPr>
          <w:p w:rsidR="00B55F4A" w:rsidRPr="00E812D0" w:rsidRDefault="00B55F4A" w:rsidP="00E812D0">
            <w:pPr>
              <w:pStyle w:val="aff"/>
              <w:spacing w:before="60" w:line="240" w:lineRule="exact"/>
              <w:ind w:left="57"/>
              <w:rPr>
                <w:i/>
                <w:u w:val="single"/>
              </w:rPr>
            </w:pPr>
            <w:r w:rsidRPr="00E812D0">
              <w:rPr>
                <w:i/>
                <w:u w:val="single"/>
              </w:rPr>
              <w:t>Справочно:</w:t>
            </w:r>
            <w:r w:rsidR="00E812D0" w:rsidRPr="00322B44">
              <w:rPr>
                <w:i/>
              </w:rPr>
              <w:t xml:space="preserve"> </w:t>
            </w:r>
            <w:r w:rsidR="00E812D0">
              <w:rPr>
                <w:i/>
              </w:rPr>
              <w:t>и</w:t>
            </w:r>
            <w:r w:rsidRPr="00E812D0">
              <w:rPr>
                <w:i/>
              </w:rPr>
              <w:t>юнь 2018г. в % к  д</w:t>
            </w:r>
            <w:r w:rsidRPr="00E812D0">
              <w:rPr>
                <w:i/>
              </w:rPr>
              <w:t>е</w:t>
            </w:r>
            <w:r w:rsidRPr="00E812D0">
              <w:rPr>
                <w:i/>
              </w:rPr>
              <w:t>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127,2</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127,3</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103,2</w:t>
            </w:r>
          </w:p>
        </w:tc>
        <w:tc>
          <w:tcPr>
            <w:tcW w:w="993" w:type="dxa"/>
            <w:tcBorders>
              <w:top w:val="dotted" w:sz="4" w:space="0" w:color="auto"/>
              <w:left w:val="nil"/>
              <w:bottom w:val="double" w:sz="6" w:space="0" w:color="auto"/>
              <w:right w:val="nil"/>
            </w:tcBorders>
            <w:shd w:val="clear" w:color="auto" w:fill="auto"/>
            <w:vAlign w:val="bottom"/>
          </w:tcPr>
          <w:p w:rsidR="00B55F4A" w:rsidRPr="00E812D0" w:rsidRDefault="00B55F4A" w:rsidP="00E812D0">
            <w:pPr>
              <w:pStyle w:val="aff1"/>
              <w:spacing w:before="60" w:line="240" w:lineRule="exact"/>
              <w:rPr>
                <w:i/>
              </w:rPr>
            </w:pPr>
            <w:r w:rsidRPr="00E812D0">
              <w:rPr>
                <w:i/>
              </w:rPr>
              <w:t>93,5</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102,3</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104,5</w:t>
            </w:r>
          </w:p>
        </w:tc>
        <w:tc>
          <w:tcPr>
            <w:tcW w:w="1133" w:type="dxa"/>
            <w:tcBorders>
              <w:top w:val="dotted" w:sz="4" w:space="0" w:color="auto"/>
              <w:left w:val="nil"/>
              <w:bottom w:val="double" w:sz="6" w:space="0" w:color="auto"/>
              <w:right w:val="double" w:sz="6" w:space="0" w:color="auto"/>
            </w:tcBorders>
            <w:shd w:val="clear" w:color="auto" w:fill="auto"/>
            <w:vAlign w:val="bottom"/>
          </w:tcPr>
          <w:p w:rsidR="00B55F4A" w:rsidRPr="00E812D0" w:rsidRDefault="00B55F4A" w:rsidP="00E812D0">
            <w:pPr>
              <w:pStyle w:val="aff1"/>
              <w:spacing w:before="60" w:line="240" w:lineRule="exact"/>
              <w:rPr>
                <w:i/>
              </w:rPr>
            </w:pPr>
            <w:r w:rsidRPr="00E812D0">
              <w:rPr>
                <w:i/>
              </w:rPr>
              <w:t>106,2</w:t>
            </w:r>
          </w:p>
        </w:tc>
      </w:tr>
    </w:tbl>
    <w:p w:rsidR="00B55F4A" w:rsidRPr="00E812D0" w:rsidRDefault="00B55F4A" w:rsidP="00B55F4A">
      <w:pPr>
        <w:pStyle w:val="-"/>
        <w:spacing w:before="240" w:after="120"/>
        <w:ind w:firstLine="709"/>
        <w:jc w:val="left"/>
        <w:rPr>
          <w:sz w:val="24"/>
          <w:szCs w:val="24"/>
        </w:rPr>
      </w:pPr>
      <w:r w:rsidRPr="00E812D0">
        <w:rPr>
          <w:sz w:val="24"/>
          <w:szCs w:val="24"/>
        </w:rPr>
        <w:t>Индексы цен производителей сельскохозяйственной продукции</w:t>
      </w:r>
    </w:p>
    <w:p w:rsidR="00B55F4A" w:rsidRPr="00E857C5" w:rsidRDefault="00B55F4A" w:rsidP="00E812D0">
      <w:pPr>
        <w:spacing w:before="240"/>
        <w:ind w:firstLine="709"/>
      </w:pPr>
      <w:r w:rsidRPr="007851C0">
        <w:t xml:space="preserve">В </w:t>
      </w:r>
      <w:r>
        <w:t>июле 2019</w:t>
      </w:r>
      <w:r w:rsidRPr="007851C0">
        <w:t xml:space="preserve"> года индекс цен производителей сельскохозяйственной </w:t>
      </w:r>
      <w:r>
        <w:t xml:space="preserve">продукции </w:t>
      </w:r>
      <w:r w:rsidRPr="007851C0">
        <w:t xml:space="preserve">к предыдущему месяцу составил </w:t>
      </w:r>
      <w:r>
        <w:t>95,3%,</w:t>
      </w:r>
      <w:r w:rsidRPr="007851C0">
        <w:t xml:space="preserve"> в том числе на продукцию растениеводства –</w:t>
      </w:r>
      <w:r>
        <w:t>95,6%</w:t>
      </w:r>
      <w:r w:rsidRPr="007851C0">
        <w:t>, животноводства –</w:t>
      </w:r>
      <w:r w:rsidRPr="00436B82">
        <w:t xml:space="preserve"> </w:t>
      </w:r>
      <w:r>
        <w:t>95,2</w:t>
      </w:r>
      <w:r w:rsidRPr="007851C0">
        <w:t>%</w:t>
      </w:r>
      <w:r>
        <w:t>.</w:t>
      </w:r>
    </w:p>
    <w:p w:rsidR="00B55F4A" w:rsidRPr="00E857C5" w:rsidRDefault="00B55F4A" w:rsidP="00B55F4A">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(на конец периода, в %к предыдущему периоду)</w:t>
      </w:r>
    </w:p>
    <w:tbl>
      <w:tblPr>
        <w:tblW w:w="9356" w:type="dxa"/>
        <w:tblInd w:w="23" w:type="dxa"/>
        <w:tblLayout w:type="fixed"/>
        <w:tblCellMar>
          <w:left w:w="0" w:type="dxa"/>
          <w:right w:w="0" w:type="dxa"/>
        </w:tblCellMar>
        <w:tblLook w:val="0000"/>
      </w:tblPr>
      <w:tblGrid>
        <w:gridCol w:w="1843"/>
        <w:gridCol w:w="1253"/>
        <w:gridCol w:w="1098"/>
        <w:gridCol w:w="1099"/>
        <w:gridCol w:w="938"/>
        <w:gridCol w:w="1098"/>
        <w:gridCol w:w="1049"/>
        <w:gridCol w:w="978"/>
      </w:tblGrid>
      <w:tr w:rsidR="00B55F4A" w:rsidRPr="00E857C5" w:rsidTr="00B55F4A">
        <w:trPr>
          <w:trHeight w:val="253"/>
          <w:tblHeader/>
        </w:trPr>
        <w:tc>
          <w:tcPr>
            <w:tcW w:w="1843" w:type="dxa"/>
            <w:vMerge w:val="restart"/>
            <w:tcBorders>
              <w:top w:val="double" w:sz="6" w:space="0" w:color="auto"/>
              <w:left w:val="double" w:sz="6" w:space="0" w:color="auto"/>
            </w:tcBorders>
          </w:tcPr>
          <w:p w:rsidR="00B55F4A" w:rsidRPr="00E857C5" w:rsidRDefault="00B55F4A" w:rsidP="00B55F4A">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в том числе:</w:t>
            </w:r>
          </w:p>
        </w:tc>
      </w:tr>
      <w:tr w:rsidR="00B55F4A" w:rsidRPr="00E857C5" w:rsidTr="00B55F4A">
        <w:trPr>
          <w:trHeight w:val="675"/>
          <w:tblHeader/>
        </w:trPr>
        <w:tc>
          <w:tcPr>
            <w:tcW w:w="1843" w:type="dxa"/>
            <w:vMerge/>
            <w:tcBorders>
              <w:left w:val="double" w:sz="6" w:space="0" w:color="auto"/>
              <w:bottom w:val="single" w:sz="6" w:space="0" w:color="auto"/>
            </w:tcBorders>
          </w:tcPr>
          <w:p w:rsidR="00B55F4A" w:rsidRPr="00E857C5" w:rsidRDefault="00B55F4A" w:rsidP="00B55F4A">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B55F4A" w:rsidRPr="00E857C5" w:rsidRDefault="00B55F4A" w:rsidP="00B55F4A">
            <w:pPr>
              <w:keepNext/>
              <w:keepLines/>
              <w:spacing w:before="20" w:line="240" w:lineRule="exact"/>
              <w:ind w:firstLine="0"/>
              <w:jc w:val="center"/>
              <w:rPr>
                <w:i/>
                <w:sz w:val="20"/>
              </w:rPr>
            </w:pPr>
          </w:p>
        </w:tc>
        <w:tc>
          <w:tcPr>
            <w:tcW w:w="1098" w:type="dxa"/>
            <w:tcBorders>
              <w:left w:val="nil"/>
              <w:bottom w:val="sing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B55F4A" w:rsidRPr="00E857C5" w:rsidRDefault="00B55F4A" w:rsidP="00B55F4A">
            <w:pPr>
              <w:keepNext/>
              <w:keepLines/>
              <w:spacing w:before="20" w:line="240" w:lineRule="exact"/>
              <w:ind w:firstLine="0"/>
              <w:jc w:val="center"/>
              <w:rPr>
                <w:i/>
                <w:sz w:val="20"/>
              </w:rPr>
            </w:pPr>
            <w:r w:rsidRPr="00E857C5">
              <w:rPr>
                <w:i/>
                <w:sz w:val="20"/>
              </w:rPr>
              <w:t>яйца</w:t>
            </w:r>
          </w:p>
        </w:tc>
      </w:tr>
      <w:tr w:rsidR="00B55F4A" w:rsidRPr="00E857C5" w:rsidTr="00B55F4A">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B55F4A" w:rsidRPr="00E857C5" w:rsidRDefault="00B55F4A" w:rsidP="00E812D0">
            <w:pPr>
              <w:pStyle w:val="aff1"/>
              <w:spacing w:before="60" w:line="240" w:lineRule="exact"/>
              <w:rPr>
                <w:i/>
              </w:rPr>
            </w:pPr>
            <w:r w:rsidRPr="00E857C5">
              <w:rPr>
                <w:b/>
              </w:rPr>
              <w:t>201</w:t>
            </w:r>
            <w:r>
              <w:rPr>
                <w:b/>
              </w:rPr>
              <w:t>8</w:t>
            </w:r>
            <w:r w:rsidRPr="00E857C5">
              <w:rPr>
                <w:b/>
              </w:rPr>
              <w:t xml:space="preserve"> год</w:t>
            </w:r>
          </w:p>
        </w:tc>
      </w:tr>
      <w:tr w:rsidR="00B55F4A" w:rsidRPr="00E857C5" w:rsidTr="00B55F4A">
        <w:trPr>
          <w:trHeight w:val="262"/>
        </w:trPr>
        <w:tc>
          <w:tcPr>
            <w:tcW w:w="1843" w:type="dxa"/>
            <w:tcBorders>
              <w:top w:val="single" w:sz="4" w:space="0" w:color="auto"/>
              <w:left w:val="double" w:sz="6" w:space="0" w:color="auto"/>
              <w:bottom w:val="dotted" w:sz="4" w:space="0" w:color="auto"/>
            </w:tcBorders>
            <w:vAlign w:val="bottom"/>
          </w:tcPr>
          <w:p w:rsidR="00B55F4A" w:rsidRPr="003C1624" w:rsidRDefault="00B55F4A" w:rsidP="00E812D0">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55F4A" w:rsidRPr="005428AC" w:rsidRDefault="00B55F4A" w:rsidP="00E812D0">
            <w:pPr>
              <w:pStyle w:val="aff1"/>
              <w:spacing w:before="60"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B55F4A" w:rsidRPr="005428AC" w:rsidRDefault="00B55F4A" w:rsidP="00E812D0">
            <w:pPr>
              <w:pStyle w:val="aff1"/>
              <w:spacing w:before="60"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B55F4A" w:rsidRPr="005428AC" w:rsidRDefault="00B55F4A" w:rsidP="00E812D0">
            <w:pPr>
              <w:pStyle w:val="aff1"/>
              <w:spacing w:before="60"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B55F4A" w:rsidRPr="005428AC" w:rsidRDefault="00B55F4A" w:rsidP="00E812D0">
            <w:pPr>
              <w:pStyle w:val="aff1"/>
              <w:spacing w:before="60"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B55F4A" w:rsidRPr="005428AC" w:rsidRDefault="00B55F4A" w:rsidP="00E812D0">
            <w:pPr>
              <w:pStyle w:val="aff1"/>
              <w:spacing w:before="60"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B55F4A" w:rsidRPr="005428AC" w:rsidRDefault="00B55F4A" w:rsidP="00E812D0">
            <w:pPr>
              <w:pStyle w:val="aff1"/>
              <w:spacing w:before="60"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B55F4A" w:rsidRPr="005428AC" w:rsidRDefault="00B55F4A" w:rsidP="00E812D0">
            <w:pPr>
              <w:pStyle w:val="aff1"/>
              <w:spacing w:before="60" w:line="240" w:lineRule="exact"/>
              <w:rPr>
                <w:lang w:val="en-US"/>
              </w:rPr>
            </w:pPr>
            <w:r>
              <w:rPr>
                <w:lang w:val="en-US"/>
              </w:rPr>
              <w:t>105</w:t>
            </w:r>
            <w:r>
              <w:t>,</w:t>
            </w:r>
            <w:r>
              <w:rPr>
                <w:lang w:val="en-US"/>
              </w:rPr>
              <w:t>0</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Pr="003C1624" w:rsidRDefault="00B55F4A" w:rsidP="00E812D0">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1F15BE" w:rsidRDefault="00B55F4A" w:rsidP="00E812D0">
            <w:pPr>
              <w:pStyle w:val="aff1"/>
              <w:spacing w:before="60" w:line="240" w:lineRule="exact"/>
            </w:pPr>
            <w:r>
              <w:t>96,8</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1F15BE" w:rsidRDefault="00B55F4A" w:rsidP="00E812D0">
            <w:pPr>
              <w:pStyle w:val="aff1"/>
              <w:spacing w:before="60" w:line="240" w:lineRule="exact"/>
            </w:pPr>
            <w:r>
              <w:t>105,7</w:t>
            </w:r>
          </w:p>
        </w:tc>
        <w:tc>
          <w:tcPr>
            <w:tcW w:w="938" w:type="dxa"/>
            <w:tcBorders>
              <w:top w:val="dotted" w:sz="4" w:space="0" w:color="auto"/>
              <w:left w:val="nil"/>
              <w:bottom w:val="dotted" w:sz="4" w:space="0" w:color="auto"/>
            </w:tcBorders>
            <w:vAlign w:val="bottom"/>
          </w:tcPr>
          <w:p w:rsidR="00B55F4A" w:rsidRPr="001F15BE" w:rsidRDefault="00B55F4A" w:rsidP="00E812D0">
            <w:pPr>
              <w:pStyle w:val="aff1"/>
              <w:spacing w:before="60"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1F15BE" w:rsidRDefault="00B55F4A" w:rsidP="00E812D0">
            <w:pPr>
              <w:pStyle w:val="aff1"/>
              <w:spacing w:before="60" w:line="240" w:lineRule="exact"/>
            </w:pPr>
            <w:r>
              <w:t>97,1</w:t>
            </w:r>
          </w:p>
        </w:tc>
        <w:tc>
          <w:tcPr>
            <w:tcW w:w="1049" w:type="dxa"/>
            <w:tcBorders>
              <w:top w:val="dotted" w:sz="4" w:space="0" w:color="auto"/>
              <w:left w:val="nil"/>
              <w:bottom w:val="dotted" w:sz="4" w:space="0" w:color="auto"/>
            </w:tcBorders>
            <w:vAlign w:val="bottom"/>
          </w:tcPr>
          <w:p w:rsidR="00B55F4A" w:rsidRPr="001F15BE" w:rsidRDefault="00B55F4A" w:rsidP="00E812D0">
            <w:pPr>
              <w:pStyle w:val="aff1"/>
              <w:spacing w:before="60"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1F15BE" w:rsidRDefault="00B55F4A" w:rsidP="00E812D0">
            <w:pPr>
              <w:pStyle w:val="aff1"/>
              <w:spacing w:before="60" w:line="240" w:lineRule="exact"/>
            </w:pPr>
            <w:r>
              <w:t>93,1</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Default="00B55F4A" w:rsidP="00E812D0">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102,5</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100,1</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104,0</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119,3</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Default="00B55F4A" w:rsidP="00E812D0">
            <w:pPr>
              <w:pStyle w:val="aff"/>
              <w:spacing w:before="6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98,1</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99,4</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100,2</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97,3</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Default="00B55F4A" w:rsidP="00E812D0">
            <w:pPr>
              <w:pStyle w:val="aff"/>
              <w:spacing w:before="6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96,8</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94,5</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97,2</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94,9</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Default="00B55F4A" w:rsidP="00E812D0">
            <w:pPr>
              <w:pStyle w:val="aff"/>
              <w:spacing w:before="6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97,9</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103,6</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99,9</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90,2</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Default="00B55F4A" w:rsidP="00E812D0">
            <w:pPr>
              <w:pStyle w:val="aff"/>
              <w:spacing w:before="6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99,8</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99,4</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103,9</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94,7</w:t>
            </w:r>
          </w:p>
        </w:tc>
      </w:tr>
      <w:tr w:rsidR="00B55F4A" w:rsidRPr="0015482F" w:rsidTr="00B55F4A">
        <w:trPr>
          <w:trHeight w:val="294"/>
        </w:trPr>
        <w:tc>
          <w:tcPr>
            <w:tcW w:w="1843" w:type="dxa"/>
            <w:tcBorders>
              <w:top w:val="dotted" w:sz="4" w:space="0" w:color="auto"/>
              <w:left w:val="double" w:sz="6" w:space="0" w:color="auto"/>
              <w:bottom w:val="dotted" w:sz="4" w:space="0" w:color="auto"/>
            </w:tcBorders>
            <w:vAlign w:val="bottom"/>
          </w:tcPr>
          <w:p w:rsidR="00B55F4A" w:rsidRPr="0015482F" w:rsidRDefault="00B55F4A" w:rsidP="00E812D0">
            <w:pPr>
              <w:pStyle w:val="aff"/>
              <w:spacing w:before="60"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15482F" w:rsidRDefault="00B55F4A" w:rsidP="00E812D0">
            <w:pPr>
              <w:pStyle w:val="aff1"/>
              <w:spacing w:before="60" w:line="240" w:lineRule="exact"/>
            </w:pPr>
            <w:r w:rsidRPr="0015482F">
              <w:t>99,9</w:t>
            </w:r>
          </w:p>
        </w:tc>
        <w:tc>
          <w:tcPr>
            <w:tcW w:w="1098" w:type="dxa"/>
            <w:tcBorders>
              <w:top w:val="dotted" w:sz="4" w:space="0" w:color="auto"/>
              <w:left w:val="nil"/>
              <w:bottom w:val="dotted" w:sz="4" w:space="0" w:color="auto"/>
            </w:tcBorders>
            <w:vAlign w:val="bottom"/>
          </w:tcPr>
          <w:p w:rsidR="00B55F4A" w:rsidRPr="0015482F" w:rsidRDefault="00B55F4A" w:rsidP="00E812D0">
            <w:pPr>
              <w:pStyle w:val="aff1"/>
              <w:spacing w:before="60"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15482F" w:rsidRDefault="00B55F4A" w:rsidP="00E812D0">
            <w:pPr>
              <w:pStyle w:val="aff1"/>
              <w:spacing w:before="60" w:line="240" w:lineRule="exact"/>
            </w:pPr>
            <w:r w:rsidRPr="0015482F">
              <w:t>100,0</w:t>
            </w:r>
          </w:p>
        </w:tc>
        <w:tc>
          <w:tcPr>
            <w:tcW w:w="938" w:type="dxa"/>
            <w:tcBorders>
              <w:top w:val="dotted" w:sz="4" w:space="0" w:color="auto"/>
              <w:left w:val="nil"/>
              <w:bottom w:val="dotted" w:sz="4" w:space="0" w:color="auto"/>
            </w:tcBorders>
            <w:vAlign w:val="bottom"/>
          </w:tcPr>
          <w:p w:rsidR="00B55F4A" w:rsidRPr="0015482F" w:rsidRDefault="00B55F4A" w:rsidP="00E812D0">
            <w:pPr>
              <w:pStyle w:val="aff1"/>
              <w:spacing w:before="60"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15482F" w:rsidRDefault="00B55F4A" w:rsidP="00E812D0">
            <w:pPr>
              <w:pStyle w:val="aff1"/>
              <w:spacing w:before="60" w:line="240" w:lineRule="exact"/>
            </w:pPr>
            <w:r w:rsidRPr="0015482F">
              <w:t>101,1</w:t>
            </w:r>
          </w:p>
        </w:tc>
        <w:tc>
          <w:tcPr>
            <w:tcW w:w="1049" w:type="dxa"/>
            <w:tcBorders>
              <w:top w:val="dotted" w:sz="4" w:space="0" w:color="auto"/>
              <w:left w:val="nil"/>
              <w:bottom w:val="dotted" w:sz="4" w:space="0" w:color="auto"/>
            </w:tcBorders>
            <w:vAlign w:val="bottom"/>
          </w:tcPr>
          <w:p w:rsidR="00B55F4A" w:rsidRPr="0015482F" w:rsidRDefault="00B55F4A" w:rsidP="00E812D0">
            <w:pPr>
              <w:pStyle w:val="aff1"/>
              <w:spacing w:before="60"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15482F" w:rsidRDefault="00B55F4A" w:rsidP="00E812D0">
            <w:pPr>
              <w:pStyle w:val="aff1"/>
              <w:spacing w:before="60" w:line="240" w:lineRule="exact"/>
            </w:pPr>
            <w:r w:rsidRPr="0015482F">
              <w:t>97,1</w:t>
            </w:r>
          </w:p>
        </w:tc>
      </w:tr>
      <w:tr w:rsidR="00B55F4A" w:rsidRPr="00A822B2" w:rsidTr="00B55F4A">
        <w:trPr>
          <w:trHeight w:val="256"/>
        </w:trPr>
        <w:tc>
          <w:tcPr>
            <w:tcW w:w="1843" w:type="dxa"/>
            <w:tcBorders>
              <w:top w:val="dotted" w:sz="4" w:space="0" w:color="auto"/>
              <w:left w:val="double" w:sz="6" w:space="0" w:color="auto"/>
              <w:bottom w:val="dotted" w:sz="4" w:space="0" w:color="auto"/>
            </w:tcBorders>
            <w:vAlign w:val="bottom"/>
          </w:tcPr>
          <w:p w:rsidR="00B55F4A" w:rsidRPr="00A822B2" w:rsidRDefault="00B55F4A" w:rsidP="00E812D0">
            <w:pPr>
              <w:pStyle w:val="aff"/>
              <w:spacing w:before="60" w:line="240" w:lineRule="exact"/>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A822B2" w:rsidRDefault="00B55F4A" w:rsidP="00E812D0">
            <w:pPr>
              <w:pStyle w:val="aff1"/>
              <w:spacing w:before="60" w:line="240" w:lineRule="exact"/>
            </w:pPr>
            <w:r w:rsidRPr="00A822B2">
              <w:t>102,9</w:t>
            </w:r>
          </w:p>
        </w:tc>
        <w:tc>
          <w:tcPr>
            <w:tcW w:w="1098" w:type="dxa"/>
            <w:tcBorders>
              <w:top w:val="dotted" w:sz="4" w:space="0" w:color="auto"/>
              <w:left w:val="nil"/>
              <w:bottom w:val="dotted" w:sz="4" w:space="0" w:color="auto"/>
            </w:tcBorders>
            <w:vAlign w:val="bottom"/>
          </w:tcPr>
          <w:p w:rsidR="00B55F4A" w:rsidRPr="00A822B2" w:rsidRDefault="00B55F4A" w:rsidP="00E812D0">
            <w:pPr>
              <w:pStyle w:val="aff1"/>
              <w:spacing w:before="60"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A822B2" w:rsidRDefault="00B55F4A" w:rsidP="00E812D0">
            <w:pPr>
              <w:pStyle w:val="aff1"/>
              <w:spacing w:before="60" w:line="240" w:lineRule="exact"/>
            </w:pPr>
            <w:r w:rsidRPr="00A822B2">
              <w:t>112,5</w:t>
            </w:r>
          </w:p>
        </w:tc>
        <w:tc>
          <w:tcPr>
            <w:tcW w:w="938" w:type="dxa"/>
            <w:tcBorders>
              <w:top w:val="dotted" w:sz="4" w:space="0" w:color="auto"/>
              <w:left w:val="nil"/>
              <w:bottom w:val="dotted" w:sz="4" w:space="0" w:color="auto"/>
            </w:tcBorders>
            <w:vAlign w:val="bottom"/>
          </w:tcPr>
          <w:p w:rsidR="00B55F4A" w:rsidRPr="00A822B2" w:rsidRDefault="00B55F4A" w:rsidP="00E812D0">
            <w:pPr>
              <w:pStyle w:val="aff1"/>
              <w:spacing w:before="60"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A822B2" w:rsidRDefault="00B55F4A" w:rsidP="00E812D0">
            <w:pPr>
              <w:pStyle w:val="aff1"/>
              <w:spacing w:before="60" w:line="240" w:lineRule="exact"/>
            </w:pPr>
            <w:r w:rsidRPr="00A822B2">
              <w:t>100,1</w:t>
            </w:r>
          </w:p>
        </w:tc>
        <w:tc>
          <w:tcPr>
            <w:tcW w:w="1049" w:type="dxa"/>
            <w:tcBorders>
              <w:top w:val="dotted" w:sz="4" w:space="0" w:color="auto"/>
              <w:left w:val="nil"/>
              <w:bottom w:val="dotted" w:sz="4" w:space="0" w:color="auto"/>
            </w:tcBorders>
            <w:vAlign w:val="bottom"/>
          </w:tcPr>
          <w:p w:rsidR="00B55F4A" w:rsidRPr="00A822B2" w:rsidRDefault="00B55F4A" w:rsidP="00E812D0">
            <w:pPr>
              <w:pStyle w:val="aff1"/>
              <w:spacing w:before="60"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A822B2" w:rsidRDefault="00B55F4A" w:rsidP="00E812D0">
            <w:pPr>
              <w:pStyle w:val="aff1"/>
              <w:spacing w:before="60" w:line="240" w:lineRule="exact"/>
            </w:pPr>
            <w:r w:rsidRPr="00A822B2">
              <w:t>115,9</w:t>
            </w:r>
          </w:p>
        </w:tc>
      </w:tr>
      <w:tr w:rsidR="00B55F4A" w:rsidRPr="000A6B71" w:rsidTr="00B55F4A">
        <w:trPr>
          <w:trHeight w:val="262"/>
        </w:trPr>
        <w:tc>
          <w:tcPr>
            <w:tcW w:w="1843" w:type="dxa"/>
            <w:tcBorders>
              <w:top w:val="dotted" w:sz="4" w:space="0" w:color="auto"/>
              <w:left w:val="double" w:sz="6" w:space="0" w:color="auto"/>
              <w:bottom w:val="dotted" w:sz="4" w:space="0" w:color="auto"/>
            </w:tcBorders>
            <w:vAlign w:val="bottom"/>
          </w:tcPr>
          <w:p w:rsidR="00B55F4A" w:rsidRPr="00631733" w:rsidRDefault="00B55F4A" w:rsidP="00E812D0">
            <w:pPr>
              <w:pStyle w:val="aff"/>
              <w:spacing w:before="60" w:line="240" w:lineRule="exact"/>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3E6C0C" w:rsidRDefault="00B55F4A" w:rsidP="00E812D0">
            <w:pPr>
              <w:pStyle w:val="aff1"/>
              <w:spacing w:before="60"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B55F4A" w:rsidRPr="000151E5" w:rsidRDefault="00B55F4A" w:rsidP="00E812D0">
            <w:pPr>
              <w:pStyle w:val="aff1"/>
              <w:spacing w:before="60"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3E6C0C" w:rsidRDefault="00B55F4A" w:rsidP="00E812D0">
            <w:pPr>
              <w:pStyle w:val="aff1"/>
              <w:spacing w:before="60" w:line="240" w:lineRule="exact"/>
            </w:pPr>
            <w:r w:rsidRPr="003E6C0C">
              <w:t>80,2</w:t>
            </w:r>
          </w:p>
        </w:tc>
        <w:tc>
          <w:tcPr>
            <w:tcW w:w="938" w:type="dxa"/>
            <w:tcBorders>
              <w:top w:val="dotted" w:sz="4" w:space="0" w:color="auto"/>
              <w:left w:val="nil"/>
              <w:bottom w:val="dotted" w:sz="4" w:space="0" w:color="auto"/>
            </w:tcBorders>
            <w:vAlign w:val="bottom"/>
          </w:tcPr>
          <w:p w:rsidR="00B55F4A" w:rsidRPr="003E6C0C" w:rsidRDefault="00B55F4A" w:rsidP="00E812D0">
            <w:pPr>
              <w:pStyle w:val="aff1"/>
              <w:spacing w:before="60"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3E6C0C" w:rsidRDefault="00B55F4A" w:rsidP="00E812D0">
            <w:pPr>
              <w:pStyle w:val="aff1"/>
              <w:spacing w:before="60" w:line="240" w:lineRule="exact"/>
            </w:pPr>
            <w:r w:rsidRPr="003E6C0C">
              <w:t>101,5</w:t>
            </w:r>
          </w:p>
        </w:tc>
        <w:tc>
          <w:tcPr>
            <w:tcW w:w="1049" w:type="dxa"/>
            <w:tcBorders>
              <w:top w:val="dotted" w:sz="4" w:space="0" w:color="auto"/>
              <w:left w:val="nil"/>
              <w:bottom w:val="dotted" w:sz="4" w:space="0" w:color="auto"/>
            </w:tcBorders>
            <w:vAlign w:val="bottom"/>
          </w:tcPr>
          <w:p w:rsidR="00B55F4A" w:rsidRPr="003E6C0C" w:rsidRDefault="00B55F4A" w:rsidP="00E812D0">
            <w:pPr>
              <w:pStyle w:val="aff1"/>
              <w:spacing w:before="60"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3E6C0C" w:rsidRDefault="00B55F4A" w:rsidP="00E812D0">
            <w:pPr>
              <w:pStyle w:val="aff1"/>
              <w:spacing w:before="60" w:line="240" w:lineRule="exact"/>
            </w:pPr>
            <w:r w:rsidRPr="003E6C0C">
              <w:t>111,1</w:t>
            </w:r>
          </w:p>
        </w:tc>
      </w:tr>
      <w:tr w:rsidR="00B55F4A" w:rsidRPr="003A7BE8" w:rsidTr="00B55F4A">
        <w:trPr>
          <w:trHeight w:val="262"/>
        </w:trPr>
        <w:tc>
          <w:tcPr>
            <w:tcW w:w="1843" w:type="dxa"/>
            <w:tcBorders>
              <w:top w:val="dotted" w:sz="4" w:space="0" w:color="auto"/>
              <w:left w:val="double" w:sz="6" w:space="0" w:color="auto"/>
              <w:bottom w:val="dotted" w:sz="4" w:space="0" w:color="auto"/>
            </w:tcBorders>
            <w:vAlign w:val="bottom"/>
          </w:tcPr>
          <w:p w:rsidR="00B55F4A" w:rsidRPr="003A7BE8" w:rsidRDefault="00B55F4A" w:rsidP="00E812D0">
            <w:pPr>
              <w:pStyle w:val="aff"/>
              <w:spacing w:before="60" w:line="240" w:lineRule="exact"/>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3A7BE8" w:rsidRDefault="00B55F4A" w:rsidP="00E812D0">
            <w:pPr>
              <w:pStyle w:val="aff1"/>
              <w:spacing w:before="60" w:line="240" w:lineRule="exact"/>
            </w:pPr>
            <w:r w:rsidRPr="003A7BE8">
              <w:t>103,0</w:t>
            </w:r>
          </w:p>
        </w:tc>
        <w:tc>
          <w:tcPr>
            <w:tcW w:w="1098" w:type="dxa"/>
            <w:tcBorders>
              <w:top w:val="dotted" w:sz="4" w:space="0" w:color="auto"/>
              <w:left w:val="nil"/>
              <w:bottom w:val="dotted" w:sz="4" w:space="0" w:color="auto"/>
            </w:tcBorders>
            <w:vAlign w:val="bottom"/>
          </w:tcPr>
          <w:p w:rsidR="00B55F4A" w:rsidRPr="003A7BE8" w:rsidRDefault="00B55F4A" w:rsidP="00E812D0">
            <w:pPr>
              <w:pStyle w:val="aff1"/>
              <w:spacing w:before="60"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3A7BE8" w:rsidRDefault="00B55F4A" w:rsidP="00E812D0">
            <w:pPr>
              <w:pStyle w:val="aff1"/>
              <w:spacing w:before="60" w:line="240" w:lineRule="exact"/>
            </w:pPr>
            <w:r w:rsidRPr="003A7BE8">
              <w:t>85,4</w:t>
            </w:r>
          </w:p>
        </w:tc>
        <w:tc>
          <w:tcPr>
            <w:tcW w:w="938" w:type="dxa"/>
            <w:tcBorders>
              <w:top w:val="dotted" w:sz="4" w:space="0" w:color="auto"/>
              <w:left w:val="nil"/>
              <w:bottom w:val="dotted" w:sz="4" w:space="0" w:color="auto"/>
            </w:tcBorders>
            <w:vAlign w:val="bottom"/>
          </w:tcPr>
          <w:p w:rsidR="00B55F4A" w:rsidRPr="003A7BE8" w:rsidRDefault="00B55F4A" w:rsidP="00E812D0">
            <w:pPr>
              <w:pStyle w:val="aff1"/>
              <w:spacing w:before="60"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3A7BE8" w:rsidRDefault="00B55F4A" w:rsidP="00E812D0">
            <w:pPr>
              <w:pStyle w:val="aff1"/>
              <w:spacing w:before="60" w:line="240" w:lineRule="exact"/>
            </w:pPr>
            <w:r w:rsidRPr="003A7BE8">
              <w:t>101,1</w:t>
            </w:r>
          </w:p>
        </w:tc>
        <w:tc>
          <w:tcPr>
            <w:tcW w:w="1049" w:type="dxa"/>
            <w:tcBorders>
              <w:top w:val="dotted" w:sz="4" w:space="0" w:color="auto"/>
              <w:left w:val="nil"/>
              <w:bottom w:val="dotted" w:sz="4" w:space="0" w:color="auto"/>
            </w:tcBorders>
            <w:vAlign w:val="bottom"/>
          </w:tcPr>
          <w:p w:rsidR="00B55F4A" w:rsidRPr="003A7BE8" w:rsidRDefault="00B55F4A" w:rsidP="00E812D0">
            <w:pPr>
              <w:pStyle w:val="aff1"/>
              <w:spacing w:before="60"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3A7BE8" w:rsidRDefault="00B55F4A" w:rsidP="00E812D0">
            <w:pPr>
              <w:pStyle w:val="aff1"/>
              <w:spacing w:before="60" w:line="240" w:lineRule="exact"/>
            </w:pPr>
            <w:r w:rsidRPr="003A7BE8">
              <w:t>100,8</w:t>
            </w:r>
          </w:p>
        </w:tc>
      </w:tr>
      <w:tr w:rsidR="00B55F4A" w:rsidRPr="003A7BE8" w:rsidTr="00B55F4A">
        <w:trPr>
          <w:trHeight w:val="262"/>
        </w:trPr>
        <w:tc>
          <w:tcPr>
            <w:tcW w:w="1843" w:type="dxa"/>
            <w:tcBorders>
              <w:top w:val="dotted" w:sz="4" w:space="0" w:color="auto"/>
              <w:left w:val="double" w:sz="6" w:space="0" w:color="auto"/>
              <w:bottom w:val="dotted" w:sz="4" w:space="0" w:color="auto"/>
            </w:tcBorders>
            <w:vAlign w:val="bottom"/>
          </w:tcPr>
          <w:p w:rsidR="00B55F4A" w:rsidRPr="003A7BE8" w:rsidRDefault="00B55F4A" w:rsidP="00E812D0">
            <w:pPr>
              <w:pStyle w:val="aff"/>
              <w:spacing w:before="60" w:line="240" w:lineRule="exact"/>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3A7BE8" w:rsidRDefault="00B55F4A" w:rsidP="00E812D0">
            <w:pPr>
              <w:pStyle w:val="aff1"/>
              <w:spacing w:before="60" w:line="240" w:lineRule="exact"/>
            </w:pPr>
            <w:r>
              <w:t>105,5</w:t>
            </w:r>
          </w:p>
        </w:tc>
        <w:tc>
          <w:tcPr>
            <w:tcW w:w="1098" w:type="dxa"/>
            <w:tcBorders>
              <w:top w:val="dotted" w:sz="4" w:space="0" w:color="auto"/>
              <w:left w:val="nil"/>
              <w:bottom w:val="dotted" w:sz="4" w:space="0" w:color="auto"/>
            </w:tcBorders>
            <w:vAlign w:val="bottom"/>
          </w:tcPr>
          <w:p w:rsidR="00B55F4A" w:rsidRPr="003A7BE8" w:rsidRDefault="00B55F4A" w:rsidP="00E812D0">
            <w:pPr>
              <w:pStyle w:val="aff1"/>
              <w:spacing w:before="60"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3A7BE8" w:rsidRDefault="00B55F4A" w:rsidP="00E812D0">
            <w:pPr>
              <w:pStyle w:val="aff1"/>
              <w:spacing w:before="60" w:line="240" w:lineRule="exact"/>
            </w:pPr>
            <w:r>
              <w:t>108,5</w:t>
            </w:r>
          </w:p>
        </w:tc>
        <w:tc>
          <w:tcPr>
            <w:tcW w:w="938" w:type="dxa"/>
            <w:tcBorders>
              <w:top w:val="dotted" w:sz="4" w:space="0" w:color="auto"/>
              <w:left w:val="nil"/>
              <w:bottom w:val="dotted" w:sz="4" w:space="0" w:color="auto"/>
            </w:tcBorders>
            <w:vAlign w:val="bottom"/>
          </w:tcPr>
          <w:p w:rsidR="00B55F4A" w:rsidRPr="003A7BE8" w:rsidRDefault="00B55F4A" w:rsidP="00E812D0">
            <w:pPr>
              <w:pStyle w:val="aff1"/>
              <w:spacing w:before="60"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3A7BE8" w:rsidRDefault="00B55F4A" w:rsidP="00E812D0">
            <w:pPr>
              <w:pStyle w:val="aff1"/>
              <w:spacing w:before="60" w:line="240" w:lineRule="exact"/>
            </w:pPr>
            <w:r>
              <w:t>100,9</w:t>
            </w:r>
          </w:p>
        </w:tc>
        <w:tc>
          <w:tcPr>
            <w:tcW w:w="1049" w:type="dxa"/>
            <w:tcBorders>
              <w:top w:val="dotted" w:sz="4" w:space="0" w:color="auto"/>
              <w:left w:val="nil"/>
              <w:bottom w:val="dotted" w:sz="4" w:space="0" w:color="auto"/>
            </w:tcBorders>
            <w:vAlign w:val="bottom"/>
          </w:tcPr>
          <w:p w:rsidR="00B55F4A" w:rsidRPr="003A7BE8" w:rsidRDefault="00B55F4A" w:rsidP="00E812D0">
            <w:pPr>
              <w:pStyle w:val="aff1"/>
              <w:spacing w:before="60"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3A7BE8" w:rsidRDefault="00B55F4A" w:rsidP="00E812D0">
            <w:pPr>
              <w:pStyle w:val="aff1"/>
              <w:spacing w:before="60" w:line="240" w:lineRule="exact"/>
            </w:pPr>
            <w:r>
              <w:t>110,6</w:t>
            </w:r>
          </w:p>
        </w:tc>
      </w:tr>
      <w:tr w:rsidR="00B55F4A" w:rsidRPr="00E812D0" w:rsidTr="00B55F4A">
        <w:trPr>
          <w:trHeight w:val="262"/>
        </w:trPr>
        <w:tc>
          <w:tcPr>
            <w:tcW w:w="1843" w:type="dxa"/>
            <w:tcBorders>
              <w:top w:val="dotted" w:sz="4" w:space="0" w:color="auto"/>
              <w:left w:val="double" w:sz="6" w:space="0" w:color="auto"/>
              <w:bottom w:val="dotted" w:sz="4" w:space="0" w:color="auto"/>
            </w:tcBorders>
            <w:vAlign w:val="bottom"/>
          </w:tcPr>
          <w:p w:rsidR="00B55F4A" w:rsidRPr="00E812D0" w:rsidRDefault="00B55F4A" w:rsidP="00E812D0">
            <w:pPr>
              <w:pStyle w:val="aff"/>
              <w:spacing w:before="60" w:line="240" w:lineRule="exact"/>
              <w:ind w:left="57"/>
              <w:rPr>
                <w:i/>
              </w:rPr>
            </w:pPr>
            <w:r w:rsidRPr="00E812D0">
              <w:rPr>
                <w:i/>
              </w:rPr>
              <w:t xml:space="preserve">Декабрь в % к </w:t>
            </w:r>
            <w:r w:rsidRPr="00E812D0">
              <w:rPr>
                <w:i/>
              </w:rPr>
              <w:br/>
              <w:t>декабрю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107,0</w:t>
            </w:r>
          </w:p>
        </w:tc>
        <w:tc>
          <w:tcPr>
            <w:tcW w:w="1098" w:type="dxa"/>
            <w:tcBorders>
              <w:top w:val="dotted" w:sz="4" w:space="0" w:color="auto"/>
              <w:left w:val="nil"/>
              <w:bottom w:val="dotted" w:sz="4" w:space="0" w:color="auto"/>
            </w:tcBorders>
            <w:vAlign w:val="bottom"/>
          </w:tcPr>
          <w:p w:rsidR="00B55F4A" w:rsidRPr="00E812D0" w:rsidRDefault="00B55F4A" w:rsidP="00E812D0">
            <w:pPr>
              <w:pStyle w:val="aff1"/>
              <w:spacing w:before="60" w:line="240" w:lineRule="exact"/>
              <w:rPr>
                <w:i/>
              </w:rPr>
            </w:pPr>
            <w:r w:rsidRPr="00E812D0">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82,3</w:t>
            </w:r>
          </w:p>
        </w:tc>
        <w:tc>
          <w:tcPr>
            <w:tcW w:w="938" w:type="dxa"/>
            <w:tcBorders>
              <w:top w:val="dotted" w:sz="4" w:space="0" w:color="auto"/>
              <w:left w:val="nil"/>
              <w:bottom w:val="dotted" w:sz="4" w:space="0" w:color="auto"/>
            </w:tcBorders>
            <w:vAlign w:val="bottom"/>
          </w:tcPr>
          <w:p w:rsidR="00B55F4A" w:rsidRPr="00E812D0" w:rsidRDefault="00B55F4A" w:rsidP="00E812D0">
            <w:pPr>
              <w:pStyle w:val="aff1"/>
              <w:spacing w:before="60" w:line="240" w:lineRule="exact"/>
              <w:rPr>
                <w:i/>
              </w:rPr>
            </w:pPr>
            <w:r w:rsidRPr="00E812D0">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104,5</w:t>
            </w:r>
          </w:p>
        </w:tc>
        <w:tc>
          <w:tcPr>
            <w:tcW w:w="1049" w:type="dxa"/>
            <w:tcBorders>
              <w:top w:val="dotted" w:sz="4" w:space="0" w:color="auto"/>
              <w:left w:val="nil"/>
              <w:bottom w:val="dotted" w:sz="4" w:space="0" w:color="auto"/>
            </w:tcBorders>
            <w:vAlign w:val="bottom"/>
          </w:tcPr>
          <w:p w:rsidR="00B55F4A" w:rsidRPr="00E812D0" w:rsidRDefault="00B55F4A" w:rsidP="00E812D0">
            <w:pPr>
              <w:pStyle w:val="aff1"/>
              <w:spacing w:before="60" w:line="240" w:lineRule="exact"/>
              <w:rPr>
                <w:i/>
              </w:rPr>
            </w:pPr>
            <w:r w:rsidRPr="00E812D0">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E812D0" w:rsidRDefault="00B55F4A" w:rsidP="00E812D0">
            <w:pPr>
              <w:pStyle w:val="aff1"/>
              <w:spacing w:before="60" w:line="240" w:lineRule="exact"/>
              <w:rPr>
                <w:i/>
              </w:rPr>
            </w:pPr>
            <w:r w:rsidRPr="00E812D0">
              <w:rPr>
                <w:i/>
              </w:rPr>
              <w:t>128,4</w:t>
            </w:r>
          </w:p>
        </w:tc>
      </w:tr>
      <w:tr w:rsidR="00B55F4A" w:rsidRPr="00E857C5" w:rsidTr="00B55F4A">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B55F4A" w:rsidRDefault="00B55F4A" w:rsidP="00E812D0">
            <w:pPr>
              <w:pStyle w:val="aff1"/>
              <w:pageBreakBefore/>
              <w:spacing w:before="60" w:line="240" w:lineRule="exact"/>
            </w:pPr>
            <w:r w:rsidRPr="00E857C5">
              <w:rPr>
                <w:b/>
              </w:rPr>
              <w:lastRenderedPageBreak/>
              <w:t>201</w:t>
            </w:r>
            <w:r>
              <w:rPr>
                <w:b/>
              </w:rPr>
              <w:t>9</w:t>
            </w:r>
            <w:r w:rsidRPr="00E857C5">
              <w:rPr>
                <w:b/>
              </w:rPr>
              <w:t xml:space="preserve"> год</w:t>
            </w:r>
          </w:p>
        </w:tc>
      </w:tr>
      <w:tr w:rsidR="00B55F4A" w:rsidRPr="00E857C5" w:rsidTr="00B55F4A">
        <w:trPr>
          <w:trHeight w:val="262"/>
        </w:trPr>
        <w:tc>
          <w:tcPr>
            <w:tcW w:w="1843" w:type="dxa"/>
            <w:tcBorders>
              <w:top w:val="single" w:sz="4" w:space="0" w:color="auto"/>
              <w:left w:val="double" w:sz="6" w:space="0" w:color="auto"/>
              <w:bottom w:val="dotted" w:sz="4" w:space="0" w:color="auto"/>
            </w:tcBorders>
            <w:vAlign w:val="bottom"/>
          </w:tcPr>
          <w:p w:rsidR="00B55F4A" w:rsidRPr="003C1624" w:rsidRDefault="00B55F4A" w:rsidP="00E812D0">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55F4A" w:rsidRPr="000F6064" w:rsidRDefault="00B55F4A" w:rsidP="00E812D0">
            <w:pPr>
              <w:pStyle w:val="aff1"/>
              <w:spacing w:before="60" w:line="240" w:lineRule="exact"/>
            </w:pPr>
            <w:r w:rsidRPr="000F6064">
              <w:t>102,8</w:t>
            </w:r>
          </w:p>
        </w:tc>
        <w:tc>
          <w:tcPr>
            <w:tcW w:w="1098" w:type="dxa"/>
            <w:tcBorders>
              <w:top w:val="single" w:sz="4" w:space="0" w:color="auto"/>
              <w:left w:val="nil"/>
              <w:bottom w:val="dotted" w:sz="4" w:space="0" w:color="auto"/>
            </w:tcBorders>
            <w:vAlign w:val="bottom"/>
          </w:tcPr>
          <w:p w:rsidR="00B55F4A" w:rsidRPr="000F6064" w:rsidRDefault="00B55F4A" w:rsidP="00E812D0">
            <w:pPr>
              <w:pStyle w:val="aff1"/>
              <w:spacing w:before="60" w:line="240" w:lineRule="exact"/>
            </w:pPr>
            <w:r w:rsidRPr="000F6064">
              <w:t>101,7</w:t>
            </w:r>
          </w:p>
        </w:tc>
        <w:tc>
          <w:tcPr>
            <w:tcW w:w="1099" w:type="dxa"/>
            <w:tcBorders>
              <w:top w:val="single" w:sz="4" w:space="0" w:color="auto"/>
              <w:left w:val="single" w:sz="6" w:space="0" w:color="auto"/>
              <w:bottom w:val="dotted" w:sz="4" w:space="0" w:color="auto"/>
              <w:right w:val="single" w:sz="6" w:space="0" w:color="auto"/>
            </w:tcBorders>
            <w:vAlign w:val="bottom"/>
          </w:tcPr>
          <w:p w:rsidR="00B55F4A" w:rsidRPr="000F6064" w:rsidRDefault="00B55F4A" w:rsidP="00E812D0">
            <w:pPr>
              <w:pStyle w:val="aff1"/>
              <w:spacing w:before="60" w:line="240" w:lineRule="exact"/>
            </w:pPr>
            <w:r w:rsidRPr="000F6064">
              <w:t>108,3</w:t>
            </w:r>
          </w:p>
        </w:tc>
        <w:tc>
          <w:tcPr>
            <w:tcW w:w="938" w:type="dxa"/>
            <w:tcBorders>
              <w:top w:val="single" w:sz="4" w:space="0" w:color="auto"/>
              <w:left w:val="nil"/>
              <w:bottom w:val="dotted" w:sz="4" w:space="0" w:color="auto"/>
            </w:tcBorders>
            <w:vAlign w:val="bottom"/>
          </w:tcPr>
          <w:p w:rsidR="00B55F4A" w:rsidRPr="000F6064" w:rsidRDefault="00B55F4A" w:rsidP="00E812D0">
            <w:pPr>
              <w:pStyle w:val="aff1"/>
              <w:spacing w:before="60" w:line="240" w:lineRule="exact"/>
            </w:pPr>
            <w:r w:rsidRPr="000F6064">
              <w:t>106,1</w:t>
            </w:r>
          </w:p>
        </w:tc>
        <w:tc>
          <w:tcPr>
            <w:tcW w:w="1098" w:type="dxa"/>
            <w:tcBorders>
              <w:top w:val="single" w:sz="4" w:space="0" w:color="auto"/>
              <w:left w:val="single" w:sz="6" w:space="0" w:color="auto"/>
              <w:bottom w:val="dotted" w:sz="4" w:space="0" w:color="auto"/>
              <w:right w:val="single" w:sz="6" w:space="0" w:color="auto"/>
            </w:tcBorders>
            <w:vAlign w:val="bottom"/>
          </w:tcPr>
          <w:p w:rsidR="00B55F4A" w:rsidRPr="000F6064" w:rsidRDefault="00B55F4A" w:rsidP="00E812D0">
            <w:pPr>
              <w:pStyle w:val="aff1"/>
              <w:spacing w:before="60" w:line="240" w:lineRule="exact"/>
            </w:pPr>
            <w:r w:rsidRPr="000F6064">
              <w:t xml:space="preserve">101,5 </w:t>
            </w:r>
          </w:p>
        </w:tc>
        <w:tc>
          <w:tcPr>
            <w:tcW w:w="1049" w:type="dxa"/>
            <w:tcBorders>
              <w:top w:val="single" w:sz="4" w:space="0" w:color="auto"/>
              <w:left w:val="nil"/>
              <w:bottom w:val="dotted" w:sz="4" w:space="0" w:color="auto"/>
            </w:tcBorders>
            <w:vAlign w:val="bottom"/>
          </w:tcPr>
          <w:p w:rsidR="00B55F4A" w:rsidRPr="000F6064" w:rsidRDefault="00B55F4A" w:rsidP="00E812D0">
            <w:pPr>
              <w:pStyle w:val="aff1"/>
              <w:spacing w:before="60" w:line="240" w:lineRule="exact"/>
            </w:pPr>
            <w:r w:rsidRPr="000F6064">
              <w:t>103</w:t>
            </w:r>
            <w:r>
              <w:t>,</w:t>
            </w:r>
            <w:r w:rsidRPr="000F6064">
              <w:t>8</w:t>
            </w:r>
          </w:p>
        </w:tc>
        <w:tc>
          <w:tcPr>
            <w:tcW w:w="978" w:type="dxa"/>
            <w:tcBorders>
              <w:top w:val="single" w:sz="4" w:space="0" w:color="auto"/>
              <w:left w:val="single" w:sz="6" w:space="0" w:color="auto"/>
              <w:bottom w:val="dotted" w:sz="4" w:space="0" w:color="auto"/>
              <w:right w:val="double" w:sz="6" w:space="0" w:color="auto"/>
            </w:tcBorders>
            <w:vAlign w:val="bottom"/>
          </w:tcPr>
          <w:p w:rsidR="00B55F4A" w:rsidRPr="000F6064" w:rsidRDefault="00B55F4A" w:rsidP="00E812D0">
            <w:pPr>
              <w:pStyle w:val="aff1"/>
              <w:spacing w:before="60" w:line="240" w:lineRule="exact"/>
            </w:pPr>
            <w:r w:rsidRPr="000F6064">
              <w:t>103</w:t>
            </w:r>
            <w:r>
              <w:t>,</w:t>
            </w:r>
            <w:r w:rsidRPr="000F6064">
              <w:t>7</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Pr="003C1624" w:rsidRDefault="00B55F4A" w:rsidP="00E812D0">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F62167" w:rsidRDefault="00B55F4A" w:rsidP="00E812D0">
            <w:pPr>
              <w:pStyle w:val="aff1"/>
              <w:spacing w:before="60" w:line="240" w:lineRule="exact"/>
            </w:pPr>
            <w:r>
              <w:t>100,5</w:t>
            </w:r>
          </w:p>
        </w:tc>
        <w:tc>
          <w:tcPr>
            <w:tcW w:w="1098" w:type="dxa"/>
            <w:tcBorders>
              <w:top w:val="dotted" w:sz="4" w:space="0" w:color="auto"/>
              <w:left w:val="nil"/>
              <w:bottom w:val="dotted" w:sz="4" w:space="0" w:color="auto"/>
            </w:tcBorders>
            <w:vAlign w:val="bottom"/>
          </w:tcPr>
          <w:p w:rsidR="00B55F4A" w:rsidRPr="00A12886" w:rsidRDefault="00B55F4A" w:rsidP="00E812D0">
            <w:pPr>
              <w:pStyle w:val="aff1"/>
              <w:spacing w:before="60"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A12886" w:rsidRDefault="00B55F4A" w:rsidP="00E812D0">
            <w:pPr>
              <w:pStyle w:val="aff1"/>
              <w:spacing w:before="60" w:line="240" w:lineRule="exact"/>
            </w:pPr>
            <w:r>
              <w:t>95,7</w:t>
            </w:r>
          </w:p>
        </w:tc>
        <w:tc>
          <w:tcPr>
            <w:tcW w:w="938" w:type="dxa"/>
            <w:tcBorders>
              <w:top w:val="dotted" w:sz="4" w:space="0" w:color="auto"/>
              <w:left w:val="nil"/>
              <w:bottom w:val="dotted" w:sz="4" w:space="0" w:color="auto"/>
            </w:tcBorders>
            <w:vAlign w:val="bottom"/>
          </w:tcPr>
          <w:p w:rsidR="00B55F4A" w:rsidRPr="00A12886" w:rsidRDefault="00B55F4A" w:rsidP="00E812D0">
            <w:pPr>
              <w:pStyle w:val="aff1"/>
              <w:spacing w:before="60"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A12886" w:rsidRDefault="00B55F4A" w:rsidP="00E812D0">
            <w:pPr>
              <w:pStyle w:val="aff1"/>
              <w:spacing w:before="60" w:line="240" w:lineRule="exact"/>
            </w:pPr>
            <w:r>
              <w:t>99,2</w:t>
            </w:r>
          </w:p>
        </w:tc>
        <w:tc>
          <w:tcPr>
            <w:tcW w:w="1049" w:type="dxa"/>
            <w:tcBorders>
              <w:top w:val="dotted" w:sz="4" w:space="0" w:color="auto"/>
              <w:left w:val="nil"/>
              <w:bottom w:val="dotted" w:sz="4" w:space="0" w:color="auto"/>
            </w:tcBorders>
            <w:vAlign w:val="bottom"/>
          </w:tcPr>
          <w:p w:rsidR="00B55F4A" w:rsidRPr="00A12886" w:rsidRDefault="00B55F4A" w:rsidP="00E812D0">
            <w:pPr>
              <w:pStyle w:val="aff1"/>
              <w:spacing w:before="60"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A12886" w:rsidRDefault="00B55F4A" w:rsidP="00E812D0">
            <w:pPr>
              <w:pStyle w:val="aff1"/>
              <w:spacing w:before="60" w:line="240" w:lineRule="exact"/>
            </w:pPr>
            <w:r>
              <w:t>98,2</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Pr="00D22BF0" w:rsidRDefault="00B55F4A" w:rsidP="00E812D0">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101,2</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103,6</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102,6</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101,9</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Pr="00DF6277" w:rsidRDefault="00B55F4A" w:rsidP="00E812D0">
            <w:pPr>
              <w:pStyle w:val="aff"/>
              <w:spacing w:before="60" w:line="240" w:lineRule="exact"/>
              <w:ind w:left="57"/>
            </w:pPr>
            <w:r w:rsidRPr="00DF6277">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99,4</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98,8</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89,1</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99,4</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100,0</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Pr="00DF6277" w:rsidRDefault="00B55F4A" w:rsidP="00E812D0">
            <w:pPr>
              <w:pStyle w:val="aff"/>
              <w:spacing w:before="6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255FC2" w:rsidRDefault="00B55F4A" w:rsidP="00E812D0">
            <w:pPr>
              <w:pStyle w:val="aff1"/>
              <w:spacing w:before="60" w:line="240" w:lineRule="exact"/>
              <w:rPr>
                <w:lang w:val="en-US"/>
              </w:rPr>
            </w:pPr>
            <w:r>
              <w:rPr>
                <w:lang w:val="en-US"/>
              </w:rPr>
              <w:t>99,2</w:t>
            </w:r>
          </w:p>
        </w:tc>
        <w:tc>
          <w:tcPr>
            <w:tcW w:w="1098" w:type="dxa"/>
            <w:tcBorders>
              <w:top w:val="dotted" w:sz="4" w:space="0" w:color="auto"/>
              <w:left w:val="nil"/>
              <w:bottom w:val="dotted" w:sz="4" w:space="0" w:color="auto"/>
            </w:tcBorders>
            <w:vAlign w:val="bottom"/>
          </w:tcPr>
          <w:p w:rsidR="00B55F4A" w:rsidRPr="00D12C66" w:rsidRDefault="00B55F4A" w:rsidP="00E812D0">
            <w:pPr>
              <w:pStyle w:val="aff1"/>
              <w:spacing w:before="60" w:line="240" w:lineRule="exact"/>
              <w:rPr>
                <w:lang w:val="en-US"/>
              </w:rPr>
            </w:pPr>
            <w:r>
              <w:rPr>
                <w:lang w:val="en-US"/>
              </w:rPr>
              <w:t>101,0</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D12C66" w:rsidRDefault="00B55F4A" w:rsidP="00E812D0">
            <w:pPr>
              <w:pStyle w:val="aff1"/>
              <w:spacing w:before="60" w:line="240" w:lineRule="exact"/>
              <w:rPr>
                <w:lang w:val="en-US"/>
              </w:rPr>
            </w:pPr>
            <w:r>
              <w:rPr>
                <w:lang w:val="en-US"/>
              </w:rPr>
              <w:t>100,0</w:t>
            </w:r>
          </w:p>
        </w:tc>
        <w:tc>
          <w:tcPr>
            <w:tcW w:w="938" w:type="dxa"/>
            <w:tcBorders>
              <w:top w:val="dotted" w:sz="4" w:space="0" w:color="auto"/>
              <w:left w:val="nil"/>
              <w:bottom w:val="dotted" w:sz="4" w:space="0" w:color="auto"/>
            </w:tcBorders>
            <w:vAlign w:val="bottom"/>
          </w:tcPr>
          <w:p w:rsidR="00B55F4A" w:rsidRPr="00D12C66" w:rsidRDefault="00B55F4A" w:rsidP="00E812D0">
            <w:pPr>
              <w:pStyle w:val="aff1"/>
              <w:spacing w:before="60" w:line="240" w:lineRule="exact"/>
              <w:rPr>
                <w:lang w:val="en-US"/>
              </w:rPr>
            </w:pPr>
            <w:r>
              <w:rPr>
                <w:lang w:val="en-US"/>
              </w:rPr>
              <w:t>91,5</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D12C66" w:rsidRDefault="00B55F4A" w:rsidP="00E812D0">
            <w:pPr>
              <w:pStyle w:val="aff1"/>
              <w:spacing w:before="60" w:line="240" w:lineRule="exact"/>
              <w:rPr>
                <w:lang w:val="en-US"/>
              </w:rPr>
            </w:pPr>
            <w:r>
              <w:rPr>
                <w:lang w:val="en-US"/>
              </w:rPr>
              <w:t>100,2</w:t>
            </w:r>
          </w:p>
        </w:tc>
        <w:tc>
          <w:tcPr>
            <w:tcW w:w="1049" w:type="dxa"/>
            <w:tcBorders>
              <w:top w:val="dotted" w:sz="4" w:space="0" w:color="auto"/>
              <w:left w:val="nil"/>
              <w:bottom w:val="dotted" w:sz="4" w:space="0" w:color="auto"/>
            </w:tcBorders>
            <w:vAlign w:val="bottom"/>
          </w:tcPr>
          <w:p w:rsidR="00B55F4A" w:rsidRPr="00D12C66" w:rsidRDefault="00B55F4A" w:rsidP="00E812D0">
            <w:pPr>
              <w:pStyle w:val="aff1"/>
              <w:spacing w:before="60" w:line="240" w:lineRule="exact"/>
              <w:rPr>
                <w:lang w:val="en-US"/>
              </w:rPr>
            </w:pPr>
            <w:r>
              <w:rPr>
                <w:lang w:val="en-US"/>
              </w:rPr>
              <w:t>98,9</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D12C66" w:rsidRDefault="00B55F4A" w:rsidP="00E812D0">
            <w:pPr>
              <w:pStyle w:val="aff1"/>
              <w:spacing w:before="60" w:line="240" w:lineRule="exact"/>
              <w:rPr>
                <w:lang w:val="en-US"/>
              </w:rPr>
            </w:pPr>
            <w:r>
              <w:rPr>
                <w:lang w:val="en-US"/>
              </w:rPr>
              <w:t>98,13</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Default="00B55F4A" w:rsidP="00E812D0">
            <w:pPr>
              <w:pStyle w:val="aff"/>
              <w:spacing w:before="6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A520E7" w:rsidRDefault="00B55F4A" w:rsidP="00E812D0">
            <w:pPr>
              <w:pStyle w:val="aff1"/>
              <w:spacing w:before="60" w:line="240" w:lineRule="exact"/>
            </w:pPr>
            <w:r>
              <w:t>96,5</w:t>
            </w:r>
          </w:p>
        </w:tc>
        <w:tc>
          <w:tcPr>
            <w:tcW w:w="1098" w:type="dxa"/>
            <w:tcBorders>
              <w:top w:val="dotted" w:sz="4" w:space="0" w:color="auto"/>
              <w:left w:val="nil"/>
              <w:bottom w:val="dotted" w:sz="4" w:space="0" w:color="auto"/>
            </w:tcBorders>
            <w:vAlign w:val="bottom"/>
          </w:tcPr>
          <w:p w:rsidR="00B55F4A" w:rsidRPr="00A520E7" w:rsidRDefault="00B55F4A" w:rsidP="00E812D0">
            <w:pPr>
              <w:pStyle w:val="aff1"/>
              <w:spacing w:before="6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A520E7" w:rsidRDefault="00B55F4A" w:rsidP="00E812D0">
            <w:pPr>
              <w:pStyle w:val="aff1"/>
              <w:spacing w:before="60" w:line="240" w:lineRule="exact"/>
            </w:pPr>
            <w:r>
              <w:t>98,6</w:t>
            </w:r>
          </w:p>
        </w:tc>
        <w:tc>
          <w:tcPr>
            <w:tcW w:w="938" w:type="dxa"/>
            <w:tcBorders>
              <w:top w:val="dotted" w:sz="4" w:space="0" w:color="auto"/>
              <w:left w:val="nil"/>
              <w:bottom w:val="dotted" w:sz="4" w:space="0" w:color="auto"/>
            </w:tcBorders>
            <w:vAlign w:val="bottom"/>
          </w:tcPr>
          <w:p w:rsidR="00B55F4A" w:rsidRPr="00A520E7" w:rsidRDefault="00B55F4A" w:rsidP="00E812D0">
            <w:pPr>
              <w:pStyle w:val="aff1"/>
              <w:spacing w:before="60" w:line="240" w:lineRule="exact"/>
            </w:pPr>
            <w:r>
              <w:t>78,3</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A520E7" w:rsidRDefault="00B55F4A" w:rsidP="00E812D0">
            <w:pPr>
              <w:pStyle w:val="aff1"/>
              <w:spacing w:before="60" w:line="240" w:lineRule="exact"/>
            </w:pPr>
            <w:r>
              <w:t>98,2</w:t>
            </w:r>
          </w:p>
        </w:tc>
        <w:tc>
          <w:tcPr>
            <w:tcW w:w="1049" w:type="dxa"/>
            <w:tcBorders>
              <w:top w:val="dotted" w:sz="4" w:space="0" w:color="auto"/>
              <w:left w:val="nil"/>
              <w:bottom w:val="dotted" w:sz="4" w:space="0" w:color="auto"/>
            </w:tcBorders>
            <w:vAlign w:val="bottom"/>
          </w:tcPr>
          <w:p w:rsidR="00B55F4A" w:rsidRPr="00A520E7" w:rsidRDefault="00B55F4A" w:rsidP="00E812D0">
            <w:pPr>
              <w:pStyle w:val="aff1"/>
              <w:spacing w:before="60" w:line="240" w:lineRule="exact"/>
            </w:pPr>
            <w:r>
              <w:t>97,6</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A520E7" w:rsidRDefault="00B55F4A" w:rsidP="00E812D0">
            <w:pPr>
              <w:pStyle w:val="aff1"/>
              <w:spacing w:before="60" w:line="240" w:lineRule="exact"/>
            </w:pPr>
            <w:r>
              <w:t>92,3</w:t>
            </w:r>
          </w:p>
        </w:tc>
      </w:tr>
      <w:tr w:rsidR="00B55F4A" w:rsidRPr="00E857C5" w:rsidTr="00B55F4A">
        <w:trPr>
          <w:trHeight w:val="262"/>
        </w:trPr>
        <w:tc>
          <w:tcPr>
            <w:tcW w:w="1843" w:type="dxa"/>
            <w:tcBorders>
              <w:top w:val="dotted" w:sz="4" w:space="0" w:color="auto"/>
              <w:left w:val="double" w:sz="6" w:space="0" w:color="auto"/>
              <w:bottom w:val="dotted" w:sz="4" w:space="0" w:color="auto"/>
            </w:tcBorders>
            <w:vAlign w:val="bottom"/>
          </w:tcPr>
          <w:p w:rsidR="00B55F4A" w:rsidRDefault="00B55F4A" w:rsidP="00E812D0">
            <w:pPr>
              <w:pStyle w:val="aff"/>
              <w:spacing w:before="6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95,3</w:t>
            </w:r>
          </w:p>
        </w:tc>
        <w:tc>
          <w:tcPr>
            <w:tcW w:w="109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100,0</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100,0</w:t>
            </w:r>
          </w:p>
        </w:tc>
        <w:tc>
          <w:tcPr>
            <w:tcW w:w="938"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81,6</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Default="00B55F4A" w:rsidP="00E812D0">
            <w:pPr>
              <w:pStyle w:val="aff1"/>
              <w:spacing w:before="60" w:line="240" w:lineRule="exact"/>
            </w:pPr>
            <w:r>
              <w:t>99,7</w:t>
            </w:r>
          </w:p>
        </w:tc>
        <w:tc>
          <w:tcPr>
            <w:tcW w:w="1049" w:type="dxa"/>
            <w:tcBorders>
              <w:top w:val="dotted" w:sz="4" w:space="0" w:color="auto"/>
              <w:left w:val="nil"/>
              <w:bottom w:val="dotted" w:sz="4" w:space="0" w:color="auto"/>
            </w:tcBorders>
            <w:vAlign w:val="bottom"/>
          </w:tcPr>
          <w:p w:rsidR="00B55F4A" w:rsidRDefault="00B55F4A" w:rsidP="00E812D0">
            <w:pPr>
              <w:pStyle w:val="aff1"/>
              <w:spacing w:before="60" w:line="240" w:lineRule="exact"/>
            </w:pPr>
            <w:r>
              <w:t>91,3</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Default="00B55F4A" w:rsidP="00E812D0">
            <w:pPr>
              <w:pStyle w:val="aff1"/>
              <w:spacing w:before="60" w:line="240" w:lineRule="exact"/>
            </w:pPr>
            <w:r>
              <w:t>92,1</w:t>
            </w:r>
          </w:p>
        </w:tc>
      </w:tr>
      <w:tr w:rsidR="00B55F4A" w:rsidRPr="00E812D0" w:rsidTr="00B55F4A">
        <w:trPr>
          <w:trHeight w:val="262"/>
        </w:trPr>
        <w:tc>
          <w:tcPr>
            <w:tcW w:w="1843" w:type="dxa"/>
            <w:tcBorders>
              <w:top w:val="dotted" w:sz="4" w:space="0" w:color="auto"/>
              <w:left w:val="double" w:sz="6" w:space="0" w:color="auto"/>
              <w:bottom w:val="dotted" w:sz="4" w:space="0" w:color="auto"/>
            </w:tcBorders>
            <w:vAlign w:val="bottom"/>
          </w:tcPr>
          <w:p w:rsidR="00B55F4A" w:rsidRPr="00E812D0" w:rsidRDefault="00B55F4A" w:rsidP="00E812D0">
            <w:pPr>
              <w:pStyle w:val="aff"/>
              <w:spacing w:before="60" w:line="240" w:lineRule="exact"/>
              <w:ind w:left="57"/>
              <w:rPr>
                <w:i/>
              </w:rPr>
            </w:pPr>
            <w:r w:rsidRPr="00E812D0">
              <w:rPr>
                <w:i/>
              </w:rPr>
              <w:t xml:space="preserve">Июль в % к </w:t>
            </w:r>
            <w:r w:rsidRPr="00E812D0">
              <w:rPr>
                <w:i/>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94,8</w:t>
            </w:r>
          </w:p>
        </w:tc>
        <w:tc>
          <w:tcPr>
            <w:tcW w:w="1098" w:type="dxa"/>
            <w:tcBorders>
              <w:top w:val="dotted" w:sz="4" w:space="0" w:color="auto"/>
              <w:left w:val="nil"/>
              <w:bottom w:val="dotted" w:sz="4" w:space="0" w:color="auto"/>
            </w:tcBorders>
            <w:vAlign w:val="bottom"/>
          </w:tcPr>
          <w:p w:rsidR="00B55F4A" w:rsidRPr="00E812D0" w:rsidRDefault="00B55F4A" w:rsidP="00E812D0">
            <w:pPr>
              <w:pStyle w:val="aff1"/>
              <w:spacing w:before="60" w:line="240" w:lineRule="exact"/>
              <w:rPr>
                <w:i/>
              </w:rPr>
            </w:pPr>
            <w:r w:rsidRPr="00E812D0">
              <w:rPr>
                <w:i/>
              </w:rPr>
              <w:t>110,1</w:t>
            </w:r>
          </w:p>
        </w:tc>
        <w:tc>
          <w:tcPr>
            <w:tcW w:w="1099" w:type="dxa"/>
            <w:tcBorders>
              <w:top w:val="dotted" w:sz="4" w:space="0" w:color="auto"/>
              <w:left w:val="single" w:sz="6" w:space="0" w:color="auto"/>
              <w:bottom w:val="dotted" w:sz="4"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104,6</w:t>
            </w:r>
          </w:p>
        </w:tc>
        <w:tc>
          <w:tcPr>
            <w:tcW w:w="938" w:type="dxa"/>
            <w:tcBorders>
              <w:top w:val="dotted" w:sz="4" w:space="0" w:color="auto"/>
              <w:left w:val="nil"/>
              <w:bottom w:val="dotted" w:sz="4" w:space="0" w:color="auto"/>
            </w:tcBorders>
            <w:vAlign w:val="bottom"/>
          </w:tcPr>
          <w:p w:rsidR="00B55F4A" w:rsidRPr="00E812D0" w:rsidRDefault="00B55F4A" w:rsidP="00E812D0">
            <w:pPr>
              <w:pStyle w:val="aff1"/>
              <w:spacing w:before="60" w:line="240" w:lineRule="exact"/>
              <w:rPr>
                <w:i/>
              </w:rPr>
            </w:pPr>
            <w:r w:rsidRPr="00E812D0">
              <w:rPr>
                <w:i/>
              </w:rPr>
              <w:t>55,9</w:t>
            </w:r>
          </w:p>
        </w:tc>
        <w:tc>
          <w:tcPr>
            <w:tcW w:w="1098" w:type="dxa"/>
            <w:tcBorders>
              <w:top w:val="dotted" w:sz="4" w:space="0" w:color="auto"/>
              <w:left w:val="single" w:sz="6" w:space="0" w:color="auto"/>
              <w:bottom w:val="dotted" w:sz="4"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100,8</w:t>
            </w:r>
          </w:p>
        </w:tc>
        <w:tc>
          <w:tcPr>
            <w:tcW w:w="1049" w:type="dxa"/>
            <w:tcBorders>
              <w:top w:val="dotted" w:sz="4" w:space="0" w:color="auto"/>
              <w:left w:val="nil"/>
              <w:bottom w:val="dotted" w:sz="4" w:space="0" w:color="auto"/>
            </w:tcBorders>
            <w:vAlign w:val="bottom"/>
          </w:tcPr>
          <w:p w:rsidR="00B55F4A" w:rsidRPr="00E812D0" w:rsidRDefault="00B55F4A" w:rsidP="00E812D0">
            <w:pPr>
              <w:pStyle w:val="aff1"/>
              <w:spacing w:before="60" w:line="240" w:lineRule="exact"/>
              <w:rPr>
                <w:i/>
              </w:rPr>
            </w:pPr>
            <w:r w:rsidRPr="00E812D0">
              <w:rPr>
                <w:i/>
              </w:rPr>
              <w:t>93,4</w:t>
            </w:r>
          </w:p>
        </w:tc>
        <w:tc>
          <w:tcPr>
            <w:tcW w:w="978" w:type="dxa"/>
            <w:tcBorders>
              <w:top w:val="dotted" w:sz="4" w:space="0" w:color="auto"/>
              <w:left w:val="single" w:sz="6" w:space="0" w:color="auto"/>
              <w:bottom w:val="dotted" w:sz="4" w:space="0" w:color="auto"/>
              <w:right w:val="double" w:sz="6" w:space="0" w:color="auto"/>
            </w:tcBorders>
            <w:vAlign w:val="bottom"/>
          </w:tcPr>
          <w:p w:rsidR="00B55F4A" w:rsidRPr="00E812D0" w:rsidRDefault="00B55F4A" w:rsidP="00E812D0">
            <w:pPr>
              <w:pStyle w:val="aff1"/>
              <w:spacing w:before="60" w:line="240" w:lineRule="exact"/>
              <w:rPr>
                <w:i/>
              </w:rPr>
            </w:pPr>
            <w:r w:rsidRPr="00E812D0">
              <w:rPr>
                <w:i/>
              </w:rPr>
              <w:t>86,6</w:t>
            </w:r>
          </w:p>
        </w:tc>
      </w:tr>
      <w:tr w:rsidR="00B55F4A" w:rsidRPr="00E812D0" w:rsidTr="00B55F4A">
        <w:trPr>
          <w:trHeight w:val="262"/>
        </w:trPr>
        <w:tc>
          <w:tcPr>
            <w:tcW w:w="1843" w:type="dxa"/>
            <w:tcBorders>
              <w:top w:val="dotted" w:sz="4" w:space="0" w:color="auto"/>
              <w:left w:val="double" w:sz="6" w:space="0" w:color="auto"/>
              <w:bottom w:val="double" w:sz="6" w:space="0" w:color="auto"/>
            </w:tcBorders>
            <w:vAlign w:val="bottom"/>
          </w:tcPr>
          <w:p w:rsidR="00B55F4A" w:rsidRPr="00E812D0" w:rsidRDefault="00E812D0" w:rsidP="00E812D0">
            <w:pPr>
              <w:pStyle w:val="aff"/>
              <w:spacing w:before="60" w:line="240" w:lineRule="exact"/>
              <w:ind w:left="57"/>
              <w:rPr>
                <w:i/>
                <w:u w:val="single"/>
              </w:rPr>
            </w:pPr>
            <w:r w:rsidRPr="00E812D0">
              <w:rPr>
                <w:i/>
                <w:u w:val="single"/>
              </w:rPr>
              <w:t>Справочно:</w:t>
            </w:r>
            <w:r w:rsidRPr="00E812D0">
              <w:rPr>
                <w:i/>
              </w:rPr>
              <w:t xml:space="preserve"> и</w:t>
            </w:r>
            <w:r w:rsidR="00B55F4A" w:rsidRPr="00E812D0">
              <w:rPr>
                <w:i/>
              </w:rPr>
              <w:t>юль 2018г. к декабрю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91,7</w:t>
            </w:r>
          </w:p>
        </w:tc>
        <w:tc>
          <w:tcPr>
            <w:tcW w:w="1098" w:type="dxa"/>
            <w:tcBorders>
              <w:top w:val="dotted" w:sz="4" w:space="0" w:color="auto"/>
              <w:left w:val="nil"/>
              <w:bottom w:val="double" w:sz="6" w:space="0" w:color="auto"/>
            </w:tcBorders>
            <w:vAlign w:val="bottom"/>
          </w:tcPr>
          <w:p w:rsidR="00B55F4A" w:rsidRPr="00E812D0" w:rsidRDefault="00B55F4A" w:rsidP="00E812D0">
            <w:pPr>
              <w:pStyle w:val="aff1"/>
              <w:spacing w:before="60" w:line="240" w:lineRule="exact"/>
              <w:rPr>
                <w:i/>
              </w:rPr>
            </w:pPr>
            <w:r w:rsidRPr="00E812D0">
              <w:rPr>
                <w:i/>
              </w:rPr>
              <w:t>100,4</w:t>
            </w:r>
          </w:p>
        </w:tc>
        <w:tc>
          <w:tcPr>
            <w:tcW w:w="1099" w:type="dxa"/>
            <w:tcBorders>
              <w:top w:val="dotted" w:sz="4" w:space="0" w:color="auto"/>
              <w:left w:val="single" w:sz="6" w:space="0" w:color="auto"/>
              <w:bottom w:val="double" w:sz="6"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98,4</w:t>
            </w:r>
          </w:p>
        </w:tc>
        <w:tc>
          <w:tcPr>
            <w:tcW w:w="938" w:type="dxa"/>
            <w:tcBorders>
              <w:top w:val="dotted" w:sz="4" w:space="0" w:color="auto"/>
              <w:left w:val="nil"/>
              <w:bottom w:val="double" w:sz="6" w:space="0" w:color="auto"/>
            </w:tcBorders>
            <w:vAlign w:val="bottom"/>
          </w:tcPr>
          <w:p w:rsidR="00B55F4A" w:rsidRPr="00E812D0" w:rsidRDefault="00B55F4A" w:rsidP="00E812D0">
            <w:pPr>
              <w:pStyle w:val="aff1"/>
              <w:spacing w:before="60" w:line="240" w:lineRule="exact"/>
              <w:rPr>
                <w:i/>
              </w:rPr>
            </w:pPr>
            <w:r w:rsidRPr="00E812D0">
              <w:rPr>
                <w:i/>
              </w:rPr>
              <w:t>83,7</w:t>
            </w:r>
          </w:p>
        </w:tc>
        <w:tc>
          <w:tcPr>
            <w:tcW w:w="1098" w:type="dxa"/>
            <w:tcBorders>
              <w:top w:val="dotted" w:sz="4" w:space="0" w:color="auto"/>
              <w:left w:val="single" w:sz="6" w:space="0" w:color="auto"/>
              <w:bottom w:val="double" w:sz="6" w:space="0" w:color="auto"/>
              <w:right w:val="single" w:sz="6" w:space="0" w:color="auto"/>
            </w:tcBorders>
            <w:vAlign w:val="bottom"/>
          </w:tcPr>
          <w:p w:rsidR="00B55F4A" w:rsidRPr="00E812D0" w:rsidRDefault="00B55F4A" w:rsidP="00E812D0">
            <w:pPr>
              <w:pStyle w:val="aff1"/>
              <w:spacing w:before="60" w:line="240" w:lineRule="exact"/>
              <w:rPr>
                <w:i/>
              </w:rPr>
            </w:pPr>
            <w:r w:rsidRPr="00E812D0">
              <w:rPr>
                <w:i/>
              </w:rPr>
              <w:t>99,8</w:t>
            </w:r>
          </w:p>
        </w:tc>
        <w:tc>
          <w:tcPr>
            <w:tcW w:w="1049" w:type="dxa"/>
            <w:tcBorders>
              <w:top w:val="dotted" w:sz="4" w:space="0" w:color="auto"/>
              <w:left w:val="nil"/>
              <w:bottom w:val="double" w:sz="6" w:space="0" w:color="auto"/>
            </w:tcBorders>
            <w:vAlign w:val="bottom"/>
          </w:tcPr>
          <w:p w:rsidR="00B55F4A" w:rsidRPr="00E812D0" w:rsidRDefault="00B55F4A" w:rsidP="00E812D0">
            <w:pPr>
              <w:pStyle w:val="aff1"/>
              <w:spacing w:before="60" w:line="240" w:lineRule="exact"/>
              <w:rPr>
                <w:i/>
              </w:rPr>
            </w:pPr>
            <w:r w:rsidRPr="00E812D0">
              <w:rPr>
                <w:i/>
              </w:rPr>
              <w:t>78,4</w:t>
            </w:r>
          </w:p>
        </w:tc>
        <w:tc>
          <w:tcPr>
            <w:tcW w:w="978" w:type="dxa"/>
            <w:tcBorders>
              <w:top w:val="dotted" w:sz="4" w:space="0" w:color="auto"/>
              <w:left w:val="single" w:sz="6" w:space="0" w:color="auto"/>
              <w:bottom w:val="double" w:sz="6" w:space="0" w:color="auto"/>
              <w:right w:val="double" w:sz="6" w:space="0" w:color="auto"/>
            </w:tcBorders>
            <w:vAlign w:val="bottom"/>
          </w:tcPr>
          <w:p w:rsidR="00B55F4A" w:rsidRPr="00E812D0" w:rsidRDefault="00B55F4A" w:rsidP="00E812D0">
            <w:pPr>
              <w:pStyle w:val="aff1"/>
              <w:spacing w:before="60" w:line="240" w:lineRule="exact"/>
              <w:rPr>
                <w:i/>
              </w:rPr>
            </w:pPr>
            <w:r w:rsidRPr="00E812D0">
              <w:rPr>
                <w:i/>
              </w:rPr>
              <w:t>92,0</w:t>
            </w:r>
          </w:p>
        </w:tc>
      </w:tr>
    </w:tbl>
    <w:p w:rsidR="00B55F4A" w:rsidRPr="00E857C5" w:rsidRDefault="00B55F4A" w:rsidP="00B55F4A">
      <w:pPr>
        <w:pStyle w:val="-"/>
        <w:spacing w:before="240" w:after="120"/>
        <w:rPr>
          <w:sz w:val="4"/>
          <w:szCs w:val="4"/>
        </w:rPr>
      </w:pPr>
      <w:r w:rsidRPr="00866032">
        <w:rPr>
          <w:noProof/>
        </w:rPr>
        <w:drawing>
          <wp:inline distT="0" distB="0" distL="0" distR="0">
            <wp:extent cx="5850890" cy="3689503"/>
            <wp:effectExtent l="38100" t="19050" r="16510" b="6197"/>
            <wp:docPr id="1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5F4A" w:rsidRPr="00E857C5" w:rsidRDefault="00B55F4A" w:rsidP="00E812D0">
      <w:pPr>
        <w:spacing w:before="36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(на конец периода, в % к предыдущему периоду)</w:t>
      </w:r>
    </w:p>
    <w:tbl>
      <w:tblPr>
        <w:tblW w:w="9356" w:type="dxa"/>
        <w:tblInd w:w="23" w:type="dxa"/>
        <w:tblLayout w:type="fixed"/>
        <w:tblCellMar>
          <w:left w:w="0" w:type="dxa"/>
          <w:right w:w="0" w:type="dxa"/>
        </w:tblCellMar>
        <w:tblLook w:val="0000"/>
      </w:tblPr>
      <w:tblGrid>
        <w:gridCol w:w="2550"/>
        <w:gridCol w:w="1277"/>
        <w:gridCol w:w="1843"/>
        <w:gridCol w:w="1843"/>
        <w:gridCol w:w="1843"/>
      </w:tblGrid>
      <w:tr w:rsidR="00B55F4A" w:rsidRPr="00A07F65" w:rsidTr="00B55F4A">
        <w:trPr>
          <w:tblHeader/>
        </w:trPr>
        <w:tc>
          <w:tcPr>
            <w:tcW w:w="2550" w:type="dxa"/>
            <w:vMerge w:val="restart"/>
            <w:tcBorders>
              <w:top w:val="double" w:sz="6" w:space="0" w:color="auto"/>
              <w:left w:val="double" w:sz="6" w:space="0" w:color="auto"/>
            </w:tcBorders>
          </w:tcPr>
          <w:p w:rsidR="00B55F4A" w:rsidRPr="00A07F65" w:rsidRDefault="00B55F4A" w:rsidP="00B55F4A">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rsidR="00B55F4A" w:rsidRPr="00A07F65" w:rsidRDefault="00B55F4A" w:rsidP="00B55F4A">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B55F4A" w:rsidRPr="00A07F65" w:rsidRDefault="00B55F4A" w:rsidP="00B55F4A">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B55F4A" w:rsidRPr="00A07F65" w:rsidTr="00B55F4A">
        <w:trPr>
          <w:trHeight w:val="412"/>
          <w:tblHeader/>
        </w:trPr>
        <w:tc>
          <w:tcPr>
            <w:tcW w:w="2550" w:type="dxa"/>
            <w:vMerge/>
            <w:tcBorders>
              <w:left w:val="double" w:sz="6" w:space="0" w:color="auto"/>
              <w:bottom w:val="single" w:sz="6" w:space="0" w:color="auto"/>
            </w:tcBorders>
          </w:tcPr>
          <w:p w:rsidR="00B55F4A" w:rsidRPr="00A07F65" w:rsidRDefault="00B55F4A" w:rsidP="00B55F4A">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rsidR="00B55F4A" w:rsidRPr="00A07F65" w:rsidRDefault="00B55F4A" w:rsidP="00B55F4A">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B55F4A" w:rsidRPr="00A07F65" w:rsidRDefault="00B55F4A" w:rsidP="00B55F4A">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B55F4A" w:rsidRPr="00A07F65" w:rsidRDefault="00B55F4A" w:rsidP="00B55F4A">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B55F4A" w:rsidRPr="00A07F65" w:rsidRDefault="00B55F4A" w:rsidP="00B55F4A">
            <w:pPr>
              <w:keepNext/>
              <w:keepLines/>
              <w:spacing w:before="60" w:line="240" w:lineRule="exact"/>
              <w:ind w:firstLine="0"/>
              <w:jc w:val="center"/>
              <w:rPr>
                <w:rFonts w:cs="Arial"/>
                <w:i/>
                <w:sz w:val="20"/>
              </w:rPr>
            </w:pPr>
            <w:r w:rsidRPr="00A07F65">
              <w:rPr>
                <w:rFonts w:cs="Arial"/>
                <w:i/>
                <w:sz w:val="20"/>
              </w:rPr>
              <w:t>овес</w:t>
            </w:r>
          </w:p>
        </w:tc>
      </w:tr>
      <w:tr w:rsidR="00B55F4A" w:rsidRPr="00A07F65" w:rsidTr="00B55F4A">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B55F4A" w:rsidRPr="00A07F65" w:rsidRDefault="00B55F4A" w:rsidP="007B780A">
            <w:pPr>
              <w:pStyle w:val="aff1"/>
              <w:keepNext/>
              <w:keepLines/>
              <w:spacing w:before="6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B55F4A" w:rsidRPr="00A07F65" w:rsidTr="00B55F4A">
        <w:trPr>
          <w:trHeight w:val="20"/>
        </w:trPr>
        <w:tc>
          <w:tcPr>
            <w:tcW w:w="2550" w:type="dxa"/>
            <w:tcBorders>
              <w:top w:val="dotted" w:sz="4" w:space="0" w:color="auto"/>
              <w:left w:val="double" w:sz="6" w:space="0" w:color="auto"/>
              <w:bottom w:val="dotted" w:sz="4" w:space="0" w:color="auto"/>
            </w:tcBorders>
            <w:vAlign w:val="bottom"/>
          </w:tcPr>
          <w:p w:rsidR="00B55F4A" w:rsidRPr="00A07F65" w:rsidRDefault="00B55F4A" w:rsidP="007B780A">
            <w:pPr>
              <w:pStyle w:val="aff"/>
              <w:spacing w:before="6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7A4872" w:rsidRDefault="00B55F4A" w:rsidP="007B780A">
            <w:pPr>
              <w:pStyle w:val="aff1"/>
              <w:spacing w:before="60" w:line="240" w:lineRule="exact"/>
              <w:rPr>
                <w:rFonts w:cs="Arial"/>
                <w:lang w:val="en-US"/>
              </w:rPr>
            </w:pPr>
            <w:r>
              <w:rPr>
                <w:rFonts w:cs="Arial"/>
                <w:lang w:val="en-US"/>
              </w:rPr>
              <w:t>97</w:t>
            </w:r>
            <w:r>
              <w:rPr>
                <w:rFonts w:cs="Arial"/>
              </w:rPr>
              <w:t>,4</w:t>
            </w:r>
          </w:p>
        </w:tc>
        <w:tc>
          <w:tcPr>
            <w:tcW w:w="1843" w:type="dxa"/>
            <w:tcBorders>
              <w:top w:val="dotted" w:sz="4" w:space="0" w:color="auto"/>
              <w:left w:val="nil"/>
              <w:bottom w:val="dotted" w:sz="4" w:space="0" w:color="auto"/>
            </w:tcBorders>
            <w:vAlign w:val="bottom"/>
          </w:tcPr>
          <w:p w:rsidR="00B55F4A" w:rsidRPr="007A4872" w:rsidRDefault="00B55F4A" w:rsidP="007B780A">
            <w:pPr>
              <w:pStyle w:val="aff1"/>
              <w:spacing w:before="6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7A4872" w:rsidRDefault="00B55F4A" w:rsidP="007B780A">
            <w:pPr>
              <w:pStyle w:val="aff1"/>
              <w:spacing w:before="60" w:line="240" w:lineRule="exact"/>
              <w:rPr>
                <w:rFonts w:cs="Arial"/>
                <w:lang w:val="en-US"/>
              </w:rPr>
            </w:pPr>
            <w:r>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7A4872" w:rsidRDefault="00B55F4A" w:rsidP="007B780A">
            <w:pPr>
              <w:pStyle w:val="aff1"/>
              <w:spacing w:before="60" w:line="240" w:lineRule="exact"/>
              <w:rPr>
                <w:rFonts w:cs="Arial"/>
                <w:lang w:val="en-US"/>
              </w:rPr>
            </w:pPr>
            <w:r>
              <w:rPr>
                <w:rFonts w:cs="Arial"/>
                <w:lang w:val="en-US"/>
              </w:rPr>
              <w:t>82,5</w:t>
            </w:r>
          </w:p>
        </w:tc>
      </w:tr>
      <w:tr w:rsidR="00B55F4A" w:rsidRPr="00A07F65" w:rsidTr="00B55F4A">
        <w:trPr>
          <w:trHeight w:val="20"/>
        </w:trPr>
        <w:tc>
          <w:tcPr>
            <w:tcW w:w="2550" w:type="dxa"/>
            <w:tcBorders>
              <w:top w:val="dotted" w:sz="4" w:space="0" w:color="auto"/>
              <w:left w:val="double" w:sz="6" w:space="0" w:color="auto"/>
              <w:bottom w:val="dotted" w:sz="4" w:space="0" w:color="auto"/>
            </w:tcBorders>
            <w:vAlign w:val="bottom"/>
          </w:tcPr>
          <w:p w:rsidR="00B55F4A" w:rsidRPr="00A07F65" w:rsidRDefault="00B55F4A" w:rsidP="007B780A">
            <w:pPr>
              <w:pStyle w:val="aff"/>
              <w:spacing w:before="60" w:line="240" w:lineRule="exact"/>
              <w:ind w:left="57"/>
              <w:rPr>
                <w:rFonts w:cs="Arial"/>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B61ED6" w:rsidRDefault="00B55F4A" w:rsidP="007B780A">
            <w:pPr>
              <w:pStyle w:val="aff1"/>
              <w:spacing w:before="60" w:line="240" w:lineRule="exact"/>
              <w:rPr>
                <w:rFonts w:cs="Arial"/>
              </w:rPr>
            </w:pPr>
            <w:r>
              <w:rPr>
                <w:rFonts w:cs="Arial"/>
              </w:rPr>
              <w:t>103,2</w:t>
            </w:r>
          </w:p>
        </w:tc>
        <w:tc>
          <w:tcPr>
            <w:tcW w:w="1843" w:type="dxa"/>
            <w:tcBorders>
              <w:top w:val="dotted" w:sz="4" w:space="0" w:color="auto"/>
              <w:left w:val="nil"/>
              <w:bottom w:val="dotted" w:sz="4" w:space="0" w:color="auto"/>
            </w:tcBorders>
            <w:vAlign w:val="bottom"/>
          </w:tcPr>
          <w:p w:rsidR="00B55F4A" w:rsidRPr="00B61ED6" w:rsidRDefault="00B55F4A" w:rsidP="007B780A">
            <w:pPr>
              <w:pStyle w:val="aff1"/>
              <w:spacing w:before="6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B61ED6" w:rsidRDefault="00B55F4A" w:rsidP="007B780A">
            <w:pPr>
              <w:pStyle w:val="aff1"/>
              <w:spacing w:before="60" w:line="240" w:lineRule="exact"/>
              <w:rPr>
                <w:rFonts w:cs="Arial"/>
              </w:rPr>
            </w:pPr>
            <w:r>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B61ED6" w:rsidRDefault="00B55F4A" w:rsidP="007B780A">
            <w:pPr>
              <w:pStyle w:val="aff1"/>
              <w:spacing w:before="60" w:line="240" w:lineRule="exact"/>
              <w:rPr>
                <w:rFonts w:cs="Arial"/>
              </w:rPr>
            </w:pPr>
            <w:r>
              <w:rPr>
                <w:rFonts w:cs="Arial"/>
              </w:rPr>
              <w:t>100,0</w:t>
            </w:r>
          </w:p>
        </w:tc>
      </w:tr>
      <w:tr w:rsidR="00B55F4A" w:rsidRPr="00A07F65" w:rsidTr="00B55F4A">
        <w:trPr>
          <w:trHeight w:val="20"/>
        </w:trPr>
        <w:tc>
          <w:tcPr>
            <w:tcW w:w="2550" w:type="dxa"/>
            <w:tcBorders>
              <w:top w:val="dotted" w:sz="4" w:space="0" w:color="auto"/>
              <w:left w:val="double" w:sz="6" w:space="0" w:color="auto"/>
              <w:bottom w:val="dotted" w:sz="4" w:space="0" w:color="auto"/>
            </w:tcBorders>
            <w:vAlign w:val="bottom"/>
          </w:tcPr>
          <w:p w:rsidR="00B55F4A" w:rsidRDefault="00B55F4A" w:rsidP="007B780A">
            <w:pPr>
              <w:pStyle w:val="aff"/>
              <w:spacing w:before="6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Default="00B55F4A" w:rsidP="007B780A">
            <w:pPr>
              <w:pStyle w:val="aff1"/>
              <w:spacing w:before="60" w:line="240" w:lineRule="exact"/>
              <w:rPr>
                <w:rFonts w:cs="Arial"/>
              </w:rPr>
            </w:pPr>
            <w:r>
              <w:rPr>
                <w:rFonts w:cs="Arial"/>
              </w:rPr>
              <w:t>96,0</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104,7</w:t>
            </w:r>
          </w:p>
        </w:tc>
      </w:tr>
      <w:tr w:rsidR="00B55F4A" w:rsidRPr="00A07F65" w:rsidTr="00B55F4A">
        <w:trPr>
          <w:trHeight w:val="20"/>
        </w:trPr>
        <w:tc>
          <w:tcPr>
            <w:tcW w:w="2550" w:type="dxa"/>
            <w:tcBorders>
              <w:top w:val="dotted" w:sz="4" w:space="0" w:color="auto"/>
              <w:left w:val="double" w:sz="6" w:space="0" w:color="auto"/>
              <w:bottom w:val="dotted" w:sz="4" w:space="0" w:color="auto"/>
            </w:tcBorders>
            <w:vAlign w:val="bottom"/>
          </w:tcPr>
          <w:p w:rsidR="00B55F4A" w:rsidRDefault="00B55F4A" w:rsidP="007B780A">
            <w:pPr>
              <w:pStyle w:val="aff"/>
              <w:spacing w:before="60" w:line="240" w:lineRule="exact"/>
              <w:ind w:left="57"/>
              <w:rPr>
                <w:rFonts w:cs="Arial"/>
              </w:rPr>
            </w:pPr>
            <w:r>
              <w:rPr>
                <w:rFonts w:cs="Arial"/>
              </w:rPr>
              <w:lastRenderedPageBreak/>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Default="00B55F4A" w:rsidP="007B780A">
            <w:pPr>
              <w:pStyle w:val="aff1"/>
              <w:spacing w:before="6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100,0</w:t>
            </w:r>
          </w:p>
        </w:tc>
      </w:tr>
      <w:tr w:rsidR="00B55F4A" w:rsidRPr="00A07F65" w:rsidTr="00B55F4A">
        <w:trPr>
          <w:trHeight w:val="20"/>
        </w:trPr>
        <w:tc>
          <w:tcPr>
            <w:tcW w:w="2550" w:type="dxa"/>
            <w:tcBorders>
              <w:top w:val="dotted" w:sz="4" w:space="0" w:color="auto"/>
              <w:left w:val="double" w:sz="6" w:space="0" w:color="auto"/>
              <w:bottom w:val="dotted" w:sz="4" w:space="0" w:color="auto"/>
            </w:tcBorders>
            <w:vAlign w:val="bottom"/>
          </w:tcPr>
          <w:p w:rsidR="00B55F4A" w:rsidRPr="00147F37" w:rsidRDefault="00B55F4A" w:rsidP="007B780A">
            <w:pPr>
              <w:pStyle w:val="aff"/>
              <w:spacing w:before="60" w:line="240" w:lineRule="exact"/>
              <w:ind w:left="57"/>
              <w:rPr>
                <w:rFonts w:cs="Arial"/>
              </w:rPr>
            </w:pPr>
            <w:r w:rsidRPr="00147F37">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147F37" w:rsidRDefault="00B55F4A" w:rsidP="007B780A">
            <w:pPr>
              <w:pStyle w:val="aff1"/>
              <w:spacing w:before="60" w:line="240" w:lineRule="exact"/>
              <w:rPr>
                <w:rFonts w:cs="Arial"/>
              </w:rPr>
            </w:pPr>
            <w:r w:rsidRPr="00147F37">
              <w:rPr>
                <w:rFonts w:cs="Arial"/>
              </w:rPr>
              <w:t>106,0</w:t>
            </w:r>
          </w:p>
        </w:tc>
        <w:tc>
          <w:tcPr>
            <w:tcW w:w="1843" w:type="dxa"/>
            <w:tcBorders>
              <w:top w:val="dotted" w:sz="4" w:space="0" w:color="auto"/>
              <w:left w:val="nil"/>
              <w:bottom w:val="dotted" w:sz="4" w:space="0" w:color="auto"/>
            </w:tcBorders>
            <w:vAlign w:val="bottom"/>
          </w:tcPr>
          <w:p w:rsidR="00B55F4A" w:rsidRPr="00147F37" w:rsidRDefault="00B55F4A" w:rsidP="007B780A">
            <w:pPr>
              <w:pStyle w:val="aff1"/>
              <w:spacing w:before="6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147F37" w:rsidRDefault="00B55F4A" w:rsidP="007B780A">
            <w:pPr>
              <w:pStyle w:val="aff1"/>
              <w:spacing w:before="60" w:line="240" w:lineRule="exact"/>
              <w:rPr>
                <w:rFonts w:cs="Arial"/>
              </w:rPr>
            </w:pPr>
            <w:r w:rsidRPr="00147F37">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147F37" w:rsidRDefault="00B55F4A" w:rsidP="007B780A">
            <w:pPr>
              <w:pStyle w:val="aff1"/>
              <w:spacing w:before="60" w:line="240" w:lineRule="exact"/>
              <w:rPr>
                <w:rFonts w:cs="Arial"/>
              </w:rPr>
            </w:pPr>
            <w:r w:rsidRPr="00147F37">
              <w:rPr>
                <w:rFonts w:cs="Arial"/>
              </w:rPr>
              <w:t>93,9</w:t>
            </w:r>
          </w:p>
        </w:tc>
      </w:tr>
      <w:tr w:rsidR="00B55F4A" w:rsidRPr="00A07F65" w:rsidTr="00B55F4A">
        <w:trPr>
          <w:trHeight w:val="20"/>
        </w:trPr>
        <w:tc>
          <w:tcPr>
            <w:tcW w:w="2550" w:type="dxa"/>
            <w:tcBorders>
              <w:top w:val="dotted" w:sz="4" w:space="0" w:color="auto"/>
              <w:left w:val="double" w:sz="6" w:space="0" w:color="auto"/>
              <w:bottom w:val="dotted" w:sz="4" w:space="0" w:color="auto"/>
            </w:tcBorders>
            <w:vAlign w:val="bottom"/>
          </w:tcPr>
          <w:p w:rsidR="00B55F4A" w:rsidRPr="000B7EB6" w:rsidRDefault="00B55F4A" w:rsidP="007B780A">
            <w:pPr>
              <w:pStyle w:val="aff"/>
              <w:spacing w:before="60" w:line="240" w:lineRule="exact"/>
              <w:ind w:left="57"/>
              <w:rPr>
                <w:rFonts w:cs="Arial"/>
              </w:rPr>
            </w:pPr>
            <w:r>
              <w:rPr>
                <w:rFonts w:cs="Arial"/>
                <w:lang w:val="en-US"/>
              </w:rPr>
              <w:t xml:space="preserve"> </w:t>
            </w:r>
            <w:r w:rsidRPr="000B7EB6">
              <w:rPr>
                <w:rFonts w:cs="Arial"/>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147F37" w:rsidRDefault="00B55F4A" w:rsidP="007B780A">
            <w:pPr>
              <w:pStyle w:val="aff1"/>
              <w:spacing w:before="60" w:line="240" w:lineRule="exact"/>
              <w:rPr>
                <w:rFonts w:cs="Arial"/>
              </w:rPr>
            </w:pPr>
            <w:r>
              <w:rPr>
                <w:rFonts w:cs="Arial"/>
              </w:rPr>
              <w:t>114,3</w:t>
            </w:r>
          </w:p>
        </w:tc>
        <w:tc>
          <w:tcPr>
            <w:tcW w:w="1843" w:type="dxa"/>
            <w:tcBorders>
              <w:top w:val="dotted" w:sz="4" w:space="0" w:color="auto"/>
              <w:left w:val="nil"/>
              <w:bottom w:val="dotted" w:sz="4" w:space="0" w:color="auto"/>
            </w:tcBorders>
            <w:vAlign w:val="bottom"/>
          </w:tcPr>
          <w:p w:rsidR="00B55F4A" w:rsidRPr="00147F37" w:rsidRDefault="00B55F4A" w:rsidP="007B780A">
            <w:pPr>
              <w:pStyle w:val="aff1"/>
              <w:spacing w:before="6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147F37" w:rsidRDefault="00B55F4A" w:rsidP="007B780A">
            <w:pPr>
              <w:pStyle w:val="aff1"/>
              <w:spacing w:before="60" w:line="240" w:lineRule="exact"/>
              <w:rPr>
                <w:rFonts w:cs="Arial"/>
              </w:rPr>
            </w:pPr>
            <w:r>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147F37" w:rsidRDefault="00B55F4A" w:rsidP="007B780A">
            <w:pPr>
              <w:pStyle w:val="aff1"/>
              <w:spacing w:before="60" w:line="240" w:lineRule="exact"/>
              <w:rPr>
                <w:rFonts w:cs="Arial"/>
              </w:rPr>
            </w:pPr>
            <w:r>
              <w:rPr>
                <w:rFonts w:cs="Arial"/>
              </w:rPr>
              <w:t>93,6</w:t>
            </w:r>
          </w:p>
        </w:tc>
      </w:tr>
      <w:tr w:rsidR="00B55F4A" w:rsidRPr="00A07F65" w:rsidTr="00B55F4A">
        <w:trPr>
          <w:trHeight w:val="20"/>
        </w:trPr>
        <w:tc>
          <w:tcPr>
            <w:tcW w:w="2550" w:type="dxa"/>
            <w:tcBorders>
              <w:top w:val="dotted" w:sz="4" w:space="0" w:color="auto"/>
              <w:left w:val="double" w:sz="6" w:space="0" w:color="auto"/>
              <w:bottom w:val="dotted" w:sz="4" w:space="0" w:color="auto"/>
            </w:tcBorders>
            <w:vAlign w:val="bottom"/>
          </w:tcPr>
          <w:p w:rsidR="00B55F4A" w:rsidRPr="00BD1D8A" w:rsidRDefault="00B55F4A" w:rsidP="007B780A">
            <w:pPr>
              <w:pStyle w:val="aff"/>
              <w:spacing w:before="60" w:line="240" w:lineRule="exact"/>
              <w:ind w:left="57"/>
              <w:rPr>
                <w:rFonts w:cs="Arial"/>
              </w:rPr>
            </w:pPr>
            <w:r>
              <w:rPr>
                <w:rFonts w:cs="Arial"/>
                <w:lang w:val="en-US"/>
              </w:rPr>
              <w:t xml:space="preserve"> </w:t>
            </w:r>
            <w:r w:rsidRPr="00BD1D8A">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Default="00B55F4A" w:rsidP="007B780A">
            <w:pPr>
              <w:pStyle w:val="aff1"/>
              <w:spacing w:before="60" w:line="240" w:lineRule="exact"/>
              <w:rPr>
                <w:rFonts w:cs="Arial"/>
              </w:rPr>
            </w:pPr>
            <w:r>
              <w:rPr>
                <w:rFonts w:cs="Arial"/>
              </w:rPr>
              <w:t>108,4</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134,3</w:t>
            </w:r>
          </w:p>
        </w:tc>
      </w:tr>
      <w:tr w:rsidR="00B55F4A" w:rsidRPr="00F52E6B" w:rsidTr="00B55F4A">
        <w:trPr>
          <w:trHeight w:val="20"/>
        </w:trPr>
        <w:tc>
          <w:tcPr>
            <w:tcW w:w="2550" w:type="dxa"/>
            <w:tcBorders>
              <w:top w:val="dotted" w:sz="4" w:space="0" w:color="auto"/>
              <w:left w:val="double" w:sz="6" w:space="0" w:color="auto"/>
              <w:bottom w:val="dotted" w:sz="4" w:space="0" w:color="auto"/>
            </w:tcBorders>
            <w:vAlign w:val="bottom"/>
          </w:tcPr>
          <w:p w:rsidR="00B55F4A" w:rsidRPr="00F52E6B" w:rsidRDefault="00B55F4A" w:rsidP="007B780A">
            <w:pPr>
              <w:pStyle w:val="aff"/>
              <w:spacing w:before="60" w:line="240" w:lineRule="exact"/>
              <w:ind w:left="57"/>
              <w:rPr>
                <w:rFonts w:cs="Arial"/>
              </w:rPr>
            </w:pPr>
            <w:r w:rsidRPr="00F52E6B">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F52E6B" w:rsidRDefault="00B55F4A" w:rsidP="007B780A">
            <w:pPr>
              <w:pStyle w:val="aff1"/>
              <w:spacing w:before="60" w:line="240" w:lineRule="exact"/>
              <w:rPr>
                <w:rFonts w:cs="Arial"/>
              </w:rPr>
            </w:pPr>
            <w:r>
              <w:rPr>
                <w:rFonts w:cs="Arial"/>
              </w:rPr>
              <w:t>94,6</w:t>
            </w:r>
          </w:p>
        </w:tc>
        <w:tc>
          <w:tcPr>
            <w:tcW w:w="1843" w:type="dxa"/>
            <w:tcBorders>
              <w:top w:val="dotted" w:sz="4" w:space="0" w:color="auto"/>
              <w:left w:val="nil"/>
              <w:bottom w:val="dotted" w:sz="4" w:space="0" w:color="auto"/>
            </w:tcBorders>
            <w:vAlign w:val="bottom"/>
          </w:tcPr>
          <w:p w:rsidR="00B55F4A" w:rsidRPr="00F52E6B" w:rsidRDefault="00B55F4A" w:rsidP="007B780A">
            <w:pPr>
              <w:pStyle w:val="aff1"/>
              <w:spacing w:before="6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F52E6B" w:rsidRDefault="00B55F4A" w:rsidP="007B780A">
            <w:pPr>
              <w:pStyle w:val="aff1"/>
              <w:spacing w:before="60" w:line="240" w:lineRule="exact"/>
              <w:rPr>
                <w:rFonts w:cs="Arial"/>
              </w:rPr>
            </w:pPr>
            <w:r>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F52E6B" w:rsidRDefault="00B55F4A" w:rsidP="007B780A">
            <w:pPr>
              <w:pStyle w:val="aff1"/>
              <w:spacing w:before="60" w:line="240" w:lineRule="exact"/>
              <w:rPr>
                <w:rFonts w:cs="Arial"/>
              </w:rPr>
            </w:pPr>
            <w:r>
              <w:rPr>
                <w:rFonts w:cs="Arial"/>
              </w:rPr>
              <w:t>93,7</w:t>
            </w:r>
          </w:p>
        </w:tc>
      </w:tr>
      <w:tr w:rsidR="00B55F4A" w:rsidRPr="00F52E6B" w:rsidTr="00B55F4A">
        <w:trPr>
          <w:trHeight w:val="20"/>
        </w:trPr>
        <w:tc>
          <w:tcPr>
            <w:tcW w:w="2550" w:type="dxa"/>
            <w:tcBorders>
              <w:top w:val="dotted" w:sz="4" w:space="0" w:color="auto"/>
              <w:left w:val="double" w:sz="6" w:space="0" w:color="auto"/>
              <w:bottom w:val="dotted" w:sz="4" w:space="0" w:color="auto"/>
            </w:tcBorders>
            <w:vAlign w:val="bottom"/>
          </w:tcPr>
          <w:p w:rsidR="00B55F4A" w:rsidRPr="00F52E6B" w:rsidRDefault="00B55F4A" w:rsidP="007B780A">
            <w:pPr>
              <w:pStyle w:val="aff"/>
              <w:spacing w:before="6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Default="00B55F4A" w:rsidP="007B780A">
            <w:pPr>
              <w:pStyle w:val="aff1"/>
              <w:spacing w:before="60" w:line="240" w:lineRule="exact"/>
              <w:rPr>
                <w:rFonts w:cs="Arial"/>
              </w:rPr>
            </w:pPr>
            <w:r>
              <w:rPr>
                <w:rFonts w:cs="Arial"/>
              </w:rPr>
              <w:t>103,9</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89,2</w:t>
            </w:r>
          </w:p>
        </w:tc>
      </w:tr>
      <w:tr w:rsidR="00B55F4A" w:rsidRPr="00F52E6B" w:rsidTr="00B55F4A">
        <w:trPr>
          <w:trHeight w:val="20"/>
        </w:trPr>
        <w:tc>
          <w:tcPr>
            <w:tcW w:w="2550" w:type="dxa"/>
            <w:tcBorders>
              <w:top w:val="dotted" w:sz="4" w:space="0" w:color="auto"/>
              <w:left w:val="double" w:sz="6" w:space="0" w:color="auto"/>
              <w:bottom w:val="dotted" w:sz="4" w:space="0" w:color="auto"/>
            </w:tcBorders>
            <w:vAlign w:val="bottom"/>
          </w:tcPr>
          <w:p w:rsidR="00B55F4A" w:rsidRPr="003B7B7E" w:rsidRDefault="00B55F4A" w:rsidP="007B780A">
            <w:pPr>
              <w:pStyle w:val="aff"/>
              <w:spacing w:before="60" w:line="240" w:lineRule="exact"/>
              <w:ind w:left="57"/>
              <w:rPr>
                <w:rFonts w:cs="Arial"/>
              </w:rPr>
            </w:pPr>
            <w:r>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Default="00B55F4A" w:rsidP="007B780A">
            <w:pPr>
              <w:pStyle w:val="aff1"/>
              <w:spacing w:before="60" w:line="240" w:lineRule="exact"/>
              <w:rPr>
                <w:rFonts w:cs="Arial"/>
              </w:rPr>
            </w:pPr>
            <w:r>
              <w:rPr>
                <w:rFonts w:cs="Arial"/>
              </w:rPr>
              <w:t>99,3</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100,0</w:t>
            </w:r>
          </w:p>
        </w:tc>
      </w:tr>
      <w:tr w:rsidR="00B55F4A" w:rsidRPr="00F52E6B" w:rsidTr="00B55F4A">
        <w:trPr>
          <w:trHeight w:val="20"/>
        </w:trPr>
        <w:tc>
          <w:tcPr>
            <w:tcW w:w="2550" w:type="dxa"/>
            <w:tcBorders>
              <w:top w:val="dotted" w:sz="4" w:space="0" w:color="auto"/>
              <w:left w:val="double" w:sz="6" w:space="0" w:color="auto"/>
              <w:bottom w:val="dotted" w:sz="4" w:space="0" w:color="auto"/>
            </w:tcBorders>
            <w:vAlign w:val="bottom"/>
          </w:tcPr>
          <w:p w:rsidR="00B55F4A" w:rsidRPr="004912DD" w:rsidRDefault="00B55F4A" w:rsidP="007B780A">
            <w:pPr>
              <w:pStyle w:val="aff"/>
              <w:spacing w:before="6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Default="00B55F4A" w:rsidP="007B780A">
            <w:pPr>
              <w:pStyle w:val="aff1"/>
              <w:spacing w:before="60" w:line="240" w:lineRule="exact"/>
              <w:rPr>
                <w:rFonts w:cs="Arial"/>
              </w:rPr>
            </w:pPr>
            <w:r>
              <w:rPr>
                <w:rFonts w:cs="Arial"/>
              </w:rPr>
              <w:t>101,3</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95,3</w:t>
            </w:r>
          </w:p>
        </w:tc>
      </w:tr>
      <w:tr w:rsidR="00B55F4A" w:rsidRPr="00F52E6B" w:rsidTr="00B55F4A">
        <w:trPr>
          <w:trHeight w:val="20"/>
        </w:trPr>
        <w:tc>
          <w:tcPr>
            <w:tcW w:w="2550" w:type="dxa"/>
            <w:tcBorders>
              <w:top w:val="dotted" w:sz="4" w:space="0" w:color="auto"/>
              <w:left w:val="double" w:sz="6" w:space="0" w:color="auto"/>
              <w:bottom w:val="dotted" w:sz="4" w:space="0" w:color="auto"/>
            </w:tcBorders>
            <w:vAlign w:val="bottom"/>
          </w:tcPr>
          <w:p w:rsidR="00B55F4A" w:rsidRPr="008B7C3F" w:rsidRDefault="00B55F4A" w:rsidP="007B780A">
            <w:pPr>
              <w:pStyle w:val="aff"/>
              <w:spacing w:before="60" w:line="240" w:lineRule="exact"/>
              <w:ind w:left="57"/>
              <w:rPr>
                <w:rFonts w:cs="Arial"/>
              </w:rPr>
            </w:pPr>
            <w:r>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Default="00B55F4A" w:rsidP="007B780A">
            <w:pPr>
              <w:pStyle w:val="aff1"/>
              <w:spacing w:before="60" w:line="240" w:lineRule="exact"/>
              <w:rPr>
                <w:rFonts w:cs="Arial"/>
              </w:rPr>
            </w:pPr>
            <w:r>
              <w:rPr>
                <w:rFonts w:cs="Arial"/>
              </w:rPr>
              <w:t>101,6</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100,0</w:t>
            </w:r>
          </w:p>
        </w:tc>
      </w:tr>
      <w:tr w:rsidR="00B55F4A" w:rsidRPr="00E812D0" w:rsidTr="00B55F4A">
        <w:trPr>
          <w:trHeight w:val="429"/>
        </w:trPr>
        <w:tc>
          <w:tcPr>
            <w:tcW w:w="2550" w:type="dxa"/>
            <w:tcBorders>
              <w:top w:val="dotted" w:sz="4" w:space="0" w:color="auto"/>
              <w:left w:val="double" w:sz="6" w:space="0" w:color="auto"/>
              <w:bottom w:val="dotted" w:sz="4" w:space="0" w:color="auto"/>
            </w:tcBorders>
            <w:vAlign w:val="bottom"/>
          </w:tcPr>
          <w:p w:rsidR="00B55F4A" w:rsidRPr="00E812D0" w:rsidRDefault="00B55F4A" w:rsidP="007B780A">
            <w:pPr>
              <w:pStyle w:val="aff"/>
              <w:spacing w:before="60" w:line="240" w:lineRule="exact"/>
              <w:ind w:left="57"/>
              <w:rPr>
                <w:rFonts w:cs="Arial"/>
                <w:i/>
              </w:rPr>
            </w:pPr>
            <w:r w:rsidRPr="00E812D0">
              <w:rPr>
                <w:rFonts w:cs="Arial"/>
                <w:i/>
              </w:rPr>
              <w:t>Декабрь в % к декабрю 2017г.</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E812D0" w:rsidRDefault="00B55F4A" w:rsidP="007B780A">
            <w:pPr>
              <w:pStyle w:val="aff1"/>
              <w:spacing w:before="60" w:line="240" w:lineRule="exact"/>
              <w:rPr>
                <w:rFonts w:cs="Arial"/>
                <w:i/>
              </w:rPr>
            </w:pPr>
            <w:r w:rsidRPr="00E812D0">
              <w:rPr>
                <w:rFonts w:cs="Arial"/>
                <w:i/>
              </w:rPr>
              <w:t>129,0</w:t>
            </w:r>
          </w:p>
        </w:tc>
        <w:tc>
          <w:tcPr>
            <w:tcW w:w="1843" w:type="dxa"/>
            <w:tcBorders>
              <w:top w:val="dotted" w:sz="4" w:space="0" w:color="auto"/>
              <w:left w:val="nil"/>
              <w:bottom w:val="dotted" w:sz="4" w:space="0" w:color="auto"/>
            </w:tcBorders>
            <w:vAlign w:val="bottom"/>
          </w:tcPr>
          <w:p w:rsidR="00B55F4A" w:rsidRPr="00E812D0" w:rsidRDefault="00B55F4A" w:rsidP="007B780A">
            <w:pPr>
              <w:pStyle w:val="aff1"/>
              <w:spacing w:before="60" w:line="240" w:lineRule="exact"/>
              <w:rPr>
                <w:rFonts w:cs="Arial"/>
                <w:i/>
              </w:rPr>
            </w:pPr>
            <w:r w:rsidRPr="00E812D0">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E812D0" w:rsidRDefault="00B55F4A" w:rsidP="007B780A">
            <w:pPr>
              <w:pStyle w:val="aff1"/>
              <w:spacing w:before="60" w:line="240" w:lineRule="exact"/>
              <w:rPr>
                <w:rFonts w:cs="Arial"/>
                <w:i/>
              </w:rPr>
            </w:pPr>
            <w:r w:rsidRPr="00E812D0">
              <w:rPr>
                <w:rFonts w:cs="Arial"/>
                <w:i/>
              </w:rPr>
              <w:t>105,8</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E812D0" w:rsidRDefault="00B55F4A" w:rsidP="007B780A">
            <w:pPr>
              <w:pStyle w:val="aff1"/>
              <w:spacing w:before="60" w:line="240" w:lineRule="exact"/>
              <w:rPr>
                <w:rFonts w:cs="Arial"/>
                <w:i/>
              </w:rPr>
            </w:pPr>
            <w:r w:rsidRPr="00E812D0">
              <w:rPr>
                <w:rFonts w:cs="Arial"/>
                <w:i/>
              </w:rPr>
              <w:t>81,2</w:t>
            </w:r>
          </w:p>
        </w:tc>
      </w:tr>
      <w:tr w:rsidR="00B55F4A" w:rsidRPr="00A07F65" w:rsidTr="00B55F4A">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B55F4A" w:rsidRPr="00A07F65" w:rsidRDefault="00B55F4A" w:rsidP="007B780A">
            <w:pPr>
              <w:pStyle w:val="aff1"/>
              <w:keepNext/>
              <w:keepLines/>
              <w:spacing w:before="60" w:line="240" w:lineRule="exact"/>
              <w:rPr>
                <w:rFonts w:cs="Arial"/>
              </w:rPr>
            </w:pPr>
            <w:r w:rsidRPr="00A07F65">
              <w:rPr>
                <w:rFonts w:cs="Arial"/>
                <w:b/>
              </w:rPr>
              <w:t>201</w:t>
            </w:r>
            <w:r>
              <w:rPr>
                <w:rFonts w:cs="Arial"/>
                <w:b/>
              </w:rPr>
              <w:t>9</w:t>
            </w:r>
            <w:r w:rsidRPr="00A07F65">
              <w:rPr>
                <w:rFonts w:cs="Arial"/>
                <w:b/>
              </w:rPr>
              <w:t xml:space="preserve"> год</w:t>
            </w:r>
          </w:p>
        </w:tc>
      </w:tr>
      <w:tr w:rsidR="00B55F4A" w:rsidRPr="00A07F65" w:rsidTr="00B55F4A">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B55F4A" w:rsidRPr="007371B7" w:rsidRDefault="00B55F4A" w:rsidP="007B780A">
            <w:pPr>
              <w:pStyle w:val="aff"/>
              <w:spacing w:before="6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B55F4A" w:rsidRPr="007371B7" w:rsidRDefault="00B55F4A" w:rsidP="007B780A">
            <w:pPr>
              <w:pStyle w:val="aff1"/>
              <w:spacing w:before="60" w:line="240" w:lineRule="exact"/>
              <w:rPr>
                <w:rFonts w:cs="Arial"/>
              </w:rPr>
            </w:pPr>
            <w:r w:rsidRPr="007371B7">
              <w:rPr>
                <w:rFonts w:cs="Arial"/>
              </w:rPr>
              <w:t>100,5</w:t>
            </w:r>
          </w:p>
        </w:tc>
        <w:tc>
          <w:tcPr>
            <w:tcW w:w="1843" w:type="dxa"/>
            <w:tcBorders>
              <w:top w:val="dotted" w:sz="4" w:space="0" w:color="auto"/>
              <w:left w:val="nil"/>
              <w:bottom w:val="dotted" w:sz="4" w:space="0" w:color="auto"/>
            </w:tcBorders>
            <w:shd w:val="clear" w:color="auto" w:fill="auto"/>
            <w:vAlign w:val="bottom"/>
          </w:tcPr>
          <w:p w:rsidR="00B55F4A" w:rsidRPr="007371B7" w:rsidRDefault="00B55F4A" w:rsidP="007B780A">
            <w:pPr>
              <w:pStyle w:val="aff1"/>
              <w:spacing w:before="60" w:line="240" w:lineRule="exact"/>
              <w:rPr>
                <w:rFonts w:cs="Arial"/>
              </w:rPr>
            </w:pPr>
            <w:r w:rsidRPr="007371B7">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B55F4A" w:rsidRPr="007371B7" w:rsidRDefault="00B55F4A" w:rsidP="007B780A">
            <w:pPr>
              <w:pStyle w:val="aff1"/>
              <w:spacing w:before="60" w:line="240" w:lineRule="exact"/>
              <w:rPr>
                <w:rFonts w:cs="Arial"/>
              </w:rPr>
            </w:pPr>
            <w:r w:rsidRPr="007371B7">
              <w:rPr>
                <w:rFonts w:cs="Arial"/>
              </w:rPr>
              <w:t>101,7</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B55F4A" w:rsidRPr="007371B7" w:rsidRDefault="00B55F4A" w:rsidP="007B780A">
            <w:pPr>
              <w:pStyle w:val="aff1"/>
              <w:spacing w:before="60" w:line="240" w:lineRule="exact"/>
              <w:rPr>
                <w:rFonts w:cs="Arial"/>
              </w:rPr>
            </w:pPr>
            <w:r w:rsidRPr="007371B7">
              <w:rPr>
                <w:rFonts w:cs="Arial"/>
              </w:rPr>
              <w:t>100,0</w:t>
            </w:r>
          </w:p>
        </w:tc>
      </w:tr>
      <w:tr w:rsidR="00B55F4A" w:rsidRPr="00A07F65" w:rsidTr="00B55F4A">
        <w:trPr>
          <w:trHeight w:val="320"/>
        </w:trPr>
        <w:tc>
          <w:tcPr>
            <w:tcW w:w="2550" w:type="dxa"/>
            <w:tcBorders>
              <w:top w:val="dotted" w:sz="4" w:space="0" w:color="auto"/>
              <w:left w:val="double" w:sz="6" w:space="0" w:color="auto"/>
              <w:bottom w:val="dotted" w:sz="4" w:space="0" w:color="auto"/>
            </w:tcBorders>
            <w:vAlign w:val="bottom"/>
          </w:tcPr>
          <w:p w:rsidR="00B55F4A" w:rsidRDefault="00B55F4A" w:rsidP="007B780A">
            <w:pPr>
              <w:pStyle w:val="aff"/>
              <w:spacing w:before="6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E1343A" w:rsidRDefault="00B55F4A" w:rsidP="007B780A">
            <w:pPr>
              <w:pStyle w:val="aff1"/>
              <w:spacing w:before="60" w:line="240" w:lineRule="exact"/>
              <w:rPr>
                <w:rFonts w:cs="Arial"/>
              </w:rPr>
            </w:pPr>
            <w:r>
              <w:rPr>
                <w:rFonts w:cs="Arial"/>
                <w:lang w:val="en-US"/>
              </w:rPr>
              <w:t>111,8</w:t>
            </w:r>
          </w:p>
        </w:tc>
        <w:tc>
          <w:tcPr>
            <w:tcW w:w="1843" w:type="dxa"/>
            <w:tcBorders>
              <w:top w:val="dotted" w:sz="4" w:space="0" w:color="auto"/>
              <w:left w:val="nil"/>
              <w:bottom w:val="dotted" w:sz="4" w:space="0" w:color="auto"/>
            </w:tcBorders>
            <w:vAlign w:val="bottom"/>
          </w:tcPr>
          <w:p w:rsidR="00B55F4A" w:rsidRDefault="00B55F4A" w:rsidP="007B780A">
            <w:pPr>
              <w:pStyle w:val="aff1"/>
              <w:spacing w:before="6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100,0</w:t>
            </w:r>
          </w:p>
        </w:tc>
      </w:tr>
      <w:tr w:rsidR="00B55F4A" w:rsidRPr="00866032" w:rsidTr="00B55F4A">
        <w:trPr>
          <w:trHeight w:val="320"/>
        </w:trPr>
        <w:tc>
          <w:tcPr>
            <w:tcW w:w="2550" w:type="dxa"/>
            <w:tcBorders>
              <w:top w:val="dotted" w:sz="4" w:space="0" w:color="auto"/>
              <w:left w:val="double" w:sz="6" w:space="0" w:color="auto"/>
              <w:bottom w:val="dotted" w:sz="4" w:space="0" w:color="auto"/>
            </w:tcBorders>
            <w:vAlign w:val="bottom"/>
          </w:tcPr>
          <w:p w:rsidR="00B55F4A" w:rsidRPr="00866032" w:rsidRDefault="00B55F4A" w:rsidP="007B780A">
            <w:pPr>
              <w:pStyle w:val="aff"/>
              <w:spacing w:before="6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C94949" w:rsidRDefault="00B55F4A" w:rsidP="007B780A">
            <w:pPr>
              <w:pStyle w:val="aff1"/>
              <w:spacing w:before="60" w:line="240" w:lineRule="exact"/>
              <w:rPr>
                <w:rFonts w:cs="Arial"/>
                <w:lang w:val="en-US"/>
              </w:rPr>
            </w:pPr>
            <w:r>
              <w:rPr>
                <w:rFonts w:cs="Arial"/>
                <w:lang w:val="en-US"/>
              </w:rPr>
              <w:t>100,9</w:t>
            </w:r>
          </w:p>
        </w:tc>
        <w:tc>
          <w:tcPr>
            <w:tcW w:w="1843" w:type="dxa"/>
            <w:tcBorders>
              <w:top w:val="dotted" w:sz="4" w:space="0" w:color="auto"/>
              <w:left w:val="nil"/>
              <w:bottom w:val="dotted" w:sz="4" w:space="0" w:color="auto"/>
            </w:tcBorders>
            <w:vAlign w:val="bottom"/>
          </w:tcPr>
          <w:p w:rsidR="00B55F4A" w:rsidRPr="00C94949" w:rsidRDefault="00B55F4A" w:rsidP="007B780A">
            <w:pPr>
              <w:pStyle w:val="aff1"/>
              <w:spacing w:before="60" w:line="240" w:lineRule="exact"/>
              <w:rPr>
                <w:rFonts w:cs="Arial"/>
                <w:lang w:val="en-US"/>
              </w:rPr>
            </w:pPr>
            <w:r>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C94949" w:rsidRDefault="00B55F4A" w:rsidP="007B780A">
            <w:pPr>
              <w:pStyle w:val="aff1"/>
              <w:spacing w:before="60" w:line="240" w:lineRule="exact"/>
              <w:rPr>
                <w:rFonts w:cs="Arial"/>
                <w:lang w:val="en-US"/>
              </w:rPr>
            </w:pPr>
            <w:r>
              <w:rPr>
                <w:rFonts w:cs="Arial"/>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C94949" w:rsidRDefault="00B55F4A" w:rsidP="007B780A">
            <w:pPr>
              <w:pStyle w:val="aff1"/>
              <w:spacing w:before="60" w:line="240" w:lineRule="exact"/>
              <w:rPr>
                <w:rFonts w:cs="Arial"/>
                <w:lang w:val="en-US"/>
              </w:rPr>
            </w:pPr>
            <w:r>
              <w:rPr>
                <w:rFonts w:cs="Arial"/>
                <w:lang w:val="en-US"/>
              </w:rPr>
              <w:t>100,0</w:t>
            </w:r>
          </w:p>
        </w:tc>
      </w:tr>
      <w:tr w:rsidR="00B55F4A" w:rsidRPr="00E31F89" w:rsidTr="00B55F4A">
        <w:trPr>
          <w:trHeight w:val="320"/>
        </w:trPr>
        <w:tc>
          <w:tcPr>
            <w:tcW w:w="2550" w:type="dxa"/>
            <w:tcBorders>
              <w:top w:val="dotted" w:sz="4" w:space="0" w:color="auto"/>
              <w:left w:val="double" w:sz="6" w:space="0" w:color="auto"/>
              <w:bottom w:val="dotted" w:sz="4" w:space="0" w:color="auto"/>
            </w:tcBorders>
            <w:vAlign w:val="bottom"/>
          </w:tcPr>
          <w:p w:rsidR="00B55F4A" w:rsidRPr="00E31F89" w:rsidRDefault="00B55F4A" w:rsidP="007B780A">
            <w:pPr>
              <w:pStyle w:val="aff"/>
              <w:spacing w:before="60" w:line="240" w:lineRule="exact"/>
              <w:ind w:left="57"/>
              <w:rPr>
                <w:rFonts w:cs="Arial"/>
              </w:rPr>
            </w:pPr>
            <w:r w:rsidRPr="00E31F89">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E31F89" w:rsidRDefault="00B55F4A" w:rsidP="007B780A">
            <w:pPr>
              <w:pStyle w:val="aff1"/>
              <w:spacing w:before="60" w:line="240" w:lineRule="exact"/>
              <w:rPr>
                <w:rFonts w:cs="Arial"/>
                <w:lang w:val="en-US"/>
              </w:rPr>
            </w:pPr>
            <w:r>
              <w:rPr>
                <w:rFonts w:cs="Arial"/>
                <w:lang w:val="en-US"/>
              </w:rPr>
              <w:t>101</w:t>
            </w:r>
            <w:r>
              <w:rPr>
                <w:rFonts w:cs="Arial"/>
              </w:rPr>
              <w:t>,</w:t>
            </w:r>
            <w:r>
              <w:rPr>
                <w:rFonts w:cs="Arial"/>
                <w:lang w:val="en-US"/>
              </w:rPr>
              <w:t>6</w:t>
            </w:r>
          </w:p>
        </w:tc>
        <w:tc>
          <w:tcPr>
            <w:tcW w:w="1843" w:type="dxa"/>
            <w:tcBorders>
              <w:top w:val="dotted" w:sz="4" w:space="0" w:color="auto"/>
              <w:left w:val="nil"/>
              <w:bottom w:val="dotted" w:sz="4" w:space="0" w:color="auto"/>
            </w:tcBorders>
            <w:vAlign w:val="bottom"/>
          </w:tcPr>
          <w:p w:rsidR="00B55F4A" w:rsidRPr="00E31F89" w:rsidRDefault="00B55F4A" w:rsidP="007B780A">
            <w:pPr>
              <w:pStyle w:val="aff1"/>
              <w:spacing w:before="60" w:line="240" w:lineRule="exact"/>
              <w:rPr>
                <w:rFonts w:cs="Arial"/>
                <w:lang w:val="en-US"/>
              </w:rPr>
            </w:pPr>
            <w:r>
              <w:rPr>
                <w:rFonts w:cs="Arial"/>
                <w:lang w:val="en-US"/>
              </w:rPr>
              <w:t>103</w:t>
            </w:r>
            <w:r>
              <w:rPr>
                <w:rFonts w:cs="Arial"/>
              </w:rPr>
              <w:t>,</w:t>
            </w:r>
            <w:r>
              <w:rPr>
                <w:rFonts w:cs="Arial"/>
                <w:lang w:val="en-US"/>
              </w:rPr>
              <w:t>0</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213998" w:rsidRDefault="00B55F4A" w:rsidP="007B780A">
            <w:pPr>
              <w:pStyle w:val="aff1"/>
              <w:spacing w:before="60" w:line="240" w:lineRule="exact"/>
              <w:rPr>
                <w:rFonts w:cs="Arial"/>
              </w:rPr>
            </w:pPr>
            <w:r>
              <w:rPr>
                <w:rFonts w:cs="Arial"/>
              </w:rPr>
              <w:t>100,5</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213998" w:rsidRDefault="00B55F4A" w:rsidP="007B780A">
            <w:pPr>
              <w:pStyle w:val="aff1"/>
              <w:spacing w:before="60" w:line="240" w:lineRule="exact"/>
              <w:rPr>
                <w:rFonts w:cs="Arial"/>
              </w:rPr>
            </w:pPr>
            <w:r>
              <w:rPr>
                <w:rFonts w:cs="Arial"/>
              </w:rPr>
              <w:t>95,6</w:t>
            </w:r>
          </w:p>
        </w:tc>
      </w:tr>
      <w:tr w:rsidR="00B55F4A" w:rsidRPr="00E31F89" w:rsidTr="00B55F4A">
        <w:trPr>
          <w:trHeight w:val="320"/>
        </w:trPr>
        <w:tc>
          <w:tcPr>
            <w:tcW w:w="2550" w:type="dxa"/>
            <w:tcBorders>
              <w:top w:val="dotted" w:sz="4" w:space="0" w:color="auto"/>
              <w:left w:val="double" w:sz="6" w:space="0" w:color="auto"/>
              <w:bottom w:val="dotted" w:sz="4" w:space="0" w:color="auto"/>
            </w:tcBorders>
            <w:vAlign w:val="bottom"/>
          </w:tcPr>
          <w:p w:rsidR="00B55F4A" w:rsidRPr="00E31F89" w:rsidRDefault="00B55F4A" w:rsidP="007B780A">
            <w:pPr>
              <w:pStyle w:val="aff"/>
              <w:spacing w:before="60" w:line="240" w:lineRule="exact"/>
              <w:ind w:left="57"/>
              <w:rPr>
                <w:rFonts w:cs="Arial"/>
              </w:rPr>
            </w:pPr>
            <w:r>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08364E" w:rsidRDefault="00B55F4A" w:rsidP="007B780A">
            <w:pPr>
              <w:pStyle w:val="aff1"/>
              <w:spacing w:before="60" w:line="240" w:lineRule="exact"/>
              <w:rPr>
                <w:rFonts w:cs="Arial"/>
              </w:rPr>
            </w:pPr>
            <w:r>
              <w:rPr>
                <w:rFonts w:cs="Arial"/>
              </w:rPr>
              <w:t>98,2</w:t>
            </w:r>
          </w:p>
        </w:tc>
        <w:tc>
          <w:tcPr>
            <w:tcW w:w="1843" w:type="dxa"/>
            <w:tcBorders>
              <w:top w:val="dotted" w:sz="4" w:space="0" w:color="auto"/>
              <w:left w:val="nil"/>
              <w:bottom w:val="dotted" w:sz="4" w:space="0" w:color="auto"/>
            </w:tcBorders>
            <w:vAlign w:val="bottom"/>
          </w:tcPr>
          <w:p w:rsidR="00B55F4A" w:rsidRPr="0008364E" w:rsidRDefault="00B55F4A" w:rsidP="007B780A">
            <w:pPr>
              <w:pStyle w:val="aff1"/>
              <w:spacing w:before="60"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Default="00B55F4A" w:rsidP="007B780A">
            <w:pPr>
              <w:pStyle w:val="aff1"/>
              <w:spacing w:before="60" w:line="240" w:lineRule="exact"/>
              <w:rPr>
                <w:rFonts w:cs="Arial"/>
              </w:rPr>
            </w:pPr>
            <w:r>
              <w:rPr>
                <w:rFonts w:cs="Arial"/>
              </w:rPr>
              <w:t>98,3</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Default="00B55F4A" w:rsidP="007B780A">
            <w:pPr>
              <w:pStyle w:val="aff1"/>
              <w:spacing w:before="60" w:line="240" w:lineRule="exact"/>
              <w:rPr>
                <w:rFonts w:cs="Arial"/>
              </w:rPr>
            </w:pPr>
            <w:r>
              <w:rPr>
                <w:rFonts w:cs="Arial"/>
              </w:rPr>
              <w:t>100,0</w:t>
            </w:r>
          </w:p>
        </w:tc>
      </w:tr>
      <w:tr w:rsidR="00B55F4A" w:rsidRPr="00436B82" w:rsidTr="00B55F4A">
        <w:trPr>
          <w:trHeight w:val="305"/>
        </w:trPr>
        <w:tc>
          <w:tcPr>
            <w:tcW w:w="2550" w:type="dxa"/>
            <w:tcBorders>
              <w:top w:val="dotted" w:sz="4" w:space="0" w:color="auto"/>
              <w:left w:val="double" w:sz="6" w:space="0" w:color="auto"/>
              <w:bottom w:val="dotted" w:sz="4" w:space="0" w:color="auto"/>
            </w:tcBorders>
            <w:vAlign w:val="bottom"/>
          </w:tcPr>
          <w:p w:rsidR="00B55F4A" w:rsidRPr="00436B82" w:rsidRDefault="00B55F4A" w:rsidP="007B780A">
            <w:pPr>
              <w:pStyle w:val="aff"/>
              <w:spacing w:before="60" w:line="240" w:lineRule="exact"/>
              <w:ind w:left="57"/>
              <w:rPr>
                <w:rFonts w:cs="Arial"/>
              </w:rPr>
            </w:pPr>
            <w:r w:rsidRPr="00436B82">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436B82" w:rsidRDefault="00B55F4A" w:rsidP="007B780A">
            <w:pPr>
              <w:pStyle w:val="aff1"/>
              <w:spacing w:before="60" w:line="240" w:lineRule="exact"/>
              <w:rPr>
                <w:rFonts w:cs="Arial"/>
              </w:rPr>
            </w:pPr>
            <w:r w:rsidRPr="00436B82">
              <w:rPr>
                <w:rFonts w:cs="Arial"/>
              </w:rPr>
              <w:t>101,4</w:t>
            </w:r>
          </w:p>
        </w:tc>
        <w:tc>
          <w:tcPr>
            <w:tcW w:w="1843" w:type="dxa"/>
            <w:tcBorders>
              <w:top w:val="dotted" w:sz="4" w:space="0" w:color="auto"/>
              <w:left w:val="nil"/>
              <w:bottom w:val="dotted" w:sz="4" w:space="0" w:color="auto"/>
            </w:tcBorders>
            <w:vAlign w:val="bottom"/>
          </w:tcPr>
          <w:p w:rsidR="00B55F4A" w:rsidRPr="00436B82" w:rsidRDefault="00B55F4A" w:rsidP="007B780A">
            <w:pPr>
              <w:pStyle w:val="aff1"/>
              <w:spacing w:before="60" w:line="240" w:lineRule="exact"/>
              <w:rPr>
                <w:rFonts w:cs="Arial"/>
              </w:rPr>
            </w:pPr>
            <w:r w:rsidRPr="00436B82">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436B82" w:rsidRDefault="00B55F4A" w:rsidP="007B780A">
            <w:pPr>
              <w:pStyle w:val="aff1"/>
              <w:spacing w:before="60" w:line="240" w:lineRule="exact"/>
              <w:rPr>
                <w:rFonts w:cs="Arial"/>
              </w:rPr>
            </w:pPr>
            <w:r w:rsidRPr="00436B82">
              <w:rPr>
                <w:rFonts w:cs="Arial"/>
              </w:rPr>
              <w:t>99,0</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436B82" w:rsidRDefault="00B55F4A" w:rsidP="007B780A">
            <w:pPr>
              <w:pStyle w:val="aff1"/>
              <w:spacing w:before="60" w:line="240" w:lineRule="exact"/>
              <w:rPr>
                <w:rFonts w:cs="Arial"/>
              </w:rPr>
            </w:pPr>
            <w:r w:rsidRPr="00436B82">
              <w:rPr>
                <w:rFonts w:cs="Arial"/>
              </w:rPr>
              <w:t>100,0</w:t>
            </w:r>
          </w:p>
        </w:tc>
      </w:tr>
      <w:tr w:rsidR="00B55F4A" w:rsidRPr="007B780A" w:rsidTr="00B55F4A">
        <w:trPr>
          <w:trHeight w:val="429"/>
        </w:trPr>
        <w:tc>
          <w:tcPr>
            <w:tcW w:w="2550" w:type="dxa"/>
            <w:tcBorders>
              <w:top w:val="dotted" w:sz="4" w:space="0" w:color="auto"/>
              <w:left w:val="double" w:sz="6" w:space="0" w:color="auto"/>
              <w:bottom w:val="dotted" w:sz="4" w:space="0" w:color="auto"/>
            </w:tcBorders>
            <w:vAlign w:val="bottom"/>
          </w:tcPr>
          <w:p w:rsidR="00B55F4A" w:rsidRPr="007B780A" w:rsidRDefault="00B55F4A" w:rsidP="007B780A">
            <w:pPr>
              <w:pStyle w:val="aff"/>
              <w:spacing w:before="60" w:line="240" w:lineRule="exact"/>
              <w:ind w:left="57"/>
              <w:rPr>
                <w:rFonts w:cs="Arial"/>
                <w:i/>
              </w:rPr>
            </w:pPr>
            <w:r w:rsidRPr="007B780A">
              <w:rPr>
                <w:rFonts w:cs="Arial"/>
                <w:i/>
              </w:rPr>
              <w:t>Июнь</w:t>
            </w:r>
            <w:r w:rsidR="00E812D0" w:rsidRPr="007B780A">
              <w:rPr>
                <w:rFonts w:cs="Arial"/>
                <w:i/>
              </w:rPr>
              <w:t xml:space="preserve"> </w:t>
            </w:r>
            <w:r w:rsidRPr="007B780A">
              <w:rPr>
                <w:rFonts w:cs="Arial"/>
                <w:i/>
              </w:rPr>
              <w:t>в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B55F4A" w:rsidRPr="007B780A" w:rsidRDefault="00B55F4A" w:rsidP="007B780A">
            <w:pPr>
              <w:pStyle w:val="aff1"/>
              <w:spacing w:before="60" w:line="240" w:lineRule="exact"/>
              <w:rPr>
                <w:rFonts w:cs="Arial"/>
                <w:i/>
              </w:rPr>
            </w:pPr>
            <w:r w:rsidRPr="007B780A">
              <w:rPr>
                <w:rFonts w:cs="Arial"/>
                <w:i/>
              </w:rPr>
              <w:t>114,7</w:t>
            </w:r>
          </w:p>
        </w:tc>
        <w:tc>
          <w:tcPr>
            <w:tcW w:w="1843" w:type="dxa"/>
            <w:tcBorders>
              <w:top w:val="dotted" w:sz="4" w:space="0" w:color="auto"/>
              <w:left w:val="nil"/>
              <w:bottom w:val="dotted" w:sz="4" w:space="0" w:color="auto"/>
            </w:tcBorders>
            <w:vAlign w:val="bottom"/>
          </w:tcPr>
          <w:p w:rsidR="00B55F4A" w:rsidRPr="007B780A" w:rsidRDefault="00B55F4A" w:rsidP="007B780A">
            <w:pPr>
              <w:pStyle w:val="aff1"/>
              <w:spacing w:before="60" w:line="240" w:lineRule="exact"/>
              <w:rPr>
                <w:rFonts w:cs="Arial"/>
                <w:i/>
              </w:rPr>
            </w:pPr>
            <w:r w:rsidRPr="007B780A">
              <w:rPr>
                <w:rFonts w:cs="Arial"/>
                <w:i/>
              </w:rPr>
              <w:t>115,7</w:t>
            </w:r>
          </w:p>
        </w:tc>
        <w:tc>
          <w:tcPr>
            <w:tcW w:w="1843" w:type="dxa"/>
            <w:tcBorders>
              <w:top w:val="dotted" w:sz="4" w:space="0" w:color="auto"/>
              <w:left w:val="single" w:sz="6" w:space="0" w:color="auto"/>
              <w:bottom w:val="dotted" w:sz="4" w:space="0" w:color="auto"/>
              <w:right w:val="single" w:sz="6" w:space="0" w:color="000000"/>
            </w:tcBorders>
            <w:vAlign w:val="bottom"/>
          </w:tcPr>
          <w:p w:rsidR="00B55F4A" w:rsidRPr="007B780A" w:rsidRDefault="00B55F4A" w:rsidP="007B780A">
            <w:pPr>
              <w:pStyle w:val="aff1"/>
              <w:spacing w:before="60" w:line="240" w:lineRule="exact"/>
              <w:rPr>
                <w:rFonts w:cs="Arial"/>
                <w:i/>
              </w:rPr>
            </w:pPr>
            <w:r w:rsidRPr="007B780A">
              <w:rPr>
                <w:rFonts w:cs="Arial"/>
                <w:i/>
              </w:rPr>
              <w:t>104,9</w:t>
            </w:r>
          </w:p>
        </w:tc>
        <w:tc>
          <w:tcPr>
            <w:tcW w:w="1843" w:type="dxa"/>
            <w:tcBorders>
              <w:top w:val="dotted" w:sz="4" w:space="0" w:color="auto"/>
              <w:left w:val="single" w:sz="6" w:space="0" w:color="000000"/>
              <w:bottom w:val="dotted" w:sz="4" w:space="0" w:color="auto"/>
              <w:right w:val="double" w:sz="6" w:space="0" w:color="auto"/>
            </w:tcBorders>
            <w:vAlign w:val="bottom"/>
          </w:tcPr>
          <w:p w:rsidR="00B55F4A" w:rsidRPr="007B780A" w:rsidRDefault="00B55F4A" w:rsidP="007B780A">
            <w:pPr>
              <w:pStyle w:val="aff1"/>
              <w:spacing w:before="60" w:line="240" w:lineRule="exact"/>
              <w:rPr>
                <w:rFonts w:cs="Arial"/>
                <w:i/>
              </w:rPr>
            </w:pPr>
            <w:r w:rsidRPr="007B780A">
              <w:rPr>
                <w:rFonts w:cs="Arial"/>
                <w:i/>
              </w:rPr>
              <w:t>95,6</w:t>
            </w:r>
          </w:p>
        </w:tc>
      </w:tr>
      <w:tr w:rsidR="00B55F4A" w:rsidRPr="007B780A" w:rsidTr="00B55F4A">
        <w:trPr>
          <w:trHeight w:val="20"/>
        </w:trPr>
        <w:tc>
          <w:tcPr>
            <w:tcW w:w="2550" w:type="dxa"/>
            <w:tcBorders>
              <w:top w:val="dotted" w:sz="4" w:space="0" w:color="auto"/>
              <w:left w:val="double" w:sz="6" w:space="0" w:color="auto"/>
              <w:bottom w:val="double" w:sz="6" w:space="0" w:color="auto"/>
            </w:tcBorders>
            <w:vAlign w:val="bottom"/>
          </w:tcPr>
          <w:p w:rsidR="00B55F4A" w:rsidRPr="007B780A" w:rsidRDefault="00B55F4A" w:rsidP="007B780A">
            <w:pPr>
              <w:pStyle w:val="aff"/>
              <w:spacing w:before="60" w:line="240" w:lineRule="exact"/>
              <w:ind w:left="57"/>
              <w:rPr>
                <w:rFonts w:cs="Arial"/>
                <w:i/>
              </w:rPr>
            </w:pPr>
            <w:r w:rsidRPr="007B780A">
              <w:rPr>
                <w:rFonts w:cs="Arial"/>
                <w:i/>
                <w:u w:val="single"/>
              </w:rPr>
              <w:t>Справочно:</w:t>
            </w:r>
            <w:r w:rsidR="00E812D0" w:rsidRPr="007B780A">
              <w:rPr>
                <w:rFonts w:cs="Arial"/>
                <w:i/>
              </w:rPr>
              <w:t xml:space="preserve"> и</w:t>
            </w:r>
            <w:r w:rsidRPr="007B780A">
              <w:rPr>
                <w:rFonts w:cs="Arial"/>
                <w:i/>
              </w:rPr>
              <w:t>юнь</w:t>
            </w:r>
            <w:r w:rsidR="00E812D0" w:rsidRPr="007B780A">
              <w:rPr>
                <w:rFonts w:cs="Arial"/>
                <w:i/>
              </w:rPr>
              <w:t xml:space="preserve"> </w:t>
            </w:r>
            <w:r w:rsidRPr="007B780A">
              <w:rPr>
                <w:rFonts w:cs="Arial"/>
                <w:i/>
              </w:rPr>
              <w:t>2018</w:t>
            </w:r>
            <w:r w:rsidR="00E812D0" w:rsidRPr="007B780A">
              <w:rPr>
                <w:rFonts w:cs="Arial"/>
                <w:i/>
              </w:rPr>
              <w:t xml:space="preserve">г. </w:t>
            </w:r>
            <w:r w:rsidR="00E812D0" w:rsidRPr="007B780A">
              <w:rPr>
                <w:rFonts w:cs="Arial"/>
                <w:i/>
              </w:rPr>
              <w:br/>
              <w:t xml:space="preserve">в % к </w:t>
            </w:r>
            <w:r w:rsidRPr="007B780A">
              <w:rPr>
                <w:rFonts w:cs="Arial"/>
                <w:i/>
              </w:rP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B55F4A" w:rsidRPr="007B780A" w:rsidRDefault="00B55F4A" w:rsidP="007B780A">
            <w:pPr>
              <w:pStyle w:val="aff1"/>
              <w:spacing w:before="60" w:line="240" w:lineRule="exact"/>
              <w:rPr>
                <w:rFonts w:cs="Arial"/>
                <w:i/>
              </w:rPr>
            </w:pPr>
            <w:r w:rsidRPr="007B780A">
              <w:rPr>
                <w:rFonts w:cs="Arial"/>
                <w:i/>
              </w:rPr>
              <w:t>118,6</w:t>
            </w:r>
          </w:p>
        </w:tc>
        <w:tc>
          <w:tcPr>
            <w:tcW w:w="1843" w:type="dxa"/>
            <w:tcBorders>
              <w:top w:val="dotted" w:sz="4" w:space="0" w:color="auto"/>
              <w:left w:val="nil"/>
              <w:bottom w:val="double" w:sz="6" w:space="0" w:color="auto"/>
            </w:tcBorders>
            <w:vAlign w:val="bottom"/>
          </w:tcPr>
          <w:p w:rsidR="00B55F4A" w:rsidRPr="007B780A" w:rsidRDefault="00B55F4A" w:rsidP="007B780A">
            <w:pPr>
              <w:pStyle w:val="aff1"/>
              <w:spacing w:before="60" w:line="240" w:lineRule="exact"/>
              <w:rPr>
                <w:rFonts w:cs="Arial"/>
                <w:i/>
              </w:rPr>
            </w:pPr>
            <w:r w:rsidRPr="007B780A">
              <w:rPr>
                <w:rFonts w:cs="Arial"/>
                <w:i/>
              </w:rPr>
              <w:t>121,2</w:t>
            </w:r>
          </w:p>
        </w:tc>
        <w:tc>
          <w:tcPr>
            <w:tcW w:w="1843" w:type="dxa"/>
            <w:tcBorders>
              <w:top w:val="dotted" w:sz="4" w:space="0" w:color="auto"/>
              <w:left w:val="single" w:sz="6" w:space="0" w:color="auto"/>
              <w:bottom w:val="double" w:sz="6" w:space="0" w:color="auto"/>
              <w:right w:val="single" w:sz="6" w:space="0" w:color="000000"/>
            </w:tcBorders>
            <w:vAlign w:val="bottom"/>
          </w:tcPr>
          <w:p w:rsidR="00B55F4A" w:rsidRPr="007B780A" w:rsidRDefault="00B55F4A" w:rsidP="007B780A">
            <w:pPr>
              <w:pStyle w:val="aff1"/>
              <w:spacing w:before="60" w:line="240" w:lineRule="exact"/>
              <w:rPr>
                <w:rFonts w:cs="Arial"/>
                <w:i/>
              </w:rPr>
            </w:pPr>
            <w:r w:rsidRPr="007B780A">
              <w:rPr>
                <w:rFonts w:cs="Arial"/>
                <w:i/>
              </w:rPr>
              <w:t>87,2</w:t>
            </w:r>
          </w:p>
        </w:tc>
        <w:tc>
          <w:tcPr>
            <w:tcW w:w="1843" w:type="dxa"/>
            <w:tcBorders>
              <w:top w:val="dotted" w:sz="4" w:space="0" w:color="auto"/>
              <w:left w:val="single" w:sz="6" w:space="0" w:color="000000"/>
              <w:bottom w:val="double" w:sz="6" w:space="0" w:color="auto"/>
              <w:right w:val="double" w:sz="6" w:space="0" w:color="auto"/>
            </w:tcBorders>
            <w:vAlign w:val="bottom"/>
          </w:tcPr>
          <w:p w:rsidR="00B55F4A" w:rsidRPr="007B780A" w:rsidRDefault="00B55F4A" w:rsidP="007B780A">
            <w:pPr>
              <w:pStyle w:val="aff1"/>
              <w:spacing w:before="60" w:line="240" w:lineRule="exact"/>
              <w:rPr>
                <w:rFonts w:cs="Arial"/>
                <w:i/>
              </w:rPr>
            </w:pPr>
            <w:r w:rsidRPr="007B780A">
              <w:rPr>
                <w:rFonts w:cs="Arial"/>
                <w:i/>
              </w:rPr>
              <w:t>75,9</w:t>
            </w:r>
          </w:p>
        </w:tc>
      </w:tr>
    </w:tbl>
    <w:p w:rsidR="00B55F4A" w:rsidRPr="00A07F65" w:rsidRDefault="00B55F4A" w:rsidP="007B780A">
      <w:pPr>
        <w:pStyle w:val="affa"/>
        <w:spacing w:before="240" w:after="120"/>
        <w:ind w:right="-171" w:firstLine="709"/>
        <w:rPr>
          <w:rFonts w:ascii="Arial" w:hAnsi="Arial"/>
          <w:spacing w:val="-6"/>
        </w:rPr>
      </w:pPr>
      <w:r w:rsidRPr="00EB47B8">
        <w:rPr>
          <w:rFonts w:ascii="Arial" w:hAnsi="Arial"/>
          <w:spacing w:val="-6"/>
        </w:rPr>
        <w:t>Индексы цен на продукцию (затраты, услуги) инвестиционного назначения</w:t>
      </w:r>
    </w:p>
    <w:p w:rsidR="00B55F4A" w:rsidRPr="000A6B71" w:rsidRDefault="00B55F4A" w:rsidP="00B55F4A">
      <w:pPr>
        <w:pStyle w:val="34"/>
        <w:keepNext/>
        <w:spacing w:before="120"/>
      </w:pPr>
      <w:r>
        <w:t>В июле</w:t>
      </w:r>
      <w:r w:rsidRPr="0040050E">
        <w:t xml:space="preserve"> 201</w:t>
      </w:r>
      <w:r w:rsidRPr="00C13978">
        <w:t>9</w:t>
      </w:r>
      <w:r w:rsidRPr="0040050E">
        <w:t xml:space="preserve"> года к предыдущему месяцу сводный индекс цен на продукцию (з</w:t>
      </w:r>
      <w:r w:rsidRPr="0040050E">
        <w:t>а</w:t>
      </w:r>
      <w:r w:rsidRPr="0040050E">
        <w:t xml:space="preserve">траты, услуги) инвестиционного назначения составил </w:t>
      </w:r>
      <w:r>
        <w:t>100</w:t>
      </w:r>
      <w:r w:rsidRPr="0040050E">
        <w:t>%</w:t>
      </w:r>
      <w:r>
        <w:t>.</w:t>
      </w:r>
    </w:p>
    <w:p w:rsidR="00B55F4A" w:rsidRPr="0040050E" w:rsidRDefault="00B55F4A" w:rsidP="007B780A">
      <w:pPr>
        <w:pStyle w:val="-"/>
        <w:spacing w:before="120" w:after="0"/>
        <w:rPr>
          <w:b w:val="0"/>
          <w:spacing w:val="2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sidRPr="0040050E">
        <w:rPr>
          <w:b w:val="0"/>
          <w:spacing w:val="20"/>
        </w:rPr>
        <w:t>(на конец периода, в %)</w:t>
      </w:r>
    </w:p>
    <w:tbl>
      <w:tblPr>
        <w:tblW w:w="9356" w:type="dxa"/>
        <w:tblInd w:w="23" w:type="dxa"/>
        <w:tblBorders>
          <w:top w:val="double" w:sz="6" w:space="0" w:color="auto"/>
        </w:tblBorders>
        <w:tblLayout w:type="fixed"/>
        <w:tblCellMar>
          <w:left w:w="0" w:type="dxa"/>
          <w:right w:w="0" w:type="dxa"/>
        </w:tblCellMar>
        <w:tblLook w:val="0000"/>
      </w:tblPr>
      <w:tblGrid>
        <w:gridCol w:w="1134"/>
        <w:gridCol w:w="992"/>
        <w:gridCol w:w="992"/>
        <w:gridCol w:w="143"/>
        <w:gridCol w:w="896"/>
        <w:gridCol w:w="1040"/>
        <w:gridCol w:w="1040"/>
        <w:gridCol w:w="1039"/>
        <w:gridCol w:w="1040"/>
        <w:gridCol w:w="1040"/>
      </w:tblGrid>
      <w:tr w:rsidR="00B55F4A" w:rsidRPr="0040050E" w:rsidTr="009957FB">
        <w:trPr>
          <w:tblHeader/>
        </w:trPr>
        <w:tc>
          <w:tcPr>
            <w:tcW w:w="1134" w:type="dxa"/>
            <w:vMerge w:val="restart"/>
            <w:tcBorders>
              <w:top w:val="double" w:sz="6" w:space="0" w:color="auto"/>
              <w:left w:val="double" w:sz="6" w:space="0" w:color="auto"/>
              <w:right w:val="nil"/>
            </w:tcBorders>
          </w:tcPr>
          <w:p w:rsidR="00B55F4A" w:rsidRPr="0040050E" w:rsidRDefault="00B55F4A" w:rsidP="00B55F4A">
            <w:pPr>
              <w:pStyle w:val="aff"/>
              <w:spacing w:before="60" w:line="240" w:lineRule="exact"/>
              <w:jc w:val="center"/>
              <w:rPr>
                <w:rFonts w:cs="Arial"/>
              </w:rPr>
            </w:pPr>
          </w:p>
        </w:tc>
        <w:tc>
          <w:tcPr>
            <w:tcW w:w="2127" w:type="dxa"/>
            <w:gridSpan w:val="3"/>
            <w:vMerge w:val="restart"/>
            <w:tcBorders>
              <w:top w:val="double" w:sz="6" w:space="0" w:color="auto"/>
              <w:left w:val="single" w:sz="6" w:space="0" w:color="auto"/>
              <w:right w:val="sing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в том числе:</w:t>
            </w:r>
          </w:p>
        </w:tc>
      </w:tr>
      <w:tr w:rsidR="00B55F4A" w:rsidRPr="0040050E" w:rsidTr="009957FB">
        <w:trPr>
          <w:tblHeader/>
        </w:trPr>
        <w:tc>
          <w:tcPr>
            <w:tcW w:w="1134" w:type="dxa"/>
            <w:vMerge/>
            <w:tcBorders>
              <w:left w:val="double" w:sz="6" w:space="0" w:color="auto"/>
              <w:right w:val="nil"/>
            </w:tcBorders>
          </w:tcPr>
          <w:p w:rsidR="00B55F4A" w:rsidRPr="0040050E" w:rsidRDefault="00B55F4A" w:rsidP="00B55F4A">
            <w:pPr>
              <w:pStyle w:val="aff"/>
              <w:spacing w:before="60" w:line="240" w:lineRule="exact"/>
              <w:jc w:val="center"/>
              <w:rPr>
                <w:rFonts w:cs="Arial"/>
              </w:rPr>
            </w:pPr>
          </w:p>
        </w:tc>
        <w:tc>
          <w:tcPr>
            <w:tcW w:w="2127" w:type="dxa"/>
            <w:gridSpan w:val="3"/>
            <w:vMerge/>
            <w:tcBorders>
              <w:left w:val="single" w:sz="6" w:space="0" w:color="auto"/>
              <w:bottom w:val="nil"/>
              <w:right w:val="single" w:sz="6" w:space="0" w:color="auto"/>
            </w:tcBorders>
          </w:tcPr>
          <w:p w:rsidR="00B55F4A" w:rsidRPr="0040050E" w:rsidRDefault="00B55F4A" w:rsidP="00B55F4A">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производителей строительной продукции (стро</w:t>
            </w:r>
            <w:r w:rsidRPr="0040050E">
              <w:rPr>
                <w:rFonts w:cs="Arial"/>
                <w:i/>
                <w:sz w:val="20"/>
              </w:rPr>
              <w:t>и</w:t>
            </w:r>
            <w:r w:rsidRPr="0040050E">
              <w:rPr>
                <w:rFonts w:cs="Arial"/>
                <w:i/>
                <w:sz w:val="20"/>
              </w:rPr>
              <w:t>тельно-монтажные раб</w:t>
            </w:r>
            <w:r w:rsidRPr="0040050E">
              <w:rPr>
                <w:rFonts w:cs="Arial"/>
                <w:i/>
                <w:sz w:val="20"/>
              </w:rPr>
              <w:t>о</w:t>
            </w:r>
            <w:r w:rsidRPr="0040050E">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приобретения м</w:t>
            </w:r>
            <w:r w:rsidRPr="0040050E">
              <w:rPr>
                <w:rFonts w:cs="Arial"/>
                <w:i/>
                <w:sz w:val="20"/>
              </w:rPr>
              <w:t>а</w:t>
            </w:r>
            <w:r w:rsidRPr="0040050E">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B55F4A" w:rsidRPr="0040050E" w:rsidTr="009957FB">
        <w:trPr>
          <w:tblHeader/>
        </w:trPr>
        <w:tc>
          <w:tcPr>
            <w:tcW w:w="1134" w:type="dxa"/>
            <w:vMerge/>
            <w:tcBorders>
              <w:left w:val="double" w:sz="6" w:space="0" w:color="auto"/>
              <w:bottom w:val="single" w:sz="6" w:space="0" w:color="auto"/>
              <w:right w:val="nil"/>
            </w:tcBorders>
          </w:tcPr>
          <w:p w:rsidR="00B55F4A" w:rsidRPr="0040050E" w:rsidRDefault="00B55F4A" w:rsidP="00B55F4A">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135" w:type="dxa"/>
            <w:gridSpan w:val="2"/>
            <w:tcBorders>
              <w:top w:val="single" w:sz="6" w:space="0" w:color="auto"/>
              <w:left w:val="single" w:sz="6" w:space="0" w:color="auto"/>
              <w:bottom w:val="single" w:sz="6" w:space="0" w:color="auto"/>
              <w:right w:val="sing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B55F4A" w:rsidRPr="0040050E" w:rsidRDefault="00B55F4A" w:rsidP="00B55F4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r>
      <w:tr w:rsidR="00B55F4A" w:rsidRPr="0040050E" w:rsidTr="00B55F4A">
        <w:tc>
          <w:tcPr>
            <w:tcW w:w="9356" w:type="dxa"/>
            <w:gridSpan w:val="10"/>
            <w:tcBorders>
              <w:top w:val="single" w:sz="4" w:space="0" w:color="auto"/>
              <w:left w:val="double" w:sz="6" w:space="0" w:color="auto"/>
              <w:bottom w:val="single" w:sz="4" w:space="0" w:color="auto"/>
              <w:right w:val="double" w:sz="6" w:space="0" w:color="auto"/>
            </w:tcBorders>
            <w:vAlign w:val="bottom"/>
          </w:tcPr>
          <w:p w:rsidR="00B55F4A" w:rsidRPr="0040050E" w:rsidRDefault="00B55F4A" w:rsidP="00B55F4A">
            <w:pPr>
              <w:pStyle w:val="aff1"/>
              <w:spacing w:before="60" w:line="240" w:lineRule="exact"/>
              <w:rPr>
                <w:rFonts w:cs="Arial"/>
                <w:b/>
              </w:rPr>
            </w:pPr>
            <w:r w:rsidRPr="0040050E">
              <w:rPr>
                <w:rFonts w:cs="Arial"/>
                <w:b/>
              </w:rPr>
              <w:t>201</w:t>
            </w:r>
            <w:r>
              <w:rPr>
                <w:rFonts w:cs="Arial"/>
                <w:b/>
              </w:rPr>
              <w:t>8</w:t>
            </w:r>
            <w:r w:rsidRPr="0040050E">
              <w:rPr>
                <w:rFonts w:cs="Arial"/>
                <w:b/>
              </w:rPr>
              <w:t xml:space="preserve"> год</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7B780A">
            <w:pPr>
              <w:pStyle w:val="aff"/>
              <w:spacing w:before="60" w:line="240" w:lineRule="exact"/>
              <w:ind w:left="57"/>
              <w:rPr>
                <w:rFonts w:cs="Arial"/>
              </w:rPr>
            </w:pPr>
            <w:r w:rsidRPr="0040050E">
              <w:rPr>
                <w:rFonts w:cs="Arial"/>
              </w:rPr>
              <w:t>Январь</w:t>
            </w:r>
            <w:r w:rsidR="007B780A">
              <w:rPr>
                <w:rFonts w:cs="Arial"/>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99,9</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99,9</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100,8</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98,9</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99,6</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Pr="0040050E" w:rsidRDefault="00B55F4A" w:rsidP="007F7C21">
            <w:pPr>
              <w:pStyle w:val="aff"/>
              <w:spacing w:before="60" w:line="240" w:lineRule="exact"/>
              <w:ind w:left="57"/>
              <w:rPr>
                <w:rFonts w:cs="Arial"/>
              </w:rPr>
            </w:pPr>
            <w:r>
              <w:rPr>
                <w:rFonts w:cs="Arial"/>
              </w:rPr>
              <w:t>Феврал</w:t>
            </w:r>
            <w:r w:rsidR="007B780A">
              <w:rPr>
                <w:rFonts w:cs="Arial"/>
              </w:rPr>
              <w:t xml:space="preserve">ь </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100,8</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101,6</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99,3</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98,1</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7B780A">
            <w:pPr>
              <w:pStyle w:val="aff"/>
              <w:spacing w:before="60" w:line="240" w:lineRule="exact"/>
              <w:ind w:left="57"/>
              <w:rPr>
                <w:rFonts w:cs="Arial"/>
              </w:rPr>
            </w:pPr>
            <w:r>
              <w:rPr>
                <w:rFonts w:cs="Arial"/>
              </w:rPr>
              <w:t>Март</w:t>
            </w:r>
            <w:r w:rsidR="007B780A">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101,5</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101,1</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99,5</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99,8</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Pr="009D57B7" w:rsidRDefault="00B55F4A" w:rsidP="007F7C21">
            <w:pPr>
              <w:pStyle w:val="aff"/>
              <w:spacing w:before="60" w:line="240" w:lineRule="exact"/>
              <w:ind w:left="57"/>
              <w:rPr>
                <w:rFonts w:cs="Arial"/>
              </w:rPr>
            </w:pPr>
            <w:r w:rsidRPr="0040050E">
              <w:rPr>
                <w:rFonts w:cs="Arial"/>
              </w:rPr>
              <w:t>Апрель</w:t>
            </w:r>
            <w:r w:rsidR="007B780A">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101,7</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103,2</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100,9</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102,3</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98,9</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Pr="0040050E" w:rsidRDefault="00B55F4A" w:rsidP="00B55F4A">
            <w:pPr>
              <w:pStyle w:val="aff"/>
              <w:spacing w:before="60" w:line="240" w:lineRule="exact"/>
              <w:ind w:left="57"/>
              <w:rPr>
                <w:rFonts w:cs="Arial"/>
              </w:rPr>
            </w:pPr>
            <w:r>
              <w:rPr>
                <w:rFonts w:cs="Arial"/>
              </w:rPr>
              <w:lastRenderedPageBreak/>
              <w:t>Май</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100,8</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104,1</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103,7</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97,2</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104,6</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104,4</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96,1</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105,1</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100,5</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104,9</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96,5</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101,5</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106,7</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107,7</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96,8</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100,8</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107,5</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108,7</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98,7</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7F7C21">
            <w:pPr>
              <w:pStyle w:val="aff"/>
              <w:spacing w:before="60" w:line="240" w:lineRule="exact"/>
              <w:ind w:left="57"/>
              <w:rPr>
                <w:rFonts w:cs="Arial"/>
              </w:rPr>
            </w:pPr>
            <w:r>
              <w:rPr>
                <w:rFonts w:cs="Arial"/>
              </w:rPr>
              <w:t>Октябрь</w:t>
            </w:r>
            <w:r w:rsidR="007B780A">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99,8</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107,3</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107,6</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101,6</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107,6</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107,8</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103,5</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108,3</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108,9</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106,7</w:t>
            </w:r>
          </w:p>
        </w:tc>
      </w:tr>
      <w:tr w:rsidR="00B55F4A" w:rsidRPr="0040050E" w:rsidTr="00B55F4A">
        <w:tc>
          <w:tcPr>
            <w:tcW w:w="9356" w:type="dxa"/>
            <w:gridSpan w:val="10"/>
            <w:tcBorders>
              <w:top w:val="single" w:sz="4" w:space="0" w:color="auto"/>
              <w:left w:val="double" w:sz="6" w:space="0" w:color="auto"/>
              <w:bottom w:val="single" w:sz="4" w:space="0" w:color="auto"/>
              <w:right w:val="double" w:sz="6" w:space="0" w:color="auto"/>
            </w:tcBorders>
            <w:vAlign w:val="bottom"/>
          </w:tcPr>
          <w:p w:rsidR="00B55F4A" w:rsidRPr="0040050E" w:rsidRDefault="00B55F4A" w:rsidP="00B55F4A">
            <w:pPr>
              <w:pStyle w:val="aff1"/>
              <w:spacing w:before="60" w:line="240" w:lineRule="exact"/>
              <w:rPr>
                <w:rFonts w:cs="Arial"/>
                <w:b/>
              </w:rPr>
            </w:pPr>
            <w:r w:rsidRPr="0040050E">
              <w:rPr>
                <w:rFonts w:cs="Arial"/>
                <w:b/>
              </w:rPr>
              <w:t>201</w:t>
            </w:r>
            <w:r>
              <w:rPr>
                <w:rFonts w:cs="Arial"/>
                <w:b/>
              </w:rPr>
              <w:t>9</w:t>
            </w:r>
            <w:r w:rsidRPr="0040050E">
              <w:rPr>
                <w:rFonts w:cs="Arial"/>
                <w:b/>
              </w:rPr>
              <w:t xml:space="preserve"> год</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Pr="007B780A" w:rsidRDefault="00B55F4A" w:rsidP="007F7C21">
            <w:pPr>
              <w:pStyle w:val="aff"/>
              <w:spacing w:before="60" w:line="240" w:lineRule="exact"/>
              <w:ind w:left="57"/>
              <w:rPr>
                <w:rFonts w:cs="Arial"/>
                <w:vertAlign w:val="superscript"/>
              </w:rPr>
            </w:pPr>
            <w:r>
              <w:rPr>
                <w:rFonts w:cs="Arial"/>
              </w:rPr>
              <w:t>Январь</w:t>
            </w:r>
            <w:r w:rsidR="007B780A">
              <w:rPr>
                <w:rFonts w:cs="Arial"/>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100,8</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100,8</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101,3</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102,1</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7F7C21">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99,8</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100,6</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101,2</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102,4</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100,9</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101,5</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103,7</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101,2</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102,0</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103,6</w:t>
            </w:r>
          </w:p>
        </w:tc>
      </w:tr>
      <w:tr w:rsidR="00B55F4A" w:rsidRPr="0040050E" w:rsidTr="00B55F4A">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101,8</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103,0</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99,7</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103,3</w:t>
            </w:r>
          </w:p>
        </w:tc>
      </w:tr>
      <w:tr w:rsidR="00B55F4A" w:rsidRPr="0040050E" w:rsidTr="007F7C21">
        <w:tc>
          <w:tcPr>
            <w:tcW w:w="1134" w:type="dxa"/>
            <w:tcBorders>
              <w:top w:val="dotted" w:sz="4" w:space="0" w:color="auto"/>
              <w:left w:val="double" w:sz="6" w:space="0" w:color="auto"/>
              <w:bottom w:val="dotted" w:sz="4" w:space="0" w:color="auto"/>
              <w:right w:val="nil"/>
            </w:tcBorders>
            <w:vAlign w:val="bottom"/>
          </w:tcPr>
          <w:p w:rsidR="00B55F4A" w:rsidRDefault="00B55F4A" w:rsidP="00B55F4A">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102,1</w:t>
            </w:r>
          </w:p>
        </w:tc>
        <w:tc>
          <w:tcPr>
            <w:tcW w:w="1039" w:type="dxa"/>
            <w:gridSpan w:val="2"/>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B55F4A" w:rsidRDefault="00B55F4A" w:rsidP="00B55F4A">
            <w:pPr>
              <w:pStyle w:val="aff1"/>
              <w:spacing w:before="60" w:line="240" w:lineRule="exact"/>
              <w:rPr>
                <w:rFonts w:cs="Arial"/>
              </w:rPr>
            </w:pPr>
            <w:r>
              <w:rPr>
                <w:rFonts w:cs="Arial"/>
              </w:rPr>
              <w:t>101,1</w:t>
            </w:r>
          </w:p>
        </w:tc>
        <w:tc>
          <w:tcPr>
            <w:tcW w:w="1040"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97,9</w:t>
            </w:r>
          </w:p>
        </w:tc>
        <w:tc>
          <w:tcPr>
            <w:tcW w:w="1040" w:type="dxa"/>
            <w:tcBorders>
              <w:top w:val="dotted" w:sz="4" w:space="0" w:color="auto"/>
              <w:left w:val="single" w:sz="4" w:space="0" w:color="auto"/>
              <w:bottom w:val="dotted" w:sz="4"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101,1</w:t>
            </w:r>
          </w:p>
        </w:tc>
      </w:tr>
      <w:tr w:rsidR="00B55F4A" w:rsidRPr="0040050E" w:rsidTr="007F7C21">
        <w:tc>
          <w:tcPr>
            <w:tcW w:w="1134" w:type="dxa"/>
            <w:tcBorders>
              <w:top w:val="dotted" w:sz="4" w:space="0" w:color="auto"/>
              <w:left w:val="double" w:sz="6" w:space="0" w:color="auto"/>
              <w:bottom w:val="double" w:sz="6" w:space="0" w:color="auto"/>
              <w:right w:val="nil"/>
            </w:tcBorders>
            <w:vAlign w:val="bottom"/>
          </w:tcPr>
          <w:p w:rsidR="00B55F4A" w:rsidRDefault="00B55F4A" w:rsidP="00B55F4A">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uble" w:sz="6"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100,0</w:t>
            </w:r>
          </w:p>
        </w:tc>
        <w:tc>
          <w:tcPr>
            <w:tcW w:w="992" w:type="dxa"/>
            <w:tcBorders>
              <w:top w:val="dotted" w:sz="4" w:space="0" w:color="auto"/>
              <w:left w:val="single" w:sz="6" w:space="0" w:color="auto"/>
              <w:bottom w:val="double" w:sz="6"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102,1</w:t>
            </w:r>
          </w:p>
        </w:tc>
        <w:tc>
          <w:tcPr>
            <w:tcW w:w="1039" w:type="dxa"/>
            <w:gridSpan w:val="2"/>
            <w:tcBorders>
              <w:top w:val="dotted" w:sz="4" w:space="0" w:color="auto"/>
              <w:left w:val="nil"/>
              <w:bottom w:val="double" w:sz="6"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uble" w:sz="6" w:space="0" w:color="auto"/>
              <w:right w:val="nil"/>
            </w:tcBorders>
            <w:vAlign w:val="bottom"/>
          </w:tcPr>
          <w:p w:rsidR="00B55F4A" w:rsidRDefault="00B55F4A" w:rsidP="00B55F4A">
            <w:pPr>
              <w:pStyle w:val="aff1"/>
              <w:spacing w:before="60" w:line="240" w:lineRule="exact"/>
              <w:rPr>
                <w:rFonts w:cs="Arial"/>
              </w:rPr>
            </w:pPr>
            <w:r>
              <w:rPr>
                <w:rFonts w:cs="Arial"/>
              </w:rPr>
              <w:t>101,5</w:t>
            </w:r>
          </w:p>
        </w:tc>
        <w:tc>
          <w:tcPr>
            <w:tcW w:w="1040" w:type="dxa"/>
            <w:tcBorders>
              <w:top w:val="dotted" w:sz="4" w:space="0" w:color="auto"/>
              <w:left w:val="single" w:sz="6" w:space="0" w:color="auto"/>
              <w:bottom w:val="double" w:sz="6"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uble" w:sz="6" w:space="0" w:color="auto"/>
              <w:right w:val="single" w:sz="6" w:space="0" w:color="auto"/>
            </w:tcBorders>
            <w:vAlign w:val="bottom"/>
          </w:tcPr>
          <w:p w:rsidR="00B55F4A" w:rsidRDefault="00B55F4A" w:rsidP="00B55F4A">
            <w:pPr>
              <w:pStyle w:val="aff1"/>
              <w:spacing w:before="60" w:line="240" w:lineRule="exact"/>
              <w:rPr>
                <w:rFonts w:cs="Arial"/>
              </w:rPr>
            </w:pPr>
            <w:r>
              <w:rPr>
                <w:rFonts w:cs="Arial"/>
              </w:rPr>
              <w:t>103,5</w:t>
            </w:r>
          </w:p>
        </w:tc>
        <w:tc>
          <w:tcPr>
            <w:tcW w:w="1040" w:type="dxa"/>
            <w:tcBorders>
              <w:top w:val="dotted" w:sz="4" w:space="0" w:color="auto"/>
              <w:left w:val="nil"/>
              <w:bottom w:val="double" w:sz="6" w:space="0" w:color="auto"/>
              <w:right w:val="single" w:sz="4" w:space="0" w:color="auto"/>
            </w:tcBorders>
            <w:vAlign w:val="bottom"/>
          </w:tcPr>
          <w:p w:rsidR="00B55F4A" w:rsidRDefault="00B55F4A" w:rsidP="00B55F4A">
            <w:pPr>
              <w:pStyle w:val="aff1"/>
              <w:spacing w:before="60" w:line="240" w:lineRule="exact"/>
              <w:rPr>
                <w:rFonts w:cs="Arial"/>
              </w:rPr>
            </w:pPr>
            <w:r>
              <w:rPr>
                <w:rFonts w:cs="Arial"/>
              </w:rPr>
              <w:t>96,9</w:t>
            </w:r>
          </w:p>
        </w:tc>
        <w:tc>
          <w:tcPr>
            <w:tcW w:w="1040" w:type="dxa"/>
            <w:tcBorders>
              <w:top w:val="dotted" w:sz="4" w:space="0" w:color="auto"/>
              <w:left w:val="single" w:sz="4" w:space="0" w:color="auto"/>
              <w:bottom w:val="double" w:sz="6" w:space="0" w:color="auto"/>
              <w:right w:val="double" w:sz="6" w:space="0" w:color="auto"/>
            </w:tcBorders>
            <w:vAlign w:val="bottom"/>
          </w:tcPr>
          <w:p w:rsidR="00B55F4A" w:rsidRDefault="00B55F4A" w:rsidP="00B55F4A">
            <w:pPr>
              <w:pStyle w:val="aff1"/>
              <w:spacing w:before="60" w:line="240" w:lineRule="exact"/>
              <w:rPr>
                <w:rFonts w:cs="Arial"/>
              </w:rPr>
            </w:pPr>
            <w:r>
              <w:rPr>
                <w:rFonts w:cs="Arial"/>
              </w:rPr>
              <w:t>97,9</w:t>
            </w:r>
          </w:p>
        </w:tc>
      </w:tr>
    </w:tbl>
    <w:p w:rsidR="00B55F4A" w:rsidRDefault="00B55F4A" w:rsidP="00B55F4A">
      <w:pPr>
        <w:spacing w:line="240" w:lineRule="auto"/>
      </w:pPr>
    </w:p>
    <w:p w:rsidR="00B55F4A" w:rsidRDefault="00B55F4A" w:rsidP="00B55F4A">
      <w:pPr>
        <w:pStyle w:val="af4"/>
        <w:spacing w:before="120" w:after="360"/>
        <w:ind w:firstLine="0"/>
        <w:jc w:val="center"/>
        <w:rPr>
          <w:b/>
        </w:rPr>
      </w:pPr>
      <w:r w:rsidRPr="00184F3A">
        <w:rPr>
          <w:b/>
          <w:noProof/>
        </w:rPr>
        <w:drawing>
          <wp:inline distT="0" distB="0" distL="0" distR="0">
            <wp:extent cx="5759657" cy="3508745"/>
            <wp:effectExtent l="19050" t="0" r="12493" b="0"/>
            <wp:docPr id="12"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5F4A" w:rsidRPr="0040050E" w:rsidRDefault="00B55F4A" w:rsidP="007F7C21">
      <w:pPr>
        <w:pStyle w:val="af4"/>
        <w:pageBreakBefore/>
        <w:spacing w:before="240" w:after="0" w:line="240" w:lineRule="auto"/>
        <w:ind w:firstLine="0"/>
        <w:jc w:val="center"/>
        <w:rPr>
          <w:spacing w:val="20"/>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(на конец периода, в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978"/>
        <w:gridCol w:w="1002"/>
        <w:gridCol w:w="1004"/>
        <w:gridCol w:w="1002"/>
        <w:gridCol w:w="1111"/>
        <w:gridCol w:w="1112"/>
      </w:tblGrid>
      <w:tr w:rsidR="00B55F4A" w:rsidRPr="00396456" w:rsidTr="00B55F4A">
        <w:trPr>
          <w:trHeight w:val="569"/>
          <w:tblHeader/>
        </w:trPr>
        <w:tc>
          <w:tcPr>
            <w:tcW w:w="2160" w:type="pct"/>
            <w:vMerge w:val="restart"/>
          </w:tcPr>
          <w:p w:rsidR="00B55F4A" w:rsidRPr="00396456" w:rsidRDefault="00B55F4A" w:rsidP="0027191F">
            <w:pPr>
              <w:jc w:val="left"/>
            </w:pPr>
          </w:p>
        </w:tc>
        <w:tc>
          <w:tcPr>
            <w:tcW w:w="1633" w:type="pct"/>
            <w:gridSpan w:val="3"/>
          </w:tcPr>
          <w:p w:rsidR="00B55F4A" w:rsidRPr="00396456" w:rsidRDefault="00B55F4A" w:rsidP="00B55F4A">
            <w:pPr>
              <w:tabs>
                <w:tab w:val="left" w:pos="630"/>
                <w:tab w:val="center" w:pos="1503"/>
              </w:tabs>
              <w:spacing w:before="60" w:after="60" w:line="200" w:lineRule="exact"/>
              <w:ind w:firstLine="0"/>
              <w:jc w:val="center"/>
              <w:rPr>
                <w:i/>
                <w:sz w:val="20"/>
              </w:rPr>
            </w:pPr>
            <w:r>
              <w:rPr>
                <w:i/>
                <w:sz w:val="20"/>
              </w:rPr>
              <w:t>Июль</w:t>
            </w:r>
            <w:r w:rsidRPr="00396456">
              <w:rPr>
                <w:i/>
                <w:sz w:val="20"/>
              </w:rPr>
              <w:t xml:space="preserve"> 201</w:t>
            </w:r>
            <w:r>
              <w:rPr>
                <w:i/>
                <w:sz w:val="20"/>
              </w:rPr>
              <w:t>9</w:t>
            </w:r>
            <w:r w:rsidRPr="00396456">
              <w:rPr>
                <w:i/>
                <w:sz w:val="20"/>
              </w:rPr>
              <w:t>г. к:</w:t>
            </w:r>
          </w:p>
        </w:tc>
        <w:tc>
          <w:tcPr>
            <w:tcW w:w="603" w:type="pct"/>
            <w:vMerge w:val="restart"/>
          </w:tcPr>
          <w:p w:rsidR="00B55F4A" w:rsidRPr="00396456" w:rsidRDefault="00B55F4A" w:rsidP="00B55F4A">
            <w:pPr>
              <w:spacing w:line="240" w:lineRule="auto"/>
              <w:ind w:firstLine="0"/>
              <w:jc w:val="center"/>
              <w:rPr>
                <w:i/>
                <w:sz w:val="20"/>
                <w:u w:val="single"/>
              </w:rPr>
            </w:pPr>
            <w:r w:rsidRPr="00396456">
              <w:rPr>
                <w:i/>
                <w:sz w:val="20"/>
              </w:rPr>
              <w:t xml:space="preserve">Январь – </w:t>
            </w:r>
            <w:r>
              <w:rPr>
                <w:i/>
                <w:sz w:val="20"/>
              </w:rPr>
              <w:t>июль</w:t>
            </w:r>
            <w:r w:rsidRPr="00396456">
              <w:rPr>
                <w:i/>
                <w:sz w:val="20"/>
              </w:rPr>
              <w:br/>
              <w:t>201</w:t>
            </w:r>
            <w:r>
              <w:rPr>
                <w:i/>
                <w:sz w:val="20"/>
              </w:rPr>
              <w:t>9</w:t>
            </w:r>
            <w:r w:rsidRPr="00396456">
              <w:rPr>
                <w:i/>
                <w:sz w:val="20"/>
              </w:rPr>
              <w:t xml:space="preserve">г. к январю – </w:t>
            </w:r>
            <w:r>
              <w:rPr>
                <w:i/>
                <w:sz w:val="20"/>
              </w:rPr>
              <w:t>июлю</w:t>
            </w:r>
            <w:r>
              <w:rPr>
                <w:i/>
                <w:sz w:val="20"/>
              </w:rPr>
              <w:br/>
            </w:r>
            <w:r w:rsidRPr="00396456">
              <w:rPr>
                <w:i/>
                <w:sz w:val="20"/>
              </w:rPr>
              <w:t xml:space="preserve"> 201</w:t>
            </w:r>
            <w:r>
              <w:rPr>
                <w:i/>
                <w:sz w:val="20"/>
              </w:rPr>
              <w:t>8</w:t>
            </w:r>
            <w:r w:rsidRPr="00396456">
              <w:rPr>
                <w:i/>
                <w:sz w:val="20"/>
              </w:rPr>
              <w:t>г.</w:t>
            </w:r>
          </w:p>
        </w:tc>
        <w:tc>
          <w:tcPr>
            <w:tcW w:w="604" w:type="pct"/>
            <w:vMerge w:val="restart"/>
          </w:tcPr>
          <w:p w:rsidR="00B55F4A" w:rsidRPr="00396456" w:rsidRDefault="00B55F4A" w:rsidP="00B55F4A">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июль</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B55F4A" w:rsidRPr="00396456" w:rsidTr="00B55F4A">
        <w:trPr>
          <w:trHeight w:val="896"/>
          <w:tblHeader/>
        </w:trPr>
        <w:tc>
          <w:tcPr>
            <w:tcW w:w="2160" w:type="pct"/>
            <w:vMerge/>
            <w:tcBorders>
              <w:bottom w:val="single" w:sz="4" w:space="0" w:color="auto"/>
            </w:tcBorders>
          </w:tcPr>
          <w:p w:rsidR="00B55F4A" w:rsidRPr="00396456" w:rsidRDefault="00B55F4A" w:rsidP="0027191F">
            <w:pPr>
              <w:jc w:val="left"/>
            </w:pPr>
          </w:p>
        </w:tc>
        <w:tc>
          <w:tcPr>
            <w:tcW w:w="544" w:type="pct"/>
            <w:tcBorders>
              <w:bottom w:val="single" w:sz="4" w:space="0" w:color="auto"/>
            </w:tcBorders>
          </w:tcPr>
          <w:p w:rsidR="00B55F4A" w:rsidRPr="00396456" w:rsidRDefault="00B55F4A" w:rsidP="00B55F4A">
            <w:pPr>
              <w:spacing w:line="240" w:lineRule="auto"/>
              <w:ind w:firstLine="0"/>
              <w:jc w:val="center"/>
              <w:rPr>
                <w:i/>
                <w:sz w:val="20"/>
              </w:rPr>
            </w:pPr>
            <w:r>
              <w:rPr>
                <w:i/>
                <w:sz w:val="20"/>
              </w:rPr>
              <w:t>июню</w:t>
            </w:r>
            <w:r w:rsidRPr="00396456">
              <w:rPr>
                <w:i/>
                <w:sz w:val="20"/>
              </w:rPr>
              <w:br/>
              <w:t>201</w:t>
            </w:r>
            <w:r>
              <w:rPr>
                <w:i/>
                <w:sz w:val="20"/>
              </w:rPr>
              <w:t>9</w:t>
            </w:r>
            <w:r w:rsidRPr="00396456">
              <w:rPr>
                <w:i/>
                <w:sz w:val="20"/>
              </w:rPr>
              <w:t>г.</w:t>
            </w:r>
          </w:p>
        </w:tc>
        <w:tc>
          <w:tcPr>
            <w:tcW w:w="545" w:type="pct"/>
            <w:tcBorders>
              <w:bottom w:val="single" w:sz="4" w:space="0" w:color="auto"/>
            </w:tcBorders>
          </w:tcPr>
          <w:p w:rsidR="00B55F4A" w:rsidRPr="00396456" w:rsidRDefault="00B55F4A" w:rsidP="00B55F4A">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44" w:type="pct"/>
            <w:tcBorders>
              <w:bottom w:val="single" w:sz="4" w:space="0" w:color="auto"/>
            </w:tcBorders>
          </w:tcPr>
          <w:p w:rsidR="00B55F4A" w:rsidRPr="00396456" w:rsidRDefault="00B55F4A" w:rsidP="00B55F4A">
            <w:pPr>
              <w:spacing w:line="240" w:lineRule="auto"/>
              <w:ind w:firstLine="0"/>
              <w:jc w:val="center"/>
              <w:rPr>
                <w:i/>
                <w:sz w:val="20"/>
              </w:rPr>
            </w:pPr>
            <w:r>
              <w:rPr>
                <w:i/>
                <w:sz w:val="20"/>
              </w:rPr>
              <w:t>июлю</w:t>
            </w:r>
            <w:r w:rsidRPr="00396456">
              <w:rPr>
                <w:i/>
                <w:sz w:val="20"/>
              </w:rPr>
              <w:br/>
              <w:t>201</w:t>
            </w:r>
            <w:r>
              <w:rPr>
                <w:i/>
                <w:sz w:val="20"/>
              </w:rPr>
              <w:t>8</w:t>
            </w:r>
            <w:r w:rsidRPr="00396456">
              <w:rPr>
                <w:i/>
                <w:sz w:val="20"/>
              </w:rPr>
              <w:t>г</w:t>
            </w:r>
            <w:r>
              <w:rPr>
                <w:i/>
                <w:sz w:val="20"/>
              </w:rPr>
              <w:t>.</w:t>
            </w:r>
          </w:p>
        </w:tc>
        <w:tc>
          <w:tcPr>
            <w:tcW w:w="603" w:type="pct"/>
            <w:vMerge/>
            <w:tcBorders>
              <w:bottom w:val="single" w:sz="4" w:space="0" w:color="auto"/>
            </w:tcBorders>
          </w:tcPr>
          <w:p w:rsidR="00B55F4A" w:rsidRPr="00396456" w:rsidRDefault="00B55F4A" w:rsidP="00B55F4A">
            <w:pPr>
              <w:jc w:val="center"/>
            </w:pPr>
          </w:p>
        </w:tc>
        <w:tc>
          <w:tcPr>
            <w:tcW w:w="604" w:type="pct"/>
            <w:vMerge/>
            <w:tcBorders>
              <w:bottom w:val="single" w:sz="4" w:space="0" w:color="auto"/>
            </w:tcBorders>
          </w:tcPr>
          <w:p w:rsidR="00B55F4A" w:rsidRPr="00396456" w:rsidRDefault="00B55F4A" w:rsidP="00B55F4A">
            <w:pPr>
              <w:jc w:val="center"/>
            </w:pPr>
          </w:p>
        </w:tc>
      </w:tr>
      <w:tr w:rsidR="00B55F4A" w:rsidRPr="004E39FC" w:rsidTr="00B55F4A">
        <w:tc>
          <w:tcPr>
            <w:tcW w:w="2160" w:type="pct"/>
            <w:tcBorders>
              <w:top w:val="single" w:sz="4" w:space="0" w:color="auto"/>
              <w:bottom w:val="dotted" w:sz="4" w:space="0" w:color="auto"/>
            </w:tcBorders>
            <w:vAlign w:val="bottom"/>
          </w:tcPr>
          <w:p w:rsidR="00B55F4A" w:rsidRPr="00396456" w:rsidRDefault="00B55F4A" w:rsidP="0027191F">
            <w:pPr>
              <w:pStyle w:val="aff"/>
              <w:spacing w:before="60" w:line="240" w:lineRule="exact"/>
              <w:ind w:left="113"/>
              <w:rPr>
                <w:b/>
              </w:rPr>
            </w:pPr>
            <w:r w:rsidRPr="00396456">
              <w:rPr>
                <w:b/>
              </w:rPr>
              <w:t>Строительная продукция - всего</w:t>
            </w:r>
          </w:p>
        </w:tc>
        <w:tc>
          <w:tcPr>
            <w:tcW w:w="544" w:type="pct"/>
            <w:tcBorders>
              <w:top w:val="single" w:sz="4" w:space="0" w:color="auto"/>
              <w:bottom w:val="dotted" w:sz="4" w:space="0" w:color="auto"/>
            </w:tcBorders>
            <w:vAlign w:val="bottom"/>
          </w:tcPr>
          <w:p w:rsidR="00B55F4A" w:rsidRPr="00EF68C1" w:rsidRDefault="00B55F4A" w:rsidP="0027191F">
            <w:pPr>
              <w:pStyle w:val="aff1"/>
              <w:spacing w:before="60" w:line="240" w:lineRule="exact"/>
              <w:rPr>
                <w:b/>
              </w:rPr>
            </w:pPr>
            <w:r w:rsidRPr="00EF68C1">
              <w:rPr>
                <w:b/>
              </w:rPr>
              <w:t>100</w:t>
            </w:r>
            <w:r>
              <w:rPr>
                <w:b/>
              </w:rPr>
              <w:t>,</w:t>
            </w:r>
            <w:r w:rsidRPr="00EF68C1">
              <w:rPr>
                <w:b/>
              </w:rPr>
              <w:t>0</w:t>
            </w:r>
          </w:p>
        </w:tc>
        <w:tc>
          <w:tcPr>
            <w:tcW w:w="545" w:type="pct"/>
            <w:tcBorders>
              <w:top w:val="single" w:sz="4" w:space="0" w:color="auto"/>
              <w:bottom w:val="dotted" w:sz="4" w:space="0" w:color="auto"/>
            </w:tcBorders>
            <w:vAlign w:val="bottom"/>
          </w:tcPr>
          <w:p w:rsidR="00B55F4A" w:rsidRPr="00EF68C1" w:rsidRDefault="00B55F4A" w:rsidP="0027191F">
            <w:pPr>
              <w:pStyle w:val="aff1"/>
              <w:spacing w:before="60" w:line="240" w:lineRule="exact"/>
              <w:rPr>
                <w:b/>
              </w:rPr>
            </w:pPr>
            <w:r w:rsidRPr="00EF68C1">
              <w:rPr>
                <w:b/>
              </w:rPr>
              <w:t>102</w:t>
            </w:r>
            <w:r>
              <w:rPr>
                <w:b/>
              </w:rPr>
              <w:t>,</w:t>
            </w:r>
            <w:r w:rsidRPr="00EF68C1">
              <w:rPr>
                <w:b/>
              </w:rPr>
              <w:t>1</w:t>
            </w:r>
          </w:p>
        </w:tc>
        <w:tc>
          <w:tcPr>
            <w:tcW w:w="544" w:type="pct"/>
            <w:tcBorders>
              <w:top w:val="single" w:sz="4" w:space="0" w:color="auto"/>
              <w:bottom w:val="dotted" w:sz="4" w:space="0" w:color="auto"/>
            </w:tcBorders>
            <w:vAlign w:val="bottom"/>
          </w:tcPr>
          <w:p w:rsidR="00B55F4A" w:rsidRPr="00EF68C1" w:rsidRDefault="00B55F4A" w:rsidP="0027191F">
            <w:pPr>
              <w:pStyle w:val="aff1"/>
              <w:spacing w:before="60" w:line="240" w:lineRule="exact"/>
              <w:rPr>
                <w:b/>
              </w:rPr>
            </w:pPr>
            <w:r w:rsidRPr="00EF68C1">
              <w:rPr>
                <w:b/>
              </w:rPr>
              <w:t>105</w:t>
            </w:r>
            <w:r>
              <w:rPr>
                <w:b/>
              </w:rPr>
              <w:t>,</w:t>
            </w:r>
            <w:r w:rsidRPr="00EF68C1">
              <w:rPr>
                <w:b/>
              </w:rPr>
              <w:t>3</w:t>
            </w:r>
          </w:p>
        </w:tc>
        <w:tc>
          <w:tcPr>
            <w:tcW w:w="603" w:type="pct"/>
            <w:tcBorders>
              <w:top w:val="single" w:sz="4" w:space="0" w:color="auto"/>
              <w:bottom w:val="dotted" w:sz="4" w:space="0" w:color="auto"/>
            </w:tcBorders>
            <w:vAlign w:val="bottom"/>
          </w:tcPr>
          <w:p w:rsidR="00B55F4A" w:rsidRPr="00EF68C1" w:rsidRDefault="00B55F4A" w:rsidP="0027191F">
            <w:pPr>
              <w:pStyle w:val="aff1"/>
              <w:spacing w:before="60" w:line="240" w:lineRule="exact"/>
              <w:rPr>
                <w:b/>
              </w:rPr>
            </w:pPr>
            <w:r w:rsidRPr="00EF68C1">
              <w:rPr>
                <w:b/>
              </w:rPr>
              <w:t>106</w:t>
            </w:r>
            <w:r>
              <w:rPr>
                <w:b/>
              </w:rPr>
              <w:t>,</w:t>
            </w:r>
            <w:r w:rsidRPr="00EF68C1">
              <w:rPr>
                <w:b/>
              </w:rPr>
              <w:t>9</w:t>
            </w:r>
          </w:p>
        </w:tc>
        <w:tc>
          <w:tcPr>
            <w:tcW w:w="604" w:type="pct"/>
            <w:tcBorders>
              <w:top w:val="single" w:sz="4" w:space="0" w:color="auto"/>
              <w:bottom w:val="dotted" w:sz="4" w:space="0" w:color="auto"/>
            </w:tcBorders>
            <w:vAlign w:val="bottom"/>
          </w:tcPr>
          <w:p w:rsidR="00B55F4A" w:rsidRPr="0021429B" w:rsidRDefault="00B55F4A" w:rsidP="0027191F">
            <w:pPr>
              <w:pStyle w:val="aff1"/>
              <w:spacing w:before="60" w:line="240" w:lineRule="exact"/>
              <w:rPr>
                <w:b/>
              </w:rPr>
            </w:pPr>
            <w:r w:rsidRPr="0021429B">
              <w:rPr>
                <w:b/>
              </w:rPr>
              <w:t>105</w:t>
            </w:r>
            <w:r>
              <w:rPr>
                <w:b/>
              </w:rPr>
              <w:t>,</w:t>
            </w:r>
            <w:r w:rsidRPr="0021429B">
              <w:rPr>
                <w:b/>
              </w:rPr>
              <w:t>1</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98</w:t>
            </w:r>
            <w:r>
              <w:t>,</w:t>
            </w:r>
            <w:r w:rsidRPr="00EF68C1">
              <w:t>6</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7</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109</w:t>
            </w:r>
            <w:r>
              <w:t>,</w:t>
            </w:r>
            <w:r w:rsidRPr="00EF68C1">
              <w:t>4</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99</w:t>
            </w:r>
            <w:r>
              <w:t>,</w:t>
            </w:r>
            <w:r w:rsidRPr="0021429B">
              <w:t>9</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добыча полезных ископаемых</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1</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104</w:t>
            </w:r>
            <w:r>
              <w:t>,</w:t>
            </w:r>
            <w:r w:rsidRPr="00EF68C1">
              <w:t>6</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106</w:t>
            </w:r>
            <w:r>
              <w:t>,</w:t>
            </w:r>
            <w:r w:rsidRPr="0021429B">
              <w:t>2</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обрабатывающая промышленность</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2</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5</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3</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106</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105</w:t>
            </w:r>
            <w:r>
              <w:t>,</w:t>
            </w:r>
            <w:r w:rsidRPr="0021429B">
              <w:t>2</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103</w:t>
            </w:r>
            <w:r>
              <w:t>,</w:t>
            </w:r>
            <w:r w:rsidRPr="00EF68C1">
              <w:t>1</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9</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0</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105</w:t>
            </w:r>
            <w:r>
              <w:t>,</w:t>
            </w:r>
            <w:r w:rsidRPr="0021429B">
              <w:t>2</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водоснабжение; водоотведение, орг</w:t>
            </w:r>
            <w:r w:rsidRPr="00924E81">
              <w:t>а</w:t>
            </w:r>
            <w:r w:rsidRPr="00924E81">
              <w:t>низация сбора и утилизация отходов, деятельность по ликвидации загря</w:t>
            </w:r>
            <w:r w:rsidRPr="00924E81">
              <w:t>з</w:t>
            </w:r>
            <w:r w:rsidRPr="00924E81">
              <w:t>нений</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1</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104</w:t>
            </w:r>
            <w:r>
              <w:t>,</w:t>
            </w:r>
            <w:r w:rsidRPr="00EF68C1">
              <w:t>4</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8</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105</w:t>
            </w:r>
            <w:r>
              <w:t>,</w:t>
            </w:r>
            <w:r w:rsidRPr="0021429B">
              <w:t>9</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строительство</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2</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101</w:t>
            </w:r>
            <w:r>
              <w:t>,</w:t>
            </w:r>
            <w:r w:rsidRPr="00EF68C1">
              <w:t>3</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9</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103</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103</w:t>
            </w:r>
            <w:r>
              <w:t>,</w:t>
            </w:r>
            <w:r w:rsidRPr="0021429B">
              <w:t>9</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торговля оптовая и розничная; ремонт автотранспортных средств и мотоци</w:t>
            </w:r>
            <w:r w:rsidRPr="00924E81">
              <w:t>к</w:t>
            </w:r>
            <w:r w:rsidRPr="00924E81">
              <w:t>лов</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1</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5</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6</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106</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104</w:t>
            </w:r>
            <w:r>
              <w:t>,</w:t>
            </w:r>
            <w:r w:rsidRPr="0021429B">
              <w:t>3</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транспортировка и хранение</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8</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8</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106</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105</w:t>
            </w:r>
            <w:r>
              <w:t>,</w:t>
            </w:r>
            <w:r w:rsidRPr="0021429B">
              <w:t>4</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8</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106</w:t>
            </w:r>
            <w:r>
              <w:t>,</w:t>
            </w:r>
            <w:r w:rsidRPr="00EF68C1">
              <w:t>0</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3</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106</w:t>
            </w:r>
            <w:r>
              <w:t>,</w:t>
            </w:r>
            <w:r w:rsidRPr="0021429B">
              <w:t>0</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в области информации и cвязи</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1</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3</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8</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108</w:t>
            </w:r>
            <w:r>
              <w:t>,</w:t>
            </w:r>
            <w:r w:rsidRPr="00EF68C1">
              <w:t>2</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104</w:t>
            </w:r>
            <w:r>
              <w:t>,</w:t>
            </w:r>
            <w:r w:rsidRPr="0021429B">
              <w:t>7</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финансовая и страх</w:t>
            </w:r>
            <w:r w:rsidRPr="00924E81">
              <w:t>о</w:t>
            </w:r>
            <w:r w:rsidRPr="00924E81">
              <w:t>вая</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0</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3</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7</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8</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106</w:t>
            </w:r>
            <w:r>
              <w:t>,</w:t>
            </w:r>
            <w:r w:rsidRPr="0021429B">
              <w:t>0</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по операциям с недв</w:t>
            </w:r>
            <w:r w:rsidRPr="00924E81">
              <w:t>и</w:t>
            </w:r>
            <w:r w:rsidRPr="00924E81">
              <w:t>жимым имуществом</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101</w:t>
            </w:r>
            <w:r>
              <w:t>,</w:t>
            </w:r>
            <w:r w:rsidRPr="00EF68C1">
              <w:t>5</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104</w:t>
            </w:r>
            <w:r>
              <w:t>,</w:t>
            </w:r>
            <w:r w:rsidRPr="00EF68C1">
              <w:t>0</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107</w:t>
            </w:r>
            <w:r>
              <w:t>,</w:t>
            </w:r>
            <w:r w:rsidRPr="0021429B">
              <w:t>5</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профессиональная, н</w:t>
            </w:r>
            <w:r w:rsidRPr="00924E81">
              <w:t>а</w:t>
            </w:r>
            <w:r w:rsidRPr="00924E81">
              <w:t xml:space="preserve">учная и техническая </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4</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1</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104</w:t>
            </w:r>
            <w:r>
              <w:t>,</w:t>
            </w:r>
            <w:r w:rsidRPr="00EF68C1">
              <w:t>5</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106</w:t>
            </w:r>
            <w:r>
              <w:t>,</w:t>
            </w:r>
            <w:r w:rsidRPr="00EF68C1">
              <w:t>6</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107</w:t>
            </w:r>
            <w:r>
              <w:t>,</w:t>
            </w:r>
            <w:r w:rsidRPr="0021429B">
              <w:t>3</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административная и с</w:t>
            </w:r>
            <w:r w:rsidRPr="00924E81">
              <w:t>о</w:t>
            </w:r>
            <w:r w:rsidRPr="00924E81">
              <w:t>путствующие дополнительные услуги</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1</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103</w:t>
            </w:r>
            <w:r>
              <w:t>,</w:t>
            </w:r>
            <w:r w:rsidRPr="00EF68C1">
              <w:t>5</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6</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108</w:t>
            </w:r>
            <w:r>
              <w:t>,</w:t>
            </w:r>
            <w:r w:rsidRPr="00EF68C1">
              <w:t>7</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103</w:t>
            </w:r>
            <w:r>
              <w:t>,</w:t>
            </w:r>
            <w:r w:rsidRPr="0021429B">
              <w:t>7</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3</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1</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104</w:t>
            </w:r>
            <w:r>
              <w:t>,</w:t>
            </w:r>
            <w:r w:rsidRPr="00EF68C1">
              <w:t>6</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106</w:t>
            </w:r>
            <w:r>
              <w:t>,</w:t>
            </w:r>
            <w:r w:rsidRPr="0021429B">
              <w:t>0</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образование</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0</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103</w:t>
            </w:r>
            <w:r>
              <w:t>,</w:t>
            </w:r>
            <w:r w:rsidRPr="00EF68C1">
              <w:t>3</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0</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109</w:t>
            </w:r>
            <w:r>
              <w:t>,</w:t>
            </w:r>
            <w:r w:rsidRPr="00EF68C1">
              <w:t>0</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104</w:t>
            </w:r>
            <w:r>
              <w:t>,</w:t>
            </w:r>
            <w:r w:rsidRPr="0021429B">
              <w:t>9</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в области здравоохр</w:t>
            </w:r>
            <w:r w:rsidRPr="00924E81">
              <w:t>а</w:t>
            </w:r>
            <w:r w:rsidRPr="00924E81">
              <w:t>нения и социальных услуг</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0</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104</w:t>
            </w:r>
            <w:r>
              <w:t>,</w:t>
            </w:r>
            <w:r w:rsidRPr="00EF68C1">
              <w:t>1</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4</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113</w:t>
            </w:r>
            <w:r>
              <w:t>,</w:t>
            </w:r>
            <w:r w:rsidRPr="00EF68C1">
              <w:t>9</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111</w:t>
            </w:r>
            <w:r>
              <w:t>,</w:t>
            </w:r>
            <w:r w:rsidRPr="0021429B">
              <w:t>9</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деятельность в области культуры, спорта, организации досуга и развл</w:t>
            </w:r>
            <w:r w:rsidRPr="00924E81">
              <w:t>е</w:t>
            </w:r>
            <w:r w:rsidRPr="00924E81">
              <w:t>чений</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1</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5</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9</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7</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104</w:t>
            </w:r>
            <w:r>
              <w:t>,</w:t>
            </w:r>
            <w:r w:rsidRPr="0021429B">
              <w:t>8</w:t>
            </w:r>
          </w:p>
        </w:tc>
      </w:tr>
      <w:tr w:rsidR="00B55F4A" w:rsidRPr="00812B96" w:rsidTr="00B55F4A">
        <w:tc>
          <w:tcPr>
            <w:tcW w:w="2160" w:type="pct"/>
            <w:tcBorders>
              <w:top w:val="dotted" w:sz="4" w:space="0" w:color="auto"/>
              <w:bottom w:val="dotted" w:sz="4" w:space="0" w:color="auto"/>
            </w:tcBorders>
            <w:vAlign w:val="bottom"/>
          </w:tcPr>
          <w:p w:rsidR="00B55F4A" w:rsidRPr="00924E81" w:rsidRDefault="00B55F4A" w:rsidP="0027191F">
            <w:pPr>
              <w:pStyle w:val="aff"/>
              <w:spacing w:before="60" w:line="240" w:lineRule="exact"/>
              <w:ind w:left="307"/>
            </w:pPr>
            <w:r w:rsidRPr="00924E81">
              <w:t>предоставление прочих видов услуг</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100</w:t>
            </w:r>
            <w:r>
              <w:t>,</w:t>
            </w:r>
            <w:r w:rsidRPr="00EF68C1">
              <w:t>2</w:t>
            </w:r>
          </w:p>
        </w:tc>
        <w:tc>
          <w:tcPr>
            <w:tcW w:w="545"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102</w:t>
            </w:r>
            <w:r>
              <w:t>,</w:t>
            </w:r>
            <w:r w:rsidRPr="00EF68C1">
              <w:t>4</w:t>
            </w:r>
          </w:p>
        </w:tc>
        <w:tc>
          <w:tcPr>
            <w:tcW w:w="544"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105</w:t>
            </w:r>
            <w:r>
              <w:t>,</w:t>
            </w:r>
            <w:r w:rsidRPr="00EF68C1">
              <w:t>6</w:t>
            </w:r>
          </w:p>
        </w:tc>
        <w:tc>
          <w:tcPr>
            <w:tcW w:w="603" w:type="pct"/>
            <w:tcBorders>
              <w:top w:val="dotted" w:sz="4" w:space="0" w:color="auto"/>
              <w:bottom w:val="dotted" w:sz="4" w:space="0" w:color="auto"/>
            </w:tcBorders>
            <w:vAlign w:val="bottom"/>
          </w:tcPr>
          <w:p w:rsidR="00B55F4A" w:rsidRPr="00EF68C1" w:rsidRDefault="00B55F4A" w:rsidP="0027191F">
            <w:pPr>
              <w:pStyle w:val="aff1"/>
              <w:spacing w:before="60" w:line="240" w:lineRule="exact"/>
            </w:pPr>
            <w:r w:rsidRPr="00EF68C1">
              <w:t>107</w:t>
            </w:r>
            <w:r>
              <w:t>,</w:t>
            </w:r>
            <w:r w:rsidRPr="00EF68C1">
              <w:t>1</w:t>
            </w:r>
          </w:p>
        </w:tc>
        <w:tc>
          <w:tcPr>
            <w:tcW w:w="604" w:type="pct"/>
            <w:tcBorders>
              <w:top w:val="dotted" w:sz="4" w:space="0" w:color="auto"/>
              <w:bottom w:val="dotted" w:sz="4" w:space="0" w:color="auto"/>
            </w:tcBorders>
            <w:vAlign w:val="bottom"/>
          </w:tcPr>
          <w:p w:rsidR="00B55F4A" w:rsidRPr="0021429B" w:rsidRDefault="00B55F4A" w:rsidP="0027191F">
            <w:pPr>
              <w:pStyle w:val="aff1"/>
              <w:spacing w:before="60" w:line="240" w:lineRule="exact"/>
            </w:pPr>
            <w:r w:rsidRPr="0021429B">
              <w:t>105</w:t>
            </w:r>
            <w:r>
              <w:t>,</w:t>
            </w:r>
            <w:r w:rsidRPr="0021429B">
              <w:t>8</w:t>
            </w:r>
          </w:p>
        </w:tc>
      </w:tr>
      <w:tr w:rsidR="00B55F4A" w:rsidRPr="0040050E" w:rsidTr="00B55F4A">
        <w:tc>
          <w:tcPr>
            <w:tcW w:w="2160" w:type="pct"/>
            <w:tcBorders>
              <w:top w:val="dotted" w:sz="4" w:space="0" w:color="auto"/>
              <w:bottom w:val="double" w:sz="6" w:space="0" w:color="auto"/>
            </w:tcBorders>
            <w:vAlign w:val="bottom"/>
          </w:tcPr>
          <w:p w:rsidR="00B55F4A" w:rsidRPr="00924E81" w:rsidRDefault="00B55F4A" w:rsidP="0027191F">
            <w:pPr>
              <w:pStyle w:val="aff"/>
              <w:spacing w:before="60" w:line="240" w:lineRule="exact"/>
              <w:ind w:left="307"/>
            </w:pPr>
            <w:r w:rsidRPr="00924E81">
              <w:t>деятельность экстерриториальных о</w:t>
            </w:r>
            <w:r w:rsidRPr="00924E81">
              <w:t>р</w:t>
            </w:r>
            <w:r w:rsidRPr="00924E81">
              <w:t>ганизаций и органов</w:t>
            </w:r>
          </w:p>
        </w:tc>
        <w:tc>
          <w:tcPr>
            <w:tcW w:w="544" w:type="pct"/>
            <w:tcBorders>
              <w:top w:val="dotted" w:sz="4" w:space="0" w:color="auto"/>
              <w:bottom w:val="double" w:sz="6" w:space="0" w:color="auto"/>
            </w:tcBorders>
            <w:vAlign w:val="bottom"/>
          </w:tcPr>
          <w:p w:rsidR="00B55F4A" w:rsidRPr="00EF68C1" w:rsidRDefault="00B55F4A" w:rsidP="0027191F">
            <w:pPr>
              <w:pStyle w:val="aff1"/>
              <w:spacing w:before="60" w:line="240" w:lineRule="exact"/>
              <w:rPr>
                <w:lang w:val="en-US"/>
              </w:rPr>
            </w:pPr>
            <w:r>
              <w:rPr>
                <w:lang w:val="en-US"/>
              </w:rPr>
              <w:t>-</w:t>
            </w:r>
          </w:p>
        </w:tc>
        <w:tc>
          <w:tcPr>
            <w:tcW w:w="545" w:type="pct"/>
            <w:tcBorders>
              <w:top w:val="dotted" w:sz="4" w:space="0" w:color="auto"/>
              <w:bottom w:val="double" w:sz="6" w:space="0" w:color="auto"/>
            </w:tcBorders>
            <w:vAlign w:val="bottom"/>
          </w:tcPr>
          <w:p w:rsidR="00B55F4A" w:rsidRPr="00EF68C1" w:rsidRDefault="00B55F4A" w:rsidP="0027191F">
            <w:pPr>
              <w:pStyle w:val="aff1"/>
              <w:spacing w:before="60" w:line="240" w:lineRule="exact"/>
              <w:rPr>
                <w:lang w:val="en-US"/>
              </w:rPr>
            </w:pPr>
            <w:r>
              <w:rPr>
                <w:lang w:val="en-US"/>
              </w:rPr>
              <w:t>-</w:t>
            </w:r>
          </w:p>
        </w:tc>
        <w:tc>
          <w:tcPr>
            <w:tcW w:w="544" w:type="pct"/>
            <w:tcBorders>
              <w:top w:val="dotted" w:sz="4" w:space="0" w:color="auto"/>
              <w:bottom w:val="double" w:sz="6" w:space="0" w:color="auto"/>
            </w:tcBorders>
            <w:vAlign w:val="bottom"/>
          </w:tcPr>
          <w:p w:rsidR="00B55F4A" w:rsidRPr="00EF68C1" w:rsidRDefault="00B55F4A" w:rsidP="0027191F">
            <w:pPr>
              <w:pStyle w:val="aff1"/>
              <w:spacing w:before="60" w:line="240" w:lineRule="exact"/>
              <w:rPr>
                <w:lang w:val="en-US"/>
              </w:rPr>
            </w:pPr>
            <w:r>
              <w:rPr>
                <w:lang w:val="en-US"/>
              </w:rPr>
              <w:t>-</w:t>
            </w:r>
          </w:p>
        </w:tc>
        <w:tc>
          <w:tcPr>
            <w:tcW w:w="603" w:type="pct"/>
            <w:tcBorders>
              <w:top w:val="dotted" w:sz="4" w:space="0" w:color="auto"/>
              <w:bottom w:val="double" w:sz="6" w:space="0" w:color="auto"/>
            </w:tcBorders>
            <w:vAlign w:val="bottom"/>
          </w:tcPr>
          <w:p w:rsidR="00B55F4A" w:rsidRPr="00EF68C1" w:rsidRDefault="00B55F4A" w:rsidP="0027191F">
            <w:pPr>
              <w:pStyle w:val="aff1"/>
              <w:spacing w:before="60" w:line="240" w:lineRule="exact"/>
              <w:rPr>
                <w:lang w:val="en-US"/>
              </w:rPr>
            </w:pPr>
            <w:r>
              <w:rPr>
                <w:lang w:val="en-US"/>
              </w:rPr>
              <w:t>-</w:t>
            </w:r>
          </w:p>
        </w:tc>
        <w:tc>
          <w:tcPr>
            <w:tcW w:w="604" w:type="pct"/>
            <w:tcBorders>
              <w:top w:val="dotted" w:sz="4" w:space="0" w:color="auto"/>
              <w:bottom w:val="double" w:sz="6" w:space="0" w:color="auto"/>
            </w:tcBorders>
            <w:vAlign w:val="bottom"/>
          </w:tcPr>
          <w:p w:rsidR="00B55F4A" w:rsidRPr="00396456" w:rsidRDefault="00B55F4A" w:rsidP="0027191F">
            <w:pPr>
              <w:pStyle w:val="aff1"/>
              <w:spacing w:before="60" w:line="240" w:lineRule="exact"/>
            </w:pPr>
            <w:r>
              <w:t>-</w:t>
            </w:r>
          </w:p>
        </w:tc>
      </w:tr>
    </w:tbl>
    <w:p w:rsidR="00B55F4A" w:rsidRDefault="00B55F4A" w:rsidP="00B55F4A">
      <w:pPr>
        <w:pStyle w:val="-"/>
        <w:spacing w:before="240" w:after="0"/>
        <w:rPr>
          <w:b w:val="0"/>
          <w:spacing w:val="2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40050E">
        <w:rPr>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tblPr>
      <w:tblGrid>
        <w:gridCol w:w="3966"/>
        <w:gridCol w:w="993"/>
        <w:gridCol w:w="992"/>
        <w:gridCol w:w="995"/>
        <w:gridCol w:w="1129"/>
        <w:gridCol w:w="1139"/>
      </w:tblGrid>
      <w:tr w:rsidR="00B55F4A" w:rsidRPr="00396456" w:rsidTr="00B55F4A">
        <w:trPr>
          <w:trHeight w:val="600"/>
          <w:tblHeader/>
        </w:trPr>
        <w:tc>
          <w:tcPr>
            <w:tcW w:w="3966" w:type="dxa"/>
            <w:vMerge w:val="restart"/>
            <w:tcBorders>
              <w:top w:val="double" w:sz="6" w:space="0" w:color="auto"/>
            </w:tcBorders>
          </w:tcPr>
          <w:p w:rsidR="00B55F4A" w:rsidRPr="00396456" w:rsidRDefault="00B55F4A" w:rsidP="00B55F4A"/>
        </w:tc>
        <w:tc>
          <w:tcPr>
            <w:tcW w:w="2980" w:type="dxa"/>
            <w:gridSpan w:val="3"/>
            <w:tcBorders>
              <w:top w:val="double" w:sz="6" w:space="0" w:color="auto"/>
              <w:bottom w:val="single" w:sz="4" w:space="0" w:color="auto"/>
            </w:tcBorders>
          </w:tcPr>
          <w:p w:rsidR="00B55F4A" w:rsidRPr="00396456" w:rsidRDefault="00B55F4A" w:rsidP="00B55F4A">
            <w:pPr>
              <w:tabs>
                <w:tab w:val="left" w:pos="630"/>
                <w:tab w:val="center" w:pos="1503"/>
              </w:tabs>
              <w:spacing w:before="60" w:after="60" w:line="200" w:lineRule="exact"/>
              <w:ind w:firstLine="0"/>
              <w:jc w:val="center"/>
              <w:rPr>
                <w:i/>
                <w:sz w:val="20"/>
              </w:rPr>
            </w:pPr>
            <w:r>
              <w:rPr>
                <w:i/>
                <w:sz w:val="20"/>
              </w:rPr>
              <w:t xml:space="preserve">Июль </w:t>
            </w:r>
            <w:r w:rsidRPr="00396456">
              <w:rPr>
                <w:i/>
                <w:sz w:val="20"/>
              </w:rPr>
              <w:t>201</w:t>
            </w:r>
            <w:r>
              <w:rPr>
                <w:i/>
                <w:sz w:val="20"/>
              </w:rPr>
              <w:t>9</w:t>
            </w:r>
            <w:r w:rsidRPr="00396456">
              <w:rPr>
                <w:i/>
                <w:sz w:val="20"/>
              </w:rPr>
              <w:t>г</w:t>
            </w:r>
            <w:r>
              <w:rPr>
                <w:i/>
                <w:sz w:val="20"/>
              </w:rPr>
              <w:t xml:space="preserve">. </w:t>
            </w:r>
            <w:r w:rsidRPr="00396456">
              <w:rPr>
                <w:i/>
                <w:sz w:val="20"/>
              </w:rPr>
              <w:t>к:</w:t>
            </w:r>
          </w:p>
        </w:tc>
        <w:tc>
          <w:tcPr>
            <w:tcW w:w="1129" w:type="dxa"/>
            <w:vMerge w:val="restart"/>
            <w:tcBorders>
              <w:top w:val="double" w:sz="6" w:space="0" w:color="auto"/>
            </w:tcBorders>
          </w:tcPr>
          <w:p w:rsidR="00B55F4A" w:rsidRPr="00396456" w:rsidRDefault="00B55F4A" w:rsidP="00B55F4A">
            <w:pPr>
              <w:spacing w:line="240" w:lineRule="auto"/>
              <w:ind w:firstLine="0"/>
              <w:jc w:val="center"/>
              <w:rPr>
                <w:i/>
                <w:sz w:val="20"/>
                <w:u w:val="single"/>
              </w:rPr>
            </w:pPr>
            <w:r w:rsidRPr="00396456">
              <w:rPr>
                <w:i/>
                <w:sz w:val="20"/>
              </w:rPr>
              <w:t xml:space="preserve">Январь – </w:t>
            </w:r>
            <w:r>
              <w:rPr>
                <w:i/>
                <w:sz w:val="20"/>
              </w:rPr>
              <w:t>июль</w:t>
            </w:r>
            <w:r w:rsidRPr="00396456">
              <w:rPr>
                <w:i/>
                <w:sz w:val="20"/>
              </w:rPr>
              <w:br/>
              <w:t>201</w:t>
            </w:r>
            <w:r>
              <w:rPr>
                <w:i/>
                <w:sz w:val="20"/>
              </w:rPr>
              <w:t>9</w:t>
            </w:r>
            <w:r w:rsidRPr="00396456">
              <w:rPr>
                <w:i/>
                <w:sz w:val="20"/>
              </w:rPr>
              <w:t>г</w:t>
            </w:r>
            <w:r>
              <w:rPr>
                <w:i/>
                <w:sz w:val="20"/>
              </w:rPr>
              <w:t>.</w:t>
            </w:r>
            <w:r w:rsidRPr="00396456">
              <w:rPr>
                <w:i/>
                <w:sz w:val="20"/>
              </w:rPr>
              <w:t xml:space="preserve"> к январю – </w:t>
            </w:r>
            <w:r>
              <w:rPr>
                <w:i/>
                <w:sz w:val="20"/>
              </w:rPr>
              <w:t>июлю</w:t>
            </w:r>
            <w:r>
              <w:rPr>
                <w:i/>
                <w:sz w:val="20"/>
              </w:rPr>
              <w:br/>
            </w:r>
            <w:r w:rsidRPr="00396456">
              <w:rPr>
                <w:i/>
                <w:sz w:val="20"/>
              </w:rPr>
              <w:t xml:space="preserve"> 201</w:t>
            </w:r>
            <w:r>
              <w:rPr>
                <w:i/>
                <w:sz w:val="20"/>
              </w:rPr>
              <w:t>8</w:t>
            </w:r>
            <w:r w:rsidRPr="00396456">
              <w:rPr>
                <w:i/>
                <w:sz w:val="20"/>
              </w:rPr>
              <w:t>г</w:t>
            </w:r>
            <w:r>
              <w:rPr>
                <w:i/>
                <w:sz w:val="20"/>
              </w:rPr>
              <w:t>.</w:t>
            </w:r>
          </w:p>
        </w:tc>
        <w:tc>
          <w:tcPr>
            <w:tcW w:w="1139" w:type="dxa"/>
            <w:vMerge w:val="restart"/>
            <w:tcBorders>
              <w:top w:val="double" w:sz="6" w:space="0" w:color="auto"/>
            </w:tcBorders>
          </w:tcPr>
          <w:p w:rsidR="00B55F4A" w:rsidRPr="00396456" w:rsidRDefault="00B55F4A" w:rsidP="00B55F4A">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июль</w:t>
            </w:r>
            <w:r w:rsidRPr="00396456">
              <w:rPr>
                <w:i/>
                <w:sz w:val="20"/>
              </w:rPr>
              <w:br/>
              <w:t>201</w:t>
            </w:r>
            <w:r>
              <w:rPr>
                <w:i/>
                <w:sz w:val="20"/>
              </w:rPr>
              <w:t>8</w:t>
            </w:r>
            <w:r w:rsidRPr="00396456">
              <w:rPr>
                <w:i/>
                <w:sz w:val="20"/>
              </w:rPr>
              <w:t>г</w:t>
            </w:r>
            <w:r>
              <w:rPr>
                <w:i/>
                <w:sz w:val="20"/>
              </w:rPr>
              <w:t>.</w:t>
            </w:r>
            <w:r w:rsidRPr="00396456">
              <w:rPr>
                <w:i/>
                <w:sz w:val="20"/>
              </w:rPr>
              <w:br/>
              <w:t>к декабрю 201</w:t>
            </w:r>
            <w:r>
              <w:rPr>
                <w:i/>
                <w:sz w:val="20"/>
              </w:rPr>
              <w:t>7</w:t>
            </w:r>
            <w:r w:rsidRPr="00396456">
              <w:rPr>
                <w:i/>
                <w:sz w:val="20"/>
              </w:rPr>
              <w:t>г</w:t>
            </w:r>
            <w:r>
              <w:rPr>
                <w:i/>
                <w:sz w:val="20"/>
              </w:rPr>
              <w:t>.</w:t>
            </w:r>
          </w:p>
        </w:tc>
      </w:tr>
      <w:tr w:rsidR="00B55F4A" w:rsidRPr="00396456" w:rsidTr="00B55F4A">
        <w:trPr>
          <w:trHeight w:val="600"/>
          <w:tblHeader/>
        </w:trPr>
        <w:tc>
          <w:tcPr>
            <w:tcW w:w="3966" w:type="dxa"/>
            <w:vMerge/>
          </w:tcPr>
          <w:p w:rsidR="00B55F4A" w:rsidRPr="00396456" w:rsidRDefault="00B55F4A" w:rsidP="00B55F4A"/>
        </w:tc>
        <w:tc>
          <w:tcPr>
            <w:tcW w:w="993" w:type="dxa"/>
            <w:tcBorders>
              <w:top w:val="single" w:sz="4" w:space="0" w:color="auto"/>
              <w:bottom w:val="single" w:sz="4" w:space="0" w:color="auto"/>
            </w:tcBorders>
          </w:tcPr>
          <w:p w:rsidR="00B55F4A" w:rsidRPr="00396456" w:rsidRDefault="00B55F4A" w:rsidP="00B55F4A">
            <w:pPr>
              <w:spacing w:line="240" w:lineRule="auto"/>
              <w:ind w:firstLine="0"/>
              <w:jc w:val="center"/>
              <w:rPr>
                <w:i/>
                <w:sz w:val="20"/>
              </w:rPr>
            </w:pPr>
            <w:r>
              <w:rPr>
                <w:i/>
                <w:sz w:val="20"/>
              </w:rPr>
              <w:t>июню</w:t>
            </w:r>
            <w:r w:rsidRPr="00396456">
              <w:rPr>
                <w:i/>
                <w:sz w:val="20"/>
              </w:rPr>
              <w:br/>
              <w:t>201</w:t>
            </w:r>
            <w:r>
              <w:rPr>
                <w:i/>
                <w:sz w:val="20"/>
              </w:rPr>
              <w:t>9</w:t>
            </w:r>
            <w:r w:rsidRPr="00396456">
              <w:rPr>
                <w:i/>
                <w:sz w:val="20"/>
              </w:rPr>
              <w:t>г</w:t>
            </w:r>
            <w:r>
              <w:rPr>
                <w:i/>
                <w:sz w:val="20"/>
              </w:rPr>
              <w:t>.</w:t>
            </w:r>
          </w:p>
        </w:tc>
        <w:tc>
          <w:tcPr>
            <w:tcW w:w="992" w:type="dxa"/>
            <w:tcBorders>
              <w:top w:val="single" w:sz="4" w:space="0" w:color="auto"/>
              <w:bottom w:val="single" w:sz="4" w:space="0" w:color="auto"/>
            </w:tcBorders>
          </w:tcPr>
          <w:p w:rsidR="00B55F4A" w:rsidRPr="00396456" w:rsidRDefault="00B55F4A" w:rsidP="00B55F4A">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r>
              <w:rPr>
                <w:i/>
                <w:sz w:val="20"/>
              </w:rPr>
              <w:t>.</w:t>
            </w:r>
          </w:p>
        </w:tc>
        <w:tc>
          <w:tcPr>
            <w:tcW w:w="995" w:type="dxa"/>
          </w:tcPr>
          <w:p w:rsidR="00B55F4A" w:rsidRPr="00396456" w:rsidRDefault="00B55F4A" w:rsidP="00B55F4A">
            <w:pPr>
              <w:spacing w:line="240" w:lineRule="auto"/>
              <w:ind w:firstLine="0"/>
              <w:jc w:val="center"/>
              <w:rPr>
                <w:i/>
                <w:sz w:val="20"/>
              </w:rPr>
            </w:pPr>
            <w:r>
              <w:rPr>
                <w:i/>
                <w:sz w:val="20"/>
              </w:rPr>
              <w:t>июлю</w:t>
            </w:r>
            <w:r w:rsidRPr="00396456">
              <w:rPr>
                <w:i/>
                <w:sz w:val="20"/>
              </w:rPr>
              <w:br/>
              <w:t>201</w:t>
            </w:r>
            <w:r>
              <w:rPr>
                <w:i/>
                <w:sz w:val="20"/>
              </w:rPr>
              <w:t>8</w:t>
            </w:r>
            <w:r w:rsidRPr="00396456">
              <w:rPr>
                <w:i/>
                <w:sz w:val="20"/>
              </w:rPr>
              <w:t>г</w:t>
            </w:r>
            <w:r>
              <w:rPr>
                <w:i/>
                <w:sz w:val="20"/>
              </w:rPr>
              <w:t>.</w:t>
            </w:r>
          </w:p>
        </w:tc>
        <w:tc>
          <w:tcPr>
            <w:tcW w:w="1129" w:type="dxa"/>
            <w:vMerge/>
          </w:tcPr>
          <w:p w:rsidR="00B55F4A" w:rsidRPr="00396456" w:rsidRDefault="00B55F4A" w:rsidP="00B55F4A">
            <w:pPr>
              <w:spacing w:line="240" w:lineRule="auto"/>
              <w:ind w:firstLine="0"/>
              <w:jc w:val="center"/>
              <w:rPr>
                <w:i/>
                <w:sz w:val="20"/>
                <w:u w:val="single"/>
              </w:rPr>
            </w:pPr>
          </w:p>
        </w:tc>
        <w:tc>
          <w:tcPr>
            <w:tcW w:w="1139" w:type="dxa"/>
            <w:vMerge/>
          </w:tcPr>
          <w:p w:rsidR="00B55F4A" w:rsidRPr="00396456" w:rsidRDefault="00B55F4A" w:rsidP="00B55F4A">
            <w:pPr>
              <w:spacing w:line="240" w:lineRule="auto"/>
              <w:ind w:firstLine="0"/>
              <w:jc w:val="center"/>
              <w:rPr>
                <w:i/>
                <w:sz w:val="20"/>
                <w:u w:val="single"/>
              </w:rPr>
            </w:pPr>
          </w:p>
        </w:tc>
      </w:tr>
      <w:tr w:rsidR="00B55F4A" w:rsidRPr="00396456" w:rsidTr="0006097E">
        <w:tc>
          <w:tcPr>
            <w:tcW w:w="3966" w:type="dxa"/>
            <w:tcBorders>
              <w:top w:val="single" w:sz="4" w:space="0" w:color="auto"/>
              <w:bottom w:val="dotted" w:sz="4" w:space="0" w:color="auto"/>
            </w:tcBorders>
            <w:vAlign w:val="bottom"/>
          </w:tcPr>
          <w:p w:rsidR="00B55F4A" w:rsidRPr="00396456" w:rsidRDefault="00B55F4A" w:rsidP="0006097E">
            <w:pPr>
              <w:pStyle w:val="aff8"/>
              <w:spacing w:before="6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B55F4A" w:rsidRPr="00396456" w:rsidRDefault="00B55F4A" w:rsidP="0006097E">
            <w:pPr>
              <w:pStyle w:val="aff1"/>
              <w:spacing w:before="60" w:line="240" w:lineRule="exact"/>
              <w:rPr>
                <w:b/>
              </w:rPr>
            </w:pPr>
            <w:r>
              <w:rPr>
                <w:b/>
              </w:rPr>
              <w:t>100,1</w:t>
            </w:r>
          </w:p>
        </w:tc>
        <w:tc>
          <w:tcPr>
            <w:tcW w:w="992" w:type="dxa"/>
            <w:tcBorders>
              <w:top w:val="single" w:sz="4" w:space="0" w:color="auto"/>
              <w:bottom w:val="dotted" w:sz="4" w:space="0" w:color="auto"/>
            </w:tcBorders>
            <w:vAlign w:val="bottom"/>
          </w:tcPr>
          <w:p w:rsidR="00B55F4A" w:rsidRPr="00396456" w:rsidRDefault="00B55F4A" w:rsidP="0006097E">
            <w:pPr>
              <w:pStyle w:val="aff1"/>
              <w:spacing w:before="60" w:line="240" w:lineRule="exact"/>
              <w:rPr>
                <w:b/>
              </w:rPr>
            </w:pPr>
            <w:r>
              <w:rPr>
                <w:b/>
              </w:rPr>
              <w:t>102,6</w:t>
            </w:r>
          </w:p>
        </w:tc>
        <w:tc>
          <w:tcPr>
            <w:tcW w:w="995" w:type="dxa"/>
            <w:tcBorders>
              <w:top w:val="single" w:sz="4" w:space="0" w:color="auto"/>
              <w:bottom w:val="dotted" w:sz="4" w:space="0" w:color="auto"/>
            </w:tcBorders>
            <w:vAlign w:val="bottom"/>
          </w:tcPr>
          <w:p w:rsidR="00B55F4A" w:rsidRPr="00396456" w:rsidRDefault="00B55F4A" w:rsidP="0006097E">
            <w:pPr>
              <w:pStyle w:val="aff1"/>
              <w:spacing w:before="60" w:line="240" w:lineRule="exact"/>
              <w:rPr>
                <w:b/>
              </w:rPr>
            </w:pPr>
            <w:r>
              <w:rPr>
                <w:b/>
              </w:rPr>
              <w:t>103,6</w:t>
            </w:r>
          </w:p>
        </w:tc>
        <w:tc>
          <w:tcPr>
            <w:tcW w:w="1129" w:type="dxa"/>
            <w:tcBorders>
              <w:top w:val="single" w:sz="4" w:space="0" w:color="auto"/>
              <w:bottom w:val="dotted" w:sz="4" w:space="0" w:color="auto"/>
            </w:tcBorders>
            <w:vAlign w:val="bottom"/>
          </w:tcPr>
          <w:p w:rsidR="00B55F4A" w:rsidRPr="00396456" w:rsidRDefault="00B55F4A" w:rsidP="0006097E">
            <w:pPr>
              <w:pStyle w:val="aff1"/>
              <w:spacing w:before="60" w:line="240" w:lineRule="exact"/>
              <w:rPr>
                <w:b/>
              </w:rPr>
            </w:pPr>
            <w:r>
              <w:rPr>
                <w:b/>
              </w:rPr>
              <w:t>106,7</w:t>
            </w:r>
          </w:p>
        </w:tc>
        <w:tc>
          <w:tcPr>
            <w:tcW w:w="1139" w:type="dxa"/>
            <w:tcBorders>
              <w:top w:val="single" w:sz="4" w:space="0" w:color="auto"/>
              <w:bottom w:val="dotted" w:sz="4" w:space="0" w:color="auto"/>
            </w:tcBorders>
            <w:vAlign w:val="bottom"/>
          </w:tcPr>
          <w:p w:rsidR="00B55F4A" w:rsidRPr="00396456" w:rsidRDefault="00B55F4A" w:rsidP="0006097E">
            <w:pPr>
              <w:pStyle w:val="aff1"/>
              <w:spacing w:before="60" w:line="240" w:lineRule="exact"/>
              <w:rPr>
                <w:b/>
              </w:rPr>
            </w:pPr>
            <w:r>
              <w:rPr>
                <w:b/>
              </w:rPr>
              <w:t>105,1</w:t>
            </w:r>
          </w:p>
        </w:tc>
      </w:tr>
      <w:tr w:rsidR="00B55F4A" w:rsidRPr="00396456" w:rsidTr="0006097E">
        <w:tc>
          <w:tcPr>
            <w:tcW w:w="3966" w:type="dxa"/>
            <w:tcBorders>
              <w:bottom w:val="dotted" w:sz="4" w:space="0" w:color="auto"/>
            </w:tcBorders>
            <w:vAlign w:val="bottom"/>
          </w:tcPr>
          <w:p w:rsidR="00B55F4A" w:rsidRPr="00396456" w:rsidRDefault="00B55F4A" w:rsidP="0006097E">
            <w:pPr>
              <w:pStyle w:val="aff8"/>
              <w:spacing w:before="6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B55F4A" w:rsidRPr="00396456" w:rsidRDefault="00B55F4A" w:rsidP="0006097E">
            <w:pPr>
              <w:pStyle w:val="aff1"/>
              <w:spacing w:before="60" w:line="240" w:lineRule="exact"/>
            </w:pPr>
            <w:r>
              <w:t>98,7</w:t>
            </w:r>
          </w:p>
        </w:tc>
        <w:tc>
          <w:tcPr>
            <w:tcW w:w="992" w:type="dxa"/>
            <w:tcBorders>
              <w:bottom w:val="dotted" w:sz="4" w:space="0" w:color="auto"/>
            </w:tcBorders>
            <w:vAlign w:val="bottom"/>
          </w:tcPr>
          <w:p w:rsidR="00B55F4A" w:rsidRPr="00396456" w:rsidRDefault="00B55F4A" w:rsidP="0006097E">
            <w:pPr>
              <w:pStyle w:val="aff1"/>
              <w:spacing w:before="60" w:line="240" w:lineRule="exact"/>
            </w:pPr>
            <w:r>
              <w:t>98,8</w:t>
            </w:r>
          </w:p>
        </w:tc>
        <w:tc>
          <w:tcPr>
            <w:tcW w:w="995" w:type="dxa"/>
            <w:tcBorders>
              <w:bottom w:val="dotted" w:sz="4" w:space="0" w:color="auto"/>
            </w:tcBorders>
            <w:vAlign w:val="bottom"/>
          </w:tcPr>
          <w:p w:rsidR="00B55F4A" w:rsidRPr="00396456" w:rsidRDefault="00B55F4A" w:rsidP="0006097E">
            <w:pPr>
              <w:pStyle w:val="aff1"/>
              <w:spacing w:before="60" w:line="240" w:lineRule="exact"/>
            </w:pPr>
            <w:r>
              <w:t>99,5</w:t>
            </w:r>
          </w:p>
        </w:tc>
        <w:tc>
          <w:tcPr>
            <w:tcW w:w="1129" w:type="dxa"/>
            <w:tcBorders>
              <w:bottom w:val="dotted" w:sz="4" w:space="0" w:color="auto"/>
            </w:tcBorders>
            <w:vAlign w:val="bottom"/>
          </w:tcPr>
          <w:p w:rsidR="00B55F4A" w:rsidRPr="00396456" w:rsidRDefault="00B55F4A" w:rsidP="0006097E">
            <w:pPr>
              <w:pStyle w:val="aff1"/>
              <w:spacing w:before="60" w:line="240" w:lineRule="exact"/>
            </w:pPr>
            <w:r>
              <w:t>102,6</w:t>
            </w:r>
          </w:p>
        </w:tc>
        <w:tc>
          <w:tcPr>
            <w:tcW w:w="1139" w:type="dxa"/>
            <w:tcBorders>
              <w:bottom w:val="dotted" w:sz="4" w:space="0" w:color="auto"/>
            </w:tcBorders>
            <w:vAlign w:val="bottom"/>
          </w:tcPr>
          <w:p w:rsidR="00B55F4A" w:rsidRPr="00396456" w:rsidRDefault="00B55F4A" w:rsidP="0006097E">
            <w:pPr>
              <w:pStyle w:val="aff1"/>
              <w:spacing w:before="60" w:line="240" w:lineRule="exact"/>
            </w:pPr>
            <w:r>
              <w:t>106,6</w:t>
            </w:r>
          </w:p>
        </w:tc>
      </w:tr>
      <w:tr w:rsidR="00B55F4A" w:rsidRPr="00396456" w:rsidTr="0006097E">
        <w:tc>
          <w:tcPr>
            <w:tcW w:w="3966" w:type="dxa"/>
            <w:tcBorders>
              <w:top w:val="dotted" w:sz="4" w:space="0" w:color="auto"/>
              <w:bottom w:val="dotted" w:sz="4" w:space="0" w:color="auto"/>
            </w:tcBorders>
            <w:vAlign w:val="bottom"/>
          </w:tcPr>
          <w:p w:rsidR="00B55F4A" w:rsidRPr="00396456" w:rsidRDefault="00B55F4A" w:rsidP="0006097E">
            <w:pPr>
              <w:pStyle w:val="aff8"/>
              <w:spacing w:before="6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B55F4A" w:rsidRPr="00396456" w:rsidRDefault="00B55F4A" w:rsidP="0006097E">
            <w:pPr>
              <w:pStyle w:val="aff1"/>
              <w:spacing w:before="60" w:line="240" w:lineRule="exact"/>
            </w:pPr>
            <w:r>
              <w:t>100,4</w:t>
            </w:r>
          </w:p>
        </w:tc>
        <w:tc>
          <w:tcPr>
            <w:tcW w:w="992" w:type="dxa"/>
            <w:tcBorders>
              <w:top w:val="dotted" w:sz="4" w:space="0" w:color="auto"/>
              <w:bottom w:val="dotted" w:sz="4" w:space="0" w:color="auto"/>
            </w:tcBorders>
            <w:vAlign w:val="bottom"/>
          </w:tcPr>
          <w:p w:rsidR="00B55F4A" w:rsidRPr="00396456" w:rsidRDefault="00B55F4A" w:rsidP="0006097E">
            <w:pPr>
              <w:pStyle w:val="aff1"/>
              <w:spacing w:before="60" w:line="240" w:lineRule="exact"/>
            </w:pPr>
            <w:r>
              <w:t>101,7</w:t>
            </w:r>
          </w:p>
        </w:tc>
        <w:tc>
          <w:tcPr>
            <w:tcW w:w="995" w:type="dxa"/>
            <w:tcBorders>
              <w:top w:val="dotted" w:sz="4" w:space="0" w:color="auto"/>
              <w:bottom w:val="dotted" w:sz="4" w:space="0" w:color="auto"/>
            </w:tcBorders>
            <w:vAlign w:val="bottom"/>
          </w:tcPr>
          <w:p w:rsidR="00B55F4A" w:rsidRPr="00FF5077" w:rsidRDefault="00B55F4A" w:rsidP="0006097E">
            <w:pPr>
              <w:pStyle w:val="aff1"/>
              <w:spacing w:before="60" w:line="240" w:lineRule="exact"/>
            </w:pPr>
            <w:r>
              <w:t>106,4</w:t>
            </w:r>
          </w:p>
        </w:tc>
        <w:tc>
          <w:tcPr>
            <w:tcW w:w="1129" w:type="dxa"/>
            <w:tcBorders>
              <w:top w:val="dotted" w:sz="4" w:space="0" w:color="auto"/>
              <w:bottom w:val="dotted" w:sz="4" w:space="0" w:color="auto"/>
            </w:tcBorders>
            <w:vAlign w:val="bottom"/>
          </w:tcPr>
          <w:p w:rsidR="00B55F4A" w:rsidRPr="00FF5077" w:rsidRDefault="00B55F4A" w:rsidP="0006097E">
            <w:pPr>
              <w:pStyle w:val="aff1"/>
              <w:spacing w:before="60" w:line="240" w:lineRule="exact"/>
            </w:pPr>
            <w:r>
              <w:t>110,0</w:t>
            </w:r>
          </w:p>
        </w:tc>
        <w:tc>
          <w:tcPr>
            <w:tcW w:w="1139" w:type="dxa"/>
            <w:tcBorders>
              <w:top w:val="dotted" w:sz="4" w:space="0" w:color="auto"/>
              <w:bottom w:val="dotted" w:sz="4" w:space="0" w:color="auto"/>
            </w:tcBorders>
            <w:vAlign w:val="bottom"/>
          </w:tcPr>
          <w:p w:rsidR="00B55F4A" w:rsidRPr="00396456" w:rsidRDefault="00B55F4A" w:rsidP="0006097E">
            <w:pPr>
              <w:pStyle w:val="aff1"/>
              <w:spacing w:before="60" w:line="240" w:lineRule="exact"/>
            </w:pPr>
            <w:r>
              <w:t>108,1</w:t>
            </w:r>
          </w:p>
        </w:tc>
      </w:tr>
      <w:tr w:rsidR="00B55F4A" w:rsidRPr="00396456" w:rsidTr="0006097E">
        <w:tc>
          <w:tcPr>
            <w:tcW w:w="3966" w:type="dxa"/>
            <w:tcBorders>
              <w:top w:val="dotted" w:sz="4" w:space="0" w:color="auto"/>
            </w:tcBorders>
            <w:vAlign w:val="bottom"/>
          </w:tcPr>
          <w:p w:rsidR="00B55F4A" w:rsidRPr="00396456" w:rsidRDefault="00B55F4A" w:rsidP="0006097E">
            <w:pPr>
              <w:pStyle w:val="aff8"/>
              <w:spacing w:before="60" w:line="240" w:lineRule="exact"/>
              <w:ind w:left="330"/>
            </w:pPr>
            <w:r w:rsidRPr="00396456">
              <w:t>бетон, готовый для заливки (товарный бетон)</w:t>
            </w:r>
          </w:p>
        </w:tc>
        <w:tc>
          <w:tcPr>
            <w:tcW w:w="993" w:type="dxa"/>
            <w:tcBorders>
              <w:top w:val="dotted" w:sz="4" w:space="0" w:color="auto"/>
            </w:tcBorders>
            <w:vAlign w:val="bottom"/>
          </w:tcPr>
          <w:p w:rsidR="00B55F4A" w:rsidRPr="00396456" w:rsidRDefault="00B55F4A" w:rsidP="0006097E">
            <w:pPr>
              <w:pStyle w:val="aff1"/>
              <w:spacing w:before="60" w:line="240" w:lineRule="exact"/>
            </w:pPr>
            <w:r>
              <w:t>101,3</w:t>
            </w:r>
          </w:p>
        </w:tc>
        <w:tc>
          <w:tcPr>
            <w:tcW w:w="992" w:type="dxa"/>
            <w:tcBorders>
              <w:top w:val="dotted" w:sz="4" w:space="0" w:color="auto"/>
            </w:tcBorders>
            <w:vAlign w:val="bottom"/>
          </w:tcPr>
          <w:p w:rsidR="00B55F4A" w:rsidRPr="00396456" w:rsidRDefault="00B55F4A" w:rsidP="0006097E">
            <w:pPr>
              <w:pStyle w:val="aff1"/>
              <w:spacing w:before="60" w:line="240" w:lineRule="exact"/>
            </w:pPr>
            <w:r>
              <w:t>101,4</w:t>
            </w:r>
          </w:p>
        </w:tc>
        <w:tc>
          <w:tcPr>
            <w:tcW w:w="995" w:type="dxa"/>
            <w:tcBorders>
              <w:top w:val="dotted" w:sz="4" w:space="0" w:color="auto"/>
            </w:tcBorders>
            <w:vAlign w:val="bottom"/>
          </w:tcPr>
          <w:p w:rsidR="00B55F4A" w:rsidRPr="00396456" w:rsidRDefault="00B55F4A" w:rsidP="0006097E">
            <w:pPr>
              <w:pStyle w:val="aff1"/>
              <w:spacing w:before="60" w:line="240" w:lineRule="exact"/>
            </w:pPr>
            <w:r>
              <w:t>105,2</w:t>
            </w:r>
          </w:p>
        </w:tc>
        <w:tc>
          <w:tcPr>
            <w:tcW w:w="1129" w:type="dxa"/>
            <w:tcBorders>
              <w:top w:val="dotted" w:sz="4" w:space="0" w:color="auto"/>
            </w:tcBorders>
            <w:vAlign w:val="bottom"/>
          </w:tcPr>
          <w:p w:rsidR="00B55F4A" w:rsidRPr="00396456" w:rsidRDefault="00B55F4A" w:rsidP="0006097E">
            <w:pPr>
              <w:pStyle w:val="aff1"/>
              <w:spacing w:before="60" w:line="240" w:lineRule="exact"/>
            </w:pPr>
            <w:r>
              <w:t>102,1</w:t>
            </w:r>
          </w:p>
        </w:tc>
        <w:tc>
          <w:tcPr>
            <w:tcW w:w="1139" w:type="dxa"/>
            <w:tcBorders>
              <w:top w:val="dotted" w:sz="4" w:space="0" w:color="auto"/>
            </w:tcBorders>
            <w:vAlign w:val="bottom"/>
          </w:tcPr>
          <w:p w:rsidR="00B55F4A" w:rsidRPr="00396456" w:rsidRDefault="00B55F4A" w:rsidP="0006097E">
            <w:pPr>
              <w:pStyle w:val="aff1"/>
              <w:spacing w:before="60" w:line="240" w:lineRule="exact"/>
            </w:pPr>
            <w:r>
              <w:t>100,4</w:t>
            </w:r>
          </w:p>
        </w:tc>
      </w:tr>
      <w:tr w:rsidR="00B55F4A" w:rsidRPr="00396456" w:rsidTr="0006097E">
        <w:trPr>
          <w:trHeight w:val="327"/>
        </w:trPr>
        <w:tc>
          <w:tcPr>
            <w:tcW w:w="3966" w:type="dxa"/>
            <w:vAlign w:val="bottom"/>
          </w:tcPr>
          <w:p w:rsidR="00B55F4A" w:rsidRPr="00396456" w:rsidRDefault="00B55F4A" w:rsidP="0006097E">
            <w:pPr>
              <w:pStyle w:val="aff8"/>
              <w:spacing w:before="60" w:line="240" w:lineRule="exact"/>
              <w:ind w:left="330"/>
            </w:pPr>
            <w:r w:rsidRPr="00396456">
              <w:t>растворы строительные</w:t>
            </w:r>
          </w:p>
        </w:tc>
        <w:tc>
          <w:tcPr>
            <w:tcW w:w="993" w:type="dxa"/>
            <w:vAlign w:val="bottom"/>
          </w:tcPr>
          <w:p w:rsidR="00B55F4A" w:rsidRPr="00396456" w:rsidRDefault="00B55F4A" w:rsidP="0006097E">
            <w:pPr>
              <w:pStyle w:val="aff1"/>
              <w:spacing w:before="60" w:line="240" w:lineRule="exact"/>
            </w:pPr>
            <w:r>
              <w:t>98,9</w:t>
            </w:r>
          </w:p>
        </w:tc>
        <w:tc>
          <w:tcPr>
            <w:tcW w:w="992" w:type="dxa"/>
            <w:vAlign w:val="bottom"/>
          </w:tcPr>
          <w:p w:rsidR="00B55F4A" w:rsidRPr="00396456" w:rsidRDefault="00B55F4A" w:rsidP="0006097E">
            <w:pPr>
              <w:pStyle w:val="aff1"/>
              <w:spacing w:before="60" w:line="240" w:lineRule="exact"/>
            </w:pPr>
            <w:r>
              <w:t>100,2</w:t>
            </w:r>
          </w:p>
        </w:tc>
        <w:tc>
          <w:tcPr>
            <w:tcW w:w="995" w:type="dxa"/>
            <w:vAlign w:val="bottom"/>
          </w:tcPr>
          <w:p w:rsidR="00B55F4A" w:rsidRPr="00396456" w:rsidRDefault="00B55F4A" w:rsidP="0006097E">
            <w:pPr>
              <w:pStyle w:val="aff1"/>
              <w:spacing w:before="60" w:line="240" w:lineRule="exact"/>
            </w:pPr>
            <w:r>
              <w:t>102,6</w:t>
            </w:r>
          </w:p>
        </w:tc>
        <w:tc>
          <w:tcPr>
            <w:tcW w:w="1129" w:type="dxa"/>
            <w:vAlign w:val="bottom"/>
          </w:tcPr>
          <w:p w:rsidR="00B55F4A" w:rsidRPr="00396456" w:rsidRDefault="00B55F4A" w:rsidP="0006097E">
            <w:pPr>
              <w:pStyle w:val="aff1"/>
              <w:spacing w:before="60" w:line="240" w:lineRule="exact"/>
            </w:pPr>
            <w:r>
              <w:t>101,8</w:t>
            </w:r>
          </w:p>
        </w:tc>
        <w:tc>
          <w:tcPr>
            <w:tcW w:w="1139" w:type="dxa"/>
            <w:vAlign w:val="bottom"/>
          </w:tcPr>
          <w:p w:rsidR="00B55F4A" w:rsidRPr="00396456" w:rsidRDefault="00B55F4A" w:rsidP="0006097E">
            <w:pPr>
              <w:pStyle w:val="aff1"/>
              <w:spacing w:before="60" w:line="240" w:lineRule="exact"/>
            </w:pPr>
            <w:r>
              <w:t>100,6</w:t>
            </w:r>
          </w:p>
        </w:tc>
      </w:tr>
      <w:tr w:rsidR="00B55F4A" w:rsidRPr="00396456" w:rsidTr="0006097E">
        <w:tc>
          <w:tcPr>
            <w:tcW w:w="3966" w:type="dxa"/>
            <w:vAlign w:val="bottom"/>
          </w:tcPr>
          <w:p w:rsidR="00B55F4A" w:rsidRPr="00396456" w:rsidRDefault="00B55F4A" w:rsidP="0006097E">
            <w:pPr>
              <w:pStyle w:val="aff8"/>
              <w:spacing w:before="60" w:line="240" w:lineRule="exact"/>
              <w:ind w:left="330"/>
            </w:pPr>
            <w:r w:rsidRPr="00396456">
              <w:t>кирпич керамический неогнеупорный строительный</w:t>
            </w:r>
          </w:p>
        </w:tc>
        <w:tc>
          <w:tcPr>
            <w:tcW w:w="993" w:type="dxa"/>
            <w:vAlign w:val="bottom"/>
          </w:tcPr>
          <w:p w:rsidR="00B55F4A" w:rsidRPr="00396456" w:rsidRDefault="00B55F4A" w:rsidP="0006097E">
            <w:pPr>
              <w:pStyle w:val="aff1"/>
              <w:spacing w:before="60" w:line="240" w:lineRule="exact"/>
            </w:pPr>
            <w:r>
              <w:t>100,3</w:t>
            </w:r>
          </w:p>
        </w:tc>
        <w:tc>
          <w:tcPr>
            <w:tcW w:w="992" w:type="dxa"/>
            <w:vAlign w:val="bottom"/>
          </w:tcPr>
          <w:p w:rsidR="00B55F4A" w:rsidRPr="00396456" w:rsidRDefault="00B55F4A" w:rsidP="0006097E">
            <w:pPr>
              <w:pStyle w:val="aff1"/>
              <w:spacing w:before="60" w:line="240" w:lineRule="exact"/>
            </w:pPr>
            <w:r>
              <w:t>98,0</w:t>
            </w:r>
          </w:p>
        </w:tc>
        <w:tc>
          <w:tcPr>
            <w:tcW w:w="995" w:type="dxa"/>
            <w:vAlign w:val="bottom"/>
          </w:tcPr>
          <w:p w:rsidR="00B55F4A" w:rsidRPr="00396456" w:rsidRDefault="00B55F4A" w:rsidP="0006097E">
            <w:pPr>
              <w:pStyle w:val="aff1"/>
              <w:spacing w:before="60" w:line="240" w:lineRule="exact"/>
            </w:pPr>
            <w:r>
              <w:t>104,0</w:t>
            </w:r>
          </w:p>
        </w:tc>
        <w:tc>
          <w:tcPr>
            <w:tcW w:w="1129" w:type="dxa"/>
            <w:vAlign w:val="bottom"/>
          </w:tcPr>
          <w:p w:rsidR="00B55F4A" w:rsidRPr="00396456" w:rsidRDefault="00B55F4A" w:rsidP="0006097E">
            <w:pPr>
              <w:pStyle w:val="aff1"/>
              <w:spacing w:before="60" w:line="240" w:lineRule="exact"/>
            </w:pPr>
            <w:r>
              <w:t>107,2</w:t>
            </w:r>
          </w:p>
        </w:tc>
        <w:tc>
          <w:tcPr>
            <w:tcW w:w="1139" w:type="dxa"/>
            <w:vAlign w:val="bottom"/>
          </w:tcPr>
          <w:p w:rsidR="00B55F4A" w:rsidRPr="00396456" w:rsidRDefault="00B55F4A" w:rsidP="0006097E">
            <w:pPr>
              <w:pStyle w:val="aff1"/>
              <w:spacing w:before="60" w:line="240" w:lineRule="exact"/>
            </w:pPr>
            <w:r>
              <w:t>104,0</w:t>
            </w:r>
          </w:p>
        </w:tc>
      </w:tr>
      <w:tr w:rsidR="00B55F4A" w:rsidRPr="00396456" w:rsidTr="0006097E">
        <w:tc>
          <w:tcPr>
            <w:tcW w:w="3966" w:type="dxa"/>
            <w:vAlign w:val="bottom"/>
          </w:tcPr>
          <w:p w:rsidR="00B55F4A" w:rsidRPr="00396456" w:rsidRDefault="00B55F4A" w:rsidP="0006097E">
            <w:pPr>
              <w:pStyle w:val="aff8"/>
              <w:spacing w:before="60" w:line="240" w:lineRule="exact"/>
              <w:ind w:left="330"/>
            </w:pPr>
            <w:r w:rsidRPr="00396456">
              <w:t xml:space="preserve">щебень </w:t>
            </w:r>
          </w:p>
        </w:tc>
        <w:tc>
          <w:tcPr>
            <w:tcW w:w="993" w:type="dxa"/>
            <w:vAlign w:val="bottom"/>
          </w:tcPr>
          <w:p w:rsidR="00B55F4A" w:rsidRPr="00396456" w:rsidRDefault="00B55F4A" w:rsidP="0006097E">
            <w:pPr>
              <w:pStyle w:val="aff1"/>
              <w:spacing w:before="60" w:line="240" w:lineRule="exact"/>
            </w:pPr>
            <w:r>
              <w:t>101,9</w:t>
            </w:r>
          </w:p>
        </w:tc>
        <w:tc>
          <w:tcPr>
            <w:tcW w:w="992" w:type="dxa"/>
            <w:vAlign w:val="bottom"/>
          </w:tcPr>
          <w:p w:rsidR="00B55F4A" w:rsidRPr="00396456" w:rsidRDefault="00B55F4A" w:rsidP="0006097E">
            <w:pPr>
              <w:pStyle w:val="aff1"/>
              <w:spacing w:before="60" w:line="240" w:lineRule="exact"/>
            </w:pPr>
            <w:r>
              <w:t>108,1</w:t>
            </w:r>
          </w:p>
        </w:tc>
        <w:tc>
          <w:tcPr>
            <w:tcW w:w="995" w:type="dxa"/>
            <w:vAlign w:val="bottom"/>
          </w:tcPr>
          <w:p w:rsidR="00B55F4A" w:rsidRPr="00396456" w:rsidRDefault="00B55F4A" w:rsidP="0006097E">
            <w:pPr>
              <w:pStyle w:val="aff1"/>
              <w:spacing w:before="60" w:line="240" w:lineRule="exact"/>
            </w:pPr>
            <w:r>
              <w:t>110,7</w:t>
            </w:r>
          </w:p>
        </w:tc>
        <w:tc>
          <w:tcPr>
            <w:tcW w:w="1129" w:type="dxa"/>
            <w:vAlign w:val="bottom"/>
          </w:tcPr>
          <w:p w:rsidR="00B55F4A" w:rsidRPr="00396456" w:rsidRDefault="00B55F4A" w:rsidP="0006097E">
            <w:pPr>
              <w:pStyle w:val="aff1"/>
              <w:spacing w:before="60" w:line="240" w:lineRule="exact"/>
            </w:pPr>
            <w:r>
              <w:t>107,3</w:t>
            </w:r>
          </w:p>
        </w:tc>
        <w:tc>
          <w:tcPr>
            <w:tcW w:w="1139" w:type="dxa"/>
            <w:vAlign w:val="bottom"/>
          </w:tcPr>
          <w:p w:rsidR="00B55F4A" w:rsidRPr="00396456" w:rsidRDefault="00B55F4A" w:rsidP="0006097E">
            <w:pPr>
              <w:pStyle w:val="aff1"/>
              <w:spacing w:before="60" w:line="240" w:lineRule="exact"/>
            </w:pPr>
            <w:r>
              <w:t>104,0</w:t>
            </w:r>
          </w:p>
        </w:tc>
      </w:tr>
      <w:tr w:rsidR="00B55F4A" w:rsidRPr="00396456" w:rsidTr="0006097E">
        <w:tc>
          <w:tcPr>
            <w:tcW w:w="3966" w:type="dxa"/>
            <w:vAlign w:val="bottom"/>
          </w:tcPr>
          <w:p w:rsidR="00B55F4A" w:rsidRPr="00396456" w:rsidRDefault="00B55F4A" w:rsidP="0006097E">
            <w:pPr>
              <w:pStyle w:val="aff8"/>
              <w:spacing w:before="60" w:line="240" w:lineRule="exact"/>
              <w:ind w:left="330"/>
            </w:pPr>
            <w:r w:rsidRPr="00396456">
              <w:t>пески природные</w:t>
            </w:r>
          </w:p>
        </w:tc>
        <w:tc>
          <w:tcPr>
            <w:tcW w:w="993" w:type="dxa"/>
            <w:vAlign w:val="bottom"/>
          </w:tcPr>
          <w:p w:rsidR="00B55F4A" w:rsidRPr="00396456" w:rsidRDefault="00B55F4A" w:rsidP="0006097E">
            <w:pPr>
              <w:pStyle w:val="aff1"/>
              <w:spacing w:before="60" w:line="240" w:lineRule="exact"/>
            </w:pPr>
            <w:r>
              <w:t>100,3</w:t>
            </w:r>
          </w:p>
        </w:tc>
        <w:tc>
          <w:tcPr>
            <w:tcW w:w="992" w:type="dxa"/>
            <w:vAlign w:val="bottom"/>
          </w:tcPr>
          <w:p w:rsidR="00B55F4A" w:rsidRPr="00396456" w:rsidRDefault="00B55F4A" w:rsidP="0006097E">
            <w:pPr>
              <w:pStyle w:val="aff1"/>
              <w:spacing w:before="60" w:line="240" w:lineRule="exact"/>
            </w:pPr>
            <w:r>
              <w:t>105,8</w:t>
            </w:r>
          </w:p>
        </w:tc>
        <w:tc>
          <w:tcPr>
            <w:tcW w:w="995" w:type="dxa"/>
            <w:vAlign w:val="bottom"/>
          </w:tcPr>
          <w:p w:rsidR="00B55F4A" w:rsidRPr="00396456" w:rsidRDefault="00B55F4A" w:rsidP="0006097E">
            <w:pPr>
              <w:pStyle w:val="aff1"/>
              <w:spacing w:before="60" w:line="240" w:lineRule="exact"/>
            </w:pPr>
            <w:r>
              <w:t>106,1</w:t>
            </w:r>
          </w:p>
        </w:tc>
        <w:tc>
          <w:tcPr>
            <w:tcW w:w="1129" w:type="dxa"/>
            <w:vAlign w:val="bottom"/>
          </w:tcPr>
          <w:p w:rsidR="00B55F4A" w:rsidRPr="00396456" w:rsidRDefault="00B55F4A" w:rsidP="0006097E">
            <w:pPr>
              <w:pStyle w:val="aff1"/>
              <w:spacing w:before="60" w:line="240" w:lineRule="exact"/>
            </w:pPr>
            <w:r>
              <w:t>104,7</w:t>
            </w:r>
          </w:p>
        </w:tc>
        <w:tc>
          <w:tcPr>
            <w:tcW w:w="1139" w:type="dxa"/>
            <w:vAlign w:val="bottom"/>
          </w:tcPr>
          <w:p w:rsidR="00B55F4A" w:rsidRPr="00396456" w:rsidRDefault="00B55F4A" w:rsidP="0006097E">
            <w:pPr>
              <w:pStyle w:val="aff1"/>
              <w:spacing w:before="60" w:line="240" w:lineRule="exact"/>
            </w:pPr>
            <w:r>
              <w:t>105,5</w:t>
            </w:r>
          </w:p>
        </w:tc>
      </w:tr>
      <w:tr w:rsidR="00B55F4A" w:rsidRPr="00396456" w:rsidTr="0006097E">
        <w:tc>
          <w:tcPr>
            <w:tcW w:w="3966" w:type="dxa"/>
            <w:vAlign w:val="bottom"/>
          </w:tcPr>
          <w:p w:rsidR="00B55F4A" w:rsidRPr="00396456" w:rsidRDefault="00B55F4A" w:rsidP="0006097E">
            <w:pPr>
              <w:pStyle w:val="aff8"/>
              <w:spacing w:before="60" w:line="240" w:lineRule="exact"/>
              <w:ind w:left="330"/>
            </w:pPr>
            <w:r w:rsidRPr="00396456">
              <w:t>сталь арматурная горячекатаная для железобетонных конструкций</w:t>
            </w:r>
          </w:p>
        </w:tc>
        <w:tc>
          <w:tcPr>
            <w:tcW w:w="993" w:type="dxa"/>
            <w:vAlign w:val="bottom"/>
          </w:tcPr>
          <w:p w:rsidR="00B55F4A" w:rsidRPr="00396456" w:rsidRDefault="00B55F4A" w:rsidP="0006097E">
            <w:pPr>
              <w:pStyle w:val="aff1"/>
              <w:spacing w:before="60" w:line="240" w:lineRule="exact"/>
            </w:pPr>
            <w:r>
              <w:t>101,1</w:t>
            </w:r>
          </w:p>
        </w:tc>
        <w:tc>
          <w:tcPr>
            <w:tcW w:w="992" w:type="dxa"/>
            <w:vAlign w:val="bottom"/>
          </w:tcPr>
          <w:p w:rsidR="00B55F4A" w:rsidRPr="00396456" w:rsidRDefault="00B55F4A" w:rsidP="0006097E">
            <w:pPr>
              <w:pStyle w:val="aff1"/>
              <w:spacing w:before="60" w:line="240" w:lineRule="exact"/>
            </w:pPr>
            <w:r>
              <w:t>103,3</w:t>
            </w:r>
          </w:p>
        </w:tc>
        <w:tc>
          <w:tcPr>
            <w:tcW w:w="995" w:type="dxa"/>
            <w:vAlign w:val="bottom"/>
          </w:tcPr>
          <w:p w:rsidR="00B55F4A" w:rsidRPr="00396456" w:rsidRDefault="00B55F4A" w:rsidP="0006097E">
            <w:pPr>
              <w:pStyle w:val="aff1"/>
              <w:spacing w:before="60" w:line="240" w:lineRule="exact"/>
            </w:pPr>
            <w:r>
              <w:t>107,3</w:t>
            </w:r>
          </w:p>
        </w:tc>
        <w:tc>
          <w:tcPr>
            <w:tcW w:w="1129" w:type="dxa"/>
            <w:vAlign w:val="bottom"/>
          </w:tcPr>
          <w:p w:rsidR="00B55F4A" w:rsidRPr="00396456" w:rsidRDefault="00B55F4A" w:rsidP="0006097E">
            <w:pPr>
              <w:pStyle w:val="aff1"/>
              <w:spacing w:before="60" w:line="240" w:lineRule="exact"/>
            </w:pPr>
            <w:r>
              <w:t>111,5</w:t>
            </w:r>
          </w:p>
        </w:tc>
        <w:tc>
          <w:tcPr>
            <w:tcW w:w="1139" w:type="dxa"/>
            <w:vAlign w:val="bottom"/>
          </w:tcPr>
          <w:p w:rsidR="00B55F4A" w:rsidRPr="00396456" w:rsidRDefault="00B55F4A" w:rsidP="0006097E">
            <w:pPr>
              <w:pStyle w:val="aff1"/>
              <w:spacing w:before="60" w:line="240" w:lineRule="exact"/>
            </w:pPr>
            <w:r>
              <w:t>103,8</w:t>
            </w:r>
          </w:p>
        </w:tc>
      </w:tr>
      <w:tr w:rsidR="00B55F4A" w:rsidRPr="00396456" w:rsidTr="0006097E">
        <w:tc>
          <w:tcPr>
            <w:tcW w:w="3966" w:type="dxa"/>
            <w:vAlign w:val="bottom"/>
          </w:tcPr>
          <w:p w:rsidR="00B55F4A" w:rsidRPr="00396456" w:rsidRDefault="00B55F4A" w:rsidP="0006097E">
            <w:pPr>
              <w:pStyle w:val="aff8"/>
              <w:spacing w:before="60" w:line="240" w:lineRule="exact"/>
              <w:ind w:left="330"/>
            </w:pPr>
            <w:r w:rsidRPr="00396456">
              <w:t>цементы общестроительные</w:t>
            </w:r>
          </w:p>
        </w:tc>
        <w:tc>
          <w:tcPr>
            <w:tcW w:w="993" w:type="dxa"/>
            <w:vAlign w:val="bottom"/>
          </w:tcPr>
          <w:p w:rsidR="00B55F4A" w:rsidRPr="00396456" w:rsidRDefault="00B55F4A" w:rsidP="0006097E">
            <w:pPr>
              <w:pStyle w:val="aff1"/>
              <w:spacing w:before="60" w:line="240" w:lineRule="exact"/>
            </w:pPr>
            <w:r>
              <w:t>100,4</w:t>
            </w:r>
          </w:p>
        </w:tc>
        <w:tc>
          <w:tcPr>
            <w:tcW w:w="992" w:type="dxa"/>
            <w:vAlign w:val="bottom"/>
          </w:tcPr>
          <w:p w:rsidR="00B55F4A" w:rsidRPr="00396456" w:rsidRDefault="00B55F4A" w:rsidP="0006097E">
            <w:pPr>
              <w:pStyle w:val="aff1"/>
              <w:spacing w:before="60" w:line="240" w:lineRule="exact"/>
            </w:pPr>
            <w:r>
              <w:t>103,7</w:t>
            </w:r>
          </w:p>
        </w:tc>
        <w:tc>
          <w:tcPr>
            <w:tcW w:w="995" w:type="dxa"/>
            <w:vAlign w:val="bottom"/>
          </w:tcPr>
          <w:p w:rsidR="00B55F4A" w:rsidRPr="00396456" w:rsidRDefault="00B55F4A" w:rsidP="0006097E">
            <w:pPr>
              <w:pStyle w:val="aff1"/>
              <w:spacing w:before="60" w:line="240" w:lineRule="exact"/>
            </w:pPr>
            <w:r>
              <w:t>109,0</w:t>
            </w:r>
          </w:p>
        </w:tc>
        <w:tc>
          <w:tcPr>
            <w:tcW w:w="1129" w:type="dxa"/>
            <w:vAlign w:val="bottom"/>
          </w:tcPr>
          <w:p w:rsidR="00B55F4A" w:rsidRPr="00396456" w:rsidRDefault="00B55F4A" w:rsidP="0006097E">
            <w:pPr>
              <w:pStyle w:val="aff1"/>
              <w:spacing w:before="60" w:line="240" w:lineRule="exact"/>
            </w:pPr>
            <w:r>
              <w:t>112,2</w:t>
            </w:r>
          </w:p>
        </w:tc>
        <w:tc>
          <w:tcPr>
            <w:tcW w:w="1139" w:type="dxa"/>
            <w:vAlign w:val="bottom"/>
          </w:tcPr>
          <w:p w:rsidR="00B55F4A" w:rsidRPr="00396456" w:rsidRDefault="00B55F4A" w:rsidP="0006097E">
            <w:pPr>
              <w:pStyle w:val="aff1"/>
              <w:spacing w:before="60" w:line="240" w:lineRule="exact"/>
            </w:pPr>
            <w:r>
              <w:t>99,9</w:t>
            </w:r>
          </w:p>
        </w:tc>
      </w:tr>
      <w:tr w:rsidR="00B55F4A" w:rsidRPr="00396456" w:rsidTr="0006097E">
        <w:tc>
          <w:tcPr>
            <w:tcW w:w="3966" w:type="dxa"/>
            <w:vAlign w:val="bottom"/>
          </w:tcPr>
          <w:p w:rsidR="00B55F4A" w:rsidRPr="00396456" w:rsidRDefault="00B55F4A" w:rsidP="0006097E">
            <w:pPr>
              <w:pStyle w:val="aff"/>
              <w:spacing w:before="60" w:line="240" w:lineRule="exact"/>
              <w:ind w:left="330"/>
            </w:pPr>
            <w:r w:rsidRPr="00396456">
              <w:t>трубы стальные водогазопроводные</w:t>
            </w:r>
          </w:p>
        </w:tc>
        <w:tc>
          <w:tcPr>
            <w:tcW w:w="993" w:type="dxa"/>
            <w:vAlign w:val="bottom"/>
          </w:tcPr>
          <w:p w:rsidR="00B55F4A" w:rsidRPr="00396456" w:rsidRDefault="00B55F4A" w:rsidP="0006097E">
            <w:pPr>
              <w:pStyle w:val="aff1"/>
              <w:spacing w:before="60" w:line="240" w:lineRule="exact"/>
            </w:pPr>
            <w:r>
              <w:t>100,0</w:t>
            </w:r>
          </w:p>
        </w:tc>
        <w:tc>
          <w:tcPr>
            <w:tcW w:w="992" w:type="dxa"/>
            <w:vAlign w:val="bottom"/>
          </w:tcPr>
          <w:p w:rsidR="00B55F4A" w:rsidRPr="00396456" w:rsidRDefault="00B55F4A" w:rsidP="0006097E">
            <w:pPr>
              <w:pStyle w:val="aff1"/>
              <w:spacing w:before="60" w:line="240" w:lineRule="exact"/>
            </w:pPr>
            <w:r>
              <w:t>100,3</w:t>
            </w:r>
          </w:p>
        </w:tc>
        <w:tc>
          <w:tcPr>
            <w:tcW w:w="995" w:type="dxa"/>
            <w:vAlign w:val="bottom"/>
          </w:tcPr>
          <w:p w:rsidR="00B55F4A" w:rsidRPr="00396456" w:rsidRDefault="00B55F4A" w:rsidP="0006097E">
            <w:pPr>
              <w:pStyle w:val="aff1"/>
              <w:spacing w:before="60" w:line="240" w:lineRule="exact"/>
            </w:pPr>
            <w:r>
              <w:t>100,3</w:t>
            </w:r>
          </w:p>
        </w:tc>
        <w:tc>
          <w:tcPr>
            <w:tcW w:w="1129" w:type="dxa"/>
            <w:vAlign w:val="bottom"/>
          </w:tcPr>
          <w:p w:rsidR="00B55F4A" w:rsidRPr="00396456" w:rsidRDefault="00B55F4A" w:rsidP="0006097E">
            <w:pPr>
              <w:pStyle w:val="aff1"/>
              <w:spacing w:before="60" w:line="240" w:lineRule="exact"/>
            </w:pPr>
            <w:r>
              <w:t>98,7</w:t>
            </w:r>
          </w:p>
        </w:tc>
        <w:tc>
          <w:tcPr>
            <w:tcW w:w="1139" w:type="dxa"/>
            <w:vAlign w:val="bottom"/>
          </w:tcPr>
          <w:p w:rsidR="00B55F4A" w:rsidRPr="00396456" w:rsidRDefault="00B55F4A" w:rsidP="0006097E">
            <w:pPr>
              <w:pStyle w:val="aff1"/>
              <w:spacing w:before="60" w:line="240" w:lineRule="exact"/>
            </w:pPr>
            <w:r>
              <w:t>103,6</w:t>
            </w:r>
          </w:p>
        </w:tc>
      </w:tr>
      <w:tr w:rsidR="00B55F4A" w:rsidRPr="00396456" w:rsidTr="0006097E">
        <w:tc>
          <w:tcPr>
            <w:tcW w:w="3966" w:type="dxa"/>
            <w:vAlign w:val="bottom"/>
          </w:tcPr>
          <w:p w:rsidR="00B55F4A" w:rsidRPr="00396456" w:rsidRDefault="00B55F4A" w:rsidP="0006097E">
            <w:pPr>
              <w:pStyle w:val="aff"/>
              <w:spacing w:before="60" w:line="240" w:lineRule="exact"/>
              <w:ind w:left="330"/>
            </w:pPr>
            <w:r w:rsidRPr="00396456">
              <w:t>бензин автомобильный</w:t>
            </w:r>
          </w:p>
        </w:tc>
        <w:tc>
          <w:tcPr>
            <w:tcW w:w="993" w:type="dxa"/>
            <w:vAlign w:val="bottom"/>
          </w:tcPr>
          <w:p w:rsidR="00B55F4A" w:rsidRPr="00396456" w:rsidRDefault="00B55F4A" w:rsidP="0006097E">
            <w:pPr>
              <w:pStyle w:val="aff1"/>
              <w:spacing w:before="60" w:line="240" w:lineRule="exact"/>
            </w:pPr>
            <w:r>
              <w:t>99,7</w:t>
            </w:r>
          </w:p>
        </w:tc>
        <w:tc>
          <w:tcPr>
            <w:tcW w:w="992" w:type="dxa"/>
            <w:vAlign w:val="bottom"/>
          </w:tcPr>
          <w:p w:rsidR="00B55F4A" w:rsidRPr="00396456" w:rsidRDefault="00B55F4A" w:rsidP="0006097E">
            <w:pPr>
              <w:pStyle w:val="aff1"/>
              <w:spacing w:before="60" w:line="240" w:lineRule="exact"/>
            </w:pPr>
            <w:r>
              <w:t>101,3</w:t>
            </w:r>
          </w:p>
        </w:tc>
        <w:tc>
          <w:tcPr>
            <w:tcW w:w="995" w:type="dxa"/>
            <w:vAlign w:val="bottom"/>
          </w:tcPr>
          <w:p w:rsidR="00B55F4A" w:rsidRPr="00396456" w:rsidRDefault="00B55F4A" w:rsidP="0006097E">
            <w:pPr>
              <w:pStyle w:val="aff1"/>
              <w:spacing w:before="60" w:line="240" w:lineRule="exact"/>
            </w:pPr>
            <w:r>
              <w:t>104,3</w:t>
            </w:r>
          </w:p>
        </w:tc>
        <w:tc>
          <w:tcPr>
            <w:tcW w:w="1129" w:type="dxa"/>
            <w:vAlign w:val="bottom"/>
          </w:tcPr>
          <w:p w:rsidR="00B55F4A" w:rsidRPr="00396456" w:rsidRDefault="00B55F4A" w:rsidP="0006097E">
            <w:pPr>
              <w:pStyle w:val="aff1"/>
              <w:spacing w:before="60" w:line="240" w:lineRule="exact"/>
            </w:pPr>
            <w:r>
              <w:t>108,6</w:t>
            </w:r>
          </w:p>
        </w:tc>
        <w:tc>
          <w:tcPr>
            <w:tcW w:w="1139" w:type="dxa"/>
            <w:vAlign w:val="bottom"/>
          </w:tcPr>
          <w:p w:rsidR="00B55F4A" w:rsidRPr="00396456" w:rsidRDefault="00B55F4A" w:rsidP="0006097E">
            <w:pPr>
              <w:pStyle w:val="aff1"/>
              <w:spacing w:before="60" w:line="240" w:lineRule="exact"/>
            </w:pPr>
            <w:r>
              <w:t>107,5</w:t>
            </w:r>
          </w:p>
        </w:tc>
      </w:tr>
      <w:tr w:rsidR="00B55F4A" w:rsidRPr="00396456" w:rsidTr="0006097E">
        <w:tc>
          <w:tcPr>
            <w:tcW w:w="3966" w:type="dxa"/>
            <w:tcBorders>
              <w:bottom w:val="double" w:sz="6" w:space="0" w:color="auto"/>
            </w:tcBorders>
            <w:vAlign w:val="bottom"/>
          </w:tcPr>
          <w:p w:rsidR="00B55F4A" w:rsidRPr="00396456" w:rsidRDefault="00B55F4A" w:rsidP="0006097E">
            <w:pPr>
              <w:pStyle w:val="aff"/>
              <w:spacing w:before="60" w:line="240" w:lineRule="exact"/>
              <w:ind w:left="330"/>
            </w:pPr>
            <w:r w:rsidRPr="00396456">
              <w:t>топливо дизельное</w:t>
            </w:r>
          </w:p>
        </w:tc>
        <w:tc>
          <w:tcPr>
            <w:tcW w:w="993" w:type="dxa"/>
            <w:tcBorders>
              <w:bottom w:val="double" w:sz="6" w:space="0" w:color="auto"/>
            </w:tcBorders>
            <w:vAlign w:val="bottom"/>
          </w:tcPr>
          <w:p w:rsidR="00B55F4A" w:rsidRPr="00396456" w:rsidRDefault="00B55F4A" w:rsidP="0006097E">
            <w:pPr>
              <w:pStyle w:val="aff1"/>
              <w:spacing w:before="60" w:line="240" w:lineRule="exact"/>
            </w:pPr>
            <w:r>
              <w:t>99,6</w:t>
            </w:r>
          </w:p>
        </w:tc>
        <w:tc>
          <w:tcPr>
            <w:tcW w:w="992" w:type="dxa"/>
            <w:tcBorders>
              <w:bottom w:val="double" w:sz="6" w:space="0" w:color="auto"/>
            </w:tcBorders>
            <w:vAlign w:val="bottom"/>
          </w:tcPr>
          <w:p w:rsidR="00B55F4A" w:rsidRPr="00396456" w:rsidRDefault="00B55F4A" w:rsidP="0006097E">
            <w:pPr>
              <w:pStyle w:val="aff1"/>
              <w:spacing w:before="60" w:line="240" w:lineRule="exact"/>
            </w:pPr>
            <w:r>
              <w:t>101,8</w:t>
            </w:r>
          </w:p>
        </w:tc>
        <w:tc>
          <w:tcPr>
            <w:tcW w:w="995" w:type="dxa"/>
            <w:tcBorders>
              <w:bottom w:val="double" w:sz="6" w:space="0" w:color="auto"/>
            </w:tcBorders>
            <w:vAlign w:val="bottom"/>
          </w:tcPr>
          <w:p w:rsidR="00B55F4A" w:rsidRPr="00396456" w:rsidRDefault="00B55F4A" w:rsidP="0006097E">
            <w:pPr>
              <w:pStyle w:val="aff1"/>
              <w:spacing w:before="60" w:line="240" w:lineRule="exact"/>
            </w:pPr>
            <w:r>
              <w:t>102,2</w:t>
            </w:r>
          </w:p>
        </w:tc>
        <w:tc>
          <w:tcPr>
            <w:tcW w:w="1129" w:type="dxa"/>
            <w:tcBorders>
              <w:bottom w:val="double" w:sz="6" w:space="0" w:color="auto"/>
            </w:tcBorders>
            <w:vAlign w:val="bottom"/>
          </w:tcPr>
          <w:p w:rsidR="00B55F4A" w:rsidRPr="00396456" w:rsidRDefault="00B55F4A" w:rsidP="0006097E">
            <w:pPr>
              <w:pStyle w:val="aff1"/>
              <w:spacing w:before="60" w:line="240" w:lineRule="exact"/>
            </w:pPr>
            <w:r>
              <w:t>110,1</w:t>
            </w:r>
          </w:p>
        </w:tc>
        <w:tc>
          <w:tcPr>
            <w:tcW w:w="1139" w:type="dxa"/>
            <w:tcBorders>
              <w:bottom w:val="double" w:sz="6" w:space="0" w:color="auto"/>
            </w:tcBorders>
            <w:vAlign w:val="bottom"/>
          </w:tcPr>
          <w:p w:rsidR="00B55F4A" w:rsidRPr="00396456" w:rsidRDefault="00B55F4A" w:rsidP="0006097E">
            <w:pPr>
              <w:pStyle w:val="aff1"/>
              <w:spacing w:before="60" w:line="240" w:lineRule="exact"/>
            </w:pPr>
            <w:r>
              <w:t>113,5</w:t>
            </w:r>
          </w:p>
        </w:tc>
      </w:tr>
    </w:tbl>
    <w:p w:rsidR="00B55F4A" w:rsidRPr="0006097E" w:rsidRDefault="00B55F4A" w:rsidP="00B55F4A">
      <w:pPr>
        <w:pStyle w:val="affa"/>
        <w:spacing w:before="240" w:after="120"/>
        <w:ind w:left="709" w:firstLine="142"/>
        <w:outlineLvl w:val="0"/>
        <w:rPr>
          <w:rFonts w:ascii="Arial" w:hAnsi="Arial"/>
          <w:szCs w:val="24"/>
        </w:rPr>
      </w:pPr>
      <w:r w:rsidRPr="0006097E">
        <w:rPr>
          <w:rFonts w:ascii="Arial" w:hAnsi="Arial"/>
          <w:szCs w:val="24"/>
        </w:rPr>
        <w:t>Индексы тарифов на грузовые перевозки</w:t>
      </w:r>
    </w:p>
    <w:p w:rsidR="00B55F4A" w:rsidRDefault="00B55F4A" w:rsidP="0006097E">
      <w:pPr>
        <w:pStyle w:val="aff6"/>
        <w:spacing w:after="0" w:line="288" w:lineRule="auto"/>
        <w:ind w:firstLine="851"/>
        <w:rPr>
          <w:b w:val="0"/>
          <w:bCs/>
          <w:i w:val="0"/>
        </w:rPr>
      </w:pPr>
      <w:r w:rsidRPr="007E29B3">
        <w:rPr>
          <w:b w:val="0"/>
          <w:bCs/>
          <w:i w:val="0"/>
        </w:rPr>
        <w:t>Индекс тарифов на грузовые перевозки в среднем п</w:t>
      </w:r>
      <w:r>
        <w:rPr>
          <w:b w:val="0"/>
          <w:bCs/>
          <w:i w:val="0"/>
        </w:rPr>
        <w:t>о всем видам транспорта в июле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B55F4A" w:rsidRPr="0006097E" w:rsidRDefault="00B55F4A" w:rsidP="0006097E">
      <w:pPr>
        <w:pStyle w:val="aff6"/>
        <w:spacing w:before="120" w:after="0" w:line="288" w:lineRule="auto"/>
        <w:jc w:val="center"/>
        <w:rPr>
          <w:b w:val="0"/>
          <w:i w:val="0"/>
          <w:spacing w:val="20"/>
        </w:rPr>
      </w:pPr>
      <w:r w:rsidRPr="00B90DD1">
        <w:rPr>
          <w:i w:val="0"/>
        </w:rPr>
        <w:t>Индексы тарифов на грузовые перевозки отдельными видами транспорта</w:t>
      </w:r>
      <w:r w:rsidRPr="00E857C5">
        <w:br/>
      </w:r>
      <w:r w:rsidRPr="0006097E">
        <w:rPr>
          <w:b w:val="0"/>
          <w:i w:val="0"/>
          <w:spacing w:val="20"/>
        </w:rPr>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992"/>
        <w:gridCol w:w="851"/>
        <w:gridCol w:w="705"/>
        <w:gridCol w:w="851"/>
        <w:gridCol w:w="851"/>
        <w:gridCol w:w="851"/>
        <w:gridCol w:w="851"/>
        <w:gridCol w:w="850"/>
        <w:gridCol w:w="8"/>
        <w:gridCol w:w="843"/>
        <w:gridCol w:w="8"/>
        <w:gridCol w:w="843"/>
        <w:gridCol w:w="8"/>
        <w:gridCol w:w="702"/>
      </w:tblGrid>
      <w:tr w:rsidR="00B55F4A" w:rsidRPr="00E857C5" w:rsidTr="00B55F4A">
        <w:trPr>
          <w:trHeight w:val="20"/>
          <w:tblHeader/>
        </w:trPr>
        <w:tc>
          <w:tcPr>
            <w:tcW w:w="992" w:type="dxa"/>
            <w:vMerge w:val="restart"/>
          </w:tcPr>
          <w:p w:rsidR="00B55F4A" w:rsidRPr="00E857C5" w:rsidRDefault="00B55F4A" w:rsidP="00B55F4A">
            <w:pPr>
              <w:pStyle w:val="aff"/>
              <w:spacing w:before="60" w:line="240" w:lineRule="exact"/>
              <w:jc w:val="center"/>
              <w:rPr>
                <w:i/>
              </w:rPr>
            </w:pPr>
          </w:p>
        </w:tc>
        <w:tc>
          <w:tcPr>
            <w:tcW w:w="1556" w:type="dxa"/>
            <w:gridSpan w:val="2"/>
            <w:vAlign w:val="center"/>
          </w:tcPr>
          <w:p w:rsidR="00B55F4A" w:rsidRPr="00E857C5" w:rsidRDefault="00B55F4A" w:rsidP="00B55F4A">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B55F4A" w:rsidRPr="00E857C5" w:rsidRDefault="00B55F4A" w:rsidP="00B55F4A">
            <w:pPr>
              <w:spacing w:before="60" w:line="240" w:lineRule="auto"/>
              <w:ind w:firstLine="0"/>
              <w:jc w:val="center"/>
            </w:pPr>
            <w:r w:rsidRPr="00E857C5">
              <w:rPr>
                <w:i/>
                <w:sz w:val="20"/>
              </w:rPr>
              <w:t>в том</w:t>
            </w:r>
            <w:r w:rsidR="0006097E">
              <w:rPr>
                <w:i/>
                <w:sz w:val="20"/>
              </w:rPr>
              <w:t xml:space="preserve"> </w:t>
            </w:r>
            <w:r w:rsidRPr="00E857C5">
              <w:rPr>
                <w:i/>
                <w:sz w:val="20"/>
              </w:rPr>
              <w:t>числе транспорт</w:t>
            </w:r>
            <w:r w:rsidRPr="00E857C5">
              <w:rPr>
                <w:i/>
                <w:sz w:val="20"/>
                <w:lang w:val="en-US"/>
              </w:rPr>
              <w:t>:</w:t>
            </w:r>
          </w:p>
        </w:tc>
      </w:tr>
      <w:tr w:rsidR="00B55F4A" w:rsidRPr="00E857C5" w:rsidTr="00B55F4A">
        <w:trPr>
          <w:trHeight w:val="20"/>
          <w:tblHeader/>
        </w:trPr>
        <w:tc>
          <w:tcPr>
            <w:tcW w:w="992" w:type="dxa"/>
            <w:vMerge/>
          </w:tcPr>
          <w:p w:rsidR="00B55F4A" w:rsidRPr="00E857C5" w:rsidRDefault="00B55F4A" w:rsidP="00B55F4A">
            <w:pPr>
              <w:pStyle w:val="aff"/>
              <w:spacing w:before="60" w:line="240" w:lineRule="exact"/>
              <w:jc w:val="center"/>
              <w:rPr>
                <w:i/>
              </w:rPr>
            </w:pPr>
          </w:p>
        </w:tc>
        <w:tc>
          <w:tcPr>
            <w:tcW w:w="851" w:type="dxa"/>
            <w:vMerge w:val="restart"/>
          </w:tcPr>
          <w:p w:rsidR="00B55F4A" w:rsidRPr="00E857C5" w:rsidRDefault="00B55F4A" w:rsidP="00B55F4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5" w:type="dxa"/>
            <w:vMerge w:val="restart"/>
          </w:tcPr>
          <w:p w:rsidR="00B55F4A" w:rsidRPr="00E857C5" w:rsidRDefault="00B55F4A" w:rsidP="00B55F4A">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c>
          <w:tcPr>
            <w:tcW w:w="1702" w:type="dxa"/>
            <w:gridSpan w:val="2"/>
            <w:shd w:val="clear" w:color="auto" w:fill="auto"/>
          </w:tcPr>
          <w:p w:rsidR="00B55F4A" w:rsidRPr="00E857C5" w:rsidRDefault="00B55F4A" w:rsidP="00B55F4A">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B55F4A" w:rsidRPr="00E857C5" w:rsidRDefault="00B55F4A" w:rsidP="00B55F4A">
            <w:pPr>
              <w:spacing w:before="60" w:line="240" w:lineRule="exact"/>
              <w:ind w:firstLine="0"/>
              <w:jc w:val="center"/>
              <w:rPr>
                <w:i/>
                <w:sz w:val="20"/>
              </w:rPr>
            </w:pPr>
            <w:r w:rsidRPr="00E857C5">
              <w:rPr>
                <w:i/>
                <w:sz w:val="20"/>
              </w:rPr>
              <w:t>автомобильный</w:t>
            </w:r>
          </w:p>
        </w:tc>
        <w:tc>
          <w:tcPr>
            <w:tcW w:w="1709" w:type="dxa"/>
            <w:gridSpan w:val="4"/>
          </w:tcPr>
          <w:p w:rsidR="00B55F4A" w:rsidRPr="00E857C5" w:rsidRDefault="00B55F4A" w:rsidP="00B55F4A">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B55F4A" w:rsidRPr="00E857C5" w:rsidRDefault="00B55F4A" w:rsidP="00B55F4A">
            <w:pPr>
              <w:spacing w:before="60" w:line="240" w:lineRule="exact"/>
              <w:ind w:firstLine="0"/>
              <w:jc w:val="center"/>
            </w:pPr>
            <w:r w:rsidRPr="00E857C5">
              <w:rPr>
                <w:i/>
                <w:sz w:val="20"/>
              </w:rPr>
              <w:t xml:space="preserve">внутренний </w:t>
            </w:r>
            <w:r w:rsidRPr="00E857C5">
              <w:rPr>
                <w:i/>
                <w:sz w:val="20"/>
              </w:rPr>
              <w:br/>
              <w:t>водный</w:t>
            </w:r>
          </w:p>
        </w:tc>
      </w:tr>
      <w:tr w:rsidR="00B55F4A" w:rsidRPr="00E857C5" w:rsidTr="00B55F4A">
        <w:trPr>
          <w:trHeight w:val="20"/>
          <w:tblHeader/>
        </w:trPr>
        <w:tc>
          <w:tcPr>
            <w:tcW w:w="992" w:type="dxa"/>
            <w:vMerge/>
            <w:tcBorders>
              <w:bottom w:val="single" w:sz="4" w:space="0" w:color="auto"/>
            </w:tcBorders>
          </w:tcPr>
          <w:p w:rsidR="00B55F4A" w:rsidRPr="00E857C5" w:rsidRDefault="00B55F4A" w:rsidP="00B55F4A">
            <w:pPr>
              <w:pStyle w:val="aff"/>
              <w:spacing w:before="60" w:line="240" w:lineRule="exact"/>
              <w:jc w:val="center"/>
              <w:rPr>
                <w:i/>
              </w:rPr>
            </w:pPr>
          </w:p>
        </w:tc>
        <w:tc>
          <w:tcPr>
            <w:tcW w:w="851" w:type="dxa"/>
            <w:vMerge/>
            <w:tcBorders>
              <w:bottom w:val="single" w:sz="4" w:space="0" w:color="auto"/>
            </w:tcBorders>
          </w:tcPr>
          <w:p w:rsidR="00B55F4A" w:rsidRPr="00E857C5" w:rsidRDefault="00B55F4A" w:rsidP="00B55F4A">
            <w:pPr>
              <w:spacing w:before="60" w:line="240" w:lineRule="exact"/>
              <w:ind w:firstLine="0"/>
              <w:jc w:val="center"/>
              <w:rPr>
                <w:i/>
                <w:sz w:val="20"/>
              </w:rPr>
            </w:pPr>
          </w:p>
        </w:tc>
        <w:tc>
          <w:tcPr>
            <w:tcW w:w="705" w:type="dxa"/>
            <w:vMerge/>
            <w:tcBorders>
              <w:bottom w:val="single" w:sz="4" w:space="0" w:color="auto"/>
            </w:tcBorders>
          </w:tcPr>
          <w:p w:rsidR="00B55F4A" w:rsidRPr="00E857C5" w:rsidRDefault="00B55F4A" w:rsidP="00B55F4A">
            <w:pPr>
              <w:spacing w:before="60" w:line="240" w:lineRule="exact"/>
              <w:ind w:firstLine="0"/>
              <w:jc w:val="center"/>
              <w:rPr>
                <w:i/>
                <w:sz w:val="20"/>
              </w:rPr>
            </w:pPr>
          </w:p>
        </w:tc>
        <w:tc>
          <w:tcPr>
            <w:tcW w:w="851" w:type="dxa"/>
            <w:tcBorders>
              <w:bottom w:val="single" w:sz="4" w:space="0" w:color="auto"/>
            </w:tcBorders>
            <w:shd w:val="clear" w:color="auto" w:fill="auto"/>
          </w:tcPr>
          <w:p w:rsidR="00B55F4A" w:rsidRPr="00E857C5" w:rsidRDefault="00B55F4A" w:rsidP="00B55F4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B55F4A" w:rsidRPr="00E857C5" w:rsidRDefault="00B55F4A" w:rsidP="00B55F4A">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tcBorders>
              <w:bottom w:val="single" w:sz="4" w:space="0" w:color="auto"/>
            </w:tcBorders>
            <w:shd w:val="clear" w:color="auto" w:fill="auto"/>
          </w:tcPr>
          <w:p w:rsidR="00B55F4A" w:rsidRPr="00E857C5" w:rsidRDefault="00B55F4A" w:rsidP="00B55F4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B55F4A" w:rsidRPr="00E857C5" w:rsidRDefault="00B55F4A" w:rsidP="00B55F4A">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8" w:type="dxa"/>
            <w:gridSpan w:val="2"/>
            <w:tcBorders>
              <w:bottom w:val="single" w:sz="4" w:space="0" w:color="auto"/>
            </w:tcBorders>
          </w:tcPr>
          <w:p w:rsidR="00B55F4A" w:rsidRPr="00E857C5" w:rsidRDefault="00B55F4A" w:rsidP="00B55F4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gridSpan w:val="2"/>
            <w:tcBorders>
              <w:bottom w:val="single" w:sz="4" w:space="0" w:color="auto"/>
            </w:tcBorders>
          </w:tcPr>
          <w:p w:rsidR="00B55F4A" w:rsidRPr="00E857C5" w:rsidRDefault="00B55F4A" w:rsidP="00B55F4A">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gridSpan w:val="2"/>
            <w:tcBorders>
              <w:bottom w:val="single" w:sz="4" w:space="0" w:color="auto"/>
            </w:tcBorders>
            <w:shd w:val="clear" w:color="auto" w:fill="auto"/>
          </w:tcPr>
          <w:p w:rsidR="00B55F4A" w:rsidRPr="00E857C5" w:rsidRDefault="00B55F4A" w:rsidP="00B55F4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2" w:type="dxa"/>
            <w:tcBorders>
              <w:bottom w:val="single" w:sz="4" w:space="0" w:color="auto"/>
            </w:tcBorders>
            <w:shd w:val="clear" w:color="auto" w:fill="auto"/>
          </w:tcPr>
          <w:p w:rsidR="00B55F4A" w:rsidRPr="00E857C5" w:rsidRDefault="00B55F4A" w:rsidP="00B55F4A">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r>
      <w:tr w:rsidR="00B55F4A" w:rsidRPr="00A84F92" w:rsidTr="00B55F4A">
        <w:trPr>
          <w:trHeight w:val="20"/>
        </w:trPr>
        <w:tc>
          <w:tcPr>
            <w:tcW w:w="9214" w:type="dxa"/>
            <w:gridSpan w:val="14"/>
            <w:tcBorders>
              <w:top w:val="dotted" w:sz="4" w:space="0" w:color="auto"/>
              <w:bottom w:val="single" w:sz="4" w:space="0" w:color="auto"/>
            </w:tcBorders>
            <w:vAlign w:val="bottom"/>
          </w:tcPr>
          <w:p w:rsidR="00B55F4A" w:rsidRPr="00A84F92" w:rsidRDefault="00B55F4A" w:rsidP="00D127D0">
            <w:pPr>
              <w:pStyle w:val="aff1"/>
              <w:spacing w:before="40" w:line="240" w:lineRule="exact"/>
              <w:rPr>
                <w:rFonts w:cs="Arial"/>
                <w:i/>
              </w:rPr>
            </w:pPr>
            <w:r w:rsidRPr="00001FBA">
              <w:rPr>
                <w:rFonts w:cs="Arial"/>
                <w:b/>
              </w:rPr>
              <w:t>2018 год</w:t>
            </w:r>
          </w:p>
        </w:tc>
      </w:tr>
      <w:tr w:rsidR="00B55F4A" w:rsidRPr="0080054B" w:rsidTr="00B55F4A">
        <w:trPr>
          <w:trHeight w:val="20"/>
        </w:trPr>
        <w:tc>
          <w:tcPr>
            <w:tcW w:w="992" w:type="dxa"/>
            <w:tcBorders>
              <w:top w:val="dotted" w:sz="4" w:space="0" w:color="auto"/>
              <w:bottom w:val="dotted" w:sz="4" w:space="0" w:color="auto"/>
            </w:tcBorders>
            <w:vAlign w:val="bottom"/>
          </w:tcPr>
          <w:p w:rsidR="00B55F4A" w:rsidRPr="0080054B" w:rsidRDefault="00B55F4A" w:rsidP="00D127D0">
            <w:pPr>
              <w:pStyle w:val="aff"/>
              <w:spacing w:before="40" w:line="240" w:lineRule="exact"/>
              <w:ind w:left="57"/>
            </w:pPr>
            <w:r>
              <w:t>Январь</w:t>
            </w:r>
          </w:p>
        </w:tc>
        <w:tc>
          <w:tcPr>
            <w:tcW w:w="851" w:type="dxa"/>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100,4</w:t>
            </w:r>
          </w:p>
        </w:tc>
        <w:tc>
          <w:tcPr>
            <w:tcW w:w="705" w:type="dxa"/>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100,4</w:t>
            </w:r>
          </w:p>
        </w:tc>
        <w:tc>
          <w:tcPr>
            <w:tcW w:w="851" w:type="dxa"/>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101,6</w:t>
            </w:r>
          </w:p>
        </w:tc>
        <w:tc>
          <w:tcPr>
            <w:tcW w:w="851" w:type="dxa"/>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101,6</w:t>
            </w:r>
          </w:p>
        </w:tc>
        <w:tc>
          <w:tcPr>
            <w:tcW w:w="851" w:type="dxa"/>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Pr="0080054B" w:rsidRDefault="00B55F4A" w:rsidP="00D127D0">
            <w:pPr>
              <w:pStyle w:val="aff1"/>
              <w:spacing w:before="40" w:line="240" w:lineRule="exact"/>
              <w:rPr>
                <w:rFonts w:cs="Arial"/>
              </w:rPr>
            </w:pPr>
            <w:r>
              <w:rPr>
                <w:rFonts w:cs="Arial"/>
              </w:rPr>
              <w:t>100,0</w:t>
            </w:r>
          </w:p>
        </w:tc>
      </w:tr>
      <w:tr w:rsidR="00B55F4A" w:rsidRPr="0080054B"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t>Февраль</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100,8</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103,3</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117,7</w:t>
            </w:r>
          </w:p>
        </w:tc>
      </w:tr>
      <w:tr w:rsidR="00B55F4A" w:rsidRPr="0080054B"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t>Март</w:t>
            </w:r>
          </w:p>
        </w:tc>
        <w:tc>
          <w:tcPr>
            <w:tcW w:w="851" w:type="dxa"/>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B55F4A" w:rsidRPr="00D04BAF" w:rsidRDefault="00B55F4A" w:rsidP="00D127D0">
            <w:pPr>
              <w:pStyle w:val="aff1"/>
              <w:spacing w:before="40" w:line="240" w:lineRule="exact"/>
              <w:rPr>
                <w:rFonts w:cs="Arial"/>
                <w:lang w:val="en-US"/>
              </w:rPr>
            </w:pPr>
            <w:r>
              <w:rPr>
                <w:rFonts w:cs="Arial"/>
                <w:lang w:val="en-US"/>
              </w:rPr>
              <w:t>117,7</w:t>
            </w:r>
          </w:p>
        </w:tc>
      </w:tr>
      <w:tr w:rsidR="00B55F4A" w:rsidRPr="00A150BA" w:rsidTr="00B55F4A">
        <w:trPr>
          <w:trHeight w:val="20"/>
        </w:trPr>
        <w:tc>
          <w:tcPr>
            <w:tcW w:w="992" w:type="dxa"/>
            <w:tcBorders>
              <w:top w:val="dotted" w:sz="4" w:space="0" w:color="auto"/>
              <w:bottom w:val="dotted" w:sz="4" w:space="0" w:color="auto"/>
            </w:tcBorders>
            <w:vAlign w:val="bottom"/>
          </w:tcPr>
          <w:p w:rsidR="00B55F4A" w:rsidRPr="00A150BA" w:rsidRDefault="00B55F4A" w:rsidP="00D127D0">
            <w:pPr>
              <w:pStyle w:val="aff"/>
              <w:spacing w:before="40" w:line="240" w:lineRule="exact"/>
              <w:ind w:left="57"/>
              <w:rPr>
                <w:i/>
              </w:rPr>
            </w:pPr>
            <w:r w:rsidRPr="00A150BA">
              <w:rPr>
                <w:i/>
              </w:rPr>
              <w:t>I квар</w:t>
            </w:r>
            <w:r>
              <w:rPr>
                <w:i/>
              </w:rPr>
              <w:t>-</w:t>
            </w:r>
            <w:r w:rsidRPr="00A150BA">
              <w:rPr>
                <w:i/>
              </w:rPr>
              <w:t>тал</w:t>
            </w:r>
          </w:p>
        </w:tc>
        <w:tc>
          <w:tcPr>
            <w:tcW w:w="851" w:type="dxa"/>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B55F4A" w:rsidRPr="0006097E"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lang w:val="en-US"/>
              </w:rPr>
            </w:pPr>
          </w:p>
        </w:tc>
        <w:tc>
          <w:tcPr>
            <w:tcW w:w="851" w:type="dxa"/>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lang w:val="en-US"/>
              </w:rPr>
            </w:pPr>
          </w:p>
        </w:tc>
        <w:tc>
          <w:tcPr>
            <w:tcW w:w="850" w:type="dxa"/>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B55F4A" w:rsidRPr="00A150BA" w:rsidRDefault="00B55F4A" w:rsidP="00D127D0">
            <w:pPr>
              <w:pStyle w:val="aff1"/>
              <w:spacing w:before="40" w:line="240" w:lineRule="exact"/>
              <w:rPr>
                <w:rFonts w:cs="Arial"/>
                <w:i/>
              </w:rPr>
            </w:pPr>
          </w:p>
        </w:tc>
      </w:tr>
      <w:tr w:rsidR="00B55F4A" w:rsidRPr="00A150BA" w:rsidTr="00B55F4A">
        <w:trPr>
          <w:trHeight w:val="20"/>
        </w:trPr>
        <w:tc>
          <w:tcPr>
            <w:tcW w:w="992" w:type="dxa"/>
            <w:tcBorders>
              <w:top w:val="dotted" w:sz="4" w:space="0" w:color="auto"/>
              <w:bottom w:val="dotted" w:sz="4" w:space="0" w:color="auto"/>
            </w:tcBorders>
            <w:vAlign w:val="bottom"/>
          </w:tcPr>
          <w:p w:rsidR="00B55F4A" w:rsidRPr="00A150BA" w:rsidRDefault="00B55F4A" w:rsidP="00D127D0">
            <w:pPr>
              <w:pStyle w:val="aff"/>
              <w:spacing w:before="40" w:line="240" w:lineRule="exact"/>
              <w:ind w:left="57"/>
              <w:rPr>
                <w:i/>
              </w:rPr>
            </w:pPr>
            <w:r w:rsidRPr="006930E2">
              <w:t>Апрель</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117,7</w:t>
            </w:r>
          </w:p>
        </w:tc>
      </w:tr>
      <w:tr w:rsidR="00B55F4A" w:rsidRPr="00A150BA" w:rsidTr="00B55F4A">
        <w:trPr>
          <w:trHeight w:val="20"/>
        </w:trPr>
        <w:tc>
          <w:tcPr>
            <w:tcW w:w="992" w:type="dxa"/>
            <w:tcBorders>
              <w:top w:val="dotted" w:sz="4" w:space="0" w:color="auto"/>
              <w:bottom w:val="dotted" w:sz="4" w:space="0" w:color="auto"/>
            </w:tcBorders>
            <w:vAlign w:val="bottom"/>
          </w:tcPr>
          <w:p w:rsidR="00B55F4A" w:rsidRPr="00A150BA" w:rsidRDefault="00B55F4A" w:rsidP="00D127D0">
            <w:pPr>
              <w:pStyle w:val="aff"/>
              <w:spacing w:before="40" w:line="240" w:lineRule="exact"/>
              <w:ind w:left="57"/>
              <w:rPr>
                <w:i/>
              </w:rPr>
            </w:pPr>
            <w:r>
              <w:lastRenderedPageBreak/>
              <w:t>Май</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sidRPr="008D2DCE">
              <w:rPr>
                <w:rFonts w:cs="Arial"/>
              </w:rPr>
              <w:t>117,7</w:t>
            </w:r>
          </w:p>
        </w:tc>
      </w:tr>
      <w:tr w:rsidR="00B55F4A" w:rsidRPr="00A150BA"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rsidRPr="006930E2">
              <w:t>Июнь</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Pr="008D2DCE" w:rsidRDefault="00B55F4A" w:rsidP="00D127D0">
            <w:pPr>
              <w:pStyle w:val="aff1"/>
              <w:spacing w:before="40" w:line="240" w:lineRule="exact"/>
              <w:rPr>
                <w:rFonts w:cs="Arial"/>
              </w:rPr>
            </w:pPr>
            <w:r>
              <w:rPr>
                <w:rFonts w:cs="Arial"/>
              </w:rPr>
              <w:t>117,7</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9679B2" w:rsidRDefault="00B55F4A" w:rsidP="00D127D0">
            <w:pPr>
              <w:pStyle w:val="aff"/>
              <w:spacing w:before="40" w:line="240" w:lineRule="exact"/>
              <w:ind w:left="57"/>
              <w:rPr>
                <w:i/>
              </w:rPr>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B55F4A" w:rsidRPr="009679B2" w:rsidRDefault="00B55F4A" w:rsidP="00D127D0">
            <w:pPr>
              <w:pStyle w:val="aff1"/>
              <w:spacing w:before="40" w:line="240" w:lineRule="exact"/>
              <w:rPr>
                <w:rFonts w:cs="Arial"/>
                <w:i/>
              </w:rPr>
            </w:pP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005B56" w:rsidRDefault="00B55F4A" w:rsidP="00D127D0">
            <w:pPr>
              <w:pStyle w:val="aff"/>
              <w:spacing w:before="40" w:line="240" w:lineRule="exact"/>
              <w:ind w:left="57"/>
            </w:pPr>
            <w:r w:rsidRPr="00005B56">
              <w:t>Июль</w:t>
            </w:r>
          </w:p>
        </w:tc>
        <w:tc>
          <w:tcPr>
            <w:tcW w:w="851" w:type="dxa"/>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Pr="00005B56" w:rsidRDefault="00B55F4A" w:rsidP="00D127D0">
            <w:pPr>
              <w:pStyle w:val="aff1"/>
              <w:spacing w:before="40" w:line="240" w:lineRule="exact"/>
              <w:rPr>
                <w:rFonts w:cs="Arial"/>
              </w:rPr>
            </w:pPr>
            <w:r>
              <w:rPr>
                <w:rFonts w:cs="Arial"/>
              </w:rPr>
              <w:t>117,7</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005B56" w:rsidRDefault="00B55F4A" w:rsidP="00D127D0">
            <w:pPr>
              <w:pStyle w:val="aff"/>
              <w:spacing w:before="40" w:line="240" w:lineRule="exact"/>
              <w:ind w:left="57"/>
            </w:pPr>
            <w:r>
              <w:t>Август</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117,7</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t>Сентябрь</w:t>
            </w:r>
          </w:p>
        </w:tc>
        <w:tc>
          <w:tcPr>
            <w:tcW w:w="851" w:type="dxa"/>
            <w:tcBorders>
              <w:top w:val="dotted" w:sz="4" w:space="0" w:color="auto"/>
              <w:bottom w:val="dotted" w:sz="4" w:space="0" w:color="auto"/>
            </w:tcBorders>
            <w:vAlign w:val="bottom"/>
          </w:tcPr>
          <w:p w:rsidR="00B55F4A" w:rsidRPr="009B685D" w:rsidRDefault="00B55F4A" w:rsidP="00D127D0">
            <w:pPr>
              <w:pStyle w:val="aff1"/>
              <w:spacing w:before="40"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B55F4A" w:rsidRPr="009B685D" w:rsidRDefault="00B55F4A" w:rsidP="00D127D0">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117,7</w:t>
            </w:r>
          </w:p>
        </w:tc>
      </w:tr>
      <w:tr w:rsidR="00B55F4A" w:rsidRPr="000151E5" w:rsidTr="00B55F4A">
        <w:trPr>
          <w:trHeight w:val="20"/>
        </w:trPr>
        <w:tc>
          <w:tcPr>
            <w:tcW w:w="992" w:type="dxa"/>
            <w:tcBorders>
              <w:top w:val="dotted" w:sz="4" w:space="0" w:color="auto"/>
              <w:bottom w:val="dotted" w:sz="4" w:space="0" w:color="auto"/>
            </w:tcBorders>
            <w:vAlign w:val="bottom"/>
          </w:tcPr>
          <w:p w:rsidR="00B55F4A" w:rsidRPr="000151E5" w:rsidRDefault="00B55F4A" w:rsidP="00D127D0">
            <w:pPr>
              <w:pStyle w:val="aff"/>
              <w:spacing w:before="40"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B55F4A" w:rsidRPr="000151E5" w:rsidRDefault="00B55F4A" w:rsidP="00D127D0">
            <w:pPr>
              <w:pStyle w:val="aff1"/>
              <w:spacing w:before="40" w:line="240" w:lineRule="exact"/>
              <w:rPr>
                <w:rFonts w:cs="Arial"/>
                <w:i/>
              </w:rPr>
            </w:pP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A84F92" w:rsidRDefault="00B55F4A" w:rsidP="00D127D0">
            <w:pPr>
              <w:pStyle w:val="aff"/>
              <w:spacing w:before="40"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B55F4A" w:rsidRPr="007F0A97"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117,7</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595DF7" w:rsidRDefault="00B55F4A" w:rsidP="00D127D0">
            <w:pPr>
              <w:pStyle w:val="aff"/>
              <w:spacing w:before="40" w:line="240" w:lineRule="exact"/>
              <w:ind w:left="57"/>
            </w:pPr>
            <w:r>
              <w:t>Ноябрь</w:t>
            </w:r>
          </w:p>
        </w:tc>
        <w:tc>
          <w:tcPr>
            <w:tcW w:w="851" w:type="dxa"/>
            <w:tcBorders>
              <w:top w:val="dotted" w:sz="4" w:space="0" w:color="auto"/>
              <w:bottom w:val="dotted" w:sz="4" w:space="0" w:color="auto"/>
            </w:tcBorders>
            <w:vAlign w:val="bottom"/>
          </w:tcPr>
          <w:p w:rsidR="00B55F4A" w:rsidRPr="000E49C4" w:rsidRDefault="00B55F4A" w:rsidP="00D127D0">
            <w:pPr>
              <w:pStyle w:val="aff1"/>
              <w:spacing w:before="40"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B55F4A" w:rsidRPr="000E49C4" w:rsidRDefault="00B55F4A" w:rsidP="00D127D0">
            <w:pPr>
              <w:pStyle w:val="aff1"/>
              <w:spacing w:before="4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B55F4A" w:rsidRPr="000E49C4" w:rsidRDefault="00B55F4A" w:rsidP="00D127D0">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55F4A" w:rsidRPr="000E49C4" w:rsidRDefault="00B55F4A" w:rsidP="00D127D0">
            <w:pPr>
              <w:pStyle w:val="aff1"/>
              <w:spacing w:before="4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B55F4A" w:rsidRPr="000E49C4" w:rsidRDefault="00B55F4A" w:rsidP="00D127D0">
            <w:pPr>
              <w:pStyle w:val="aff1"/>
              <w:spacing w:before="4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B55F4A" w:rsidRPr="000E49C4" w:rsidRDefault="00B55F4A" w:rsidP="00D127D0">
            <w:pPr>
              <w:pStyle w:val="aff1"/>
              <w:spacing w:before="4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B55F4A" w:rsidRPr="00831C19" w:rsidRDefault="00B55F4A" w:rsidP="00D127D0">
            <w:pPr>
              <w:pStyle w:val="aff1"/>
              <w:spacing w:before="40"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B55F4A" w:rsidRPr="00831C19" w:rsidRDefault="00B55F4A" w:rsidP="00D127D0">
            <w:pPr>
              <w:pStyle w:val="aff1"/>
              <w:spacing w:before="40"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B55F4A" w:rsidRPr="00831C19" w:rsidRDefault="00B55F4A" w:rsidP="00D127D0">
            <w:pPr>
              <w:pStyle w:val="aff1"/>
              <w:spacing w:before="4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B55F4A" w:rsidRPr="00831C19" w:rsidRDefault="00B55F4A" w:rsidP="00D127D0">
            <w:pPr>
              <w:pStyle w:val="aff1"/>
              <w:spacing w:before="40" w:line="240" w:lineRule="exact"/>
              <w:rPr>
                <w:rFonts w:cs="Arial"/>
                <w:lang w:val="en-US"/>
              </w:rPr>
            </w:pPr>
            <w:r>
              <w:rPr>
                <w:rFonts w:cs="Arial"/>
                <w:lang w:val="en-US"/>
              </w:rPr>
              <w:t>117,7</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t>Декабрь</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Pr="00815521" w:rsidRDefault="00B55F4A" w:rsidP="00D127D0">
            <w:pPr>
              <w:pStyle w:val="aff1"/>
              <w:spacing w:before="40" w:line="240" w:lineRule="exact"/>
              <w:rPr>
                <w:rFonts w:cs="Arial"/>
              </w:rPr>
            </w:pPr>
            <w:r>
              <w:rPr>
                <w:rFonts w:cs="Arial"/>
              </w:rPr>
              <w:t>101,2</w:t>
            </w:r>
          </w:p>
        </w:tc>
        <w:tc>
          <w:tcPr>
            <w:tcW w:w="851" w:type="dxa"/>
            <w:tcBorders>
              <w:top w:val="dotted" w:sz="4" w:space="0" w:color="auto"/>
              <w:bottom w:val="dotted" w:sz="4" w:space="0" w:color="auto"/>
            </w:tcBorders>
            <w:vAlign w:val="bottom"/>
          </w:tcPr>
          <w:p w:rsidR="00B55F4A" w:rsidRPr="0090779D"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Pr="0090779D" w:rsidRDefault="00B55F4A" w:rsidP="00D127D0">
            <w:pPr>
              <w:pStyle w:val="aff1"/>
              <w:spacing w:before="40" w:line="240" w:lineRule="exact"/>
              <w:rPr>
                <w:rFonts w:cs="Arial"/>
              </w:rPr>
            </w:pPr>
            <w:r>
              <w:rPr>
                <w:rFonts w:cs="Arial"/>
              </w:rPr>
              <w:t>105,0</w:t>
            </w:r>
          </w:p>
        </w:tc>
        <w:tc>
          <w:tcPr>
            <w:tcW w:w="851" w:type="dxa"/>
            <w:tcBorders>
              <w:top w:val="dotted" w:sz="4" w:space="0" w:color="auto"/>
              <w:bottom w:val="dotted" w:sz="4" w:space="0" w:color="auto"/>
            </w:tcBorders>
            <w:vAlign w:val="bottom"/>
          </w:tcPr>
          <w:p w:rsidR="00B55F4A" w:rsidRPr="0090779D"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Pr="0090779D" w:rsidRDefault="00B55F4A" w:rsidP="00D127D0">
            <w:pPr>
              <w:pStyle w:val="aff1"/>
              <w:spacing w:before="40" w:line="240" w:lineRule="exact"/>
              <w:rPr>
                <w:rFonts w:cs="Arial"/>
              </w:rPr>
            </w:pPr>
            <w:r>
              <w:rPr>
                <w:rFonts w:cs="Arial"/>
              </w:rPr>
              <w:t>100,0</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B55F4A" w:rsidRPr="0090779D" w:rsidRDefault="00B55F4A" w:rsidP="00D127D0">
            <w:pPr>
              <w:pStyle w:val="aff1"/>
              <w:spacing w:before="40"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B55F4A" w:rsidRPr="0090779D"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Pr="0090779D" w:rsidRDefault="00B55F4A" w:rsidP="00D127D0">
            <w:pPr>
              <w:pStyle w:val="aff1"/>
              <w:spacing w:before="40" w:line="240" w:lineRule="exact"/>
              <w:rPr>
                <w:rFonts w:cs="Arial"/>
              </w:rPr>
            </w:pPr>
            <w:r>
              <w:rPr>
                <w:rFonts w:cs="Arial"/>
              </w:rPr>
              <w:t>117,7</w:t>
            </w:r>
          </w:p>
        </w:tc>
      </w:tr>
      <w:tr w:rsidR="00B55F4A" w:rsidRPr="00C13978" w:rsidTr="00B55F4A">
        <w:trPr>
          <w:trHeight w:val="20"/>
        </w:trPr>
        <w:tc>
          <w:tcPr>
            <w:tcW w:w="992" w:type="dxa"/>
            <w:tcBorders>
              <w:top w:val="dotted" w:sz="4" w:space="0" w:color="auto"/>
              <w:bottom w:val="dotted" w:sz="4" w:space="0" w:color="auto"/>
            </w:tcBorders>
            <w:vAlign w:val="bottom"/>
          </w:tcPr>
          <w:p w:rsidR="00B55F4A" w:rsidRPr="00C13978" w:rsidRDefault="00B55F4A" w:rsidP="00D127D0">
            <w:pPr>
              <w:pStyle w:val="aff"/>
              <w:spacing w:before="40" w:line="240" w:lineRule="exact"/>
              <w:ind w:left="57"/>
              <w:rPr>
                <w:i/>
              </w:rPr>
            </w:pPr>
            <w:r w:rsidRPr="00C13978">
              <w:rPr>
                <w:i/>
                <w:lang w:val="en-US"/>
              </w:rPr>
              <w:t>IV</w:t>
            </w:r>
            <w:r>
              <w:rPr>
                <w:i/>
              </w:rPr>
              <w:t xml:space="preserve"> </w:t>
            </w:r>
            <w:r w:rsidRPr="00C13978">
              <w:rPr>
                <w:i/>
              </w:rPr>
              <w:t>квар-тал</w:t>
            </w:r>
          </w:p>
        </w:tc>
        <w:tc>
          <w:tcPr>
            <w:tcW w:w="851" w:type="dxa"/>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B55F4A" w:rsidRPr="00C13978" w:rsidRDefault="00B55F4A" w:rsidP="00D127D0">
            <w:pPr>
              <w:pStyle w:val="aff1"/>
              <w:spacing w:before="40" w:line="240" w:lineRule="exact"/>
              <w:rPr>
                <w:rFonts w:cs="Arial"/>
                <w:i/>
              </w:rPr>
            </w:pPr>
          </w:p>
        </w:tc>
      </w:tr>
      <w:tr w:rsidR="00B55F4A" w:rsidRPr="00A946F4" w:rsidTr="00B55F4A">
        <w:trPr>
          <w:trHeight w:val="20"/>
        </w:trPr>
        <w:tc>
          <w:tcPr>
            <w:tcW w:w="9214" w:type="dxa"/>
            <w:gridSpan w:val="14"/>
            <w:tcBorders>
              <w:top w:val="single" w:sz="4" w:space="0" w:color="auto"/>
              <w:bottom w:val="single" w:sz="4" w:space="0" w:color="auto"/>
            </w:tcBorders>
            <w:vAlign w:val="bottom"/>
          </w:tcPr>
          <w:p w:rsidR="00B55F4A" w:rsidRPr="00941D2E" w:rsidRDefault="00B55F4A" w:rsidP="00D127D0">
            <w:pPr>
              <w:pStyle w:val="aff1"/>
              <w:spacing w:before="40" w:line="240" w:lineRule="exact"/>
              <w:rPr>
                <w:rFonts w:cs="Arial"/>
                <w:b/>
              </w:rPr>
            </w:pPr>
            <w:r w:rsidRPr="00941D2E">
              <w:rPr>
                <w:rFonts w:cs="Arial"/>
                <w:b/>
              </w:rPr>
              <w:t>201</w:t>
            </w:r>
            <w:r>
              <w:rPr>
                <w:rFonts w:cs="Arial"/>
                <w:b/>
              </w:rPr>
              <w:t>9</w:t>
            </w:r>
            <w:r w:rsidRPr="00941D2E">
              <w:rPr>
                <w:rFonts w:cs="Arial"/>
                <w:b/>
              </w:rPr>
              <w:t xml:space="preserve"> год</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A84F92" w:rsidRDefault="00B55F4A" w:rsidP="00D127D0">
            <w:pPr>
              <w:pStyle w:val="aff"/>
              <w:spacing w:before="40" w:line="240" w:lineRule="exact"/>
              <w:ind w:left="57"/>
              <w:rPr>
                <w:i/>
                <w:lang w:val="en-US"/>
              </w:rPr>
            </w:pPr>
            <w:r>
              <w:t>Январь</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110</w:t>
            </w:r>
            <w:r>
              <w:rPr>
                <w:rFonts w:cs="Arial"/>
                <w:lang w:val="en-US"/>
              </w:rPr>
              <w:t>,</w:t>
            </w:r>
            <w:r>
              <w:rPr>
                <w:rFonts w:cs="Arial"/>
              </w:rPr>
              <w:t>5</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t>Февраль</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102,0</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102,7</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110,5</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t>Март</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110,5</w:t>
            </w:r>
          </w:p>
        </w:tc>
      </w:tr>
      <w:tr w:rsidR="00B55F4A" w:rsidRPr="004B1C8A" w:rsidTr="00B55F4A">
        <w:trPr>
          <w:trHeight w:val="20"/>
        </w:trPr>
        <w:tc>
          <w:tcPr>
            <w:tcW w:w="992" w:type="dxa"/>
            <w:tcBorders>
              <w:top w:val="dotted" w:sz="4" w:space="0" w:color="auto"/>
              <w:bottom w:val="dotted" w:sz="4" w:space="0" w:color="auto"/>
            </w:tcBorders>
            <w:vAlign w:val="bottom"/>
          </w:tcPr>
          <w:p w:rsidR="00B55F4A" w:rsidRPr="004B1C8A" w:rsidRDefault="00B55F4A" w:rsidP="00D127D0">
            <w:pPr>
              <w:pStyle w:val="aff"/>
              <w:spacing w:before="40" w:line="240" w:lineRule="exact"/>
              <w:ind w:left="57"/>
              <w:rPr>
                <w:i/>
              </w:rPr>
            </w:pPr>
            <w:r w:rsidRPr="004B1C8A">
              <w:rPr>
                <w:i/>
              </w:rPr>
              <w:t>I квар-тал</w:t>
            </w:r>
          </w:p>
        </w:tc>
        <w:tc>
          <w:tcPr>
            <w:tcW w:w="851" w:type="dxa"/>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B55F4A" w:rsidRPr="004B1C8A" w:rsidRDefault="00B55F4A" w:rsidP="00D127D0">
            <w:pPr>
              <w:pStyle w:val="aff1"/>
              <w:spacing w:before="40" w:line="240" w:lineRule="exact"/>
              <w:rPr>
                <w:rFonts w:cs="Arial"/>
                <w:i/>
              </w:rPr>
            </w:pP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A150BA" w:rsidRDefault="00B55F4A" w:rsidP="00D127D0">
            <w:pPr>
              <w:pStyle w:val="aff"/>
              <w:spacing w:before="40" w:line="240" w:lineRule="exact"/>
              <w:ind w:left="57"/>
              <w:rPr>
                <w:i/>
              </w:rPr>
            </w:pPr>
            <w:r w:rsidRPr="006930E2">
              <w:t>Апрель</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110,5</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Pr="006930E2" w:rsidRDefault="00B55F4A" w:rsidP="00D127D0">
            <w:pPr>
              <w:pStyle w:val="aff"/>
              <w:spacing w:before="40" w:line="240" w:lineRule="exact"/>
              <w:ind w:left="57"/>
            </w:pPr>
            <w:r>
              <w:t>Май</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102,7</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110,5</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t>Июнь</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05"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103,2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105,2</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851"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102,7</w:t>
            </w:r>
          </w:p>
        </w:tc>
        <w:tc>
          <w:tcPr>
            <w:tcW w:w="850" w:type="dxa"/>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99,6</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102,3</w:t>
            </w:r>
          </w:p>
        </w:tc>
        <w:tc>
          <w:tcPr>
            <w:tcW w:w="851"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55F4A" w:rsidRDefault="00B55F4A" w:rsidP="00D127D0">
            <w:pPr>
              <w:pStyle w:val="aff1"/>
              <w:spacing w:before="40" w:line="240" w:lineRule="exact"/>
              <w:rPr>
                <w:rFonts w:cs="Arial"/>
              </w:rPr>
            </w:pPr>
            <w:r>
              <w:rPr>
                <w:rFonts w:cs="Arial"/>
              </w:rPr>
              <w:t>110,5</w:t>
            </w:r>
          </w:p>
        </w:tc>
      </w:tr>
      <w:tr w:rsidR="00B55F4A" w:rsidRPr="009679B2" w:rsidTr="00B55F4A">
        <w:trPr>
          <w:trHeight w:val="20"/>
        </w:trPr>
        <w:tc>
          <w:tcPr>
            <w:tcW w:w="992" w:type="dxa"/>
            <w:tcBorders>
              <w:top w:val="dotted" w:sz="4" w:space="0" w:color="auto"/>
              <w:bottom w:val="dotted" w:sz="4" w:space="0" w:color="auto"/>
            </w:tcBorders>
            <w:vAlign w:val="bottom"/>
          </w:tcPr>
          <w:p w:rsidR="00B55F4A" w:rsidRDefault="00B55F4A" w:rsidP="00D127D0">
            <w:pPr>
              <w:pStyle w:val="aff"/>
              <w:spacing w:before="40" w:line="240" w:lineRule="exact"/>
              <w:ind w:left="57"/>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r w:rsidRPr="00D20DEE">
              <w:rPr>
                <w:rFonts w:cs="Arial"/>
                <w:i/>
              </w:rPr>
              <w:t>100,0</w:t>
            </w:r>
          </w:p>
        </w:tc>
        <w:tc>
          <w:tcPr>
            <w:tcW w:w="705" w:type="dxa"/>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r w:rsidRPr="00D20DEE">
              <w:rPr>
                <w:rFonts w:cs="Arial"/>
                <w:i/>
              </w:rPr>
              <w:t>99,9</w:t>
            </w:r>
          </w:p>
        </w:tc>
        <w:tc>
          <w:tcPr>
            <w:tcW w:w="851" w:type="dxa"/>
            <w:gridSpan w:val="2"/>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r w:rsidRPr="00D20DEE">
              <w:rPr>
                <w:rFonts w:cs="Arial"/>
                <w:i/>
              </w:rPr>
              <w:t>100,0</w:t>
            </w:r>
          </w:p>
        </w:tc>
        <w:tc>
          <w:tcPr>
            <w:tcW w:w="710" w:type="dxa"/>
            <w:gridSpan w:val="2"/>
            <w:tcBorders>
              <w:top w:val="dotted" w:sz="4" w:space="0" w:color="auto"/>
              <w:bottom w:val="dotted" w:sz="4" w:space="0" w:color="auto"/>
            </w:tcBorders>
            <w:vAlign w:val="bottom"/>
          </w:tcPr>
          <w:p w:rsidR="00B55F4A" w:rsidRPr="00D20DEE" w:rsidRDefault="00B55F4A" w:rsidP="00D127D0">
            <w:pPr>
              <w:pStyle w:val="aff1"/>
              <w:spacing w:before="40" w:line="240" w:lineRule="exact"/>
              <w:rPr>
                <w:rFonts w:cs="Arial"/>
                <w:i/>
              </w:rPr>
            </w:pPr>
          </w:p>
        </w:tc>
      </w:tr>
      <w:tr w:rsidR="00B55F4A" w:rsidRPr="00436B82" w:rsidTr="00B55F4A">
        <w:trPr>
          <w:trHeight w:val="20"/>
        </w:trPr>
        <w:tc>
          <w:tcPr>
            <w:tcW w:w="992" w:type="dxa"/>
            <w:tcBorders>
              <w:top w:val="dotted" w:sz="4" w:space="0" w:color="auto"/>
              <w:bottom w:val="double" w:sz="4" w:space="0" w:color="auto"/>
            </w:tcBorders>
            <w:vAlign w:val="bottom"/>
          </w:tcPr>
          <w:p w:rsidR="00B55F4A" w:rsidRPr="00436B82" w:rsidRDefault="00B55F4A" w:rsidP="00D127D0">
            <w:pPr>
              <w:pStyle w:val="aff"/>
              <w:spacing w:before="40" w:line="240" w:lineRule="exact"/>
              <w:ind w:left="57"/>
            </w:pPr>
            <w:r w:rsidRPr="00436B82">
              <w:t>Июль</w:t>
            </w:r>
          </w:p>
        </w:tc>
        <w:tc>
          <w:tcPr>
            <w:tcW w:w="851" w:type="dxa"/>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100,0</w:t>
            </w:r>
          </w:p>
        </w:tc>
        <w:tc>
          <w:tcPr>
            <w:tcW w:w="705" w:type="dxa"/>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103,2</w:t>
            </w:r>
          </w:p>
        </w:tc>
        <w:tc>
          <w:tcPr>
            <w:tcW w:w="851" w:type="dxa"/>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100,0</w:t>
            </w:r>
          </w:p>
        </w:tc>
        <w:tc>
          <w:tcPr>
            <w:tcW w:w="851" w:type="dxa"/>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105,2</w:t>
            </w:r>
          </w:p>
        </w:tc>
        <w:tc>
          <w:tcPr>
            <w:tcW w:w="851" w:type="dxa"/>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100,0</w:t>
            </w:r>
          </w:p>
        </w:tc>
        <w:tc>
          <w:tcPr>
            <w:tcW w:w="851" w:type="dxa"/>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102,7</w:t>
            </w:r>
          </w:p>
        </w:tc>
        <w:tc>
          <w:tcPr>
            <w:tcW w:w="850" w:type="dxa"/>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99,9</w:t>
            </w:r>
          </w:p>
        </w:tc>
        <w:tc>
          <w:tcPr>
            <w:tcW w:w="851" w:type="dxa"/>
            <w:gridSpan w:val="2"/>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102,2</w:t>
            </w:r>
          </w:p>
        </w:tc>
        <w:tc>
          <w:tcPr>
            <w:tcW w:w="851" w:type="dxa"/>
            <w:gridSpan w:val="2"/>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100,0</w:t>
            </w:r>
          </w:p>
        </w:tc>
        <w:tc>
          <w:tcPr>
            <w:tcW w:w="710" w:type="dxa"/>
            <w:gridSpan w:val="2"/>
            <w:tcBorders>
              <w:top w:val="dotted" w:sz="4" w:space="0" w:color="auto"/>
              <w:bottom w:val="double" w:sz="4" w:space="0" w:color="auto"/>
            </w:tcBorders>
            <w:vAlign w:val="bottom"/>
          </w:tcPr>
          <w:p w:rsidR="00B55F4A" w:rsidRPr="00436B82" w:rsidRDefault="00B55F4A" w:rsidP="00D127D0">
            <w:pPr>
              <w:pStyle w:val="aff1"/>
              <w:spacing w:before="40" w:line="240" w:lineRule="exact"/>
              <w:rPr>
                <w:rFonts w:cs="Arial"/>
              </w:rPr>
            </w:pPr>
            <w:r w:rsidRPr="00436B82">
              <w:rPr>
                <w:rFonts w:cs="Arial"/>
              </w:rPr>
              <w:t>110,5</w:t>
            </w:r>
          </w:p>
        </w:tc>
      </w:tr>
    </w:tbl>
    <w:p w:rsidR="00B55F4A" w:rsidRPr="00D127D0" w:rsidRDefault="00B55F4A" w:rsidP="00D127D0">
      <w:pPr>
        <w:pStyle w:val="affa"/>
        <w:spacing w:before="0" w:after="0"/>
        <w:rPr>
          <w:rFonts w:ascii="Arial" w:hAnsi="Arial"/>
          <w:sz w:val="10"/>
          <w:szCs w:val="10"/>
        </w:rPr>
      </w:pPr>
      <w:bookmarkStart w:id="145" w:name="_MON_1585473444"/>
      <w:bookmarkStart w:id="146" w:name="_MON_1585473614"/>
      <w:bookmarkStart w:id="147" w:name="_MON_1585473622"/>
      <w:bookmarkStart w:id="148" w:name="_MON_1585473640"/>
      <w:bookmarkStart w:id="149" w:name="_MON_1585473650"/>
      <w:bookmarkStart w:id="150" w:name="_MON_1584534658"/>
      <w:bookmarkStart w:id="151" w:name="_MON_1592208618"/>
      <w:bookmarkStart w:id="152" w:name="_MON_1584788869"/>
      <w:bookmarkStart w:id="153" w:name="_MON_1592208825"/>
      <w:bookmarkStart w:id="154" w:name="_MON_1584534813"/>
      <w:bookmarkStart w:id="155" w:name="_MON_1592739325"/>
      <w:bookmarkStart w:id="156" w:name="_MON_1592739529"/>
      <w:bookmarkStart w:id="157" w:name="_MON_1585473146"/>
      <w:bookmarkStart w:id="158" w:name="_MON_158547321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B55F4A" w:rsidRDefault="00B55F4A" w:rsidP="00D127D0">
      <w:pPr>
        <w:pStyle w:val="affa"/>
        <w:spacing w:before="240" w:after="360"/>
        <w:rPr>
          <w:rFonts w:ascii="Arial" w:hAnsi="Arial"/>
          <w:sz w:val="22"/>
          <w:szCs w:val="22"/>
          <w:lang w:val="en-US"/>
        </w:rPr>
      </w:pPr>
      <w:r w:rsidRPr="007A7F6C">
        <w:rPr>
          <w:rFonts w:ascii="Arial" w:hAnsi="Arial"/>
          <w:noProof/>
          <w:sz w:val="22"/>
          <w:szCs w:val="22"/>
        </w:rPr>
        <w:drawing>
          <wp:inline distT="0" distB="0" distL="0" distR="0">
            <wp:extent cx="5809004" cy="2576945"/>
            <wp:effectExtent l="19050" t="0" r="20296"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59" w:name="_Toc17194617"/>
      <w:r w:rsidRPr="00775CA5">
        <w:rPr>
          <w:rFonts w:cs="Arial"/>
          <w:noProof w:val="0"/>
          <w:sz w:val="28"/>
        </w:rPr>
        <w:t>Финансы</w:t>
      </w:r>
      <w:bookmarkEnd w:id="140"/>
      <w:bookmarkEnd w:id="141"/>
      <w:bookmarkEnd w:id="142"/>
      <w:bookmarkEnd w:id="143"/>
      <w:bookmarkEnd w:id="144"/>
      <w:bookmarkEnd w:id="159"/>
    </w:p>
    <w:p w:rsidR="008E219A" w:rsidRPr="00775CA5" w:rsidRDefault="00634868" w:rsidP="009408FC">
      <w:pPr>
        <w:pStyle w:val="30"/>
        <w:numPr>
          <w:ilvl w:val="1"/>
          <w:numId w:val="1"/>
        </w:numPr>
        <w:tabs>
          <w:tab w:val="num" w:pos="2268"/>
        </w:tabs>
        <w:spacing w:before="480" w:after="480"/>
        <w:ind w:left="1134" w:firstLine="0"/>
        <w:jc w:val="left"/>
        <w:rPr>
          <w:rFonts w:cs="Arial"/>
          <w:noProof w:val="0"/>
        </w:rPr>
      </w:pPr>
      <w:bookmarkStart w:id="160" w:name="_Toc367179943"/>
      <w:bookmarkStart w:id="161" w:name="_Toc17194618"/>
      <w:bookmarkStart w:id="162" w:name="_Toc463688738"/>
      <w:bookmarkStart w:id="163" w:name="_Toc491488490"/>
      <w:bookmarkStart w:id="164" w:name="_Toc499524418"/>
      <w:bookmarkEnd w:id="89"/>
      <w:bookmarkEnd w:id="90"/>
      <w:bookmarkEnd w:id="91"/>
      <w:bookmarkEnd w:id="92"/>
      <w:bookmarkEnd w:id="130"/>
      <w:bookmarkEnd w:id="131"/>
      <w:bookmarkEnd w:id="132"/>
      <w:r w:rsidRPr="00775CA5">
        <w:rPr>
          <w:rFonts w:cs="Arial"/>
          <w:noProof w:val="0"/>
        </w:rPr>
        <w:t>Государственные финансы</w:t>
      </w:r>
      <w:bookmarkEnd w:id="160"/>
      <w:bookmarkEnd w:id="161"/>
    </w:p>
    <w:p w:rsidR="00816A4B" w:rsidRPr="00F050DD" w:rsidRDefault="00816A4B" w:rsidP="00816A4B">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обла</w:t>
      </w:r>
      <w:r w:rsidRPr="00F050DD">
        <w:rPr>
          <w:rFonts w:cs="Arial"/>
          <w:szCs w:val="22"/>
        </w:rPr>
        <w:t>с</w:t>
      </w:r>
      <w:r w:rsidRPr="00F050DD">
        <w:rPr>
          <w:rFonts w:cs="Arial"/>
          <w:szCs w:val="22"/>
        </w:rPr>
        <w:t>ти</w:t>
      </w:r>
      <w:r>
        <w:rPr>
          <w:rFonts w:cs="Arial"/>
          <w:szCs w:val="22"/>
        </w:rPr>
        <w:t>,</w:t>
      </w:r>
      <w:r w:rsidRPr="00F050DD">
        <w:rPr>
          <w:rFonts w:cs="Arial"/>
          <w:szCs w:val="22"/>
        </w:rPr>
        <w:t xml:space="preserve"> доходы консолидированного бюджета области в </w:t>
      </w:r>
      <w:r>
        <w:rPr>
          <w:rFonts w:cs="Arial"/>
          <w:szCs w:val="22"/>
        </w:rPr>
        <w:t xml:space="preserve">январе </w:t>
      </w:r>
      <w:r w:rsidRPr="00F050DD">
        <w:rPr>
          <w:rFonts w:cs="Arial"/>
          <w:szCs w:val="22"/>
        </w:rPr>
        <w:t>–</w:t>
      </w:r>
      <w:r>
        <w:rPr>
          <w:rFonts w:cs="Arial"/>
          <w:szCs w:val="22"/>
        </w:rPr>
        <w:t xml:space="preserve"> июне 2019</w:t>
      </w:r>
      <w:r w:rsidRPr="00F050DD">
        <w:rPr>
          <w:rFonts w:cs="Arial"/>
          <w:szCs w:val="22"/>
        </w:rPr>
        <w:t xml:space="preserve"> год</w:t>
      </w:r>
      <w:r>
        <w:rPr>
          <w:rFonts w:cs="Arial"/>
          <w:szCs w:val="22"/>
        </w:rPr>
        <w:t>а</w:t>
      </w:r>
      <w:r w:rsidRPr="00F050DD">
        <w:rPr>
          <w:rFonts w:cs="Arial"/>
          <w:szCs w:val="22"/>
        </w:rPr>
        <w:t xml:space="preserve"> сложились в сумме </w:t>
      </w:r>
      <w:r>
        <w:rPr>
          <w:rFonts w:cs="Arial"/>
          <w:szCs w:val="22"/>
        </w:rPr>
        <w:t xml:space="preserve">86829,1 </w:t>
      </w:r>
      <w:r w:rsidRPr="00F050DD">
        <w:rPr>
          <w:rFonts w:cs="Arial"/>
          <w:szCs w:val="22"/>
        </w:rPr>
        <w:t>млн. рублей, расходы –</w:t>
      </w:r>
      <w:r>
        <w:rPr>
          <w:rFonts w:cs="Arial"/>
          <w:szCs w:val="22"/>
        </w:rPr>
        <w:t xml:space="preserve"> 83813,2 </w:t>
      </w:r>
      <w:r w:rsidRPr="00F050DD">
        <w:rPr>
          <w:rFonts w:cs="Arial"/>
          <w:szCs w:val="22"/>
        </w:rPr>
        <w:t xml:space="preserve">млн. рублей. </w:t>
      </w:r>
      <w:r>
        <w:rPr>
          <w:rFonts w:cs="Arial"/>
          <w:szCs w:val="22"/>
        </w:rPr>
        <w:t>Про</w:t>
      </w:r>
      <w:r w:rsidRPr="00F050DD">
        <w:rPr>
          <w:rFonts w:cs="Arial"/>
          <w:szCs w:val="22"/>
        </w:rPr>
        <w:t xml:space="preserve">фицит составил </w:t>
      </w:r>
      <w:r>
        <w:rPr>
          <w:rFonts w:cs="Arial"/>
          <w:szCs w:val="22"/>
        </w:rPr>
        <w:t>3015,9</w:t>
      </w:r>
      <w:r w:rsidRPr="00F050DD">
        <w:rPr>
          <w:rFonts w:cs="Arial"/>
          <w:szCs w:val="22"/>
        </w:rPr>
        <w:t> млн. </w:t>
      </w:r>
      <w:r w:rsidRPr="00416178">
        <w:rPr>
          <w:rFonts w:cs="Arial"/>
          <w:szCs w:val="22"/>
        </w:rPr>
        <w:t>рублей (</w:t>
      </w:r>
      <w:r>
        <w:rPr>
          <w:rFonts w:cs="Arial"/>
          <w:szCs w:val="22"/>
        </w:rPr>
        <w:t>3,5%</w:t>
      </w:r>
      <w:r w:rsidRPr="00416178">
        <w:rPr>
          <w:rFonts w:cs="Arial"/>
          <w:szCs w:val="22"/>
        </w:rPr>
        <w:t>).</w:t>
      </w:r>
    </w:p>
    <w:p w:rsidR="00816A4B" w:rsidRPr="00F050DD" w:rsidRDefault="00816A4B" w:rsidP="00816A4B">
      <w:pPr>
        <w:spacing w:before="120"/>
        <w:ind w:firstLine="709"/>
        <w:rPr>
          <w:rFonts w:cs="Arial"/>
          <w:szCs w:val="22"/>
        </w:rPr>
      </w:pPr>
      <w:r w:rsidRPr="00F050DD">
        <w:rPr>
          <w:rFonts w:cs="Arial"/>
          <w:szCs w:val="22"/>
        </w:rPr>
        <w:t xml:space="preserve">На территории области </w:t>
      </w:r>
      <w:r>
        <w:rPr>
          <w:rFonts w:cs="Arial"/>
          <w:szCs w:val="22"/>
        </w:rPr>
        <w:t xml:space="preserve">в январе </w:t>
      </w:r>
      <w:r w:rsidRPr="00F050DD">
        <w:rPr>
          <w:rFonts w:cs="Arial"/>
          <w:szCs w:val="22"/>
        </w:rPr>
        <w:t>–</w:t>
      </w:r>
      <w:r>
        <w:rPr>
          <w:rFonts w:cs="Arial"/>
          <w:szCs w:val="22"/>
        </w:rPr>
        <w:t xml:space="preserve"> июне 2019</w:t>
      </w:r>
      <w:r w:rsidRPr="00F050DD">
        <w:rPr>
          <w:rFonts w:cs="Arial"/>
          <w:szCs w:val="22"/>
        </w:rPr>
        <w:t xml:space="preserve"> год</w:t>
      </w:r>
      <w:r>
        <w:rPr>
          <w:rFonts w:cs="Arial"/>
          <w:szCs w:val="22"/>
        </w:rPr>
        <w:t>а</w:t>
      </w:r>
      <w:r w:rsidRPr="00F050DD">
        <w:rPr>
          <w:rFonts w:cs="Arial"/>
          <w:szCs w:val="22"/>
        </w:rPr>
        <w:t>, по оперативным данным управления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93215,2</w:t>
      </w:r>
      <w:r w:rsidRPr="00F050DD">
        <w:rPr>
          <w:rFonts w:cs="Arial"/>
          <w:szCs w:val="22"/>
        </w:rPr>
        <w:t xml:space="preserve"> млн. рублей, что на </w:t>
      </w:r>
      <w:r>
        <w:rPr>
          <w:rFonts w:cs="Arial"/>
          <w:szCs w:val="22"/>
        </w:rPr>
        <w:t>3,1</w:t>
      </w:r>
      <w:r w:rsidRPr="00A31CB2">
        <w:rPr>
          <w:rFonts w:cs="Arial"/>
          <w:szCs w:val="22"/>
        </w:rPr>
        <w:t xml:space="preserve">% </w:t>
      </w:r>
      <w:r>
        <w:rPr>
          <w:rFonts w:cs="Arial"/>
          <w:szCs w:val="22"/>
        </w:rPr>
        <w:t>бол</w:t>
      </w:r>
      <w:r w:rsidRPr="00A31CB2">
        <w:rPr>
          <w:rFonts w:cs="Arial"/>
          <w:szCs w:val="22"/>
        </w:rPr>
        <w:t>ьше,</w:t>
      </w:r>
      <w:r w:rsidRPr="00F050DD">
        <w:rPr>
          <w:rFonts w:cs="Arial"/>
          <w:szCs w:val="22"/>
        </w:rPr>
        <w:t xml:space="preserve"> чем </w:t>
      </w:r>
      <w:r>
        <w:rPr>
          <w:rFonts w:cs="Arial"/>
          <w:szCs w:val="22"/>
        </w:rPr>
        <w:t>за соотве</w:t>
      </w:r>
      <w:r>
        <w:rPr>
          <w:rFonts w:cs="Arial"/>
          <w:szCs w:val="22"/>
        </w:rPr>
        <w:t>т</w:t>
      </w:r>
      <w:r>
        <w:rPr>
          <w:rFonts w:cs="Arial"/>
          <w:szCs w:val="22"/>
        </w:rPr>
        <w:t>ствующий период прошлого года</w:t>
      </w:r>
      <w:r w:rsidRPr="00F050DD">
        <w:rPr>
          <w:rFonts w:cs="Arial"/>
          <w:szCs w:val="22"/>
        </w:rPr>
        <w:t>.</w:t>
      </w:r>
    </w:p>
    <w:p w:rsidR="00816A4B" w:rsidRPr="00F050DD" w:rsidRDefault="00816A4B" w:rsidP="00816A4B">
      <w:pPr>
        <w:spacing w:before="120"/>
        <w:ind w:firstLine="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227" w:type="dxa"/>
        <w:tblInd w:w="2" w:type="dxa"/>
        <w:tblLayout w:type="fixed"/>
        <w:tblCellMar>
          <w:left w:w="0" w:type="dxa"/>
          <w:right w:w="0" w:type="dxa"/>
        </w:tblCellMar>
        <w:tblLook w:val="0000"/>
      </w:tblPr>
      <w:tblGrid>
        <w:gridCol w:w="2392"/>
        <w:gridCol w:w="6"/>
        <w:gridCol w:w="1144"/>
        <w:gridCol w:w="1159"/>
        <w:gridCol w:w="1148"/>
        <w:gridCol w:w="1165"/>
        <w:gridCol w:w="1106"/>
        <w:gridCol w:w="1107"/>
      </w:tblGrid>
      <w:tr w:rsidR="00816A4B" w:rsidRPr="00F050DD" w:rsidTr="00816A4B">
        <w:trPr>
          <w:cantSplit/>
          <w:tblHeader/>
        </w:trPr>
        <w:tc>
          <w:tcPr>
            <w:tcW w:w="2392" w:type="dxa"/>
            <w:tcBorders>
              <w:top w:val="double" w:sz="4" w:space="0" w:color="auto"/>
              <w:left w:val="double" w:sz="4" w:space="0" w:color="auto"/>
            </w:tcBorders>
          </w:tcPr>
          <w:p w:rsidR="00816A4B" w:rsidRPr="00F050DD" w:rsidRDefault="00816A4B" w:rsidP="00816A4B">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816A4B" w:rsidRPr="00AE521E" w:rsidRDefault="00816A4B" w:rsidP="00816A4B">
            <w:pPr>
              <w:spacing w:before="40" w:after="40" w:line="240" w:lineRule="exact"/>
              <w:ind w:firstLine="0"/>
              <w:jc w:val="center"/>
              <w:rPr>
                <w:rFonts w:cs="Arial"/>
                <w:i/>
                <w:iCs/>
                <w:sz w:val="20"/>
              </w:rPr>
            </w:pPr>
            <w:r>
              <w:rPr>
                <w:rFonts w:cs="Arial"/>
                <w:i/>
                <w:iCs/>
                <w:sz w:val="20"/>
              </w:rPr>
              <w:t>Январь – июнь 2019</w:t>
            </w:r>
            <w:r w:rsidRPr="00F050DD">
              <w:rPr>
                <w:rFonts w:cs="Arial"/>
                <w:i/>
                <w:iCs/>
                <w:sz w:val="20"/>
              </w:rPr>
              <w:t>г</w:t>
            </w:r>
            <w:r>
              <w:rPr>
                <w:rFonts w:cs="Arial"/>
                <w:i/>
                <w:iCs/>
                <w:sz w:val="20"/>
              </w:rPr>
              <w:t>.</w:t>
            </w:r>
          </w:p>
        </w:tc>
        <w:tc>
          <w:tcPr>
            <w:tcW w:w="3378" w:type="dxa"/>
            <w:gridSpan w:val="3"/>
            <w:tcBorders>
              <w:top w:val="double" w:sz="4" w:space="0" w:color="auto"/>
              <w:left w:val="nil"/>
              <w:bottom w:val="single" w:sz="4" w:space="0" w:color="auto"/>
              <w:right w:val="double" w:sz="4" w:space="0" w:color="auto"/>
            </w:tcBorders>
          </w:tcPr>
          <w:p w:rsidR="00816A4B" w:rsidRPr="00F050DD" w:rsidRDefault="00816A4B" w:rsidP="00816A4B">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июню 2018</w:t>
            </w:r>
            <w:r w:rsidRPr="00F050DD">
              <w:rPr>
                <w:rFonts w:cs="Arial"/>
                <w:i/>
                <w:iCs/>
                <w:sz w:val="20"/>
              </w:rPr>
              <w:t>г.</w:t>
            </w:r>
          </w:p>
        </w:tc>
      </w:tr>
      <w:tr w:rsidR="00816A4B" w:rsidRPr="00F050DD" w:rsidTr="00816A4B">
        <w:trPr>
          <w:cantSplit/>
          <w:trHeight w:val="337"/>
          <w:tblHeader/>
        </w:trPr>
        <w:tc>
          <w:tcPr>
            <w:tcW w:w="2398" w:type="dxa"/>
            <w:gridSpan w:val="2"/>
            <w:vMerge w:val="restart"/>
            <w:tcBorders>
              <w:left w:val="double" w:sz="4" w:space="0" w:color="auto"/>
            </w:tcBorders>
          </w:tcPr>
          <w:p w:rsidR="00816A4B" w:rsidRPr="00F050DD" w:rsidRDefault="00816A4B" w:rsidP="00816A4B">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213" w:type="dxa"/>
            <w:gridSpan w:val="2"/>
            <w:tcBorders>
              <w:top w:val="single" w:sz="4" w:space="0" w:color="auto"/>
              <w:left w:val="nil"/>
              <w:bottom w:val="single" w:sz="4" w:space="0" w:color="auto"/>
              <w:right w:val="doub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 xml:space="preserve">в том числе </w:t>
            </w:r>
          </w:p>
        </w:tc>
      </w:tr>
      <w:tr w:rsidR="00816A4B" w:rsidRPr="00F050DD" w:rsidTr="00816A4B">
        <w:trPr>
          <w:cantSplit/>
          <w:tblHeader/>
        </w:trPr>
        <w:tc>
          <w:tcPr>
            <w:tcW w:w="2398" w:type="dxa"/>
            <w:gridSpan w:val="2"/>
            <w:vMerge/>
            <w:tcBorders>
              <w:left w:val="double" w:sz="4" w:space="0" w:color="auto"/>
              <w:bottom w:val="single" w:sz="4" w:space="0" w:color="auto"/>
            </w:tcBorders>
          </w:tcPr>
          <w:p w:rsidR="00816A4B" w:rsidRPr="00F050DD" w:rsidRDefault="00816A4B" w:rsidP="00816A4B">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816A4B" w:rsidRPr="00F050DD" w:rsidRDefault="00816A4B" w:rsidP="00816A4B">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816A4B" w:rsidRPr="00F050DD" w:rsidRDefault="00816A4B" w:rsidP="00816A4B">
            <w:pPr>
              <w:spacing w:before="40" w:after="40" w:line="240" w:lineRule="exact"/>
              <w:ind w:firstLine="0"/>
              <w:jc w:val="center"/>
              <w:rPr>
                <w:rFonts w:cs="Arial"/>
                <w:i/>
                <w:iCs/>
                <w:sz w:val="20"/>
              </w:rPr>
            </w:pPr>
          </w:p>
        </w:tc>
        <w:tc>
          <w:tcPr>
            <w:tcW w:w="1106" w:type="dxa"/>
            <w:tcBorders>
              <w:top w:val="single" w:sz="4" w:space="0" w:color="auto"/>
              <w:left w:val="nil"/>
              <w:bottom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07" w:type="dxa"/>
            <w:tcBorders>
              <w:left w:val="single" w:sz="4" w:space="0" w:color="auto"/>
              <w:bottom w:val="single" w:sz="4" w:space="0" w:color="auto"/>
              <w:right w:val="doub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816A4B" w:rsidRPr="00F050DD" w:rsidTr="00816A4B">
        <w:tc>
          <w:tcPr>
            <w:tcW w:w="2398" w:type="dxa"/>
            <w:gridSpan w:val="2"/>
            <w:tcBorders>
              <w:top w:val="single" w:sz="4" w:space="0" w:color="auto"/>
              <w:left w:val="double" w:sz="4" w:space="0" w:color="auto"/>
              <w:bottom w:val="dotted" w:sz="4" w:space="0" w:color="auto"/>
            </w:tcBorders>
            <w:vAlign w:val="bottom"/>
          </w:tcPr>
          <w:p w:rsidR="00816A4B" w:rsidRPr="00F050DD" w:rsidRDefault="00816A4B" w:rsidP="00816A4B">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816A4B" w:rsidRPr="001346E9" w:rsidRDefault="00816A4B" w:rsidP="00816A4B">
            <w:pPr>
              <w:spacing w:before="60" w:line="240" w:lineRule="exact"/>
              <w:ind w:firstLine="0"/>
              <w:jc w:val="center"/>
              <w:rPr>
                <w:rFonts w:cs="Arial"/>
                <w:b/>
                <w:bCs/>
                <w:sz w:val="20"/>
              </w:rPr>
            </w:pPr>
            <w:r>
              <w:rPr>
                <w:rFonts w:cs="Arial"/>
                <w:b/>
                <w:bCs/>
                <w:sz w:val="20"/>
              </w:rPr>
              <w:t>93215,2</w:t>
            </w:r>
          </w:p>
        </w:tc>
        <w:tc>
          <w:tcPr>
            <w:tcW w:w="1159" w:type="dxa"/>
            <w:tcBorders>
              <w:top w:val="single" w:sz="4" w:space="0" w:color="auto"/>
              <w:left w:val="single" w:sz="4" w:space="0" w:color="auto"/>
              <w:bottom w:val="dotted" w:sz="4" w:space="0" w:color="auto"/>
            </w:tcBorders>
            <w:vAlign w:val="bottom"/>
          </w:tcPr>
          <w:p w:rsidR="00816A4B" w:rsidRPr="001346E9" w:rsidRDefault="00816A4B" w:rsidP="00816A4B">
            <w:pPr>
              <w:spacing w:before="60" w:line="240" w:lineRule="exact"/>
              <w:ind w:firstLine="0"/>
              <w:jc w:val="center"/>
              <w:rPr>
                <w:rFonts w:cs="Arial"/>
                <w:b/>
                <w:bCs/>
                <w:sz w:val="20"/>
              </w:rPr>
            </w:pPr>
            <w:r>
              <w:rPr>
                <w:rFonts w:cs="Arial"/>
                <w:b/>
                <w:bCs/>
                <w:sz w:val="20"/>
              </w:rPr>
              <w:t>24529,0</w:t>
            </w:r>
          </w:p>
        </w:tc>
        <w:tc>
          <w:tcPr>
            <w:tcW w:w="1148" w:type="dxa"/>
            <w:tcBorders>
              <w:top w:val="single" w:sz="4" w:space="0" w:color="auto"/>
              <w:left w:val="single" w:sz="4" w:space="0" w:color="auto"/>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b/>
                <w:bCs/>
                <w:sz w:val="20"/>
              </w:rPr>
            </w:pPr>
            <w:r>
              <w:rPr>
                <w:rFonts w:cs="Arial"/>
                <w:b/>
                <w:bCs/>
                <w:sz w:val="20"/>
              </w:rPr>
              <w:t>68686,2</w:t>
            </w:r>
          </w:p>
        </w:tc>
        <w:tc>
          <w:tcPr>
            <w:tcW w:w="1165" w:type="dxa"/>
            <w:tcBorders>
              <w:top w:val="single"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b/>
                <w:bCs/>
                <w:sz w:val="20"/>
              </w:rPr>
            </w:pPr>
            <w:r>
              <w:rPr>
                <w:rFonts w:cs="Arial"/>
                <w:b/>
                <w:bCs/>
                <w:sz w:val="20"/>
              </w:rPr>
              <w:t>103,1</w:t>
            </w:r>
          </w:p>
        </w:tc>
        <w:tc>
          <w:tcPr>
            <w:tcW w:w="1106" w:type="dxa"/>
            <w:tcBorders>
              <w:top w:val="single"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b/>
                <w:bCs/>
                <w:sz w:val="20"/>
              </w:rPr>
            </w:pPr>
            <w:r>
              <w:rPr>
                <w:rFonts w:cs="Arial"/>
                <w:b/>
                <w:bCs/>
                <w:sz w:val="20"/>
              </w:rPr>
              <w:t>90,0</w:t>
            </w:r>
          </w:p>
        </w:tc>
        <w:tc>
          <w:tcPr>
            <w:tcW w:w="1107" w:type="dxa"/>
            <w:tcBorders>
              <w:top w:val="single"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b/>
                <w:bCs/>
                <w:sz w:val="20"/>
              </w:rPr>
            </w:pPr>
            <w:r>
              <w:rPr>
                <w:rFonts w:cs="Arial"/>
                <w:b/>
                <w:bCs/>
                <w:sz w:val="20"/>
              </w:rPr>
              <w:t>108,7</w:t>
            </w:r>
          </w:p>
        </w:tc>
      </w:tr>
      <w:tr w:rsidR="00816A4B" w:rsidRPr="00F050DD" w:rsidTr="00816A4B">
        <w:tc>
          <w:tcPr>
            <w:tcW w:w="2398" w:type="dxa"/>
            <w:gridSpan w:val="2"/>
            <w:tcBorders>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23439,7</w:t>
            </w:r>
          </w:p>
        </w:tc>
        <w:tc>
          <w:tcPr>
            <w:tcW w:w="1159" w:type="dxa"/>
            <w:tcBorders>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2904,2</w:t>
            </w:r>
          </w:p>
        </w:tc>
        <w:tc>
          <w:tcPr>
            <w:tcW w:w="1148" w:type="dxa"/>
            <w:tcBorders>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20535,5</w:t>
            </w:r>
          </w:p>
        </w:tc>
        <w:tc>
          <w:tcPr>
            <w:tcW w:w="1165" w:type="dxa"/>
            <w:tcBorders>
              <w:left w:val="nil"/>
              <w:bottom w:val="dotted" w:sz="4" w:space="0" w:color="auto"/>
              <w:right w:val="single" w:sz="4" w:space="0" w:color="auto"/>
            </w:tcBorders>
            <w:vAlign w:val="bottom"/>
          </w:tcPr>
          <w:p w:rsidR="00816A4B" w:rsidRPr="00A31CB2" w:rsidRDefault="00816A4B" w:rsidP="00816A4B">
            <w:pPr>
              <w:spacing w:before="60" w:line="240" w:lineRule="exact"/>
              <w:ind w:firstLine="0"/>
              <w:jc w:val="center"/>
              <w:rPr>
                <w:rFonts w:cs="Arial"/>
                <w:sz w:val="20"/>
              </w:rPr>
            </w:pPr>
            <w:r>
              <w:rPr>
                <w:rFonts w:cs="Arial"/>
                <w:sz w:val="20"/>
              </w:rPr>
              <w:t>100,9</w:t>
            </w:r>
          </w:p>
        </w:tc>
        <w:tc>
          <w:tcPr>
            <w:tcW w:w="1106" w:type="dxa"/>
            <w:tcBorders>
              <w:left w:val="nil"/>
              <w:bottom w:val="dotted" w:sz="4" w:space="0" w:color="auto"/>
            </w:tcBorders>
            <w:vAlign w:val="bottom"/>
          </w:tcPr>
          <w:p w:rsidR="00816A4B" w:rsidRPr="00A31CB2" w:rsidRDefault="00816A4B" w:rsidP="00816A4B">
            <w:pPr>
              <w:spacing w:before="60" w:line="240" w:lineRule="exact"/>
              <w:ind w:firstLine="0"/>
              <w:jc w:val="center"/>
              <w:rPr>
                <w:rFonts w:cs="Arial"/>
                <w:sz w:val="20"/>
              </w:rPr>
            </w:pPr>
            <w:r>
              <w:rPr>
                <w:rFonts w:cs="Arial"/>
                <w:sz w:val="20"/>
              </w:rPr>
              <w:t>84,6</w:t>
            </w:r>
          </w:p>
        </w:tc>
        <w:tc>
          <w:tcPr>
            <w:tcW w:w="1107" w:type="dxa"/>
            <w:tcBorders>
              <w:left w:val="single" w:sz="4" w:space="0" w:color="auto"/>
              <w:bottom w:val="dotted" w:sz="4" w:space="0" w:color="auto"/>
              <w:right w:val="double" w:sz="4" w:space="0" w:color="auto"/>
            </w:tcBorders>
            <w:vAlign w:val="bottom"/>
          </w:tcPr>
          <w:p w:rsidR="00816A4B" w:rsidRPr="00A31CB2" w:rsidRDefault="00816A4B" w:rsidP="00816A4B">
            <w:pPr>
              <w:spacing w:before="60" w:line="240" w:lineRule="exact"/>
              <w:ind w:firstLine="0"/>
              <w:jc w:val="center"/>
              <w:rPr>
                <w:rFonts w:cs="Arial"/>
                <w:sz w:val="20"/>
              </w:rPr>
            </w:pPr>
            <w:r>
              <w:rPr>
                <w:rFonts w:cs="Arial"/>
                <w:sz w:val="20"/>
              </w:rPr>
              <w:t>103,8</w:t>
            </w:r>
          </w:p>
        </w:tc>
      </w:tr>
      <w:tr w:rsidR="00816A4B" w:rsidRPr="00F050DD" w:rsidTr="00816A4B">
        <w:tc>
          <w:tcPr>
            <w:tcW w:w="2398" w:type="dxa"/>
            <w:gridSpan w:val="2"/>
            <w:tcBorders>
              <w:top w:val="dotted" w:sz="4" w:space="0" w:color="auto"/>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26172,7</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26172,7</w:t>
            </w:r>
          </w:p>
        </w:tc>
        <w:tc>
          <w:tcPr>
            <w:tcW w:w="1165" w:type="dxa"/>
            <w:tcBorders>
              <w:top w:val="dotted"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111,2</w:t>
            </w:r>
          </w:p>
        </w:tc>
        <w:tc>
          <w:tcPr>
            <w:tcW w:w="1106" w:type="dxa"/>
            <w:tcBorders>
              <w:top w:val="dotted"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х</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111,2</w:t>
            </w:r>
          </w:p>
        </w:tc>
      </w:tr>
      <w:tr w:rsidR="00816A4B" w:rsidRPr="00F050DD" w:rsidTr="00816A4B">
        <w:tc>
          <w:tcPr>
            <w:tcW w:w="2398" w:type="dxa"/>
            <w:gridSpan w:val="2"/>
            <w:tcBorders>
              <w:top w:val="dotted" w:sz="4" w:space="0" w:color="auto"/>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19855,6</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19855,6</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92,7</w:t>
            </w:r>
          </w:p>
        </w:tc>
        <w:tc>
          <w:tcPr>
            <w:tcW w:w="1106" w:type="dxa"/>
            <w:tcBorders>
              <w:top w:val="dotted"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92,7</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х</w:t>
            </w:r>
          </w:p>
        </w:tc>
      </w:tr>
      <w:tr w:rsidR="00816A4B" w:rsidRPr="00F050DD" w:rsidTr="00816A4B">
        <w:tc>
          <w:tcPr>
            <w:tcW w:w="2398" w:type="dxa"/>
            <w:gridSpan w:val="2"/>
            <w:tcBorders>
              <w:top w:val="dotted" w:sz="4" w:space="0" w:color="auto"/>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4512,9</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-878,1</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5391,0</w:t>
            </w:r>
          </w:p>
        </w:tc>
        <w:tc>
          <w:tcPr>
            <w:tcW w:w="1165" w:type="dxa"/>
            <w:tcBorders>
              <w:top w:val="dotted"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98,6</w:t>
            </w:r>
          </w:p>
        </w:tc>
        <w:tc>
          <w:tcPr>
            <w:tcW w:w="1106" w:type="dxa"/>
            <w:tcBorders>
              <w:top w:val="dotted"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Cs w:val="22"/>
              </w:rPr>
              <w:t>-</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113,9</w:t>
            </w:r>
          </w:p>
        </w:tc>
      </w:tr>
      <w:tr w:rsidR="00816A4B" w:rsidRPr="00F050DD" w:rsidTr="00816A4B">
        <w:tc>
          <w:tcPr>
            <w:tcW w:w="2398" w:type="dxa"/>
            <w:gridSpan w:val="2"/>
            <w:tcBorders>
              <w:top w:val="dotted" w:sz="4" w:space="0" w:color="auto"/>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80,1</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80,1</w:t>
            </w:r>
          </w:p>
        </w:tc>
        <w:tc>
          <w:tcPr>
            <w:tcW w:w="1165" w:type="dxa"/>
            <w:tcBorders>
              <w:top w:val="dotted"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108,8</w:t>
            </w:r>
          </w:p>
        </w:tc>
        <w:tc>
          <w:tcPr>
            <w:tcW w:w="1106" w:type="dxa"/>
            <w:tcBorders>
              <w:top w:val="dotted"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х</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108,8</w:t>
            </w:r>
          </w:p>
        </w:tc>
      </w:tr>
      <w:tr w:rsidR="00816A4B" w:rsidRPr="00F050DD" w:rsidTr="00816A4B">
        <w:tc>
          <w:tcPr>
            <w:tcW w:w="2398" w:type="dxa"/>
            <w:gridSpan w:val="2"/>
            <w:tcBorders>
              <w:top w:val="dotted" w:sz="4" w:space="0" w:color="auto"/>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6108,7</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6108,7</w:t>
            </w:r>
          </w:p>
        </w:tc>
        <w:tc>
          <w:tcPr>
            <w:tcW w:w="1165" w:type="dxa"/>
            <w:tcBorders>
              <w:top w:val="dotted"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102,5</w:t>
            </w:r>
          </w:p>
        </w:tc>
        <w:tc>
          <w:tcPr>
            <w:tcW w:w="1106" w:type="dxa"/>
            <w:tcBorders>
              <w:top w:val="dotted"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х</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102,5</w:t>
            </w:r>
          </w:p>
        </w:tc>
      </w:tr>
      <w:tr w:rsidR="00816A4B" w:rsidRPr="00F050DD" w:rsidTr="00816A4B">
        <w:tc>
          <w:tcPr>
            <w:tcW w:w="2398" w:type="dxa"/>
            <w:gridSpan w:val="2"/>
            <w:tcBorders>
              <w:top w:val="dotted" w:sz="4" w:space="0" w:color="auto"/>
              <w:left w:val="double" w:sz="4" w:space="0" w:color="auto"/>
              <w:bottom w:val="dotted" w:sz="4" w:space="0" w:color="auto"/>
            </w:tcBorders>
            <w:vAlign w:val="bottom"/>
          </w:tcPr>
          <w:p w:rsidR="00816A4B" w:rsidRDefault="00816A4B" w:rsidP="00816A4B">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638,4</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638,4</w:t>
            </w:r>
          </w:p>
        </w:tc>
        <w:tc>
          <w:tcPr>
            <w:tcW w:w="1165" w:type="dxa"/>
            <w:tcBorders>
              <w:top w:val="dotted" w:sz="4" w:space="0" w:color="auto"/>
              <w:left w:val="nil"/>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sz w:val="20"/>
              </w:rPr>
            </w:pPr>
            <w:r>
              <w:rPr>
                <w:rFonts w:cs="Arial"/>
                <w:sz w:val="20"/>
              </w:rPr>
              <w:t>109,8</w:t>
            </w:r>
          </w:p>
        </w:tc>
        <w:tc>
          <w:tcPr>
            <w:tcW w:w="1106" w:type="dxa"/>
            <w:tcBorders>
              <w:top w:val="dotted" w:sz="4" w:space="0" w:color="auto"/>
              <w:left w:val="nil"/>
              <w:bottom w:val="dotted" w:sz="4" w:space="0" w:color="auto"/>
            </w:tcBorders>
            <w:vAlign w:val="bottom"/>
          </w:tcPr>
          <w:p w:rsidR="00816A4B" w:rsidRDefault="00816A4B" w:rsidP="00816A4B">
            <w:pPr>
              <w:spacing w:before="60" w:line="240" w:lineRule="exact"/>
              <w:ind w:firstLine="0"/>
              <w:jc w:val="center"/>
              <w:rPr>
                <w:rFonts w:cs="Arial"/>
                <w:sz w:val="20"/>
              </w:rPr>
            </w:pPr>
            <w:r>
              <w:rPr>
                <w:rFonts w:cs="Arial"/>
                <w:sz w:val="20"/>
              </w:rPr>
              <w:t>х</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spacing w:before="60" w:line="240" w:lineRule="exact"/>
              <w:ind w:firstLine="0"/>
              <w:jc w:val="center"/>
              <w:rPr>
                <w:rFonts w:cs="Arial"/>
                <w:sz w:val="20"/>
              </w:rPr>
            </w:pPr>
            <w:r>
              <w:rPr>
                <w:rFonts w:cs="Arial"/>
                <w:sz w:val="20"/>
              </w:rPr>
              <w:t>109,8</w:t>
            </w:r>
          </w:p>
        </w:tc>
      </w:tr>
      <w:tr w:rsidR="00816A4B" w:rsidRPr="00F050DD" w:rsidTr="00816A4B">
        <w:tc>
          <w:tcPr>
            <w:tcW w:w="2398" w:type="dxa"/>
            <w:gridSpan w:val="2"/>
            <w:tcBorders>
              <w:top w:val="dotted" w:sz="4" w:space="0" w:color="auto"/>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1760,1</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1760,1</w:t>
            </w:r>
          </w:p>
        </w:tc>
        <w:tc>
          <w:tcPr>
            <w:tcW w:w="1165" w:type="dxa"/>
            <w:tcBorders>
              <w:top w:val="dotted"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101,4</w:t>
            </w:r>
          </w:p>
        </w:tc>
        <w:tc>
          <w:tcPr>
            <w:tcW w:w="1106" w:type="dxa"/>
            <w:tcBorders>
              <w:top w:val="dotted"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х</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101,4</w:t>
            </w:r>
          </w:p>
        </w:tc>
      </w:tr>
      <w:tr w:rsidR="00816A4B" w:rsidRPr="00F050DD" w:rsidTr="00816A4B">
        <w:trPr>
          <w:trHeight w:val="329"/>
        </w:trPr>
        <w:tc>
          <w:tcPr>
            <w:tcW w:w="2398" w:type="dxa"/>
            <w:gridSpan w:val="2"/>
            <w:tcBorders>
              <w:top w:val="dotted" w:sz="4" w:space="0" w:color="auto"/>
              <w:left w:val="double" w:sz="4" w:space="0" w:color="auto"/>
              <w:bottom w:val="dotted" w:sz="4" w:space="0" w:color="auto"/>
            </w:tcBorders>
            <w:vAlign w:val="bottom"/>
          </w:tcPr>
          <w:p w:rsidR="00816A4B" w:rsidRPr="00F050DD" w:rsidRDefault="00816A4B" w:rsidP="00816A4B">
            <w:pPr>
              <w:spacing w:before="60" w:line="240" w:lineRule="exact"/>
              <w:ind w:left="142" w:firstLine="0"/>
              <w:jc w:val="left"/>
              <w:rPr>
                <w:rFonts w:cs="Arial"/>
                <w:sz w:val="20"/>
              </w:rPr>
            </w:pPr>
            <w:r>
              <w:rPr>
                <w:rFonts w:cs="Arial"/>
                <w:sz w:val="20"/>
              </w:rPr>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1760,4</w:t>
            </w:r>
          </w:p>
        </w:tc>
        <w:tc>
          <w:tcPr>
            <w:tcW w:w="1159" w:type="dxa"/>
            <w:tcBorders>
              <w:top w:val="dotted" w:sz="4" w:space="0" w:color="auto"/>
              <w:left w:val="single" w:sz="4" w:space="0" w:color="auto"/>
              <w:bottom w:val="dotted"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1143,4</w:t>
            </w:r>
          </w:p>
        </w:tc>
        <w:tc>
          <w:tcPr>
            <w:tcW w:w="1148" w:type="dxa"/>
            <w:tcBorders>
              <w:top w:val="dotted" w:sz="4" w:space="0" w:color="auto"/>
              <w:left w:val="single" w:sz="4" w:space="0" w:color="auto"/>
              <w:bottom w:val="dotted"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617,0</w:t>
            </w:r>
          </w:p>
        </w:tc>
        <w:tc>
          <w:tcPr>
            <w:tcW w:w="1165" w:type="dxa"/>
            <w:tcBorders>
              <w:top w:val="dotted" w:sz="4" w:space="0" w:color="auto"/>
              <w:left w:val="nil"/>
              <w:bottom w:val="dotted"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116,9</w:t>
            </w:r>
          </w:p>
        </w:tc>
        <w:tc>
          <w:tcPr>
            <w:tcW w:w="1106" w:type="dxa"/>
            <w:tcBorders>
              <w:top w:val="dotted" w:sz="4" w:space="0" w:color="auto"/>
              <w:left w:val="nil"/>
              <w:bottom w:val="dotted"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104,8</w:t>
            </w:r>
          </w:p>
        </w:tc>
        <w:tc>
          <w:tcPr>
            <w:tcW w:w="1107" w:type="dxa"/>
            <w:tcBorders>
              <w:top w:val="dotted" w:sz="4" w:space="0" w:color="auto"/>
              <w:left w:val="single" w:sz="4" w:space="0" w:color="auto"/>
              <w:bottom w:val="dotted"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148,8</w:t>
            </w:r>
          </w:p>
        </w:tc>
      </w:tr>
      <w:tr w:rsidR="00816A4B" w:rsidRPr="00F050DD" w:rsidTr="00816A4B">
        <w:trPr>
          <w:trHeight w:val="329"/>
        </w:trPr>
        <w:tc>
          <w:tcPr>
            <w:tcW w:w="2398" w:type="dxa"/>
            <w:gridSpan w:val="2"/>
            <w:tcBorders>
              <w:top w:val="dotted" w:sz="4" w:space="0" w:color="auto"/>
              <w:left w:val="double" w:sz="4" w:space="0" w:color="auto"/>
              <w:bottom w:val="double" w:sz="4" w:space="0" w:color="auto"/>
            </w:tcBorders>
            <w:vAlign w:val="bottom"/>
          </w:tcPr>
          <w:p w:rsidR="00816A4B" w:rsidRPr="00F050DD" w:rsidRDefault="00816A4B" w:rsidP="00816A4B">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8886,7</w:t>
            </w:r>
          </w:p>
        </w:tc>
        <w:tc>
          <w:tcPr>
            <w:tcW w:w="1159" w:type="dxa"/>
            <w:tcBorders>
              <w:top w:val="dotted" w:sz="4" w:space="0" w:color="auto"/>
              <w:left w:val="single" w:sz="4" w:space="0" w:color="auto"/>
              <w:bottom w:val="doub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1503,9</w:t>
            </w:r>
          </w:p>
        </w:tc>
        <w:tc>
          <w:tcPr>
            <w:tcW w:w="1148" w:type="dxa"/>
            <w:tcBorders>
              <w:top w:val="dotted" w:sz="4" w:space="0" w:color="auto"/>
              <w:left w:val="single" w:sz="4" w:space="0" w:color="auto"/>
              <w:bottom w:val="double" w:sz="4" w:space="0" w:color="auto"/>
              <w:right w:val="single" w:sz="4" w:space="0" w:color="auto"/>
            </w:tcBorders>
            <w:vAlign w:val="bottom"/>
          </w:tcPr>
          <w:p w:rsidR="00816A4B" w:rsidRDefault="00816A4B" w:rsidP="00816A4B">
            <w:pPr>
              <w:spacing w:before="60" w:line="240" w:lineRule="exact"/>
              <w:ind w:firstLine="0"/>
              <w:jc w:val="center"/>
              <w:rPr>
                <w:rFonts w:cs="Arial"/>
                <w:color w:val="000000"/>
                <w:sz w:val="20"/>
              </w:rPr>
            </w:pPr>
            <w:r>
              <w:rPr>
                <w:rFonts w:cs="Arial"/>
                <w:color w:val="000000"/>
                <w:sz w:val="20"/>
              </w:rPr>
              <w:t>7382,8</w:t>
            </w:r>
          </w:p>
        </w:tc>
        <w:tc>
          <w:tcPr>
            <w:tcW w:w="1165" w:type="dxa"/>
            <w:tcBorders>
              <w:top w:val="dotted" w:sz="4" w:space="0" w:color="auto"/>
              <w:left w:val="nil"/>
              <w:bottom w:val="double" w:sz="4" w:space="0" w:color="auto"/>
              <w:right w:val="sing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113,3</w:t>
            </w:r>
          </w:p>
        </w:tc>
        <w:tc>
          <w:tcPr>
            <w:tcW w:w="1106" w:type="dxa"/>
            <w:tcBorders>
              <w:top w:val="dotted" w:sz="4" w:space="0" w:color="auto"/>
              <w:left w:val="nil"/>
              <w:bottom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102,8</w:t>
            </w:r>
          </w:p>
        </w:tc>
        <w:tc>
          <w:tcPr>
            <w:tcW w:w="1107" w:type="dxa"/>
            <w:tcBorders>
              <w:top w:val="dotted" w:sz="4" w:space="0" w:color="auto"/>
              <w:left w:val="single" w:sz="4" w:space="0" w:color="auto"/>
              <w:bottom w:val="double" w:sz="4" w:space="0" w:color="auto"/>
              <w:right w:val="double" w:sz="4" w:space="0" w:color="auto"/>
            </w:tcBorders>
            <w:vAlign w:val="bottom"/>
          </w:tcPr>
          <w:p w:rsidR="00816A4B" w:rsidRPr="001346E9" w:rsidRDefault="00816A4B" w:rsidP="00816A4B">
            <w:pPr>
              <w:spacing w:before="60" w:line="240" w:lineRule="exact"/>
              <w:ind w:firstLine="0"/>
              <w:jc w:val="center"/>
              <w:rPr>
                <w:rFonts w:cs="Arial"/>
                <w:sz w:val="20"/>
              </w:rPr>
            </w:pPr>
            <w:r>
              <w:rPr>
                <w:rFonts w:cs="Arial"/>
                <w:sz w:val="20"/>
              </w:rPr>
              <w:t>115,6</w:t>
            </w:r>
          </w:p>
        </w:tc>
      </w:tr>
    </w:tbl>
    <w:p w:rsidR="00816A4B" w:rsidRPr="00706F2E" w:rsidRDefault="00816A4B" w:rsidP="009F6A03">
      <w:pPr>
        <w:spacing w:before="12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w:t>
      </w:r>
      <w:r w:rsidRPr="00706F2E">
        <w:rPr>
          <w:rFonts w:cs="Arial"/>
          <w:b/>
          <w:bCs/>
          <w:szCs w:val="22"/>
        </w:rPr>
        <w:t xml:space="preserve">логовым санкциям на конец </w:t>
      </w:r>
      <w:r>
        <w:rPr>
          <w:rFonts w:cs="Arial"/>
          <w:b/>
          <w:bCs/>
          <w:szCs w:val="22"/>
        </w:rPr>
        <w:t>июня 2019</w:t>
      </w:r>
      <w:r w:rsidRPr="00706F2E">
        <w:rPr>
          <w:rFonts w:cs="Arial"/>
          <w:b/>
          <w:bCs/>
          <w:szCs w:val="22"/>
        </w:rPr>
        <w:t xml:space="preserve">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86"/>
        <w:gridCol w:w="992"/>
        <w:gridCol w:w="851"/>
        <w:gridCol w:w="921"/>
        <w:gridCol w:w="921"/>
        <w:gridCol w:w="921"/>
        <w:gridCol w:w="922"/>
      </w:tblGrid>
      <w:tr w:rsidR="00816A4B" w:rsidRPr="00F050DD" w:rsidTr="00D930CB">
        <w:trPr>
          <w:trHeight w:val="275"/>
          <w:tblHeader/>
        </w:trPr>
        <w:tc>
          <w:tcPr>
            <w:tcW w:w="3686" w:type="dxa"/>
            <w:vMerge w:val="restart"/>
            <w:tcBorders>
              <w:top w:val="double" w:sz="4" w:space="0" w:color="auto"/>
            </w:tcBorders>
          </w:tcPr>
          <w:p w:rsidR="00816A4B" w:rsidRPr="00F050DD" w:rsidRDefault="00816A4B" w:rsidP="00816A4B">
            <w:pPr>
              <w:spacing w:before="60" w:line="240" w:lineRule="exact"/>
              <w:ind w:firstLine="0"/>
              <w:rPr>
                <w:rFonts w:cs="Arial"/>
                <w:spacing w:val="20"/>
              </w:rPr>
            </w:pPr>
          </w:p>
        </w:tc>
        <w:tc>
          <w:tcPr>
            <w:tcW w:w="1843" w:type="dxa"/>
            <w:gridSpan w:val="2"/>
            <w:tcBorders>
              <w:top w:val="double" w:sz="4" w:space="0" w:color="auto"/>
            </w:tcBorders>
          </w:tcPr>
          <w:p w:rsidR="00816A4B" w:rsidRPr="00F050DD" w:rsidRDefault="00816A4B" w:rsidP="00816A4B">
            <w:pPr>
              <w:spacing w:before="40" w:line="240" w:lineRule="exact"/>
              <w:ind w:firstLine="0"/>
              <w:jc w:val="center"/>
              <w:rPr>
                <w:rFonts w:cs="Arial"/>
                <w:i/>
                <w:iCs/>
                <w:sz w:val="20"/>
              </w:rPr>
            </w:pPr>
            <w:r w:rsidRPr="00F050DD">
              <w:rPr>
                <w:rFonts w:cs="Arial"/>
                <w:i/>
                <w:iCs/>
                <w:sz w:val="20"/>
              </w:rPr>
              <w:t>Задолженность</w:t>
            </w:r>
          </w:p>
        </w:tc>
        <w:tc>
          <w:tcPr>
            <w:tcW w:w="3685" w:type="dxa"/>
            <w:gridSpan w:val="4"/>
            <w:tcBorders>
              <w:top w:val="double" w:sz="4" w:space="0" w:color="auto"/>
            </w:tcBorders>
          </w:tcPr>
          <w:p w:rsidR="00816A4B" w:rsidRPr="00F050DD" w:rsidRDefault="00816A4B" w:rsidP="00816A4B">
            <w:pPr>
              <w:spacing w:before="40" w:line="240" w:lineRule="exact"/>
              <w:ind w:firstLine="0"/>
              <w:jc w:val="center"/>
              <w:rPr>
                <w:rFonts w:cs="Arial"/>
                <w:i/>
                <w:iCs/>
                <w:sz w:val="20"/>
              </w:rPr>
            </w:pPr>
            <w:r>
              <w:rPr>
                <w:rFonts w:cs="Arial"/>
                <w:i/>
                <w:iCs/>
                <w:sz w:val="20"/>
              </w:rPr>
              <w:t>в том числе:</w:t>
            </w:r>
          </w:p>
        </w:tc>
      </w:tr>
      <w:tr w:rsidR="00816A4B" w:rsidRPr="00F050DD" w:rsidTr="00D930CB">
        <w:trPr>
          <w:trHeight w:val="146"/>
          <w:tblHeader/>
        </w:trPr>
        <w:tc>
          <w:tcPr>
            <w:tcW w:w="3686" w:type="dxa"/>
            <w:vMerge/>
          </w:tcPr>
          <w:p w:rsidR="00816A4B" w:rsidRPr="00F050DD" w:rsidRDefault="00816A4B" w:rsidP="00816A4B">
            <w:pPr>
              <w:spacing w:before="60" w:line="240" w:lineRule="exact"/>
              <w:ind w:firstLine="0"/>
              <w:rPr>
                <w:rFonts w:cs="Arial"/>
                <w:spacing w:val="20"/>
              </w:rPr>
            </w:pPr>
          </w:p>
        </w:tc>
        <w:tc>
          <w:tcPr>
            <w:tcW w:w="992" w:type="dxa"/>
            <w:vMerge w:val="restart"/>
          </w:tcPr>
          <w:p w:rsidR="00816A4B" w:rsidRPr="00F050DD" w:rsidRDefault="00816A4B" w:rsidP="00816A4B">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851" w:type="dxa"/>
            <w:vMerge w:val="restart"/>
          </w:tcPr>
          <w:p w:rsidR="00816A4B" w:rsidRPr="00F050DD" w:rsidRDefault="00816A4B" w:rsidP="00816A4B">
            <w:pPr>
              <w:spacing w:before="40" w:line="240" w:lineRule="exact"/>
              <w:ind w:firstLine="0"/>
              <w:jc w:val="center"/>
              <w:rPr>
                <w:rFonts w:cs="Arial"/>
                <w:i/>
                <w:iCs/>
                <w:sz w:val="20"/>
              </w:rPr>
            </w:pPr>
            <w:r w:rsidRPr="00F050DD">
              <w:rPr>
                <w:rFonts w:cs="Arial"/>
                <w:i/>
                <w:iCs/>
                <w:sz w:val="20"/>
              </w:rPr>
              <w:t>в % к итогу</w:t>
            </w:r>
          </w:p>
        </w:tc>
        <w:tc>
          <w:tcPr>
            <w:tcW w:w="1842" w:type="dxa"/>
            <w:gridSpan w:val="2"/>
          </w:tcPr>
          <w:p w:rsidR="00816A4B" w:rsidRPr="00F050DD" w:rsidRDefault="00816A4B" w:rsidP="00816A4B">
            <w:pPr>
              <w:spacing w:before="40" w:line="240" w:lineRule="exact"/>
              <w:ind w:firstLine="0"/>
              <w:jc w:val="center"/>
              <w:rPr>
                <w:rFonts w:cs="Arial"/>
                <w:i/>
                <w:iCs/>
                <w:sz w:val="20"/>
              </w:rPr>
            </w:pPr>
            <w:r w:rsidRPr="00F050DD">
              <w:rPr>
                <w:rFonts w:cs="Arial"/>
                <w:i/>
                <w:iCs/>
                <w:sz w:val="20"/>
              </w:rPr>
              <w:t>недоимка</w:t>
            </w:r>
          </w:p>
        </w:tc>
        <w:tc>
          <w:tcPr>
            <w:tcW w:w="1843" w:type="dxa"/>
            <w:gridSpan w:val="2"/>
          </w:tcPr>
          <w:p w:rsidR="00816A4B" w:rsidRDefault="00816A4B" w:rsidP="00816A4B">
            <w:pPr>
              <w:spacing w:before="40" w:line="240" w:lineRule="exact"/>
              <w:ind w:firstLine="0"/>
              <w:jc w:val="center"/>
              <w:rPr>
                <w:rFonts w:cs="Arial"/>
                <w:i/>
                <w:iCs/>
                <w:sz w:val="20"/>
              </w:rPr>
            </w:pPr>
            <w:r>
              <w:rPr>
                <w:rFonts w:cs="Arial"/>
                <w:i/>
                <w:iCs/>
                <w:sz w:val="20"/>
              </w:rPr>
              <w:t>задолженность</w:t>
            </w:r>
          </w:p>
          <w:p w:rsidR="00816A4B" w:rsidRPr="00F050DD" w:rsidRDefault="00816A4B" w:rsidP="00816A4B">
            <w:pPr>
              <w:spacing w:before="40"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816A4B" w:rsidRPr="00F050DD" w:rsidTr="00D930CB">
        <w:trPr>
          <w:trHeight w:val="146"/>
          <w:tblHeader/>
        </w:trPr>
        <w:tc>
          <w:tcPr>
            <w:tcW w:w="3686" w:type="dxa"/>
            <w:vMerge/>
          </w:tcPr>
          <w:p w:rsidR="00816A4B" w:rsidRPr="00F050DD" w:rsidRDefault="00816A4B" w:rsidP="00816A4B">
            <w:pPr>
              <w:spacing w:before="60" w:line="240" w:lineRule="exact"/>
              <w:ind w:firstLine="0"/>
              <w:rPr>
                <w:rFonts w:cs="Arial"/>
                <w:spacing w:val="20"/>
              </w:rPr>
            </w:pPr>
          </w:p>
        </w:tc>
        <w:tc>
          <w:tcPr>
            <w:tcW w:w="992" w:type="dxa"/>
            <w:vMerge/>
          </w:tcPr>
          <w:p w:rsidR="00816A4B" w:rsidRPr="00F050DD" w:rsidRDefault="00816A4B" w:rsidP="00816A4B">
            <w:pPr>
              <w:spacing w:before="40" w:line="240" w:lineRule="exact"/>
              <w:ind w:firstLine="0"/>
              <w:jc w:val="center"/>
              <w:rPr>
                <w:rFonts w:cs="Arial"/>
                <w:i/>
                <w:iCs/>
                <w:sz w:val="20"/>
              </w:rPr>
            </w:pPr>
          </w:p>
        </w:tc>
        <w:tc>
          <w:tcPr>
            <w:tcW w:w="851" w:type="dxa"/>
            <w:vMerge/>
          </w:tcPr>
          <w:p w:rsidR="00816A4B" w:rsidRPr="00F050DD" w:rsidRDefault="00816A4B" w:rsidP="00816A4B">
            <w:pPr>
              <w:spacing w:before="40" w:line="240" w:lineRule="exact"/>
              <w:ind w:firstLine="0"/>
              <w:jc w:val="center"/>
              <w:rPr>
                <w:rFonts w:cs="Arial"/>
                <w:i/>
                <w:iCs/>
                <w:sz w:val="20"/>
              </w:rPr>
            </w:pPr>
          </w:p>
        </w:tc>
        <w:tc>
          <w:tcPr>
            <w:tcW w:w="921" w:type="dxa"/>
          </w:tcPr>
          <w:p w:rsidR="00816A4B" w:rsidRPr="00F050DD" w:rsidRDefault="00816A4B" w:rsidP="00816A4B">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1" w:type="dxa"/>
          </w:tcPr>
          <w:p w:rsidR="00816A4B" w:rsidRPr="00F050DD" w:rsidRDefault="00816A4B" w:rsidP="00816A4B">
            <w:pPr>
              <w:spacing w:before="40" w:line="240" w:lineRule="exact"/>
              <w:ind w:firstLine="0"/>
              <w:jc w:val="center"/>
              <w:rPr>
                <w:rFonts w:cs="Arial"/>
                <w:i/>
                <w:iCs/>
                <w:sz w:val="20"/>
              </w:rPr>
            </w:pPr>
            <w:r w:rsidRPr="00F050DD">
              <w:rPr>
                <w:rFonts w:cs="Arial"/>
                <w:i/>
                <w:iCs/>
                <w:sz w:val="20"/>
              </w:rPr>
              <w:t>в % к итогу</w:t>
            </w:r>
          </w:p>
        </w:tc>
        <w:tc>
          <w:tcPr>
            <w:tcW w:w="921" w:type="dxa"/>
          </w:tcPr>
          <w:p w:rsidR="00816A4B" w:rsidRPr="00F050DD" w:rsidRDefault="00816A4B" w:rsidP="00816A4B">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2" w:type="dxa"/>
          </w:tcPr>
          <w:p w:rsidR="00816A4B" w:rsidRPr="00F050DD" w:rsidRDefault="00816A4B" w:rsidP="00816A4B">
            <w:pPr>
              <w:spacing w:before="40" w:line="240" w:lineRule="exact"/>
              <w:ind w:firstLine="0"/>
              <w:jc w:val="center"/>
              <w:rPr>
                <w:rFonts w:cs="Arial"/>
                <w:i/>
                <w:iCs/>
                <w:sz w:val="20"/>
              </w:rPr>
            </w:pPr>
            <w:r w:rsidRPr="00F050DD">
              <w:rPr>
                <w:rFonts w:cs="Arial"/>
                <w:i/>
                <w:iCs/>
                <w:sz w:val="20"/>
              </w:rPr>
              <w:t>в % к итогу</w:t>
            </w:r>
          </w:p>
        </w:tc>
      </w:tr>
      <w:tr w:rsidR="00816A4B" w:rsidRPr="00D55D3F" w:rsidTr="00D930CB">
        <w:trPr>
          <w:trHeight w:val="504"/>
        </w:trPr>
        <w:tc>
          <w:tcPr>
            <w:tcW w:w="3686" w:type="dxa"/>
            <w:tcBorders>
              <w:bottom w:val="dotted" w:sz="4" w:space="0" w:color="auto"/>
            </w:tcBorders>
            <w:vAlign w:val="bottom"/>
          </w:tcPr>
          <w:p w:rsidR="00816A4B" w:rsidRPr="00F050DD" w:rsidRDefault="00816A4B" w:rsidP="00D930CB">
            <w:pPr>
              <w:spacing w:before="60" w:line="24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816A4B" w:rsidRPr="00271168" w:rsidRDefault="00816A4B" w:rsidP="00D930CB">
            <w:pPr>
              <w:spacing w:before="60" w:line="240" w:lineRule="exact"/>
              <w:ind w:firstLine="0"/>
              <w:jc w:val="center"/>
              <w:rPr>
                <w:rFonts w:cs="Arial"/>
                <w:b/>
                <w:bCs/>
                <w:sz w:val="20"/>
              </w:rPr>
            </w:pPr>
            <w:r>
              <w:rPr>
                <w:rFonts w:cs="Arial"/>
                <w:b/>
                <w:bCs/>
                <w:sz w:val="20"/>
              </w:rPr>
              <w:t>15859,7</w:t>
            </w:r>
          </w:p>
        </w:tc>
        <w:tc>
          <w:tcPr>
            <w:tcW w:w="851" w:type="dxa"/>
            <w:tcBorders>
              <w:bottom w:val="dotted" w:sz="4" w:space="0" w:color="auto"/>
            </w:tcBorders>
            <w:vAlign w:val="bottom"/>
          </w:tcPr>
          <w:p w:rsidR="00816A4B" w:rsidRPr="00D55D3F" w:rsidRDefault="00816A4B" w:rsidP="00D930CB">
            <w:pPr>
              <w:spacing w:before="60" w:line="240" w:lineRule="exact"/>
              <w:ind w:firstLine="0"/>
              <w:jc w:val="center"/>
              <w:rPr>
                <w:rFonts w:cs="Arial"/>
                <w:b/>
                <w:bCs/>
                <w:sz w:val="20"/>
              </w:rPr>
            </w:pPr>
            <w:r>
              <w:rPr>
                <w:rFonts w:cs="Arial"/>
                <w:b/>
                <w:bCs/>
                <w:sz w:val="20"/>
              </w:rPr>
              <w:t>100,0</w:t>
            </w:r>
          </w:p>
        </w:tc>
        <w:tc>
          <w:tcPr>
            <w:tcW w:w="921" w:type="dxa"/>
            <w:tcBorders>
              <w:bottom w:val="dotted" w:sz="4" w:space="0" w:color="auto"/>
            </w:tcBorders>
            <w:vAlign w:val="bottom"/>
          </w:tcPr>
          <w:p w:rsidR="00816A4B" w:rsidRPr="00271168" w:rsidRDefault="00816A4B" w:rsidP="00D930CB">
            <w:pPr>
              <w:spacing w:before="60" w:line="240" w:lineRule="exact"/>
              <w:ind w:left="-57" w:right="-57" w:firstLine="0"/>
              <w:jc w:val="center"/>
              <w:rPr>
                <w:rFonts w:cs="Arial"/>
                <w:b/>
                <w:bCs/>
                <w:sz w:val="20"/>
              </w:rPr>
            </w:pPr>
            <w:r>
              <w:rPr>
                <w:rFonts w:cs="Arial"/>
                <w:b/>
                <w:bCs/>
                <w:sz w:val="20"/>
              </w:rPr>
              <w:t>11861,6</w:t>
            </w:r>
          </w:p>
        </w:tc>
        <w:tc>
          <w:tcPr>
            <w:tcW w:w="921" w:type="dxa"/>
            <w:tcBorders>
              <w:bottom w:val="dotted" w:sz="4" w:space="0" w:color="auto"/>
            </w:tcBorders>
            <w:vAlign w:val="bottom"/>
          </w:tcPr>
          <w:p w:rsidR="00816A4B" w:rsidRPr="00D55D3F" w:rsidRDefault="00816A4B" w:rsidP="00D930CB">
            <w:pPr>
              <w:spacing w:before="60" w:line="240" w:lineRule="exact"/>
              <w:ind w:firstLine="0"/>
              <w:jc w:val="center"/>
              <w:rPr>
                <w:rFonts w:cs="Arial"/>
                <w:b/>
                <w:bCs/>
                <w:sz w:val="20"/>
              </w:rPr>
            </w:pPr>
            <w:r>
              <w:rPr>
                <w:rFonts w:cs="Arial"/>
                <w:b/>
                <w:bCs/>
                <w:sz w:val="20"/>
              </w:rPr>
              <w:t>100,0</w:t>
            </w:r>
          </w:p>
        </w:tc>
        <w:tc>
          <w:tcPr>
            <w:tcW w:w="921" w:type="dxa"/>
            <w:tcBorders>
              <w:bottom w:val="dotted" w:sz="4" w:space="0" w:color="auto"/>
            </w:tcBorders>
            <w:vAlign w:val="bottom"/>
          </w:tcPr>
          <w:p w:rsidR="00816A4B" w:rsidRPr="00D55D3F" w:rsidRDefault="00816A4B" w:rsidP="00D930CB">
            <w:pPr>
              <w:spacing w:before="60" w:line="240" w:lineRule="exact"/>
              <w:ind w:firstLine="0"/>
              <w:jc w:val="center"/>
              <w:rPr>
                <w:rFonts w:cs="Arial"/>
                <w:b/>
                <w:bCs/>
                <w:sz w:val="20"/>
              </w:rPr>
            </w:pPr>
            <w:r>
              <w:rPr>
                <w:rFonts w:cs="Arial"/>
                <w:b/>
                <w:bCs/>
                <w:sz w:val="20"/>
              </w:rPr>
              <w:t>3998,1</w:t>
            </w:r>
          </w:p>
        </w:tc>
        <w:tc>
          <w:tcPr>
            <w:tcW w:w="922" w:type="dxa"/>
            <w:tcBorders>
              <w:bottom w:val="dotted" w:sz="4" w:space="0" w:color="auto"/>
            </w:tcBorders>
            <w:vAlign w:val="bottom"/>
          </w:tcPr>
          <w:p w:rsidR="00816A4B" w:rsidRPr="00D55D3F" w:rsidRDefault="00816A4B" w:rsidP="00D930CB">
            <w:pPr>
              <w:spacing w:before="60" w:line="240" w:lineRule="exact"/>
              <w:ind w:firstLine="0"/>
              <w:jc w:val="center"/>
              <w:rPr>
                <w:rFonts w:cs="Arial"/>
                <w:b/>
                <w:bCs/>
                <w:sz w:val="20"/>
              </w:rPr>
            </w:pPr>
            <w:r>
              <w:rPr>
                <w:rFonts w:cs="Arial"/>
                <w:b/>
                <w:bCs/>
                <w:sz w:val="20"/>
              </w:rPr>
              <w:t>100,0</w:t>
            </w:r>
          </w:p>
        </w:tc>
      </w:tr>
      <w:tr w:rsidR="00816A4B" w:rsidRPr="00D55D3F" w:rsidTr="00D930CB">
        <w:trPr>
          <w:trHeight w:val="512"/>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8233,1</w:t>
            </w:r>
          </w:p>
        </w:tc>
        <w:tc>
          <w:tcPr>
            <w:tcW w:w="85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51,9</w:t>
            </w:r>
          </w:p>
        </w:tc>
        <w:tc>
          <w:tcPr>
            <w:tcW w:w="921" w:type="dxa"/>
            <w:tcBorders>
              <w:top w:val="dotted" w:sz="4" w:space="0" w:color="auto"/>
              <w:bottom w:val="dotted" w:sz="4" w:space="0" w:color="auto"/>
            </w:tcBorders>
            <w:vAlign w:val="bottom"/>
          </w:tcPr>
          <w:p w:rsidR="00816A4B" w:rsidRPr="00986E03" w:rsidRDefault="00816A4B" w:rsidP="00D930CB">
            <w:pPr>
              <w:spacing w:before="60" w:line="240" w:lineRule="exact"/>
              <w:ind w:firstLine="0"/>
              <w:jc w:val="center"/>
              <w:rPr>
                <w:rFonts w:cs="Arial"/>
                <w:sz w:val="20"/>
              </w:rPr>
            </w:pPr>
            <w:r>
              <w:rPr>
                <w:rFonts w:cs="Arial"/>
                <w:sz w:val="20"/>
              </w:rPr>
              <w:t>6063,4</w:t>
            </w:r>
          </w:p>
        </w:tc>
        <w:tc>
          <w:tcPr>
            <w:tcW w:w="92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51,1</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2169,7</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54,3</w:t>
            </w:r>
          </w:p>
        </w:tc>
      </w:tr>
      <w:tr w:rsidR="00816A4B" w:rsidRPr="00F050DD" w:rsidTr="00D930CB">
        <w:trPr>
          <w:trHeight w:val="504"/>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1060,9</w:t>
            </w:r>
          </w:p>
        </w:tc>
        <w:tc>
          <w:tcPr>
            <w:tcW w:w="851" w:type="dxa"/>
            <w:tcBorders>
              <w:top w:val="dotted" w:sz="4" w:space="0" w:color="auto"/>
              <w:bottom w:val="dotted" w:sz="4" w:space="0" w:color="auto"/>
            </w:tcBorders>
            <w:vAlign w:val="bottom"/>
          </w:tcPr>
          <w:p w:rsidR="00816A4B" w:rsidRPr="00F969F9" w:rsidRDefault="00816A4B" w:rsidP="00D930CB">
            <w:pPr>
              <w:spacing w:before="60" w:line="240" w:lineRule="exact"/>
              <w:ind w:firstLine="0"/>
              <w:jc w:val="center"/>
              <w:rPr>
                <w:rFonts w:cs="Arial"/>
                <w:sz w:val="20"/>
              </w:rPr>
            </w:pPr>
            <w:r>
              <w:rPr>
                <w:rFonts w:cs="Arial"/>
                <w:sz w:val="20"/>
              </w:rPr>
              <w:t>6,7</w:t>
            </w:r>
          </w:p>
        </w:tc>
        <w:tc>
          <w:tcPr>
            <w:tcW w:w="921"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767,2</w:t>
            </w:r>
          </w:p>
        </w:tc>
        <w:tc>
          <w:tcPr>
            <w:tcW w:w="921" w:type="dxa"/>
            <w:tcBorders>
              <w:top w:val="dotted" w:sz="4" w:space="0" w:color="auto"/>
              <w:bottom w:val="dotted" w:sz="4" w:space="0" w:color="auto"/>
            </w:tcBorders>
            <w:vAlign w:val="bottom"/>
          </w:tcPr>
          <w:p w:rsidR="00816A4B" w:rsidRPr="00F969F9" w:rsidRDefault="00816A4B" w:rsidP="00D930CB">
            <w:pPr>
              <w:spacing w:before="60" w:line="240" w:lineRule="exact"/>
              <w:ind w:firstLine="0"/>
              <w:jc w:val="center"/>
              <w:rPr>
                <w:rFonts w:cs="Arial"/>
                <w:sz w:val="20"/>
              </w:rPr>
            </w:pPr>
            <w:r>
              <w:rPr>
                <w:rFonts w:cs="Arial"/>
                <w:sz w:val="20"/>
              </w:rPr>
              <w:t>6,5</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293,7</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7,3</w:t>
            </w:r>
          </w:p>
        </w:tc>
      </w:tr>
      <w:tr w:rsidR="00816A4B" w:rsidRPr="00F050DD" w:rsidTr="00D930CB">
        <w:trPr>
          <w:trHeight w:val="566"/>
        </w:trPr>
        <w:tc>
          <w:tcPr>
            <w:tcW w:w="3686" w:type="dxa"/>
            <w:tcBorders>
              <w:top w:val="dotted" w:sz="4" w:space="0" w:color="auto"/>
              <w:bottom w:val="dotted" w:sz="4" w:space="0" w:color="auto"/>
            </w:tcBorders>
            <w:vAlign w:val="bottom"/>
          </w:tcPr>
          <w:p w:rsidR="00816A4B" w:rsidRPr="00F050DD" w:rsidRDefault="00816A4B" w:rsidP="00D930CB">
            <w:pPr>
              <w:keepNext/>
              <w:keepLines/>
              <w:spacing w:before="60" w:line="24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5722,7</w:t>
            </w:r>
          </w:p>
        </w:tc>
        <w:tc>
          <w:tcPr>
            <w:tcW w:w="851" w:type="dxa"/>
            <w:tcBorders>
              <w:top w:val="dotted" w:sz="4" w:space="0" w:color="auto"/>
              <w:bottom w:val="dotted" w:sz="4" w:space="0" w:color="auto"/>
            </w:tcBorders>
            <w:vAlign w:val="bottom"/>
          </w:tcPr>
          <w:p w:rsidR="00816A4B" w:rsidRPr="00F969F9" w:rsidRDefault="00816A4B" w:rsidP="00D930CB">
            <w:pPr>
              <w:spacing w:before="60" w:line="240" w:lineRule="exact"/>
              <w:ind w:firstLine="0"/>
              <w:jc w:val="center"/>
              <w:rPr>
                <w:rFonts w:cs="Arial"/>
                <w:sz w:val="20"/>
              </w:rPr>
            </w:pPr>
            <w:r>
              <w:rPr>
                <w:rFonts w:cs="Arial"/>
                <w:sz w:val="20"/>
              </w:rPr>
              <w:t>36,1</w:t>
            </w:r>
          </w:p>
        </w:tc>
        <w:tc>
          <w:tcPr>
            <w:tcW w:w="921"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4298,5</w:t>
            </w:r>
          </w:p>
        </w:tc>
        <w:tc>
          <w:tcPr>
            <w:tcW w:w="921" w:type="dxa"/>
            <w:tcBorders>
              <w:top w:val="dotted" w:sz="4" w:space="0" w:color="auto"/>
              <w:bottom w:val="dotted" w:sz="4" w:space="0" w:color="auto"/>
            </w:tcBorders>
            <w:vAlign w:val="bottom"/>
          </w:tcPr>
          <w:p w:rsidR="00816A4B" w:rsidRPr="00F969F9" w:rsidRDefault="00816A4B" w:rsidP="00D930CB">
            <w:pPr>
              <w:spacing w:before="60" w:line="240" w:lineRule="exact"/>
              <w:ind w:firstLine="0"/>
              <w:jc w:val="center"/>
              <w:rPr>
                <w:rFonts w:cs="Arial"/>
                <w:sz w:val="20"/>
              </w:rPr>
            </w:pPr>
            <w:r>
              <w:rPr>
                <w:rFonts w:cs="Arial"/>
                <w:sz w:val="20"/>
              </w:rPr>
              <w:t>36,2</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1424,2</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35,6</w:t>
            </w:r>
          </w:p>
        </w:tc>
      </w:tr>
      <w:tr w:rsidR="00816A4B" w:rsidRPr="00F050DD" w:rsidTr="00D930CB">
        <w:trPr>
          <w:trHeight w:val="431"/>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6,2</w:t>
            </w:r>
          </w:p>
        </w:tc>
        <w:tc>
          <w:tcPr>
            <w:tcW w:w="851" w:type="dxa"/>
            <w:tcBorders>
              <w:top w:val="dotted" w:sz="4" w:space="0" w:color="auto"/>
              <w:bottom w:val="dotted" w:sz="4" w:space="0" w:color="auto"/>
            </w:tcBorders>
            <w:vAlign w:val="bottom"/>
          </w:tcPr>
          <w:p w:rsidR="00816A4B" w:rsidRPr="00F969F9" w:rsidRDefault="00816A4B" w:rsidP="00D930CB">
            <w:pPr>
              <w:spacing w:before="6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4,2</w:t>
            </w:r>
          </w:p>
        </w:tc>
        <w:tc>
          <w:tcPr>
            <w:tcW w:w="921" w:type="dxa"/>
            <w:tcBorders>
              <w:top w:val="dotted" w:sz="4" w:space="0" w:color="auto"/>
              <w:bottom w:val="dotted" w:sz="4" w:space="0" w:color="auto"/>
            </w:tcBorders>
            <w:vAlign w:val="bottom"/>
          </w:tcPr>
          <w:p w:rsidR="00816A4B" w:rsidRPr="00F969F9" w:rsidRDefault="00816A4B" w:rsidP="00D930CB">
            <w:pPr>
              <w:spacing w:before="6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2,0</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0,1</w:t>
            </w:r>
          </w:p>
        </w:tc>
      </w:tr>
      <w:tr w:rsidR="00816A4B" w:rsidRPr="00F050DD" w:rsidTr="00D930CB">
        <w:trPr>
          <w:trHeight w:val="346"/>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1443,3</w:t>
            </w:r>
          </w:p>
        </w:tc>
        <w:tc>
          <w:tcPr>
            <w:tcW w:w="851" w:type="dxa"/>
            <w:tcBorders>
              <w:top w:val="dotted" w:sz="4" w:space="0" w:color="auto"/>
              <w:bottom w:val="dotted" w:sz="4" w:space="0" w:color="auto"/>
            </w:tcBorders>
            <w:vAlign w:val="bottom"/>
          </w:tcPr>
          <w:p w:rsidR="00816A4B" w:rsidRPr="00AE7343" w:rsidRDefault="00816A4B" w:rsidP="00D930CB">
            <w:pPr>
              <w:spacing w:before="60" w:line="240" w:lineRule="exact"/>
              <w:ind w:firstLine="0"/>
              <w:jc w:val="center"/>
              <w:rPr>
                <w:rFonts w:cs="Arial"/>
                <w:sz w:val="20"/>
              </w:rPr>
            </w:pPr>
            <w:r>
              <w:rPr>
                <w:rFonts w:cs="Arial"/>
                <w:sz w:val="20"/>
              </w:rPr>
              <w:t>9,1</w:t>
            </w:r>
          </w:p>
        </w:tc>
        <w:tc>
          <w:tcPr>
            <w:tcW w:w="921" w:type="dxa"/>
            <w:tcBorders>
              <w:top w:val="dotted" w:sz="4" w:space="0" w:color="auto"/>
              <w:bottom w:val="dotted" w:sz="4" w:space="0" w:color="auto"/>
            </w:tcBorders>
            <w:vAlign w:val="bottom"/>
          </w:tcPr>
          <w:p w:rsidR="00816A4B" w:rsidRPr="00AE7343" w:rsidRDefault="00816A4B" w:rsidP="00D930CB">
            <w:pPr>
              <w:spacing w:before="60" w:line="240" w:lineRule="exact"/>
              <w:ind w:firstLine="0"/>
              <w:jc w:val="center"/>
              <w:rPr>
                <w:rFonts w:cs="Arial"/>
                <w:sz w:val="20"/>
              </w:rPr>
            </w:pPr>
            <w:r>
              <w:rPr>
                <w:rFonts w:cs="Arial"/>
                <w:sz w:val="20"/>
              </w:rPr>
              <w:t>993,5</w:t>
            </w:r>
          </w:p>
        </w:tc>
        <w:tc>
          <w:tcPr>
            <w:tcW w:w="921" w:type="dxa"/>
            <w:tcBorders>
              <w:top w:val="dotted" w:sz="4" w:space="0" w:color="auto"/>
              <w:bottom w:val="dotted" w:sz="4" w:space="0" w:color="auto"/>
            </w:tcBorders>
            <w:vAlign w:val="bottom"/>
          </w:tcPr>
          <w:p w:rsidR="00816A4B" w:rsidRPr="00AE7343" w:rsidRDefault="00816A4B" w:rsidP="00D930CB">
            <w:pPr>
              <w:spacing w:before="60" w:line="240" w:lineRule="exact"/>
              <w:ind w:firstLine="0"/>
              <w:jc w:val="center"/>
              <w:rPr>
                <w:rFonts w:cs="Arial"/>
                <w:sz w:val="20"/>
              </w:rPr>
            </w:pPr>
            <w:r>
              <w:rPr>
                <w:rFonts w:cs="Arial"/>
                <w:sz w:val="20"/>
              </w:rPr>
              <w:t>8,4</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449,8</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11,3</w:t>
            </w:r>
          </w:p>
        </w:tc>
      </w:tr>
      <w:tr w:rsidR="00816A4B" w:rsidRPr="00F050DD" w:rsidTr="00D930CB">
        <w:trPr>
          <w:trHeight w:val="226"/>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1957,4</w:t>
            </w:r>
          </w:p>
        </w:tc>
        <w:tc>
          <w:tcPr>
            <w:tcW w:w="85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12,3</w:t>
            </w:r>
          </w:p>
        </w:tc>
        <w:tc>
          <w:tcPr>
            <w:tcW w:w="92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1473,7</w:t>
            </w:r>
          </w:p>
        </w:tc>
        <w:tc>
          <w:tcPr>
            <w:tcW w:w="92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12,4</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483,7</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12,1</w:t>
            </w:r>
          </w:p>
        </w:tc>
      </w:tr>
      <w:tr w:rsidR="00816A4B" w:rsidRPr="00F050DD" w:rsidTr="00D930CB">
        <w:trPr>
          <w:trHeight w:val="173"/>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672,4</w:t>
            </w:r>
          </w:p>
        </w:tc>
        <w:tc>
          <w:tcPr>
            <w:tcW w:w="85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4,2</w:t>
            </w:r>
          </w:p>
        </w:tc>
        <w:tc>
          <w:tcPr>
            <w:tcW w:w="92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512,3</w:t>
            </w:r>
          </w:p>
        </w:tc>
        <w:tc>
          <w:tcPr>
            <w:tcW w:w="92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4,3</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160,1</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4,0</w:t>
            </w:r>
          </w:p>
        </w:tc>
      </w:tr>
      <w:tr w:rsidR="00816A4B" w:rsidRPr="00F050DD" w:rsidTr="00D930CB">
        <w:trPr>
          <w:trHeight w:val="420"/>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816A4B" w:rsidRPr="00271168" w:rsidRDefault="00816A4B" w:rsidP="00D930CB">
            <w:pPr>
              <w:spacing w:before="60" w:line="240" w:lineRule="exact"/>
              <w:ind w:firstLine="0"/>
              <w:jc w:val="center"/>
              <w:rPr>
                <w:rFonts w:cs="Arial"/>
                <w:sz w:val="20"/>
              </w:rPr>
            </w:pPr>
            <w:r>
              <w:rPr>
                <w:rFonts w:cs="Arial"/>
                <w:sz w:val="20"/>
              </w:rPr>
              <w:t>965,9</w:t>
            </w:r>
          </w:p>
        </w:tc>
        <w:tc>
          <w:tcPr>
            <w:tcW w:w="85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6,1</w:t>
            </w:r>
          </w:p>
        </w:tc>
        <w:tc>
          <w:tcPr>
            <w:tcW w:w="92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692,9</w:t>
            </w:r>
          </w:p>
        </w:tc>
        <w:tc>
          <w:tcPr>
            <w:tcW w:w="921" w:type="dxa"/>
            <w:tcBorders>
              <w:top w:val="dotted" w:sz="4" w:space="0" w:color="auto"/>
              <w:bottom w:val="dotted" w:sz="4" w:space="0" w:color="auto"/>
            </w:tcBorders>
            <w:vAlign w:val="bottom"/>
          </w:tcPr>
          <w:p w:rsidR="00816A4B" w:rsidRPr="00D55D3F" w:rsidRDefault="00816A4B" w:rsidP="00D930CB">
            <w:pPr>
              <w:spacing w:before="60" w:line="240" w:lineRule="exact"/>
              <w:ind w:firstLine="0"/>
              <w:jc w:val="center"/>
              <w:rPr>
                <w:rFonts w:cs="Arial"/>
                <w:sz w:val="20"/>
              </w:rPr>
            </w:pPr>
            <w:r>
              <w:rPr>
                <w:rFonts w:cs="Arial"/>
                <w:sz w:val="20"/>
              </w:rPr>
              <w:t>5,9</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273,0</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6,8</w:t>
            </w:r>
          </w:p>
        </w:tc>
      </w:tr>
      <w:tr w:rsidR="00816A4B" w:rsidRPr="00F050DD" w:rsidTr="00D930CB">
        <w:trPr>
          <w:trHeight w:val="186"/>
        </w:trPr>
        <w:tc>
          <w:tcPr>
            <w:tcW w:w="3686" w:type="dxa"/>
            <w:tcBorders>
              <w:top w:val="dotted" w:sz="4" w:space="0" w:color="auto"/>
              <w:bottom w:val="dotted" w:sz="4" w:space="0" w:color="auto"/>
            </w:tcBorders>
            <w:vAlign w:val="bottom"/>
          </w:tcPr>
          <w:p w:rsidR="00816A4B" w:rsidRPr="00F050DD" w:rsidRDefault="00816A4B" w:rsidP="00D930CB">
            <w:pPr>
              <w:spacing w:before="60" w:line="24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15,8</w:t>
            </w:r>
          </w:p>
        </w:tc>
        <w:tc>
          <w:tcPr>
            <w:tcW w:w="85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3,9</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11,9</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0,3</w:t>
            </w:r>
          </w:p>
        </w:tc>
      </w:tr>
      <w:tr w:rsidR="00816A4B" w:rsidRPr="00F050DD" w:rsidTr="00D930CB">
        <w:trPr>
          <w:trHeight w:val="240"/>
        </w:trPr>
        <w:tc>
          <w:tcPr>
            <w:tcW w:w="3686" w:type="dxa"/>
            <w:tcBorders>
              <w:top w:val="dotted" w:sz="4" w:space="0" w:color="auto"/>
              <w:bottom w:val="dotted" w:sz="4" w:space="0" w:color="auto"/>
            </w:tcBorders>
            <w:vAlign w:val="bottom"/>
          </w:tcPr>
          <w:p w:rsidR="00816A4B" w:rsidRDefault="00816A4B" w:rsidP="00D930CB">
            <w:pPr>
              <w:spacing w:before="60" w:line="24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11,2</w:t>
            </w:r>
          </w:p>
        </w:tc>
        <w:tc>
          <w:tcPr>
            <w:tcW w:w="85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2,5</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8,7</w:t>
            </w:r>
          </w:p>
        </w:tc>
        <w:tc>
          <w:tcPr>
            <w:tcW w:w="922" w:type="dxa"/>
            <w:tcBorders>
              <w:top w:val="dotted" w:sz="4" w:space="0" w:color="auto"/>
              <w:bottom w:val="dotted"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0,2</w:t>
            </w:r>
          </w:p>
        </w:tc>
      </w:tr>
      <w:tr w:rsidR="00816A4B" w:rsidRPr="00F050DD" w:rsidTr="00D930CB">
        <w:trPr>
          <w:trHeight w:val="198"/>
        </w:trPr>
        <w:tc>
          <w:tcPr>
            <w:tcW w:w="3686" w:type="dxa"/>
            <w:tcBorders>
              <w:top w:val="dotted" w:sz="4" w:space="0" w:color="auto"/>
              <w:bottom w:val="double" w:sz="4" w:space="0" w:color="auto"/>
            </w:tcBorders>
            <w:vAlign w:val="bottom"/>
          </w:tcPr>
          <w:p w:rsidR="00816A4B" w:rsidRDefault="00816A4B" w:rsidP="00D930CB">
            <w:pPr>
              <w:spacing w:before="60" w:line="24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4003,9</w:t>
            </w:r>
          </w:p>
        </w:tc>
        <w:tc>
          <w:tcPr>
            <w:tcW w:w="851" w:type="dxa"/>
            <w:tcBorders>
              <w:top w:val="dotted" w:sz="4" w:space="0" w:color="auto"/>
              <w:bottom w:val="double"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25,3</w:t>
            </w:r>
          </w:p>
        </w:tc>
        <w:tc>
          <w:tcPr>
            <w:tcW w:w="921" w:type="dxa"/>
            <w:tcBorders>
              <w:top w:val="dotted" w:sz="4" w:space="0" w:color="auto"/>
              <w:bottom w:val="double"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3112,9</w:t>
            </w:r>
          </w:p>
        </w:tc>
        <w:tc>
          <w:tcPr>
            <w:tcW w:w="921" w:type="dxa"/>
            <w:tcBorders>
              <w:top w:val="dotted" w:sz="4" w:space="0" w:color="auto"/>
              <w:bottom w:val="double"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26,3</w:t>
            </w:r>
          </w:p>
        </w:tc>
        <w:tc>
          <w:tcPr>
            <w:tcW w:w="921" w:type="dxa"/>
            <w:tcBorders>
              <w:top w:val="dotted" w:sz="4" w:space="0" w:color="auto"/>
              <w:bottom w:val="double"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891,0</w:t>
            </w:r>
          </w:p>
        </w:tc>
        <w:tc>
          <w:tcPr>
            <w:tcW w:w="922" w:type="dxa"/>
            <w:tcBorders>
              <w:top w:val="dotted" w:sz="4" w:space="0" w:color="auto"/>
              <w:bottom w:val="double" w:sz="4" w:space="0" w:color="auto"/>
            </w:tcBorders>
            <w:vAlign w:val="bottom"/>
          </w:tcPr>
          <w:p w:rsidR="00816A4B" w:rsidRDefault="00816A4B" w:rsidP="00D930CB">
            <w:pPr>
              <w:spacing w:before="60" w:line="240" w:lineRule="exact"/>
              <w:ind w:firstLine="0"/>
              <w:jc w:val="center"/>
              <w:rPr>
                <w:rFonts w:cs="Arial"/>
                <w:sz w:val="20"/>
              </w:rPr>
            </w:pPr>
            <w:r>
              <w:rPr>
                <w:rFonts w:cs="Arial"/>
                <w:sz w:val="20"/>
              </w:rPr>
              <w:t>22,3</w:t>
            </w:r>
          </w:p>
        </w:tc>
      </w:tr>
    </w:tbl>
    <w:p w:rsidR="00762B63" w:rsidRPr="00775CA5" w:rsidRDefault="00762B63" w:rsidP="004C6836">
      <w:pPr>
        <w:pStyle w:val="30"/>
        <w:keepNext w:val="0"/>
        <w:pageBreakBefore/>
        <w:numPr>
          <w:ilvl w:val="1"/>
          <w:numId w:val="1"/>
        </w:numPr>
        <w:tabs>
          <w:tab w:val="num" w:pos="2268"/>
        </w:tabs>
        <w:spacing w:before="0" w:after="360"/>
        <w:ind w:left="1134" w:firstLine="0"/>
        <w:jc w:val="left"/>
        <w:rPr>
          <w:rFonts w:cs="Arial"/>
          <w:noProof w:val="0"/>
          <w:szCs w:val="26"/>
        </w:rPr>
      </w:pPr>
      <w:bookmarkStart w:id="165" w:name="_Toc367179944"/>
      <w:bookmarkStart w:id="166" w:name="_Toc17194619"/>
      <w:r w:rsidRPr="00775CA5">
        <w:rPr>
          <w:rFonts w:cs="Arial"/>
          <w:noProof w:val="0"/>
          <w:szCs w:val="26"/>
        </w:rPr>
        <w:t xml:space="preserve">Финансы организаций </w:t>
      </w:r>
      <w:bookmarkEnd w:id="165"/>
      <w:r w:rsidR="00D149DA" w:rsidRPr="00D149DA">
        <w:rPr>
          <w:rStyle w:val="aa"/>
          <w:rFonts w:cs="Arial"/>
          <w:noProof w:val="0"/>
          <w:sz w:val="26"/>
          <w:szCs w:val="26"/>
        </w:rPr>
        <w:footnoteReference w:id="7"/>
      </w:r>
      <w:r w:rsidR="00D149DA">
        <w:rPr>
          <w:rFonts w:cs="Arial"/>
          <w:noProof w:val="0"/>
          <w:szCs w:val="26"/>
          <w:vertAlign w:val="superscript"/>
        </w:rPr>
        <w:t>)</w:t>
      </w:r>
      <w:bookmarkEnd w:id="166"/>
    </w:p>
    <w:p w:rsidR="00816A4B" w:rsidRPr="00D930CB" w:rsidRDefault="00816A4B" w:rsidP="00816A4B">
      <w:pPr>
        <w:spacing w:before="240" w:after="240"/>
        <w:ind w:firstLine="709"/>
        <w:rPr>
          <w:rFonts w:cs="Arial"/>
          <w:b/>
          <w:bCs/>
          <w:sz w:val="24"/>
          <w:szCs w:val="24"/>
        </w:rPr>
      </w:pPr>
      <w:r w:rsidRPr="00D930CB">
        <w:rPr>
          <w:rFonts w:cs="Arial"/>
          <w:b/>
          <w:bCs/>
          <w:sz w:val="24"/>
          <w:szCs w:val="24"/>
        </w:rPr>
        <w:t>Финансовые результаты деятельности организаций</w:t>
      </w:r>
    </w:p>
    <w:p w:rsidR="00816A4B" w:rsidRPr="00F050DD" w:rsidRDefault="00816A4B" w:rsidP="004C6836">
      <w:pPr>
        <w:spacing w:before="120" w:line="240" w:lineRule="auto"/>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июне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125"/>
        <w:gridCol w:w="2649"/>
        <w:gridCol w:w="2528"/>
      </w:tblGrid>
      <w:tr w:rsidR="00816A4B" w:rsidRPr="00F050DD" w:rsidTr="00D930CB">
        <w:trPr>
          <w:cantSplit/>
          <w:trHeight w:hRule="exact" w:val="1126"/>
          <w:tblHeader/>
        </w:trPr>
        <w:tc>
          <w:tcPr>
            <w:tcW w:w="2217" w:type="pct"/>
            <w:tcBorders>
              <w:top w:val="double" w:sz="4" w:space="0" w:color="auto"/>
              <w:left w:val="double" w:sz="4" w:space="0" w:color="auto"/>
              <w:bottom w:val="single" w:sz="4" w:space="0" w:color="auto"/>
              <w:right w:val="nil"/>
            </w:tcBorders>
          </w:tcPr>
          <w:p w:rsidR="00816A4B" w:rsidRPr="00F050DD" w:rsidRDefault="00816A4B" w:rsidP="00816A4B">
            <w:pPr>
              <w:spacing w:line="220" w:lineRule="exact"/>
              <w:ind w:firstLine="13"/>
              <w:rPr>
                <w:rFonts w:cs="Arial"/>
                <w:sz w:val="20"/>
              </w:rPr>
            </w:pPr>
          </w:p>
        </w:tc>
        <w:tc>
          <w:tcPr>
            <w:tcW w:w="1424" w:type="pct"/>
            <w:tcBorders>
              <w:top w:val="double" w:sz="4" w:space="0" w:color="auto"/>
              <w:left w:val="single" w:sz="4" w:space="0" w:color="auto"/>
              <w:bottom w:val="single" w:sz="4" w:space="0" w:color="auto"/>
              <w:right w:val="single" w:sz="4" w:space="0" w:color="auto"/>
            </w:tcBorders>
          </w:tcPr>
          <w:p w:rsidR="00816A4B" w:rsidRPr="00F050DD" w:rsidRDefault="00816A4B" w:rsidP="00816A4B">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816A4B" w:rsidRPr="00F050DD" w:rsidRDefault="00816A4B" w:rsidP="00816A4B">
            <w:pPr>
              <w:spacing w:before="40" w:after="40" w:line="240" w:lineRule="exact"/>
              <w:ind w:firstLine="11"/>
              <w:jc w:val="center"/>
              <w:rPr>
                <w:rFonts w:cs="Arial"/>
                <w:i/>
                <w:iCs/>
                <w:sz w:val="20"/>
              </w:rPr>
            </w:pPr>
            <w:r>
              <w:rPr>
                <w:rFonts w:cs="Arial"/>
                <w:i/>
                <w:iCs/>
                <w:sz w:val="20"/>
              </w:rPr>
              <w:t xml:space="preserve">В </w:t>
            </w:r>
            <w:r w:rsidRPr="00F050DD">
              <w:rPr>
                <w:rFonts w:cs="Arial"/>
                <w:i/>
                <w:iCs/>
                <w:sz w:val="20"/>
              </w:rPr>
              <w:t xml:space="preserve">%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816A4B" w:rsidRPr="0068479A" w:rsidTr="00D930CB">
        <w:trPr>
          <w:cantSplit/>
        </w:trPr>
        <w:tc>
          <w:tcPr>
            <w:tcW w:w="2217" w:type="pct"/>
            <w:tcBorders>
              <w:top w:val="nil"/>
              <w:left w:val="double" w:sz="4" w:space="0" w:color="auto"/>
              <w:bottom w:val="dotted" w:sz="4" w:space="0" w:color="auto"/>
              <w:right w:val="nil"/>
            </w:tcBorders>
            <w:vAlign w:val="bottom"/>
          </w:tcPr>
          <w:p w:rsidR="00816A4B" w:rsidRPr="00F050DD" w:rsidRDefault="00816A4B" w:rsidP="004C6836">
            <w:pPr>
              <w:spacing w:before="60" w:line="240" w:lineRule="exact"/>
              <w:ind w:left="57" w:firstLine="13"/>
              <w:jc w:val="left"/>
              <w:rPr>
                <w:rFonts w:cs="Arial"/>
                <w:b/>
                <w:bCs/>
                <w:sz w:val="20"/>
              </w:rPr>
            </w:pPr>
            <w:r w:rsidRPr="00F050DD">
              <w:rPr>
                <w:rFonts w:cs="Arial"/>
                <w:b/>
                <w:bCs/>
                <w:sz w:val="20"/>
              </w:rPr>
              <w:t>Всего</w:t>
            </w:r>
          </w:p>
        </w:tc>
        <w:tc>
          <w:tcPr>
            <w:tcW w:w="1424" w:type="pct"/>
            <w:tcBorders>
              <w:top w:val="nil"/>
              <w:left w:val="single" w:sz="4" w:space="0" w:color="auto"/>
              <w:bottom w:val="dotted" w:sz="4" w:space="0" w:color="auto"/>
              <w:right w:val="single" w:sz="4" w:space="0" w:color="auto"/>
            </w:tcBorders>
            <w:vAlign w:val="bottom"/>
          </w:tcPr>
          <w:p w:rsidR="00816A4B" w:rsidRPr="00085C54" w:rsidRDefault="00816A4B" w:rsidP="004C6836">
            <w:pPr>
              <w:spacing w:before="60" w:line="240" w:lineRule="exact"/>
              <w:ind w:firstLine="11"/>
              <w:jc w:val="center"/>
              <w:rPr>
                <w:rFonts w:cs="Arial"/>
                <w:b/>
                <w:sz w:val="20"/>
              </w:rPr>
            </w:pPr>
            <w:r w:rsidRPr="00085C54">
              <w:rPr>
                <w:rFonts w:cs="Arial"/>
                <w:b/>
                <w:sz w:val="20"/>
              </w:rPr>
              <w:t>41867</w:t>
            </w:r>
            <w:r>
              <w:rPr>
                <w:rFonts w:cs="Arial"/>
                <w:b/>
                <w:sz w:val="20"/>
              </w:rPr>
              <w:t>,0</w:t>
            </w:r>
          </w:p>
        </w:tc>
        <w:tc>
          <w:tcPr>
            <w:tcW w:w="1359" w:type="pct"/>
            <w:tcBorders>
              <w:top w:val="nil"/>
              <w:left w:val="nil"/>
              <w:bottom w:val="dotted" w:sz="4" w:space="0" w:color="auto"/>
              <w:right w:val="double" w:sz="4" w:space="0" w:color="auto"/>
            </w:tcBorders>
            <w:vAlign w:val="bottom"/>
          </w:tcPr>
          <w:p w:rsidR="00816A4B" w:rsidRPr="00085C54" w:rsidRDefault="00816A4B" w:rsidP="004C6836">
            <w:pPr>
              <w:spacing w:before="60" w:line="240" w:lineRule="exact"/>
              <w:ind w:firstLine="11"/>
              <w:jc w:val="center"/>
              <w:rPr>
                <w:rFonts w:cs="Arial"/>
                <w:b/>
                <w:sz w:val="20"/>
              </w:rPr>
            </w:pPr>
            <w:r w:rsidRPr="00085C54">
              <w:rPr>
                <w:rFonts w:cs="Arial"/>
                <w:b/>
                <w:sz w:val="20"/>
              </w:rPr>
              <w:t>91,9</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3008,9</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154,0</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sidRPr="00F050DD">
              <w:rPr>
                <w:rFonts w:cs="Arial"/>
                <w:sz w:val="20"/>
              </w:rPr>
              <w:t>добыча полезных ископаемых</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12626,1</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85,6</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sidRPr="00F050DD">
              <w:rPr>
                <w:rFonts w:cs="Arial"/>
                <w:sz w:val="20"/>
              </w:rPr>
              <w:t>обрабатывающие производства</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9051,3</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93,4</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обеспечение электрической энергией, г</w:t>
            </w:r>
            <w:r>
              <w:rPr>
                <w:rFonts w:cs="Arial"/>
                <w:sz w:val="20"/>
              </w:rPr>
              <w:t>а</w:t>
            </w:r>
            <w:r>
              <w:rPr>
                <w:rFonts w:cs="Arial"/>
                <w:sz w:val="20"/>
              </w:rPr>
              <w:t>зом и паром; кондиционирование воздуха</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2356,6</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63,1</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keepNext/>
              <w:keepLines/>
              <w:spacing w:before="60" w:line="240" w:lineRule="exact"/>
              <w:ind w:left="142" w:firstLine="13"/>
              <w:jc w:val="left"/>
              <w:rPr>
                <w:rFonts w:cs="Arial"/>
                <w:sz w:val="20"/>
              </w:rPr>
            </w:pPr>
            <w:r>
              <w:rPr>
                <w:rFonts w:cs="Arial"/>
                <w:sz w:val="20"/>
              </w:rPr>
              <w:t>водоснабжение; водоотведение, орган</w:t>
            </w:r>
            <w:r>
              <w:rPr>
                <w:rFonts w:cs="Arial"/>
                <w:sz w:val="20"/>
              </w:rPr>
              <w:t>и</w:t>
            </w:r>
            <w:r>
              <w:rPr>
                <w:rFonts w:cs="Arial"/>
                <w:sz w:val="20"/>
              </w:rPr>
              <w:t>зация сбора и утилизации отходов, де</w:t>
            </w:r>
            <w:r>
              <w:rPr>
                <w:rFonts w:cs="Arial"/>
                <w:sz w:val="20"/>
              </w:rPr>
              <w:t>я</w:t>
            </w:r>
            <w:r>
              <w:rPr>
                <w:rFonts w:cs="Arial"/>
                <w:sz w:val="20"/>
              </w:rPr>
              <w:t xml:space="preserve">тельность по ликвидации загрязнений </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65,3</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37,7</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keepNext/>
              <w:keepLines/>
              <w:spacing w:before="60" w:line="240" w:lineRule="exact"/>
              <w:ind w:left="142" w:firstLine="13"/>
              <w:jc w:val="left"/>
              <w:rPr>
                <w:rFonts w:cs="Arial"/>
                <w:sz w:val="20"/>
              </w:rPr>
            </w:pPr>
            <w:r w:rsidRPr="00F050DD">
              <w:rPr>
                <w:rFonts w:cs="Arial"/>
                <w:sz w:val="20"/>
              </w:rPr>
              <w:t>строительство</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-829,0</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6096,6</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133,8</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транспортировка и хранение</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4176,3</w:t>
            </w:r>
          </w:p>
        </w:tc>
        <w:tc>
          <w:tcPr>
            <w:tcW w:w="1359" w:type="pct"/>
            <w:tcBorders>
              <w:top w:val="dotted" w:sz="4" w:space="0" w:color="auto"/>
              <w:left w:val="nil"/>
              <w:bottom w:val="dotted" w:sz="4" w:space="0" w:color="auto"/>
              <w:right w:val="doub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57,8</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128,3</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536,4</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18,9</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2551,1</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в 2,3 р.</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w:t>
            </w:r>
            <w:r w:rsidRPr="00F050DD">
              <w:rPr>
                <w:rFonts w:cs="Arial"/>
                <w:sz w:val="20"/>
              </w:rPr>
              <w:t>и</w:t>
            </w:r>
            <w:r w:rsidRPr="00F050DD">
              <w:rPr>
                <w:rFonts w:cs="Arial"/>
                <w:sz w:val="20"/>
              </w:rPr>
              <w:t>мым имуществом</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1239,0</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деятельность профессиональная, нау</w:t>
            </w:r>
            <w:r>
              <w:rPr>
                <w:rFonts w:cs="Arial"/>
                <w:sz w:val="20"/>
              </w:rPr>
              <w:t>ч</w:t>
            </w:r>
            <w:r>
              <w:rPr>
                <w:rFonts w:cs="Arial"/>
                <w:sz w:val="20"/>
              </w:rPr>
              <w:t>ная и техническая</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48,9</w:t>
            </w:r>
          </w:p>
        </w:tc>
        <w:tc>
          <w:tcPr>
            <w:tcW w:w="1359" w:type="pct"/>
            <w:tcBorders>
              <w:top w:val="dotted" w:sz="4" w:space="0" w:color="auto"/>
              <w:left w:val="nil"/>
              <w:bottom w:val="dotted" w:sz="4" w:space="0" w:color="auto"/>
              <w:right w:val="doub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25,7</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деятельность административная и сопу</w:t>
            </w:r>
            <w:r>
              <w:rPr>
                <w:rFonts w:cs="Arial"/>
                <w:sz w:val="20"/>
              </w:rPr>
              <w:t>т</w:t>
            </w:r>
            <w:r>
              <w:rPr>
                <w:rFonts w:cs="Arial"/>
                <w:sz w:val="20"/>
              </w:rPr>
              <w:t>ствующие дополнительные услуги</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153,1</w:t>
            </w:r>
          </w:p>
        </w:tc>
        <w:tc>
          <w:tcPr>
            <w:tcW w:w="1359" w:type="pct"/>
            <w:tcBorders>
              <w:top w:val="dotted" w:sz="4" w:space="0" w:color="auto"/>
              <w:left w:val="nil"/>
              <w:bottom w:val="dotted" w:sz="4" w:space="0" w:color="auto"/>
              <w:right w:val="doub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105,8</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sidRPr="00F050DD">
              <w:rPr>
                <w:rFonts w:cs="Arial"/>
                <w:sz w:val="20"/>
              </w:rPr>
              <w:t>образование</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-3,9</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386,0</w:t>
            </w:r>
          </w:p>
        </w:tc>
        <w:tc>
          <w:tcPr>
            <w:tcW w:w="1359" w:type="pct"/>
            <w:tcBorders>
              <w:top w:val="dotted" w:sz="4" w:space="0" w:color="auto"/>
              <w:left w:val="nil"/>
              <w:bottom w:val="dotted" w:sz="4" w:space="0" w:color="auto"/>
              <w:right w:val="double" w:sz="4" w:space="0" w:color="auto"/>
            </w:tcBorders>
            <w:vAlign w:val="bottom"/>
          </w:tcPr>
          <w:p w:rsidR="00816A4B" w:rsidRPr="001368E5" w:rsidRDefault="00816A4B" w:rsidP="004C6836">
            <w:pPr>
              <w:spacing w:before="60" w:line="240" w:lineRule="exact"/>
              <w:ind w:firstLine="11"/>
              <w:jc w:val="center"/>
              <w:rPr>
                <w:rFonts w:cs="Arial"/>
                <w:sz w:val="20"/>
              </w:rPr>
            </w:pPr>
            <w:r>
              <w:rPr>
                <w:rFonts w:cs="Arial"/>
                <w:sz w:val="20"/>
              </w:rPr>
              <w:t>196,9</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Pr="00F050DD" w:rsidRDefault="00816A4B" w:rsidP="004C6836">
            <w:pPr>
              <w:spacing w:before="60" w:line="240" w:lineRule="exact"/>
              <w:ind w:left="142" w:firstLine="13"/>
              <w:jc w:val="left"/>
              <w:rPr>
                <w:rFonts w:cs="Arial"/>
                <w:sz w:val="20"/>
              </w:rPr>
            </w:pPr>
            <w:r>
              <w:rPr>
                <w:rFonts w:cs="Arial"/>
                <w:sz w:val="20"/>
              </w:rPr>
              <w:t>деятельность в области культуры, спо</w:t>
            </w:r>
            <w:r>
              <w:rPr>
                <w:rFonts w:cs="Arial"/>
                <w:sz w:val="20"/>
              </w:rPr>
              <w:t>р</w:t>
            </w:r>
            <w:r>
              <w:rPr>
                <w:rFonts w:cs="Arial"/>
                <w:sz w:val="20"/>
              </w:rPr>
              <w:t>та, организации досуга и развлечений</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265,3</w:t>
            </w:r>
          </w:p>
        </w:tc>
        <w:tc>
          <w:tcPr>
            <w:tcW w:w="1359" w:type="pct"/>
            <w:tcBorders>
              <w:top w:val="dotted" w:sz="4" w:space="0" w:color="auto"/>
              <w:left w:val="nil"/>
              <w:bottom w:val="dotted" w:sz="4" w:space="0" w:color="auto"/>
              <w:right w:val="doub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90,4</w:t>
            </w:r>
          </w:p>
        </w:tc>
      </w:tr>
      <w:tr w:rsidR="00816A4B" w:rsidRPr="0068479A" w:rsidTr="00D930CB">
        <w:trPr>
          <w:cantSplit/>
        </w:trPr>
        <w:tc>
          <w:tcPr>
            <w:tcW w:w="2217" w:type="pct"/>
            <w:tcBorders>
              <w:top w:val="dotted" w:sz="4" w:space="0" w:color="auto"/>
              <w:left w:val="double" w:sz="4" w:space="0" w:color="auto"/>
              <w:bottom w:val="dotted" w:sz="4" w:space="0" w:color="auto"/>
              <w:right w:val="nil"/>
            </w:tcBorders>
            <w:vAlign w:val="bottom"/>
          </w:tcPr>
          <w:p w:rsidR="00816A4B" w:rsidRDefault="00816A4B" w:rsidP="004C6836">
            <w:pPr>
              <w:spacing w:before="60" w:line="240" w:lineRule="exact"/>
              <w:ind w:left="142" w:firstLine="13"/>
              <w:jc w:val="left"/>
              <w:rPr>
                <w:rFonts w:cs="Arial"/>
                <w:sz w:val="20"/>
              </w:rPr>
            </w:pPr>
            <w:r>
              <w:rPr>
                <w:rFonts w:cs="Arial"/>
                <w:sz w:val="20"/>
              </w:rPr>
              <w:t>предоставление прочих видов услуг</w:t>
            </w:r>
          </w:p>
        </w:tc>
        <w:tc>
          <w:tcPr>
            <w:tcW w:w="1424" w:type="pct"/>
            <w:tcBorders>
              <w:top w:val="dotted" w:sz="4" w:space="0" w:color="auto"/>
              <w:left w:val="single" w:sz="4" w:space="0" w:color="auto"/>
              <w:bottom w:val="dotted" w:sz="4" w:space="0" w:color="auto"/>
              <w:right w:val="sing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10,8</w:t>
            </w:r>
          </w:p>
        </w:tc>
        <w:tc>
          <w:tcPr>
            <w:tcW w:w="1359" w:type="pct"/>
            <w:tcBorders>
              <w:top w:val="dotted" w:sz="4" w:space="0" w:color="auto"/>
              <w:left w:val="nil"/>
              <w:bottom w:val="dotted" w:sz="4" w:space="0" w:color="auto"/>
              <w:right w:val="double" w:sz="4" w:space="0" w:color="auto"/>
            </w:tcBorders>
            <w:vAlign w:val="bottom"/>
          </w:tcPr>
          <w:p w:rsidR="00816A4B" w:rsidRDefault="00816A4B" w:rsidP="004C6836">
            <w:pPr>
              <w:spacing w:before="60" w:line="240" w:lineRule="exact"/>
              <w:ind w:firstLine="11"/>
              <w:jc w:val="center"/>
              <w:rPr>
                <w:rFonts w:cs="Arial"/>
                <w:sz w:val="20"/>
              </w:rPr>
            </w:pPr>
            <w:r>
              <w:rPr>
                <w:rFonts w:cs="Arial"/>
                <w:sz w:val="20"/>
              </w:rPr>
              <w:t>в 13,1 р.</w:t>
            </w:r>
          </w:p>
        </w:tc>
      </w:tr>
      <w:tr w:rsidR="00816A4B" w:rsidRPr="00F050DD" w:rsidTr="00816A4B">
        <w:trPr>
          <w:cantSplit/>
        </w:trPr>
        <w:tc>
          <w:tcPr>
            <w:tcW w:w="5000" w:type="pct"/>
            <w:gridSpan w:val="3"/>
            <w:tcBorders>
              <w:top w:val="single" w:sz="4" w:space="0" w:color="auto"/>
              <w:left w:val="double" w:sz="4" w:space="0" w:color="auto"/>
              <w:bottom w:val="double" w:sz="4" w:space="0" w:color="auto"/>
              <w:right w:val="double" w:sz="4" w:space="0" w:color="auto"/>
            </w:tcBorders>
          </w:tcPr>
          <w:p w:rsidR="00816A4B" w:rsidRPr="00D930CB" w:rsidRDefault="00816A4B" w:rsidP="00D930CB">
            <w:pPr>
              <w:numPr>
                <w:ilvl w:val="0"/>
                <w:numId w:val="32"/>
              </w:numPr>
              <w:tabs>
                <w:tab w:val="left" w:pos="441"/>
              </w:tabs>
              <w:spacing w:before="80" w:line="220" w:lineRule="exact"/>
              <w:ind w:left="56" w:right="57" w:hanging="357"/>
              <w:rPr>
                <w:rFonts w:cs="Arial"/>
                <w:sz w:val="20"/>
              </w:rPr>
            </w:pPr>
            <w:r w:rsidRPr="00D930CB">
              <w:rPr>
                <w:rFonts w:cs="Arial"/>
                <w:sz w:val="20"/>
                <w:vertAlign w:val="superscript"/>
              </w:rPr>
              <w:t xml:space="preserve">1) </w:t>
            </w:r>
            <w:r w:rsidRPr="00D930CB">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w:t>
            </w:r>
            <w:r w:rsidRPr="00D930CB">
              <w:rPr>
                <w:rFonts w:cs="Arial"/>
                <w:sz w:val="20"/>
              </w:rPr>
              <w:t>е</w:t>
            </w:r>
            <w:r w:rsidRPr="00D930CB">
              <w:rPr>
                <w:rFonts w:cs="Arial"/>
                <w:sz w:val="20"/>
              </w:rPr>
              <w:t>ний учетной политики, законодательных актов и др. в соответствии с методологией бухгалте</w:t>
            </w:r>
            <w:r w:rsidRPr="00D930CB">
              <w:rPr>
                <w:rFonts w:cs="Arial"/>
                <w:sz w:val="20"/>
              </w:rPr>
              <w:t>р</w:t>
            </w:r>
            <w:r w:rsidRPr="00D930CB">
              <w:rPr>
                <w:rFonts w:cs="Arial"/>
                <w:sz w:val="20"/>
              </w:rPr>
              <w:t>ского учета. Прочерк означает, что в одном или обоих сопоставимых периодах был получен о</w:t>
            </w:r>
            <w:r w:rsidRPr="00D930CB">
              <w:rPr>
                <w:rFonts w:cs="Arial"/>
                <w:sz w:val="20"/>
              </w:rPr>
              <w:t>т</w:t>
            </w:r>
            <w:r w:rsidRPr="00D930CB">
              <w:rPr>
                <w:rFonts w:cs="Arial"/>
                <w:sz w:val="20"/>
              </w:rPr>
              <w:t>рицательный сальдированный финансовый результат.</w:t>
            </w:r>
          </w:p>
        </w:tc>
      </w:tr>
    </w:tbl>
    <w:p w:rsidR="00816A4B" w:rsidRDefault="00816A4B" w:rsidP="00816A4B">
      <w:pPr>
        <w:spacing w:before="120" w:after="120" w:line="240" w:lineRule="exact"/>
        <w:jc w:val="center"/>
        <w:rPr>
          <w:rFonts w:cs="Arial"/>
          <w:b/>
          <w:bCs/>
          <w:szCs w:val="22"/>
        </w:rPr>
      </w:pPr>
    </w:p>
    <w:p w:rsidR="00816A4B" w:rsidRPr="00F050DD" w:rsidRDefault="00816A4B" w:rsidP="00D930CB">
      <w:pPr>
        <w:pageBreakBefore/>
        <w:spacing w:before="120" w:line="240" w:lineRule="auto"/>
        <w:ind w:firstLine="0"/>
        <w:jc w:val="center"/>
        <w:rPr>
          <w:rFonts w:cs="Arial"/>
          <w:b/>
          <w:bCs/>
          <w:szCs w:val="22"/>
        </w:rPr>
      </w:pPr>
      <w:r w:rsidRPr="00F050DD">
        <w:rPr>
          <w:rFonts w:cs="Arial"/>
          <w:b/>
          <w:bCs/>
          <w:szCs w:val="22"/>
        </w:rPr>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sidR="00D930CB">
        <w:rPr>
          <w:rFonts w:cs="Arial"/>
          <w:b/>
          <w:bCs/>
          <w:szCs w:val="22"/>
        </w:rPr>
        <w:t>январе – июне 2019 года</w:t>
      </w:r>
    </w:p>
    <w:tbl>
      <w:tblPr>
        <w:tblW w:w="9369" w:type="dxa"/>
        <w:tblInd w:w="2" w:type="dxa"/>
        <w:tblLayout w:type="fixed"/>
        <w:tblCellMar>
          <w:left w:w="0" w:type="dxa"/>
          <w:right w:w="0" w:type="dxa"/>
        </w:tblCellMar>
        <w:tblLook w:val="0000"/>
      </w:tblPr>
      <w:tblGrid>
        <w:gridCol w:w="3058"/>
        <w:gridCol w:w="1931"/>
        <w:gridCol w:w="1957"/>
        <w:gridCol w:w="2423"/>
      </w:tblGrid>
      <w:tr w:rsidR="00816A4B" w:rsidRPr="00F050DD" w:rsidTr="00816A4B">
        <w:trPr>
          <w:cantSplit/>
          <w:trHeight w:val="236"/>
          <w:tblHeader/>
        </w:trPr>
        <w:tc>
          <w:tcPr>
            <w:tcW w:w="3058" w:type="dxa"/>
            <w:vMerge w:val="restart"/>
            <w:tcBorders>
              <w:top w:val="double" w:sz="4" w:space="0" w:color="auto"/>
              <w:left w:val="double" w:sz="4" w:space="0" w:color="auto"/>
            </w:tcBorders>
            <w:vAlign w:val="bottom"/>
          </w:tcPr>
          <w:p w:rsidR="00816A4B" w:rsidRPr="00F050DD" w:rsidRDefault="00816A4B" w:rsidP="00816A4B">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80" w:type="dxa"/>
            <w:gridSpan w:val="2"/>
            <w:tcBorders>
              <w:top w:val="double" w:sz="4" w:space="0" w:color="auto"/>
              <w:left w:val="single" w:sz="6" w:space="0" w:color="auto"/>
              <w:bottom w:val="single" w:sz="6" w:space="0" w:color="auto"/>
              <w:right w:val="doub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Прибыль</w:t>
            </w:r>
          </w:p>
        </w:tc>
      </w:tr>
      <w:tr w:rsidR="00816A4B" w:rsidRPr="00F050DD" w:rsidTr="00816A4B">
        <w:trPr>
          <w:cantSplit/>
          <w:trHeight w:val="313"/>
          <w:tblHeader/>
        </w:trPr>
        <w:tc>
          <w:tcPr>
            <w:tcW w:w="3058" w:type="dxa"/>
            <w:vMerge/>
            <w:tcBorders>
              <w:left w:val="double" w:sz="4" w:space="0" w:color="auto"/>
              <w:bottom w:val="single" w:sz="4" w:space="0" w:color="auto"/>
            </w:tcBorders>
            <w:vAlign w:val="bottom"/>
          </w:tcPr>
          <w:p w:rsidR="00816A4B" w:rsidRPr="00F050DD" w:rsidRDefault="00816A4B" w:rsidP="00816A4B">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816A4B" w:rsidRPr="00F050DD" w:rsidRDefault="00816A4B" w:rsidP="00816A4B">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млн. рублей</w:t>
            </w:r>
          </w:p>
        </w:tc>
        <w:tc>
          <w:tcPr>
            <w:tcW w:w="2423" w:type="dxa"/>
            <w:tcBorders>
              <w:top w:val="single" w:sz="6" w:space="0" w:color="auto"/>
              <w:left w:val="single" w:sz="6" w:space="0" w:color="auto"/>
              <w:bottom w:val="single" w:sz="4" w:space="0" w:color="auto"/>
              <w:right w:val="doub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816A4B" w:rsidRPr="002333CF" w:rsidTr="00816A4B">
        <w:trPr>
          <w:cantSplit/>
        </w:trPr>
        <w:tc>
          <w:tcPr>
            <w:tcW w:w="3058" w:type="dxa"/>
            <w:tcBorders>
              <w:top w:val="single" w:sz="4" w:space="0" w:color="auto"/>
              <w:left w:val="double" w:sz="4" w:space="0" w:color="auto"/>
              <w:bottom w:val="dotted" w:sz="4" w:space="0" w:color="auto"/>
            </w:tcBorders>
            <w:vAlign w:val="bottom"/>
          </w:tcPr>
          <w:p w:rsidR="00816A4B" w:rsidRPr="00F050DD" w:rsidRDefault="00816A4B" w:rsidP="00D930CB">
            <w:pPr>
              <w:spacing w:before="80" w:line="22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b/>
                <w:bCs/>
                <w:sz w:val="20"/>
              </w:rPr>
            </w:pPr>
            <w:r>
              <w:rPr>
                <w:rFonts w:cs="Arial"/>
                <w:b/>
                <w:bCs/>
                <w:sz w:val="20"/>
              </w:rPr>
              <w:t>67,9</w:t>
            </w:r>
          </w:p>
        </w:tc>
        <w:tc>
          <w:tcPr>
            <w:tcW w:w="1957" w:type="dxa"/>
            <w:tcBorders>
              <w:top w:val="single"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b/>
                <w:bCs/>
                <w:sz w:val="20"/>
              </w:rPr>
            </w:pPr>
            <w:r>
              <w:rPr>
                <w:rFonts w:cs="Arial"/>
                <w:b/>
                <w:bCs/>
                <w:sz w:val="20"/>
              </w:rPr>
              <w:t>51975,0</w:t>
            </w:r>
          </w:p>
        </w:tc>
        <w:tc>
          <w:tcPr>
            <w:tcW w:w="2423" w:type="dxa"/>
            <w:tcBorders>
              <w:top w:val="single"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b/>
                <w:bCs/>
                <w:sz w:val="20"/>
              </w:rPr>
            </w:pPr>
            <w:r>
              <w:rPr>
                <w:rFonts w:cs="Arial"/>
                <w:b/>
                <w:bCs/>
                <w:sz w:val="20"/>
              </w:rPr>
              <w:t>97,4</w:t>
            </w:r>
          </w:p>
        </w:tc>
      </w:tr>
      <w:tr w:rsidR="00816A4B" w:rsidRPr="002333CF" w:rsidTr="00816A4B">
        <w:trPr>
          <w:cantSplit/>
        </w:trPr>
        <w:tc>
          <w:tcPr>
            <w:tcW w:w="3058" w:type="dxa"/>
            <w:tcBorders>
              <w:top w:val="dotted" w:sz="4" w:space="0" w:color="auto"/>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85,7</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3081,0</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148,1</w:t>
            </w:r>
          </w:p>
        </w:tc>
      </w:tr>
      <w:tr w:rsidR="00816A4B" w:rsidRPr="002333CF" w:rsidTr="00816A4B">
        <w:trPr>
          <w:cantSplit/>
        </w:trPr>
        <w:tc>
          <w:tcPr>
            <w:tcW w:w="3058" w:type="dxa"/>
            <w:tcBorders>
              <w:top w:val="dotted" w:sz="4" w:space="0" w:color="auto"/>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90,9</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303BD7" w:rsidRDefault="00816A4B" w:rsidP="00816A4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94,4</w:t>
            </w:r>
          </w:p>
        </w:tc>
      </w:tr>
      <w:tr w:rsidR="00816A4B" w:rsidRPr="002333CF" w:rsidTr="00816A4B">
        <w:trPr>
          <w:cantSplit/>
        </w:trPr>
        <w:tc>
          <w:tcPr>
            <w:tcW w:w="3058" w:type="dxa"/>
            <w:tcBorders>
              <w:top w:val="dotted" w:sz="4" w:space="0" w:color="auto"/>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73,8</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11001,5</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99,6</w:t>
            </w:r>
          </w:p>
        </w:tc>
      </w:tr>
      <w:tr w:rsidR="00816A4B" w:rsidRPr="002333CF" w:rsidTr="00816A4B">
        <w:trPr>
          <w:cantSplit/>
        </w:trPr>
        <w:tc>
          <w:tcPr>
            <w:tcW w:w="3058" w:type="dxa"/>
            <w:tcBorders>
              <w:top w:val="dotted" w:sz="4" w:space="0" w:color="auto"/>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22,5</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3445,5</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81,5</w:t>
            </w:r>
          </w:p>
        </w:tc>
      </w:tr>
      <w:tr w:rsidR="00816A4B" w:rsidRPr="002333CF" w:rsidTr="00816A4B">
        <w:trPr>
          <w:cantSplit/>
        </w:trPr>
        <w:tc>
          <w:tcPr>
            <w:tcW w:w="3058" w:type="dxa"/>
            <w:tcBorders>
              <w:top w:val="dotted" w:sz="4" w:space="0" w:color="auto"/>
              <w:left w:val="double" w:sz="4" w:space="0" w:color="auto"/>
              <w:bottom w:val="dotted" w:sz="4" w:space="0" w:color="auto"/>
            </w:tcBorders>
            <w:vAlign w:val="bottom"/>
          </w:tcPr>
          <w:p w:rsidR="00816A4B" w:rsidRPr="00F050DD" w:rsidRDefault="00816A4B" w:rsidP="00D930CB">
            <w:pPr>
              <w:keepNext/>
              <w:keepLines/>
              <w:spacing w:before="8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26,1</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181,8</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81,4</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keepNext/>
              <w:keepLines/>
              <w:spacing w:before="80" w:line="22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60,8</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539,3</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178,5</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76,5</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7354,2</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106,9</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63,3</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4839,1</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Default="00816A4B" w:rsidP="00816A4B">
            <w:pPr>
              <w:spacing w:before="40" w:line="240" w:lineRule="exact"/>
              <w:ind w:firstLine="0"/>
              <w:jc w:val="center"/>
              <w:rPr>
                <w:rFonts w:cs="Arial"/>
                <w:sz w:val="20"/>
              </w:rPr>
            </w:pPr>
            <w:r>
              <w:rPr>
                <w:rFonts w:cs="Arial"/>
                <w:sz w:val="20"/>
              </w:rPr>
              <w:t>62,2</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50,0</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185,3</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112,0</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81,0</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1497,4</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Default="00816A4B" w:rsidP="00816A4B">
            <w:pPr>
              <w:spacing w:before="40" w:line="240" w:lineRule="exact"/>
              <w:ind w:firstLine="0"/>
              <w:jc w:val="center"/>
              <w:rPr>
                <w:rFonts w:cs="Arial"/>
                <w:sz w:val="20"/>
              </w:rPr>
            </w:pPr>
            <w:r>
              <w:rPr>
                <w:rFonts w:cs="Arial"/>
                <w:sz w:val="20"/>
              </w:rPr>
              <w:t>52,0</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57,1</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2621,4</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в 2,2 р.</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71,9</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1775,5</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Default="00816A4B" w:rsidP="00816A4B">
            <w:pPr>
              <w:spacing w:before="40" w:line="240" w:lineRule="exact"/>
              <w:ind w:firstLine="0"/>
              <w:jc w:val="center"/>
              <w:rPr>
                <w:rFonts w:cs="Arial"/>
                <w:sz w:val="20"/>
              </w:rPr>
            </w:pPr>
            <w:r>
              <w:rPr>
                <w:rFonts w:cs="Arial"/>
                <w:sz w:val="20"/>
              </w:rPr>
              <w:t>в 5,4 р.</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59,6</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40" w:line="240" w:lineRule="exact"/>
              <w:ind w:firstLine="0"/>
              <w:jc w:val="center"/>
              <w:rPr>
                <w:rFonts w:cs="Arial"/>
                <w:sz w:val="20"/>
              </w:rPr>
            </w:pPr>
            <w:r>
              <w:rPr>
                <w:rFonts w:cs="Arial"/>
                <w:sz w:val="20"/>
              </w:rPr>
              <w:t>595,3</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Default="00816A4B" w:rsidP="00816A4B">
            <w:pPr>
              <w:spacing w:before="40" w:line="240" w:lineRule="exact"/>
              <w:ind w:firstLine="0"/>
              <w:jc w:val="center"/>
              <w:rPr>
                <w:rFonts w:cs="Arial"/>
                <w:sz w:val="20"/>
              </w:rPr>
            </w:pPr>
            <w:r>
              <w:rPr>
                <w:rFonts w:cs="Arial"/>
                <w:sz w:val="20"/>
              </w:rPr>
              <w:t>89,4</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63,2</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165,0</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106,6</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74,0</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51,7</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101,4</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74,1</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418,9</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149,3</w:t>
            </w:r>
          </w:p>
        </w:tc>
      </w:tr>
      <w:tr w:rsidR="00816A4B" w:rsidRPr="002333CF" w:rsidTr="00816A4B">
        <w:trPr>
          <w:cantSplit/>
        </w:trPr>
        <w:tc>
          <w:tcPr>
            <w:tcW w:w="3058" w:type="dxa"/>
            <w:tcBorders>
              <w:left w:val="double" w:sz="4" w:space="0" w:color="auto"/>
              <w:bottom w:val="dotted" w:sz="4" w:space="0" w:color="auto"/>
            </w:tcBorders>
            <w:vAlign w:val="bottom"/>
          </w:tcPr>
          <w:p w:rsidR="00816A4B" w:rsidRPr="00F050DD" w:rsidRDefault="00816A4B" w:rsidP="00D930CB">
            <w:pPr>
              <w:spacing w:before="8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84,6</w:t>
            </w:r>
          </w:p>
        </w:tc>
        <w:tc>
          <w:tcPr>
            <w:tcW w:w="1957"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83,3</w:t>
            </w:r>
          </w:p>
        </w:tc>
      </w:tr>
      <w:tr w:rsidR="00816A4B" w:rsidRPr="002333CF" w:rsidTr="00816A4B">
        <w:trPr>
          <w:cantSplit/>
        </w:trPr>
        <w:tc>
          <w:tcPr>
            <w:tcW w:w="3058" w:type="dxa"/>
            <w:tcBorders>
              <w:top w:val="dotted" w:sz="4" w:space="0" w:color="auto"/>
              <w:left w:val="double" w:sz="4" w:space="0" w:color="auto"/>
              <w:bottom w:val="single" w:sz="4" w:space="0" w:color="auto"/>
            </w:tcBorders>
            <w:vAlign w:val="bottom"/>
          </w:tcPr>
          <w:p w:rsidR="00816A4B" w:rsidRDefault="00816A4B" w:rsidP="00D930CB">
            <w:pPr>
              <w:spacing w:before="80" w:line="22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71,4</w:t>
            </w:r>
          </w:p>
        </w:tc>
        <w:tc>
          <w:tcPr>
            <w:tcW w:w="1957" w:type="dxa"/>
            <w:tcBorders>
              <w:top w:val="dotted" w:sz="4" w:space="0" w:color="auto"/>
              <w:left w:val="single" w:sz="6" w:space="0" w:color="auto"/>
              <w:bottom w:val="single" w:sz="4" w:space="0" w:color="auto"/>
              <w:right w:val="single" w:sz="6"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15,4</w:t>
            </w:r>
          </w:p>
        </w:tc>
        <w:tc>
          <w:tcPr>
            <w:tcW w:w="2423" w:type="dxa"/>
            <w:tcBorders>
              <w:top w:val="dotted" w:sz="4" w:space="0" w:color="auto"/>
              <w:left w:val="single" w:sz="6" w:space="0" w:color="auto"/>
              <w:bottom w:val="single" w:sz="4" w:space="0" w:color="auto"/>
              <w:right w:val="double" w:sz="4" w:space="0" w:color="auto"/>
            </w:tcBorders>
            <w:vAlign w:val="bottom"/>
          </w:tcPr>
          <w:p w:rsidR="00816A4B" w:rsidRPr="002333CF" w:rsidRDefault="00816A4B" w:rsidP="00816A4B">
            <w:pPr>
              <w:spacing w:before="40" w:line="240" w:lineRule="exact"/>
              <w:ind w:firstLine="0"/>
              <w:jc w:val="center"/>
              <w:rPr>
                <w:rFonts w:cs="Arial"/>
                <w:sz w:val="20"/>
              </w:rPr>
            </w:pPr>
            <w:r>
              <w:rPr>
                <w:rFonts w:cs="Arial"/>
                <w:sz w:val="20"/>
              </w:rPr>
              <w:t>в 3,1 р.</w:t>
            </w:r>
          </w:p>
        </w:tc>
      </w:tr>
      <w:tr w:rsidR="00816A4B" w:rsidRPr="00F050DD" w:rsidTr="00816A4B">
        <w:tblPrEx>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PrEx>
        <w:tc>
          <w:tcPr>
            <w:tcW w:w="9369" w:type="dxa"/>
            <w:gridSpan w:val="4"/>
            <w:tcBorders>
              <w:bottom w:val="double" w:sz="4" w:space="0" w:color="auto"/>
            </w:tcBorders>
            <w:vAlign w:val="bottom"/>
          </w:tcPr>
          <w:p w:rsidR="00816A4B" w:rsidRDefault="00816A4B" w:rsidP="00704375">
            <w:pPr>
              <w:spacing w:line="240" w:lineRule="exact"/>
              <w:ind w:left="153" w:right="142" w:firstLine="0"/>
              <w:rPr>
                <w:rFonts w:cs="Arial"/>
                <w:sz w:val="20"/>
              </w:rPr>
            </w:pPr>
            <w:r w:rsidRPr="00F050DD">
              <w:rPr>
                <w:rFonts w:cs="Arial"/>
                <w:sz w:val="20"/>
                <w:vertAlign w:val="superscript"/>
              </w:rPr>
              <w:t xml:space="preserve">1) </w:t>
            </w:r>
            <w:r w:rsidRPr="00D930CB">
              <w:rPr>
                <w:rFonts w:cs="Arial"/>
                <w:sz w:val="20"/>
              </w:rPr>
              <w:t>Сведения не публикуются в целях обеспечения конфиденциальности первичных статистич</w:t>
            </w:r>
            <w:r w:rsidRPr="00D930CB">
              <w:rPr>
                <w:rFonts w:cs="Arial"/>
                <w:sz w:val="20"/>
              </w:rPr>
              <w:t>е</w:t>
            </w:r>
            <w:r w:rsidRPr="00D930CB">
              <w:rPr>
                <w:rFonts w:cs="Arial"/>
                <w:sz w:val="20"/>
              </w:rPr>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16A4B" w:rsidRPr="00F050DD" w:rsidRDefault="00816A4B" w:rsidP="00704375">
      <w:pPr>
        <w:spacing w:before="240" w:line="240" w:lineRule="auto"/>
        <w:ind w:firstLine="0"/>
        <w:jc w:val="center"/>
        <w:rPr>
          <w:rFonts w:cs="Arial"/>
          <w:b/>
          <w:bCs/>
          <w:szCs w:val="22"/>
        </w:rPr>
      </w:pPr>
      <w:r w:rsidRPr="00F050DD">
        <w:rPr>
          <w:rFonts w:cs="Arial"/>
          <w:b/>
          <w:bCs/>
          <w:szCs w:val="22"/>
        </w:rPr>
        <w:t xml:space="preserve">Доля убыточных организаций и сумма убытка </w:t>
      </w:r>
      <w:r w:rsidRPr="00F050DD">
        <w:rPr>
          <w:rFonts w:cs="Arial"/>
          <w:b/>
          <w:bCs/>
          <w:szCs w:val="22"/>
        </w:rPr>
        <w:br/>
        <w:t xml:space="preserve">по видам экономической деятельности в </w:t>
      </w:r>
      <w:r w:rsidR="00704375">
        <w:rPr>
          <w:rFonts w:cs="Arial"/>
          <w:b/>
          <w:bCs/>
          <w:szCs w:val="22"/>
        </w:rPr>
        <w:t>январе – июне 2019 года</w:t>
      </w:r>
    </w:p>
    <w:tbl>
      <w:tblPr>
        <w:tblW w:w="9369" w:type="dxa"/>
        <w:tblInd w:w="2" w:type="dxa"/>
        <w:tblLayout w:type="fixed"/>
        <w:tblCellMar>
          <w:left w:w="0" w:type="dxa"/>
          <w:right w:w="0" w:type="dxa"/>
        </w:tblCellMar>
        <w:tblLook w:val="0000"/>
      </w:tblPr>
      <w:tblGrid>
        <w:gridCol w:w="3060"/>
        <w:gridCol w:w="2100"/>
        <w:gridCol w:w="6"/>
        <w:gridCol w:w="1780"/>
        <w:gridCol w:w="2423"/>
      </w:tblGrid>
      <w:tr w:rsidR="00816A4B" w:rsidRPr="00F050DD" w:rsidTr="00816A4B">
        <w:trPr>
          <w:cantSplit/>
          <w:trHeight w:val="285"/>
          <w:tblHeader/>
        </w:trPr>
        <w:tc>
          <w:tcPr>
            <w:tcW w:w="3060" w:type="dxa"/>
            <w:vMerge w:val="restart"/>
            <w:tcBorders>
              <w:top w:val="double" w:sz="4" w:space="0" w:color="auto"/>
              <w:left w:val="double" w:sz="4" w:space="0" w:color="auto"/>
            </w:tcBorders>
            <w:vAlign w:val="bottom"/>
          </w:tcPr>
          <w:p w:rsidR="00816A4B" w:rsidRPr="00F050DD" w:rsidRDefault="00816A4B" w:rsidP="00816A4B">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203" w:type="dxa"/>
            <w:gridSpan w:val="2"/>
            <w:tcBorders>
              <w:top w:val="double" w:sz="4" w:space="0" w:color="auto"/>
              <w:left w:val="single" w:sz="4" w:space="0" w:color="auto"/>
              <w:bottom w:val="single" w:sz="4" w:space="0" w:color="auto"/>
              <w:right w:val="doub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 xml:space="preserve">Убыток </w:t>
            </w:r>
          </w:p>
        </w:tc>
      </w:tr>
      <w:tr w:rsidR="00816A4B" w:rsidRPr="00F050DD" w:rsidTr="00816A4B">
        <w:trPr>
          <w:cantSplit/>
          <w:trHeight w:val="409"/>
          <w:tblHeader/>
        </w:trPr>
        <w:tc>
          <w:tcPr>
            <w:tcW w:w="3060" w:type="dxa"/>
            <w:vMerge/>
            <w:tcBorders>
              <w:left w:val="double" w:sz="4" w:space="0" w:color="auto"/>
              <w:bottom w:val="single" w:sz="4" w:space="0" w:color="auto"/>
            </w:tcBorders>
            <w:vAlign w:val="bottom"/>
          </w:tcPr>
          <w:p w:rsidR="00816A4B" w:rsidRPr="00F050DD" w:rsidRDefault="00816A4B" w:rsidP="00816A4B">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816A4B" w:rsidRPr="00F050DD" w:rsidRDefault="00816A4B" w:rsidP="00816A4B">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rsidR="00816A4B" w:rsidRPr="00F050DD" w:rsidRDefault="00816A4B" w:rsidP="00816A4B">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816A4B" w:rsidRPr="00F050DD" w:rsidTr="00816A4B">
        <w:trPr>
          <w:cantSplit/>
        </w:trPr>
        <w:tc>
          <w:tcPr>
            <w:tcW w:w="3060" w:type="dxa"/>
            <w:tcBorders>
              <w:top w:val="single" w:sz="4" w:space="0" w:color="auto"/>
              <w:left w:val="double" w:sz="4" w:space="0" w:color="auto"/>
              <w:bottom w:val="dotted" w:sz="4" w:space="0" w:color="auto"/>
            </w:tcBorders>
            <w:vAlign w:val="bottom"/>
          </w:tcPr>
          <w:p w:rsidR="00816A4B" w:rsidRPr="00F050DD" w:rsidRDefault="00816A4B" w:rsidP="00704375">
            <w:pPr>
              <w:spacing w:before="6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b/>
                <w:bCs/>
                <w:sz w:val="20"/>
              </w:rPr>
            </w:pPr>
            <w:r>
              <w:rPr>
                <w:rFonts w:cs="Arial"/>
                <w:b/>
                <w:bCs/>
                <w:sz w:val="20"/>
              </w:rPr>
              <w:t>32,1</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b/>
                <w:bCs/>
                <w:sz w:val="20"/>
              </w:rPr>
            </w:pPr>
            <w:r>
              <w:rPr>
                <w:rFonts w:cs="Arial"/>
                <w:b/>
                <w:bCs/>
                <w:sz w:val="20"/>
              </w:rPr>
              <w:t>10108,0</w:t>
            </w:r>
          </w:p>
        </w:tc>
        <w:tc>
          <w:tcPr>
            <w:tcW w:w="2423" w:type="dxa"/>
            <w:tcBorders>
              <w:top w:val="single"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b/>
                <w:bCs/>
                <w:sz w:val="20"/>
              </w:rPr>
            </w:pPr>
            <w:r>
              <w:rPr>
                <w:rFonts w:cs="Arial"/>
                <w:b/>
                <w:bCs/>
                <w:sz w:val="20"/>
              </w:rPr>
              <w:t>129,3</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14,3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72,1</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57,0</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9,1</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Pr="00303BD7" w:rsidRDefault="00816A4B" w:rsidP="00816A4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в 114,4 р.</w:t>
            </w:r>
          </w:p>
        </w:tc>
      </w:tr>
      <w:tr w:rsidR="00816A4B" w:rsidRPr="00F050DD" w:rsidTr="00816A4B">
        <w:trPr>
          <w:cantSplit/>
        </w:trPr>
        <w:tc>
          <w:tcPr>
            <w:tcW w:w="3060" w:type="dxa"/>
            <w:tcBorders>
              <w:top w:val="dotted" w:sz="4" w:space="0" w:color="auto"/>
              <w:left w:val="double" w:sz="4" w:space="0" w:color="auto"/>
            </w:tcBorders>
            <w:vAlign w:val="bottom"/>
          </w:tcPr>
          <w:p w:rsidR="00816A4B" w:rsidRPr="00F050DD" w:rsidRDefault="00816A4B" w:rsidP="00704375">
            <w:pPr>
              <w:spacing w:before="8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26,2</w:t>
            </w:r>
          </w:p>
        </w:tc>
        <w:tc>
          <w:tcPr>
            <w:tcW w:w="1786" w:type="dxa"/>
            <w:gridSpan w:val="2"/>
            <w:tcBorders>
              <w:top w:val="dotted" w:sz="4" w:space="0" w:color="auto"/>
              <w:left w:val="single" w:sz="6"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1950,3</w:t>
            </w:r>
          </w:p>
        </w:tc>
        <w:tc>
          <w:tcPr>
            <w:tcW w:w="2423" w:type="dxa"/>
            <w:tcBorders>
              <w:top w:val="dotted" w:sz="4" w:space="0" w:color="auto"/>
              <w:left w:val="single" w:sz="6"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143,9</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77,5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1088,9</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в 2,2 р.</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keepNext/>
              <w:keepLines/>
              <w:spacing w:before="8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73,9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116,5</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в 2,3 р.</w:t>
            </w:r>
          </w:p>
        </w:tc>
      </w:tr>
      <w:tr w:rsidR="00816A4B" w:rsidRPr="00F050DD" w:rsidTr="00816A4B">
        <w:trPr>
          <w:cantSplit/>
        </w:trPr>
        <w:tc>
          <w:tcPr>
            <w:tcW w:w="3060" w:type="dxa"/>
            <w:tcBorders>
              <w:left w:val="double" w:sz="4" w:space="0" w:color="auto"/>
              <w:bottom w:val="dotted" w:sz="4" w:space="0" w:color="auto"/>
            </w:tcBorders>
            <w:vAlign w:val="bottom"/>
          </w:tcPr>
          <w:p w:rsidR="00816A4B" w:rsidRPr="00F050DD" w:rsidRDefault="00816A4B" w:rsidP="00704375">
            <w:pPr>
              <w:keepNext/>
              <w:keepLines/>
              <w:spacing w:before="80" w:line="22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39,2</w:t>
            </w:r>
          </w:p>
        </w:tc>
        <w:tc>
          <w:tcPr>
            <w:tcW w:w="1786" w:type="dxa"/>
            <w:gridSpan w:val="2"/>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1368,3</w:t>
            </w:r>
          </w:p>
        </w:tc>
        <w:tc>
          <w:tcPr>
            <w:tcW w:w="2423" w:type="dxa"/>
            <w:tcBorders>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188,5</w:t>
            </w:r>
          </w:p>
        </w:tc>
      </w:tr>
      <w:tr w:rsidR="00816A4B" w:rsidRPr="00F050DD" w:rsidTr="00816A4B">
        <w:trPr>
          <w:cantSplit/>
        </w:trPr>
        <w:tc>
          <w:tcPr>
            <w:tcW w:w="3060" w:type="dxa"/>
            <w:tcBorders>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23,5</w:t>
            </w:r>
          </w:p>
        </w:tc>
        <w:tc>
          <w:tcPr>
            <w:tcW w:w="1786" w:type="dxa"/>
            <w:gridSpan w:val="2"/>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1257,6</w:t>
            </w:r>
          </w:p>
        </w:tc>
        <w:tc>
          <w:tcPr>
            <w:tcW w:w="2423" w:type="dxa"/>
            <w:tcBorders>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54,2</w:t>
            </w:r>
          </w:p>
        </w:tc>
      </w:tr>
      <w:tr w:rsidR="00816A4B" w:rsidRPr="00F050DD" w:rsidTr="00816A4B">
        <w:trPr>
          <w:cantSplit/>
        </w:trPr>
        <w:tc>
          <w:tcPr>
            <w:tcW w:w="3060" w:type="dxa"/>
            <w:tcBorders>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36,7</w:t>
            </w:r>
          </w:p>
        </w:tc>
        <w:tc>
          <w:tcPr>
            <w:tcW w:w="1786" w:type="dxa"/>
            <w:gridSpan w:val="2"/>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left="-44" w:firstLine="0"/>
              <w:jc w:val="center"/>
              <w:rPr>
                <w:rFonts w:cs="Arial"/>
                <w:sz w:val="20"/>
              </w:rPr>
            </w:pPr>
            <w:r>
              <w:rPr>
                <w:rFonts w:cs="Arial"/>
                <w:sz w:val="20"/>
              </w:rPr>
              <w:t>662,8</w:t>
            </w:r>
          </w:p>
        </w:tc>
        <w:tc>
          <w:tcPr>
            <w:tcW w:w="2423" w:type="dxa"/>
            <w:tcBorders>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117,6</w:t>
            </w:r>
          </w:p>
        </w:tc>
      </w:tr>
      <w:tr w:rsidR="00816A4B" w:rsidRPr="00F050DD" w:rsidTr="00816A4B">
        <w:trPr>
          <w:cantSplit/>
        </w:trPr>
        <w:tc>
          <w:tcPr>
            <w:tcW w:w="3060" w:type="dxa"/>
            <w:tcBorders>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50,0</w:t>
            </w:r>
          </w:p>
        </w:tc>
        <w:tc>
          <w:tcPr>
            <w:tcW w:w="1786" w:type="dxa"/>
            <w:gridSpan w:val="2"/>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57,0</w:t>
            </w:r>
          </w:p>
        </w:tc>
        <w:tc>
          <w:tcPr>
            <w:tcW w:w="2423" w:type="dxa"/>
            <w:tcBorders>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20,8</w:t>
            </w:r>
          </w:p>
        </w:tc>
      </w:tr>
      <w:tr w:rsidR="00816A4B" w:rsidRPr="00F050DD" w:rsidTr="00816A4B">
        <w:trPr>
          <w:cantSplit/>
        </w:trPr>
        <w:tc>
          <w:tcPr>
            <w:tcW w:w="3060" w:type="dxa"/>
            <w:tcBorders>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19,0</w:t>
            </w:r>
          </w:p>
        </w:tc>
        <w:tc>
          <w:tcPr>
            <w:tcW w:w="1786" w:type="dxa"/>
            <w:gridSpan w:val="2"/>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961,0</w:t>
            </w:r>
          </w:p>
        </w:tc>
        <w:tc>
          <w:tcPr>
            <w:tcW w:w="2423" w:type="dxa"/>
            <w:tcBorders>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в 20,1 р.</w:t>
            </w:r>
          </w:p>
        </w:tc>
      </w:tr>
      <w:tr w:rsidR="00816A4B" w:rsidRPr="00F050DD" w:rsidTr="00816A4B">
        <w:trPr>
          <w:cantSplit/>
        </w:trPr>
        <w:tc>
          <w:tcPr>
            <w:tcW w:w="3060" w:type="dxa"/>
            <w:tcBorders>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42,9</w:t>
            </w:r>
          </w:p>
        </w:tc>
        <w:tc>
          <w:tcPr>
            <w:tcW w:w="1786" w:type="dxa"/>
            <w:gridSpan w:val="2"/>
            <w:tcBorders>
              <w:left w:val="single" w:sz="6" w:space="0" w:color="auto"/>
              <w:bottom w:val="dotted" w:sz="4" w:space="0" w:color="auto"/>
              <w:right w:val="single" w:sz="6"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70,3</w:t>
            </w:r>
          </w:p>
        </w:tc>
        <w:tc>
          <w:tcPr>
            <w:tcW w:w="2423" w:type="dxa"/>
            <w:tcBorders>
              <w:left w:val="single" w:sz="6" w:space="0" w:color="auto"/>
              <w:bottom w:val="dotted" w:sz="4" w:space="0" w:color="auto"/>
              <w:right w:val="double" w:sz="4"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88,5</w:t>
            </w:r>
          </w:p>
        </w:tc>
      </w:tr>
      <w:tr w:rsidR="00816A4B" w:rsidRPr="00F050DD" w:rsidTr="00816A4B">
        <w:trPr>
          <w:cantSplit/>
        </w:trPr>
        <w:tc>
          <w:tcPr>
            <w:tcW w:w="3060" w:type="dxa"/>
            <w:tcBorders>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28,1</w:t>
            </w:r>
          </w:p>
        </w:tc>
        <w:tc>
          <w:tcPr>
            <w:tcW w:w="1786" w:type="dxa"/>
            <w:gridSpan w:val="2"/>
            <w:tcBorders>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536,6</w:t>
            </w:r>
          </w:p>
        </w:tc>
        <w:tc>
          <w:tcPr>
            <w:tcW w:w="2423" w:type="dxa"/>
            <w:tcBorders>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46,9</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40,4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546,3</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114,9</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Pr="002333CF" w:rsidRDefault="00816A4B" w:rsidP="00816A4B">
            <w:pPr>
              <w:spacing w:before="60" w:line="240" w:lineRule="exact"/>
              <w:ind w:firstLine="0"/>
              <w:jc w:val="center"/>
              <w:rPr>
                <w:rFonts w:cs="Arial"/>
                <w:sz w:val="20"/>
              </w:rPr>
            </w:pPr>
            <w:r>
              <w:rPr>
                <w:rFonts w:cs="Arial"/>
                <w:sz w:val="20"/>
              </w:rPr>
              <w:t>36,8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11,9</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Pr="00303BD7" w:rsidRDefault="00816A4B" w:rsidP="00816A4B">
            <w:pPr>
              <w:spacing w:before="40" w:line="240" w:lineRule="exact"/>
              <w:ind w:firstLine="0"/>
              <w:jc w:val="center"/>
              <w:rPr>
                <w:rFonts w:cs="Arial"/>
                <w:sz w:val="20"/>
              </w:rPr>
            </w:pPr>
            <w:r>
              <w:rPr>
                <w:rFonts w:cs="Arial"/>
                <w:sz w:val="20"/>
              </w:rPr>
              <w:t>117,4</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60" w:line="240" w:lineRule="exact"/>
              <w:ind w:firstLine="0"/>
              <w:jc w:val="center"/>
              <w:rPr>
                <w:rFonts w:cs="Arial"/>
                <w:sz w:val="20"/>
              </w:rPr>
            </w:pPr>
            <w:r>
              <w:rPr>
                <w:rFonts w:cs="Arial"/>
                <w:sz w:val="20"/>
              </w:rPr>
              <w:t>26,0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60" w:line="240" w:lineRule="exact"/>
              <w:ind w:firstLine="0"/>
              <w:jc w:val="center"/>
              <w:rPr>
                <w:rFonts w:cs="Arial"/>
                <w:sz w:val="20"/>
              </w:rPr>
            </w:pPr>
            <w:r>
              <w:rPr>
                <w:rFonts w:cs="Arial"/>
                <w:sz w:val="20"/>
              </w:rPr>
              <w:t>55,6</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Default="00816A4B" w:rsidP="00816A4B">
            <w:pPr>
              <w:spacing w:before="60" w:line="240" w:lineRule="exact"/>
              <w:ind w:firstLine="0"/>
              <w:jc w:val="center"/>
              <w:rPr>
                <w:rFonts w:cs="Arial"/>
                <w:sz w:val="20"/>
              </w:rPr>
            </w:pPr>
            <w:r>
              <w:rPr>
                <w:rFonts w:cs="Arial"/>
                <w:sz w:val="20"/>
              </w:rPr>
              <w:t>в 2,6 р.</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60" w:line="240" w:lineRule="exact"/>
              <w:ind w:firstLine="0"/>
              <w:jc w:val="center"/>
              <w:rPr>
                <w:rFonts w:cs="Arial"/>
                <w:sz w:val="20"/>
              </w:rPr>
            </w:pPr>
            <w:r>
              <w:rPr>
                <w:rFonts w:cs="Arial"/>
                <w:sz w:val="20"/>
              </w:rPr>
              <w:t>25,9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Pr="007B5EC6" w:rsidRDefault="00816A4B" w:rsidP="00816A4B">
            <w:pPr>
              <w:spacing w:before="60" w:line="240" w:lineRule="exact"/>
              <w:ind w:firstLine="0"/>
              <w:jc w:val="center"/>
              <w:rPr>
                <w:rFonts w:cs="Arial"/>
                <w:sz w:val="20"/>
              </w:rPr>
            </w:pPr>
            <w:r>
              <w:rPr>
                <w:rFonts w:cs="Arial"/>
                <w:sz w:val="20"/>
              </w:rPr>
              <w:t>32,9</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Default="00816A4B" w:rsidP="00816A4B">
            <w:pPr>
              <w:spacing w:before="60" w:line="240" w:lineRule="exact"/>
              <w:ind w:firstLine="0"/>
              <w:jc w:val="center"/>
              <w:rPr>
                <w:rFonts w:cs="Arial"/>
                <w:sz w:val="20"/>
              </w:rPr>
            </w:pPr>
            <w:r>
              <w:rPr>
                <w:rFonts w:cs="Arial"/>
                <w:sz w:val="20"/>
              </w:rPr>
              <w:t>38,9</w:t>
            </w:r>
          </w:p>
        </w:tc>
      </w:tr>
      <w:tr w:rsidR="00816A4B" w:rsidRPr="00F050DD" w:rsidTr="00816A4B">
        <w:trPr>
          <w:cantSplit/>
        </w:trPr>
        <w:tc>
          <w:tcPr>
            <w:tcW w:w="3060" w:type="dxa"/>
            <w:tcBorders>
              <w:top w:val="dotted" w:sz="4" w:space="0" w:color="auto"/>
              <w:left w:val="double" w:sz="4" w:space="0" w:color="auto"/>
              <w:bottom w:val="dotted" w:sz="4" w:space="0" w:color="auto"/>
            </w:tcBorders>
            <w:vAlign w:val="bottom"/>
          </w:tcPr>
          <w:p w:rsidR="00816A4B" w:rsidRPr="00F050DD" w:rsidRDefault="00816A4B" w:rsidP="00704375">
            <w:pPr>
              <w:spacing w:before="8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60" w:line="240" w:lineRule="exact"/>
              <w:ind w:firstLine="0"/>
              <w:jc w:val="center"/>
              <w:rPr>
                <w:rFonts w:cs="Arial"/>
                <w:sz w:val="20"/>
              </w:rPr>
            </w:pPr>
            <w:r>
              <w:rPr>
                <w:rFonts w:cs="Arial"/>
                <w:sz w:val="20"/>
              </w:rPr>
              <w:t>15,4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816A4B">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816A4B" w:rsidRDefault="00816A4B" w:rsidP="00816A4B">
            <w:pPr>
              <w:spacing w:before="60" w:line="240" w:lineRule="exact"/>
              <w:ind w:firstLine="0"/>
              <w:jc w:val="center"/>
              <w:rPr>
                <w:rFonts w:cs="Arial"/>
                <w:sz w:val="20"/>
              </w:rPr>
            </w:pPr>
            <w:r>
              <w:rPr>
                <w:rFonts w:cs="Arial"/>
                <w:sz w:val="20"/>
              </w:rPr>
              <w:t>8,7</w:t>
            </w:r>
          </w:p>
        </w:tc>
      </w:tr>
      <w:tr w:rsidR="00816A4B" w:rsidRPr="00F050DD" w:rsidTr="00816A4B">
        <w:trPr>
          <w:cantSplit/>
        </w:trPr>
        <w:tc>
          <w:tcPr>
            <w:tcW w:w="3060" w:type="dxa"/>
            <w:tcBorders>
              <w:top w:val="dotted" w:sz="4" w:space="0" w:color="auto"/>
              <w:left w:val="double" w:sz="4" w:space="0" w:color="auto"/>
              <w:bottom w:val="single" w:sz="4" w:space="0" w:color="auto"/>
            </w:tcBorders>
            <w:vAlign w:val="bottom"/>
          </w:tcPr>
          <w:p w:rsidR="00816A4B" w:rsidRDefault="00816A4B" w:rsidP="00704375">
            <w:pPr>
              <w:spacing w:before="80" w:line="22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816A4B" w:rsidRDefault="00816A4B" w:rsidP="00816A4B">
            <w:pPr>
              <w:spacing w:before="60" w:line="240" w:lineRule="exact"/>
              <w:ind w:firstLine="0"/>
              <w:jc w:val="center"/>
              <w:rPr>
                <w:rFonts w:cs="Arial"/>
                <w:sz w:val="20"/>
              </w:rPr>
            </w:pPr>
            <w:r>
              <w:rPr>
                <w:rFonts w:cs="Arial"/>
                <w:sz w:val="20"/>
              </w:rPr>
              <w:t>28,6</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816A4B" w:rsidRDefault="00816A4B" w:rsidP="00816A4B">
            <w:pPr>
              <w:spacing w:before="60" w:line="240" w:lineRule="exact"/>
              <w:ind w:firstLine="0"/>
              <w:jc w:val="center"/>
              <w:rPr>
                <w:rFonts w:cs="Arial"/>
                <w:sz w:val="20"/>
              </w:rPr>
            </w:pPr>
            <w:r>
              <w:rPr>
                <w:rFonts w:cs="Arial"/>
                <w:sz w:val="20"/>
              </w:rPr>
              <w:t>4,7</w:t>
            </w:r>
          </w:p>
        </w:tc>
        <w:tc>
          <w:tcPr>
            <w:tcW w:w="2423" w:type="dxa"/>
            <w:tcBorders>
              <w:top w:val="dotted" w:sz="4" w:space="0" w:color="auto"/>
              <w:left w:val="single" w:sz="6" w:space="0" w:color="auto"/>
              <w:bottom w:val="single" w:sz="4" w:space="0" w:color="auto"/>
              <w:right w:val="double" w:sz="4" w:space="0" w:color="auto"/>
            </w:tcBorders>
            <w:vAlign w:val="bottom"/>
          </w:tcPr>
          <w:p w:rsidR="00816A4B" w:rsidRDefault="00816A4B" w:rsidP="00816A4B">
            <w:pPr>
              <w:spacing w:before="60" w:line="240" w:lineRule="exact"/>
              <w:ind w:firstLine="0"/>
              <w:jc w:val="center"/>
              <w:rPr>
                <w:rFonts w:cs="Arial"/>
                <w:sz w:val="20"/>
              </w:rPr>
            </w:pPr>
            <w:r>
              <w:rPr>
                <w:rFonts w:cs="Arial"/>
                <w:sz w:val="20"/>
              </w:rPr>
              <w:t>110,9</w:t>
            </w:r>
          </w:p>
        </w:tc>
      </w:tr>
      <w:tr w:rsidR="00816A4B" w:rsidRPr="00F050DD" w:rsidTr="00816A4B">
        <w:tblPrEx>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PrEx>
        <w:tc>
          <w:tcPr>
            <w:tcW w:w="9369" w:type="dxa"/>
            <w:gridSpan w:val="5"/>
            <w:tcBorders>
              <w:bottom w:val="double" w:sz="4" w:space="0" w:color="auto"/>
            </w:tcBorders>
            <w:vAlign w:val="bottom"/>
          </w:tcPr>
          <w:p w:rsidR="00816A4B" w:rsidRDefault="00816A4B" w:rsidP="00704375">
            <w:pPr>
              <w:spacing w:line="240" w:lineRule="exact"/>
              <w:ind w:left="153" w:right="142" w:firstLine="0"/>
              <w:rPr>
                <w:rFonts w:cs="Arial"/>
                <w:sz w:val="20"/>
              </w:rPr>
            </w:pPr>
            <w:r w:rsidRPr="00F050DD">
              <w:rPr>
                <w:rFonts w:cs="Arial"/>
                <w:sz w:val="20"/>
                <w:vertAlign w:val="superscript"/>
              </w:rPr>
              <w:t xml:space="preserve">1) </w:t>
            </w:r>
            <w:r w:rsidRPr="00704375">
              <w:rPr>
                <w:rFonts w:cs="Arial"/>
                <w:sz w:val="20"/>
              </w:rPr>
              <w:t>Сведения не публикуются в целях обеспечения конфиденциальности первичных статистич</w:t>
            </w:r>
            <w:r w:rsidRPr="00704375">
              <w:rPr>
                <w:rFonts w:cs="Arial"/>
                <w:sz w:val="20"/>
              </w:rPr>
              <w:t>е</w:t>
            </w:r>
            <w:r w:rsidRPr="00704375">
              <w:rPr>
                <w:rFonts w:cs="Arial"/>
                <w:sz w:val="20"/>
              </w:rPr>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16A4B" w:rsidRPr="00704375" w:rsidRDefault="00816A4B" w:rsidP="00704375">
      <w:pPr>
        <w:keepNext/>
        <w:keepLines/>
        <w:spacing w:before="240" w:after="120"/>
        <w:ind w:left="709" w:firstLine="0"/>
        <w:rPr>
          <w:rFonts w:cs="Arial"/>
          <w:sz w:val="24"/>
          <w:szCs w:val="24"/>
        </w:rPr>
      </w:pPr>
      <w:r w:rsidRPr="00704375">
        <w:rPr>
          <w:rFonts w:cs="Arial"/>
          <w:b/>
          <w:bCs/>
          <w:sz w:val="24"/>
          <w:szCs w:val="24"/>
        </w:rPr>
        <w:t>Активы организаций</w:t>
      </w:r>
    </w:p>
    <w:p w:rsidR="00816A4B" w:rsidRPr="00F050DD" w:rsidRDefault="00816A4B" w:rsidP="00704375">
      <w:pPr>
        <w:spacing w:before="120"/>
        <w:jc w:val="center"/>
        <w:rPr>
          <w:rFonts w:cs="Arial"/>
          <w:snapToGrid w:val="0"/>
          <w:spacing w:val="20"/>
          <w:szCs w:val="22"/>
        </w:rPr>
      </w:pPr>
      <w:r w:rsidRPr="00F050DD">
        <w:rPr>
          <w:rFonts w:cs="Arial"/>
          <w:b/>
          <w:bCs/>
          <w:snapToGrid w:val="0"/>
          <w:szCs w:val="22"/>
        </w:rPr>
        <w:t>Соста</w:t>
      </w:r>
      <w:r w:rsidR="00704375">
        <w:rPr>
          <w:rFonts w:cs="Arial"/>
          <w:b/>
          <w:bCs/>
          <w:snapToGrid w:val="0"/>
          <w:szCs w:val="22"/>
        </w:rPr>
        <w:t xml:space="preserve">в оборотных активов организаций </w:t>
      </w:r>
      <w:r w:rsidRPr="00F050DD">
        <w:rPr>
          <w:rFonts w:cs="Arial"/>
          <w:b/>
          <w:bCs/>
          <w:snapToGrid w:val="0"/>
          <w:szCs w:val="22"/>
        </w:rPr>
        <w:t xml:space="preserve">по видам экономической </w:t>
      </w:r>
      <w:r w:rsidR="00704375">
        <w:rPr>
          <w:rFonts w:cs="Arial"/>
          <w:b/>
          <w:bCs/>
          <w:snapToGrid w:val="0"/>
          <w:szCs w:val="22"/>
        </w:rPr>
        <w:br/>
      </w:r>
      <w:r w:rsidRPr="00F050DD">
        <w:rPr>
          <w:rFonts w:cs="Arial"/>
          <w:b/>
          <w:bCs/>
          <w:snapToGrid w:val="0"/>
          <w:szCs w:val="22"/>
        </w:rPr>
        <w:t xml:space="preserve">деятельности </w:t>
      </w:r>
      <w:r>
        <w:rPr>
          <w:rFonts w:cs="Arial"/>
          <w:b/>
          <w:bCs/>
          <w:snapToGrid w:val="0"/>
          <w:szCs w:val="22"/>
        </w:rPr>
        <w:t>в январе – июне 2019</w:t>
      </w:r>
      <w:r w:rsidRPr="00F050DD">
        <w:rPr>
          <w:rFonts w:cs="Arial"/>
          <w:b/>
          <w:bCs/>
          <w:snapToGrid w:val="0"/>
          <w:szCs w:val="22"/>
        </w:rPr>
        <w:t xml:space="preserve"> год</w:t>
      </w:r>
      <w:r>
        <w:rPr>
          <w:rFonts w:cs="Arial"/>
          <w:b/>
          <w:bCs/>
          <w:snapToGrid w:val="0"/>
          <w:szCs w:val="22"/>
        </w:rPr>
        <w:t>а</w:t>
      </w:r>
      <w:r w:rsidRPr="00F050DD">
        <w:rPr>
          <w:rFonts w:cs="Arial"/>
          <w:b/>
          <w:bCs/>
          <w:snapToGrid w:val="0"/>
          <w:szCs w:val="22"/>
        </w:rPr>
        <w:br/>
      </w:r>
      <w:r w:rsidRPr="00F050DD">
        <w:rPr>
          <w:rFonts w:cs="Arial"/>
          <w:snapToGrid w:val="0"/>
          <w:spacing w:val="20"/>
          <w:szCs w:val="22"/>
        </w:rPr>
        <w:t>(на конец периода, млн.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2654"/>
        <w:gridCol w:w="1234"/>
        <w:gridCol w:w="1332"/>
        <w:gridCol w:w="1332"/>
        <w:gridCol w:w="1485"/>
        <w:gridCol w:w="1254"/>
      </w:tblGrid>
      <w:tr w:rsidR="00816A4B" w:rsidRPr="00F050DD" w:rsidTr="00816A4B">
        <w:trPr>
          <w:cantSplit/>
          <w:tblHeader/>
        </w:trPr>
        <w:tc>
          <w:tcPr>
            <w:tcW w:w="1428" w:type="pct"/>
            <w:vMerge w:val="restart"/>
            <w:tcBorders>
              <w:top w:val="double" w:sz="4" w:space="0" w:color="auto"/>
            </w:tcBorders>
            <w:vAlign w:val="bottom"/>
          </w:tcPr>
          <w:p w:rsidR="00816A4B" w:rsidRPr="00F050DD" w:rsidRDefault="00816A4B" w:rsidP="00816A4B">
            <w:pPr>
              <w:spacing w:before="80" w:line="220" w:lineRule="exact"/>
              <w:ind w:left="85"/>
              <w:rPr>
                <w:rFonts w:cs="Arial"/>
                <w:sz w:val="20"/>
              </w:rPr>
            </w:pPr>
          </w:p>
        </w:tc>
        <w:tc>
          <w:tcPr>
            <w:tcW w:w="664" w:type="pct"/>
            <w:vMerge w:val="restart"/>
            <w:tcBorders>
              <w:top w:val="double" w:sz="4" w:space="0" w:color="auto"/>
            </w:tcBorders>
          </w:tcPr>
          <w:p w:rsidR="00816A4B" w:rsidRPr="00F050DD" w:rsidRDefault="00816A4B" w:rsidP="00816A4B">
            <w:pPr>
              <w:spacing w:before="60" w:line="200" w:lineRule="exact"/>
              <w:ind w:firstLine="5"/>
              <w:jc w:val="center"/>
              <w:rPr>
                <w:rFonts w:cs="Arial"/>
                <w:i/>
                <w:iCs/>
                <w:sz w:val="20"/>
              </w:rPr>
            </w:pPr>
            <w:r w:rsidRPr="00F050DD">
              <w:rPr>
                <w:rFonts w:cs="Arial"/>
                <w:i/>
                <w:iCs/>
                <w:sz w:val="20"/>
              </w:rPr>
              <w:t>Оборотные активы</w:t>
            </w:r>
          </w:p>
        </w:tc>
        <w:tc>
          <w:tcPr>
            <w:tcW w:w="2908" w:type="pct"/>
            <w:gridSpan w:val="4"/>
            <w:tcBorders>
              <w:top w:val="double" w:sz="4" w:space="0" w:color="auto"/>
              <w:bottom w:val="single" w:sz="4" w:space="0" w:color="auto"/>
            </w:tcBorders>
          </w:tcPr>
          <w:p w:rsidR="00816A4B" w:rsidRPr="00F050DD" w:rsidRDefault="00816A4B" w:rsidP="00816A4B">
            <w:pPr>
              <w:spacing w:before="60" w:line="200" w:lineRule="exact"/>
              <w:ind w:firstLine="5"/>
              <w:jc w:val="center"/>
              <w:rPr>
                <w:rFonts w:cs="Arial"/>
                <w:i/>
                <w:iCs/>
                <w:sz w:val="20"/>
              </w:rPr>
            </w:pPr>
            <w:r w:rsidRPr="00F050DD">
              <w:rPr>
                <w:rFonts w:cs="Arial"/>
                <w:i/>
                <w:iCs/>
                <w:sz w:val="20"/>
              </w:rPr>
              <w:t>из них:</w:t>
            </w:r>
          </w:p>
        </w:tc>
      </w:tr>
      <w:tr w:rsidR="00816A4B" w:rsidRPr="00F050DD" w:rsidTr="00816A4B">
        <w:trPr>
          <w:cantSplit/>
          <w:trHeight w:val="673"/>
          <w:tblHeader/>
        </w:trPr>
        <w:tc>
          <w:tcPr>
            <w:tcW w:w="1428" w:type="pct"/>
            <w:vMerge/>
          </w:tcPr>
          <w:p w:rsidR="00816A4B" w:rsidRPr="00F050DD" w:rsidRDefault="00816A4B" w:rsidP="00816A4B">
            <w:pPr>
              <w:spacing w:before="80" w:line="220" w:lineRule="exact"/>
              <w:rPr>
                <w:rFonts w:cs="Arial"/>
                <w:b/>
                <w:bCs/>
                <w:sz w:val="20"/>
              </w:rPr>
            </w:pPr>
          </w:p>
        </w:tc>
        <w:tc>
          <w:tcPr>
            <w:tcW w:w="664" w:type="pct"/>
            <w:vMerge/>
            <w:vAlign w:val="bottom"/>
          </w:tcPr>
          <w:p w:rsidR="00816A4B" w:rsidRPr="00F050DD" w:rsidRDefault="00816A4B" w:rsidP="00816A4B">
            <w:pPr>
              <w:spacing w:before="60" w:line="200" w:lineRule="exact"/>
              <w:ind w:firstLine="5"/>
              <w:jc w:val="center"/>
              <w:rPr>
                <w:rFonts w:cs="Arial"/>
                <w:i/>
                <w:iCs/>
                <w:sz w:val="20"/>
              </w:rPr>
            </w:pPr>
          </w:p>
        </w:tc>
        <w:tc>
          <w:tcPr>
            <w:tcW w:w="717" w:type="pct"/>
            <w:tcBorders>
              <w:top w:val="single" w:sz="4" w:space="0" w:color="auto"/>
            </w:tcBorders>
          </w:tcPr>
          <w:p w:rsidR="00816A4B" w:rsidRPr="00F050DD" w:rsidRDefault="00816A4B" w:rsidP="00816A4B">
            <w:pPr>
              <w:spacing w:before="60" w:line="200" w:lineRule="exact"/>
              <w:ind w:firstLine="5"/>
              <w:jc w:val="center"/>
              <w:rPr>
                <w:rFonts w:cs="Arial"/>
                <w:i/>
                <w:iCs/>
                <w:sz w:val="20"/>
              </w:rPr>
            </w:pPr>
            <w:r w:rsidRPr="00F050DD">
              <w:rPr>
                <w:rFonts w:cs="Arial"/>
                <w:i/>
                <w:iCs/>
                <w:sz w:val="20"/>
              </w:rPr>
              <w:t>запасы</w:t>
            </w:r>
          </w:p>
        </w:tc>
        <w:tc>
          <w:tcPr>
            <w:tcW w:w="717" w:type="pct"/>
            <w:tcBorders>
              <w:top w:val="single" w:sz="4" w:space="0" w:color="auto"/>
            </w:tcBorders>
          </w:tcPr>
          <w:p w:rsidR="00816A4B" w:rsidRPr="00F050DD" w:rsidRDefault="00816A4B" w:rsidP="00816A4B">
            <w:pPr>
              <w:spacing w:before="60" w:after="60" w:line="200" w:lineRule="exact"/>
              <w:ind w:firstLine="5"/>
              <w:jc w:val="center"/>
              <w:rPr>
                <w:rFonts w:cs="Arial"/>
                <w:i/>
                <w:iCs/>
                <w:sz w:val="20"/>
              </w:rPr>
            </w:pPr>
            <w:r w:rsidRPr="00F050DD">
              <w:rPr>
                <w:rFonts w:cs="Arial"/>
                <w:i/>
                <w:iCs/>
                <w:sz w:val="20"/>
              </w:rPr>
              <w:t>задолже</w:t>
            </w:r>
            <w:r w:rsidRPr="00F050DD">
              <w:rPr>
                <w:rFonts w:cs="Arial"/>
                <w:i/>
                <w:iCs/>
                <w:sz w:val="20"/>
              </w:rPr>
              <w:t>н</w:t>
            </w:r>
            <w:r w:rsidRPr="00F050DD">
              <w:rPr>
                <w:rFonts w:cs="Arial"/>
                <w:i/>
                <w:iCs/>
                <w:sz w:val="20"/>
              </w:rPr>
              <w:t>ность пок</w:t>
            </w:r>
            <w:r w:rsidRPr="00F050DD">
              <w:rPr>
                <w:rFonts w:cs="Arial"/>
                <w:i/>
                <w:iCs/>
                <w:sz w:val="20"/>
              </w:rPr>
              <w:t>у</w:t>
            </w:r>
            <w:r w:rsidRPr="00F050DD">
              <w:rPr>
                <w:rFonts w:cs="Arial"/>
                <w:i/>
                <w:iCs/>
                <w:sz w:val="20"/>
              </w:rPr>
              <w:t>пателей</w:t>
            </w:r>
          </w:p>
        </w:tc>
        <w:tc>
          <w:tcPr>
            <w:tcW w:w="799" w:type="pct"/>
            <w:tcBorders>
              <w:top w:val="single" w:sz="4" w:space="0" w:color="auto"/>
            </w:tcBorders>
          </w:tcPr>
          <w:p w:rsidR="00816A4B" w:rsidRPr="00F050DD" w:rsidRDefault="00816A4B" w:rsidP="00816A4B">
            <w:pPr>
              <w:spacing w:before="60" w:line="200" w:lineRule="exact"/>
              <w:ind w:firstLine="5"/>
              <w:jc w:val="center"/>
              <w:rPr>
                <w:rFonts w:cs="Arial"/>
                <w:i/>
                <w:iCs/>
                <w:sz w:val="20"/>
              </w:rPr>
            </w:pPr>
            <w:r w:rsidRPr="00F050DD">
              <w:rPr>
                <w:rFonts w:cs="Arial"/>
                <w:i/>
                <w:iCs/>
                <w:sz w:val="20"/>
              </w:rPr>
              <w:t>краткосро</w:t>
            </w:r>
            <w:r w:rsidRPr="00F050DD">
              <w:rPr>
                <w:rFonts w:cs="Arial"/>
                <w:i/>
                <w:iCs/>
                <w:sz w:val="20"/>
              </w:rPr>
              <w:t>ч</w:t>
            </w:r>
            <w:r w:rsidRPr="00F050DD">
              <w:rPr>
                <w:rFonts w:cs="Arial"/>
                <w:i/>
                <w:iCs/>
                <w:sz w:val="20"/>
              </w:rPr>
              <w:t>ные финанс</w:t>
            </w:r>
            <w:r w:rsidRPr="00F050DD">
              <w:rPr>
                <w:rFonts w:cs="Arial"/>
                <w:i/>
                <w:iCs/>
                <w:sz w:val="20"/>
              </w:rPr>
              <w:t>о</w:t>
            </w:r>
            <w:r w:rsidRPr="00F050DD">
              <w:rPr>
                <w:rFonts w:cs="Arial"/>
                <w:i/>
                <w:iCs/>
                <w:sz w:val="20"/>
              </w:rPr>
              <w:t>вые вложения</w:t>
            </w:r>
          </w:p>
        </w:tc>
        <w:tc>
          <w:tcPr>
            <w:tcW w:w="675" w:type="pct"/>
            <w:tcBorders>
              <w:top w:val="single" w:sz="4" w:space="0" w:color="auto"/>
            </w:tcBorders>
          </w:tcPr>
          <w:p w:rsidR="00816A4B" w:rsidRPr="00F050DD" w:rsidRDefault="00816A4B" w:rsidP="00816A4B">
            <w:pPr>
              <w:spacing w:before="60" w:line="200" w:lineRule="exact"/>
              <w:ind w:firstLine="5"/>
              <w:jc w:val="center"/>
              <w:rPr>
                <w:rFonts w:cs="Arial"/>
                <w:i/>
                <w:iCs/>
                <w:sz w:val="20"/>
              </w:rPr>
            </w:pPr>
            <w:r w:rsidRPr="00F050DD">
              <w:rPr>
                <w:rFonts w:cs="Arial"/>
                <w:i/>
                <w:iCs/>
                <w:sz w:val="20"/>
              </w:rPr>
              <w:t>денежные средства</w:t>
            </w:r>
          </w:p>
        </w:tc>
      </w:tr>
      <w:tr w:rsidR="00816A4B" w:rsidRPr="00F050DD" w:rsidTr="00816A4B">
        <w:tc>
          <w:tcPr>
            <w:tcW w:w="1428" w:type="pct"/>
            <w:tcBorders>
              <w:top w:val="single" w:sz="4" w:space="0" w:color="auto"/>
            </w:tcBorders>
          </w:tcPr>
          <w:p w:rsidR="00816A4B" w:rsidRPr="00F050DD" w:rsidRDefault="00816A4B" w:rsidP="00704375">
            <w:pPr>
              <w:spacing w:before="60" w:line="240" w:lineRule="exact"/>
              <w:ind w:left="155" w:hanging="142"/>
              <w:jc w:val="left"/>
              <w:rPr>
                <w:rFonts w:cs="Arial"/>
                <w:sz w:val="20"/>
              </w:rPr>
            </w:pPr>
            <w:r w:rsidRPr="00F050DD">
              <w:rPr>
                <w:rFonts w:cs="Arial"/>
                <w:b/>
                <w:bCs/>
                <w:sz w:val="20"/>
              </w:rPr>
              <w:t>Всего</w:t>
            </w:r>
          </w:p>
        </w:tc>
        <w:tc>
          <w:tcPr>
            <w:tcW w:w="664" w:type="pct"/>
            <w:tcBorders>
              <w:top w:val="single" w:sz="4" w:space="0" w:color="auto"/>
            </w:tcBorders>
            <w:vAlign w:val="bottom"/>
          </w:tcPr>
          <w:p w:rsidR="00816A4B" w:rsidRPr="00D24EAD" w:rsidRDefault="00816A4B" w:rsidP="00704375">
            <w:pPr>
              <w:spacing w:before="60" w:line="240" w:lineRule="exact"/>
              <w:ind w:firstLine="0"/>
              <w:jc w:val="center"/>
              <w:rPr>
                <w:rFonts w:cs="Arial"/>
                <w:b/>
                <w:sz w:val="20"/>
              </w:rPr>
            </w:pPr>
            <w:r>
              <w:rPr>
                <w:rFonts w:cs="Arial"/>
                <w:b/>
                <w:sz w:val="20"/>
              </w:rPr>
              <w:t>805074,2</w:t>
            </w:r>
          </w:p>
        </w:tc>
        <w:tc>
          <w:tcPr>
            <w:tcW w:w="717" w:type="pct"/>
            <w:tcBorders>
              <w:top w:val="single" w:sz="4" w:space="0" w:color="auto"/>
            </w:tcBorders>
            <w:vAlign w:val="bottom"/>
          </w:tcPr>
          <w:p w:rsidR="00816A4B" w:rsidRPr="00D24EAD" w:rsidRDefault="00816A4B" w:rsidP="00704375">
            <w:pPr>
              <w:spacing w:before="60" w:line="240" w:lineRule="exact"/>
              <w:ind w:firstLine="0"/>
              <w:jc w:val="center"/>
              <w:rPr>
                <w:rFonts w:cs="Arial"/>
                <w:b/>
                <w:sz w:val="20"/>
              </w:rPr>
            </w:pPr>
            <w:r>
              <w:rPr>
                <w:rFonts w:cs="Arial"/>
                <w:b/>
                <w:sz w:val="20"/>
              </w:rPr>
              <w:t>254052,4</w:t>
            </w:r>
          </w:p>
        </w:tc>
        <w:tc>
          <w:tcPr>
            <w:tcW w:w="717" w:type="pct"/>
            <w:tcBorders>
              <w:top w:val="single" w:sz="4" w:space="0" w:color="auto"/>
            </w:tcBorders>
            <w:vAlign w:val="bottom"/>
          </w:tcPr>
          <w:p w:rsidR="00816A4B" w:rsidRPr="00D24EAD" w:rsidRDefault="00816A4B" w:rsidP="00704375">
            <w:pPr>
              <w:spacing w:before="60" w:line="240" w:lineRule="exact"/>
              <w:ind w:firstLine="0"/>
              <w:jc w:val="center"/>
              <w:rPr>
                <w:rFonts w:cs="Arial"/>
                <w:b/>
                <w:sz w:val="20"/>
              </w:rPr>
            </w:pPr>
            <w:r>
              <w:rPr>
                <w:rFonts w:cs="Arial"/>
                <w:b/>
                <w:sz w:val="20"/>
              </w:rPr>
              <w:t>235861,2</w:t>
            </w:r>
          </w:p>
        </w:tc>
        <w:tc>
          <w:tcPr>
            <w:tcW w:w="799" w:type="pct"/>
            <w:tcBorders>
              <w:top w:val="single" w:sz="4" w:space="0" w:color="auto"/>
            </w:tcBorders>
            <w:vAlign w:val="bottom"/>
          </w:tcPr>
          <w:p w:rsidR="00816A4B" w:rsidRPr="00D24EAD" w:rsidRDefault="00816A4B" w:rsidP="00704375">
            <w:pPr>
              <w:spacing w:before="60" w:line="240" w:lineRule="exact"/>
              <w:ind w:firstLine="0"/>
              <w:jc w:val="center"/>
              <w:rPr>
                <w:rFonts w:cs="Arial"/>
                <w:b/>
                <w:sz w:val="20"/>
              </w:rPr>
            </w:pPr>
            <w:r>
              <w:rPr>
                <w:rFonts w:cs="Arial"/>
                <w:b/>
                <w:sz w:val="20"/>
              </w:rPr>
              <w:t>41339,0</w:t>
            </w:r>
          </w:p>
        </w:tc>
        <w:tc>
          <w:tcPr>
            <w:tcW w:w="675" w:type="pct"/>
            <w:tcBorders>
              <w:top w:val="single" w:sz="4" w:space="0" w:color="auto"/>
            </w:tcBorders>
            <w:vAlign w:val="bottom"/>
          </w:tcPr>
          <w:p w:rsidR="00816A4B" w:rsidRPr="00D24EAD" w:rsidRDefault="00816A4B" w:rsidP="00704375">
            <w:pPr>
              <w:spacing w:before="60" w:line="240" w:lineRule="exact"/>
              <w:ind w:firstLine="0"/>
              <w:jc w:val="center"/>
              <w:rPr>
                <w:rFonts w:cs="Arial"/>
                <w:b/>
                <w:sz w:val="20"/>
              </w:rPr>
            </w:pPr>
            <w:r>
              <w:rPr>
                <w:rFonts w:cs="Arial"/>
                <w:b/>
                <w:sz w:val="20"/>
              </w:rPr>
              <w:t>99554,0</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w:t>
            </w:r>
            <w:r w:rsidRPr="00F050DD">
              <w:rPr>
                <w:rFonts w:cs="Arial"/>
                <w:sz w:val="20"/>
              </w:rPr>
              <w:t>с</w:t>
            </w:r>
            <w:r w:rsidRPr="00F050DD">
              <w:rPr>
                <w:rFonts w:cs="Arial"/>
                <w:sz w:val="20"/>
              </w:rPr>
              <w:t>ное хозяйство</w:t>
            </w:r>
            <w:r>
              <w:rPr>
                <w:rFonts w:cs="Arial"/>
                <w:sz w:val="20"/>
              </w:rPr>
              <w:t>, охота, р</w:t>
            </w:r>
            <w:r>
              <w:rPr>
                <w:rFonts w:cs="Arial"/>
                <w:sz w:val="20"/>
              </w:rPr>
              <w:t>ы</w:t>
            </w:r>
            <w:r>
              <w:rPr>
                <w:rFonts w:cs="Arial"/>
                <w:sz w:val="20"/>
              </w:rPr>
              <w:t xml:space="preserve">боловство и рыбоводство </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36615,5</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24467,2</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3854,5</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1077,0</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1912,6</w:t>
            </w:r>
          </w:p>
        </w:tc>
      </w:tr>
      <w:tr w:rsidR="00816A4B" w:rsidRPr="00F050DD" w:rsidTr="00816A4B">
        <w:tc>
          <w:tcPr>
            <w:tcW w:w="1428" w:type="pct"/>
            <w:tcBorders>
              <w:top w:val="nil"/>
            </w:tcBorders>
            <w:vAlign w:val="bottom"/>
          </w:tcPr>
          <w:p w:rsidR="00816A4B" w:rsidRPr="00F050DD" w:rsidRDefault="00816A4B" w:rsidP="00704375">
            <w:pPr>
              <w:spacing w:before="60" w:line="24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664" w:type="pct"/>
            <w:tcBorders>
              <w:top w:val="nil"/>
            </w:tcBorders>
            <w:vAlign w:val="bottom"/>
          </w:tcPr>
          <w:p w:rsidR="00816A4B" w:rsidRPr="007D7D82" w:rsidRDefault="00816A4B" w:rsidP="00704375">
            <w:pPr>
              <w:spacing w:before="60" w:line="240" w:lineRule="exact"/>
              <w:ind w:firstLine="0"/>
              <w:jc w:val="center"/>
              <w:rPr>
                <w:rFonts w:cs="Arial"/>
                <w:sz w:val="20"/>
              </w:rPr>
            </w:pPr>
            <w:r>
              <w:rPr>
                <w:rFonts w:cs="Arial"/>
                <w:sz w:val="20"/>
              </w:rPr>
              <w:t>33681,3</w:t>
            </w:r>
          </w:p>
        </w:tc>
        <w:tc>
          <w:tcPr>
            <w:tcW w:w="717" w:type="pct"/>
            <w:tcBorders>
              <w:top w:val="nil"/>
            </w:tcBorders>
            <w:vAlign w:val="bottom"/>
          </w:tcPr>
          <w:p w:rsidR="00816A4B" w:rsidRPr="007D7D82" w:rsidRDefault="00816A4B" w:rsidP="00704375">
            <w:pPr>
              <w:spacing w:before="60" w:line="240" w:lineRule="exact"/>
              <w:ind w:firstLine="0"/>
              <w:jc w:val="center"/>
              <w:rPr>
                <w:rFonts w:cs="Arial"/>
                <w:sz w:val="20"/>
              </w:rPr>
            </w:pPr>
            <w:r>
              <w:rPr>
                <w:rFonts w:cs="Arial"/>
                <w:sz w:val="20"/>
              </w:rPr>
              <w:t>6617,1</w:t>
            </w:r>
          </w:p>
        </w:tc>
        <w:tc>
          <w:tcPr>
            <w:tcW w:w="717" w:type="pct"/>
            <w:tcBorders>
              <w:top w:val="nil"/>
            </w:tcBorders>
            <w:vAlign w:val="bottom"/>
          </w:tcPr>
          <w:p w:rsidR="00816A4B" w:rsidRPr="007D7D82" w:rsidRDefault="00816A4B" w:rsidP="00704375">
            <w:pPr>
              <w:spacing w:before="60" w:line="240" w:lineRule="exact"/>
              <w:ind w:firstLine="0"/>
              <w:jc w:val="center"/>
              <w:rPr>
                <w:rFonts w:cs="Arial"/>
                <w:sz w:val="20"/>
              </w:rPr>
            </w:pPr>
            <w:r>
              <w:rPr>
                <w:rFonts w:cs="Arial"/>
                <w:sz w:val="20"/>
              </w:rPr>
              <w:t>9672,8</w:t>
            </w:r>
          </w:p>
        </w:tc>
        <w:tc>
          <w:tcPr>
            <w:tcW w:w="799" w:type="pct"/>
            <w:tcBorders>
              <w:top w:val="nil"/>
            </w:tcBorders>
            <w:vAlign w:val="bottom"/>
          </w:tcPr>
          <w:p w:rsidR="00816A4B" w:rsidRPr="007D7D82" w:rsidRDefault="00816A4B" w:rsidP="00704375">
            <w:pPr>
              <w:spacing w:before="60" w:line="240" w:lineRule="exact"/>
              <w:ind w:firstLine="0"/>
              <w:jc w:val="center"/>
              <w:rPr>
                <w:rFonts w:cs="Arial"/>
                <w:sz w:val="20"/>
              </w:rPr>
            </w:pPr>
            <w:r>
              <w:rPr>
                <w:rFonts w:cs="Arial"/>
                <w:sz w:val="20"/>
              </w:rPr>
              <w:t>803,8</w:t>
            </w:r>
          </w:p>
        </w:tc>
        <w:tc>
          <w:tcPr>
            <w:tcW w:w="675" w:type="pct"/>
            <w:tcBorders>
              <w:top w:val="nil"/>
            </w:tcBorders>
            <w:vAlign w:val="bottom"/>
          </w:tcPr>
          <w:p w:rsidR="00816A4B" w:rsidRPr="007D7D82" w:rsidRDefault="00816A4B" w:rsidP="00704375">
            <w:pPr>
              <w:spacing w:before="60" w:line="240" w:lineRule="exact"/>
              <w:ind w:firstLine="0"/>
              <w:jc w:val="center"/>
              <w:rPr>
                <w:rFonts w:cs="Arial"/>
                <w:sz w:val="20"/>
              </w:rPr>
            </w:pPr>
            <w:r>
              <w:rPr>
                <w:rFonts w:cs="Arial"/>
                <w:sz w:val="20"/>
              </w:rPr>
              <w:t>2694,2</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sidRPr="00F050DD">
              <w:rPr>
                <w:rFonts w:cs="Arial"/>
                <w:sz w:val="20"/>
              </w:rPr>
              <w:t>обрабатывающие прои</w:t>
            </w:r>
            <w:r w:rsidRPr="00F050DD">
              <w:rPr>
                <w:rFonts w:cs="Arial"/>
                <w:sz w:val="20"/>
              </w:rPr>
              <w:t>з</w:t>
            </w:r>
            <w:r w:rsidRPr="00F050DD">
              <w:rPr>
                <w:rFonts w:cs="Arial"/>
                <w:sz w:val="20"/>
              </w:rPr>
              <w:t>водства</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202295,7</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82735,8</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55355,5</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17949,7</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17348,5</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обеспечение электрич</w:t>
            </w:r>
            <w:r>
              <w:rPr>
                <w:rFonts w:cs="Arial"/>
                <w:sz w:val="20"/>
              </w:rPr>
              <w:t>е</w:t>
            </w:r>
            <w:r>
              <w:rPr>
                <w:rFonts w:cs="Arial"/>
                <w:sz w:val="20"/>
              </w:rPr>
              <w:t>ской энергией, газом и паром; кондициониров</w:t>
            </w:r>
            <w:r>
              <w:rPr>
                <w:rFonts w:cs="Arial"/>
                <w:sz w:val="20"/>
              </w:rPr>
              <w:t>а</w:t>
            </w:r>
            <w:r>
              <w:rPr>
                <w:rFonts w:cs="Arial"/>
                <w:sz w:val="20"/>
              </w:rPr>
              <w:t>ние воздуха</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18721,9</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4273,6</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7506,3</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1669,0</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2403,8</w:t>
            </w:r>
          </w:p>
        </w:tc>
      </w:tr>
      <w:tr w:rsidR="00816A4B" w:rsidRPr="00F050DD" w:rsidTr="00816A4B">
        <w:tc>
          <w:tcPr>
            <w:tcW w:w="1428" w:type="pct"/>
            <w:vAlign w:val="bottom"/>
          </w:tcPr>
          <w:p w:rsidR="00816A4B" w:rsidRPr="00F050DD" w:rsidRDefault="00816A4B" w:rsidP="00704375">
            <w:pPr>
              <w:keepNext/>
              <w:keepLines/>
              <w:spacing w:before="60" w:line="240" w:lineRule="exact"/>
              <w:ind w:left="142" w:firstLine="13"/>
              <w:jc w:val="left"/>
              <w:rPr>
                <w:rFonts w:cs="Arial"/>
                <w:sz w:val="20"/>
              </w:rPr>
            </w:pPr>
            <w:r>
              <w:rPr>
                <w:rFonts w:cs="Arial"/>
                <w:sz w:val="20"/>
              </w:rPr>
              <w:t>водоснабжение; водоо</w:t>
            </w:r>
            <w:r>
              <w:rPr>
                <w:rFonts w:cs="Arial"/>
                <w:sz w:val="20"/>
              </w:rPr>
              <w:t>т</w:t>
            </w:r>
            <w:r>
              <w:rPr>
                <w:rFonts w:cs="Arial"/>
                <w:sz w:val="20"/>
              </w:rPr>
              <w:t>ведение, организация сбора и утилизации отх</w:t>
            </w:r>
            <w:r>
              <w:rPr>
                <w:rFonts w:cs="Arial"/>
                <w:sz w:val="20"/>
              </w:rPr>
              <w:t>о</w:t>
            </w:r>
            <w:r>
              <w:rPr>
                <w:rFonts w:cs="Arial"/>
                <w:sz w:val="20"/>
              </w:rPr>
              <w:t>дов, деятельность по ли</w:t>
            </w:r>
            <w:r>
              <w:rPr>
                <w:rFonts w:cs="Arial"/>
                <w:sz w:val="20"/>
              </w:rPr>
              <w:t>к</w:t>
            </w:r>
            <w:r>
              <w:rPr>
                <w:rFonts w:cs="Arial"/>
                <w:sz w:val="20"/>
              </w:rPr>
              <w:t xml:space="preserve">видации загрязнений </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4503,1</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1631,4</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1059,4</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5,1</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863,5</w:t>
            </w:r>
          </w:p>
        </w:tc>
      </w:tr>
      <w:tr w:rsidR="00816A4B" w:rsidRPr="00F050DD" w:rsidTr="00816A4B">
        <w:tc>
          <w:tcPr>
            <w:tcW w:w="1428" w:type="pct"/>
            <w:vAlign w:val="bottom"/>
          </w:tcPr>
          <w:p w:rsidR="00816A4B" w:rsidRPr="00F050DD" w:rsidRDefault="00816A4B" w:rsidP="00704375">
            <w:pPr>
              <w:keepNext/>
              <w:keepLines/>
              <w:spacing w:before="60" w:line="240" w:lineRule="exact"/>
              <w:ind w:left="142" w:firstLine="13"/>
              <w:jc w:val="left"/>
              <w:rPr>
                <w:rFonts w:cs="Arial"/>
                <w:sz w:val="20"/>
              </w:rPr>
            </w:pPr>
            <w:r w:rsidRPr="00F050DD">
              <w:rPr>
                <w:rFonts w:cs="Arial"/>
                <w:sz w:val="20"/>
              </w:rPr>
              <w:t>строительство</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34990,5</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10145,9</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8493,1</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993,6</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4530,2</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w:t>
            </w:r>
            <w:r w:rsidRPr="00F050DD">
              <w:rPr>
                <w:rFonts w:cs="Arial"/>
                <w:sz w:val="20"/>
              </w:rPr>
              <w:t>з</w:t>
            </w:r>
            <w:r w:rsidRPr="00F050DD">
              <w:rPr>
                <w:rFonts w:cs="Arial"/>
                <w:sz w:val="20"/>
              </w:rPr>
              <w:t>ничная</w:t>
            </w:r>
            <w:r>
              <w:rPr>
                <w:rFonts w:cs="Arial"/>
                <w:sz w:val="20"/>
              </w:rPr>
              <w:t>;</w:t>
            </w:r>
            <w:r w:rsidRPr="00F050DD">
              <w:rPr>
                <w:rFonts w:cs="Arial"/>
                <w:sz w:val="20"/>
              </w:rPr>
              <w:t xml:space="preserve"> ремонт авт</w:t>
            </w:r>
            <w:r w:rsidRPr="00F050DD">
              <w:rPr>
                <w:rFonts w:cs="Arial"/>
                <w:sz w:val="20"/>
              </w:rPr>
              <w:t>о</w:t>
            </w:r>
            <w:r w:rsidRPr="00F050DD">
              <w:rPr>
                <w:rFonts w:cs="Arial"/>
                <w:sz w:val="20"/>
              </w:rPr>
              <w:t>транспортных средств, мотоциклов</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214819,8</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101999,8</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72328,9</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7692,8</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6205,3</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транспортировка и хран</w:t>
            </w:r>
            <w:r>
              <w:rPr>
                <w:rFonts w:cs="Arial"/>
                <w:sz w:val="20"/>
              </w:rPr>
              <w:t>е</w:t>
            </w:r>
            <w:r>
              <w:rPr>
                <w:rFonts w:cs="Arial"/>
                <w:sz w:val="20"/>
              </w:rPr>
              <w:t>ние</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128669,2</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7229,8</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27550,5</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3087,3</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39344,1</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деятельность гостиниц и предприятий обществе</w:t>
            </w:r>
            <w:r>
              <w:rPr>
                <w:rFonts w:cs="Arial"/>
                <w:sz w:val="20"/>
              </w:rPr>
              <w:t>н</w:t>
            </w:r>
            <w:r>
              <w:rPr>
                <w:rFonts w:cs="Arial"/>
                <w:sz w:val="20"/>
              </w:rPr>
              <w:t>ного питания</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1956,9</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54,5</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268,9</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46,8</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118,2</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10231,6</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1169,8</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2564,4</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570,6</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1911,2</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72592,9</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125,9</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37479,4</w:t>
            </w:r>
          </w:p>
        </w:tc>
        <w:tc>
          <w:tcPr>
            <w:tcW w:w="799" w:type="pct"/>
            <w:vAlign w:val="bottom"/>
          </w:tcPr>
          <w:p w:rsidR="00816A4B" w:rsidRPr="007D7D82" w:rsidRDefault="00816A4B" w:rsidP="00704375">
            <w:pPr>
              <w:spacing w:before="60" w:line="240" w:lineRule="exact"/>
              <w:ind w:firstLine="0"/>
              <w:jc w:val="center"/>
              <w:rPr>
                <w:rFonts w:cs="Arial"/>
                <w:sz w:val="20"/>
              </w:rPr>
            </w:pPr>
            <w:r>
              <w:rPr>
                <w:rFonts w:cs="Arial"/>
                <w:sz w:val="20"/>
              </w:rPr>
              <w:t>2992,0</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17168,2</w:t>
            </w:r>
          </w:p>
        </w:tc>
      </w:tr>
      <w:tr w:rsidR="00816A4B" w:rsidRPr="00F050DD" w:rsidTr="00704375">
        <w:tc>
          <w:tcPr>
            <w:tcW w:w="1428" w:type="pct"/>
            <w:tcBorders>
              <w:bottom w:val="dotted" w:sz="4" w:space="0" w:color="auto"/>
            </w:tcBorders>
            <w:vAlign w:val="bottom"/>
          </w:tcPr>
          <w:p w:rsidR="00816A4B" w:rsidRPr="00F050DD" w:rsidRDefault="00816A4B" w:rsidP="00704375">
            <w:pPr>
              <w:spacing w:before="60" w:line="240" w:lineRule="exact"/>
              <w:ind w:left="142" w:firstLine="13"/>
              <w:jc w:val="left"/>
              <w:rPr>
                <w:rFonts w:cs="Arial"/>
                <w:sz w:val="20"/>
              </w:rPr>
            </w:pPr>
            <w:r>
              <w:rPr>
                <w:rFonts w:cs="Arial"/>
                <w:sz w:val="20"/>
              </w:rPr>
              <w:t>деятельность по опер</w:t>
            </w:r>
            <w:r>
              <w:rPr>
                <w:rFonts w:cs="Arial"/>
                <w:sz w:val="20"/>
              </w:rPr>
              <w:t>а</w:t>
            </w:r>
            <w:r>
              <w:rPr>
                <w:rFonts w:cs="Arial"/>
                <w:sz w:val="20"/>
              </w:rPr>
              <w:t>циям</w:t>
            </w:r>
            <w:r w:rsidRPr="00F050DD">
              <w:rPr>
                <w:rFonts w:cs="Arial"/>
                <w:sz w:val="20"/>
              </w:rPr>
              <w:t xml:space="preserve"> с недвижимым им</w:t>
            </w:r>
            <w:r w:rsidRPr="00F050DD">
              <w:rPr>
                <w:rFonts w:cs="Arial"/>
                <w:sz w:val="20"/>
              </w:rPr>
              <w:t>у</w:t>
            </w:r>
            <w:r w:rsidRPr="00F050DD">
              <w:rPr>
                <w:rFonts w:cs="Arial"/>
                <w:sz w:val="20"/>
              </w:rPr>
              <w:t>ществом</w:t>
            </w:r>
          </w:p>
        </w:tc>
        <w:tc>
          <w:tcPr>
            <w:tcW w:w="664" w:type="pct"/>
            <w:tcBorders>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25341,3</w:t>
            </w:r>
          </w:p>
        </w:tc>
        <w:tc>
          <w:tcPr>
            <w:tcW w:w="717" w:type="pct"/>
            <w:tcBorders>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7919,0</w:t>
            </w:r>
          </w:p>
        </w:tc>
        <w:tc>
          <w:tcPr>
            <w:tcW w:w="717" w:type="pct"/>
            <w:tcBorders>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4863,1</w:t>
            </w:r>
          </w:p>
        </w:tc>
        <w:tc>
          <w:tcPr>
            <w:tcW w:w="799" w:type="pct"/>
            <w:tcBorders>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3133,7</w:t>
            </w:r>
          </w:p>
        </w:tc>
        <w:tc>
          <w:tcPr>
            <w:tcW w:w="675" w:type="pct"/>
            <w:tcBorders>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916,9</w:t>
            </w:r>
          </w:p>
        </w:tc>
      </w:tr>
      <w:tr w:rsidR="00816A4B" w:rsidRPr="00F050DD" w:rsidTr="00D47149">
        <w:tc>
          <w:tcPr>
            <w:tcW w:w="1428" w:type="pct"/>
            <w:tcBorders>
              <w:top w:val="dotted" w:sz="4" w:space="0" w:color="auto"/>
              <w:bottom w:val="dotted" w:sz="4" w:space="0" w:color="auto"/>
            </w:tcBorders>
            <w:vAlign w:val="bottom"/>
          </w:tcPr>
          <w:p w:rsidR="00816A4B" w:rsidRPr="00F050DD" w:rsidRDefault="00816A4B" w:rsidP="00704375">
            <w:pPr>
              <w:spacing w:before="6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w:t>
            </w:r>
            <w:r>
              <w:rPr>
                <w:rFonts w:cs="Arial"/>
                <w:sz w:val="20"/>
              </w:rPr>
              <w:t>и</w:t>
            </w:r>
            <w:r>
              <w:rPr>
                <w:rFonts w:cs="Arial"/>
                <w:sz w:val="20"/>
              </w:rPr>
              <w:t>ческая</w:t>
            </w:r>
          </w:p>
        </w:tc>
        <w:tc>
          <w:tcPr>
            <w:tcW w:w="664" w:type="pct"/>
            <w:tcBorders>
              <w:top w:val="dotted" w:sz="4" w:space="0" w:color="auto"/>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16053,1</w:t>
            </w:r>
          </w:p>
        </w:tc>
        <w:tc>
          <w:tcPr>
            <w:tcW w:w="717" w:type="pct"/>
            <w:tcBorders>
              <w:top w:val="dotted" w:sz="4" w:space="0" w:color="auto"/>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4823,2</w:t>
            </w:r>
          </w:p>
        </w:tc>
        <w:tc>
          <w:tcPr>
            <w:tcW w:w="717" w:type="pct"/>
            <w:tcBorders>
              <w:top w:val="dotted" w:sz="4" w:space="0" w:color="auto"/>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3735,2</w:t>
            </w:r>
          </w:p>
        </w:tc>
        <w:tc>
          <w:tcPr>
            <w:tcW w:w="799" w:type="pct"/>
            <w:tcBorders>
              <w:top w:val="dotted" w:sz="4" w:space="0" w:color="auto"/>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701,1</w:t>
            </w:r>
          </w:p>
        </w:tc>
        <w:tc>
          <w:tcPr>
            <w:tcW w:w="675" w:type="pct"/>
            <w:tcBorders>
              <w:top w:val="dotted" w:sz="4" w:space="0" w:color="auto"/>
              <w:bottom w:val="dotted"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2922,5</w:t>
            </w:r>
          </w:p>
        </w:tc>
      </w:tr>
      <w:tr w:rsidR="00816A4B" w:rsidRPr="00F050DD" w:rsidTr="00D47149">
        <w:tc>
          <w:tcPr>
            <w:tcW w:w="1428" w:type="pct"/>
            <w:tcBorders>
              <w:top w:val="dotted" w:sz="4" w:space="0" w:color="auto"/>
              <w:bottom w:val="dotted" w:sz="4" w:space="0" w:color="auto"/>
            </w:tcBorders>
            <w:vAlign w:val="bottom"/>
          </w:tcPr>
          <w:p w:rsidR="00816A4B" w:rsidRPr="00F050DD" w:rsidRDefault="00816A4B" w:rsidP="004C6836">
            <w:pPr>
              <w:spacing w:before="60" w:line="240" w:lineRule="exact"/>
              <w:ind w:left="142" w:firstLine="11"/>
              <w:jc w:val="left"/>
              <w:rPr>
                <w:rFonts w:cs="Arial"/>
                <w:sz w:val="20"/>
              </w:rPr>
            </w:pPr>
            <w:r>
              <w:rPr>
                <w:rFonts w:cs="Arial"/>
                <w:sz w:val="20"/>
              </w:rPr>
              <w:t>деятельность админис</w:t>
            </w:r>
            <w:r>
              <w:rPr>
                <w:rFonts w:cs="Arial"/>
                <w:sz w:val="20"/>
              </w:rPr>
              <w:t>т</w:t>
            </w:r>
            <w:r>
              <w:rPr>
                <w:rFonts w:cs="Arial"/>
                <w:sz w:val="20"/>
              </w:rPr>
              <w:t>ративная и сопутству</w:t>
            </w:r>
            <w:r>
              <w:rPr>
                <w:rFonts w:cs="Arial"/>
                <w:sz w:val="20"/>
              </w:rPr>
              <w:t>ю</w:t>
            </w:r>
            <w:r>
              <w:rPr>
                <w:rFonts w:cs="Arial"/>
                <w:sz w:val="20"/>
              </w:rPr>
              <w:t>щие дополнительные у</w:t>
            </w:r>
            <w:r>
              <w:rPr>
                <w:rFonts w:cs="Arial"/>
                <w:sz w:val="20"/>
              </w:rPr>
              <w:t>с</w:t>
            </w:r>
            <w:r>
              <w:rPr>
                <w:rFonts w:cs="Arial"/>
                <w:sz w:val="20"/>
              </w:rPr>
              <w:t>луги</w:t>
            </w:r>
          </w:p>
        </w:tc>
        <w:tc>
          <w:tcPr>
            <w:tcW w:w="664" w:type="pct"/>
            <w:tcBorders>
              <w:top w:val="dotted" w:sz="4" w:space="0" w:color="auto"/>
              <w:bottom w:val="dotted" w:sz="4" w:space="0" w:color="auto"/>
            </w:tcBorders>
            <w:vAlign w:val="bottom"/>
          </w:tcPr>
          <w:p w:rsidR="00816A4B" w:rsidRPr="007D7D82" w:rsidRDefault="00816A4B" w:rsidP="004C6836">
            <w:pPr>
              <w:spacing w:before="60" w:line="240" w:lineRule="exact"/>
              <w:ind w:firstLine="0"/>
              <w:jc w:val="center"/>
              <w:rPr>
                <w:rFonts w:cs="Arial"/>
                <w:sz w:val="20"/>
              </w:rPr>
            </w:pPr>
            <w:r>
              <w:rPr>
                <w:rFonts w:cs="Arial"/>
                <w:sz w:val="20"/>
              </w:rPr>
              <w:t>1092,8</w:t>
            </w:r>
          </w:p>
        </w:tc>
        <w:tc>
          <w:tcPr>
            <w:tcW w:w="717" w:type="pct"/>
            <w:tcBorders>
              <w:top w:val="dotted" w:sz="4" w:space="0" w:color="auto"/>
              <w:bottom w:val="dotted" w:sz="4" w:space="0" w:color="auto"/>
            </w:tcBorders>
            <w:vAlign w:val="bottom"/>
          </w:tcPr>
          <w:p w:rsidR="00816A4B" w:rsidRPr="007D7D82" w:rsidRDefault="00816A4B" w:rsidP="004C6836">
            <w:pPr>
              <w:spacing w:before="60" w:line="240" w:lineRule="exact"/>
              <w:ind w:firstLine="0"/>
              <w:jc w:val="center"/>
              <w:rPr>
                <w:rFonts w:cs="Arial"/>
                <w:sz w:val="20"/>
              </w:rPr>
            </w:pPr>
            <w:r>
              <w:rPr>
                <w:rFonts w:cs="Arial"/>
                <w:sz w:val="20"/>
              </w:rPr>
              <w:t>29,7</w:t>
            </w:r>
          </w:p>
        </w:tc>
        <w:tc>
          <w:tcPr>
            <w:tcW w:w="717" w:type="pct"/>
            <w:tcBorders>
              <w:top w:val="dotted" w:sz="4" w:space="0" w:color="auto"/>
              <w:bottom w:val="dotted" w:sz="4" w:space="0" w:color="auto"/>
            </w:tcBorders>
            <w:vAlign w:val="bottom"/>
          </w:tcPr>
          <w:p w:rsidR="00816A4B" w:rsidRPr="007D7D82" w:rsidRDefault="00816A4B" w:rsidP="004C6836">
            <w:pPr>
              <w:spacing w:before="60" w:line="240" w:lineRule="exact"/>
              <w:ind w:firstLine="0"/>
              <w:jc w:val="center"/>
              <w:rPr>
                <w:rFonts w:cs="Arial"/>
                <w:sz w:val="20"/>
              </w:rPr>
            </w:pPr>
            <w:r>
              <w:rPr>
                <w:rFonts w:cs="Arial"/>
                <w:sz w:val="20"/>
              </w:rPr>
              <w:t>371,5</w:t>
            </w:r>
          </w:p>
        </w:tc>
        <w:tc>
          <w:tcPr>
            <w:tcW w:w="799" w:type="pct"/>
            <w:tcBorders>
              <w:top w:val="dotted" w:sz="4" w:space="0" w:color="auto"/>
              <w:bottom w:val="dotted" w:sz="4" w:space="0" w:color="auto"/>
            </w:tcBorders>
            <w:vAlign w:val="bottom"/>
          </w:tcPr>
          <w:p w:rsidR="00816A4B" w:rsidRPr="007D7D82" w:rsidRDefault="00816A4B" w:rsidP="004C6836">
            <w:pPr>
              <w:spacing w:before="60" w:line="240" w:lineRule="exact"/>
              <w:ind w:firstLine="0"/>
              <w:jc w:val="center"/>
              <w:rPr>
                <w:rFonts w:cs="Arial"/>
                <w:sz w:val="20"/>
              </w:rPr>
            </w:pPr>
            <w:r>
              <w:rPr>
                <w:rFonts w:cs="Arial"/>
                <w:sz w:val="20"/>
              </w:rPr>
              <w:t>256,2</w:t>
            </w:r>
          </w:p>
        </w:tc>
        <w:tc>
          <w:tcPr>
            <w:tcW w:w="675" w:type="pct"/>
            <w:tcBorders>
              <w:top w:val="dotted" w:sz="4" w:space="0" w:color="auto"/>
              <w:bottom w:val="dotted" w:sz="4" w:space="0" w:color="auto"/>
            </w:tcBorders>
            <w:vAlign w:val="bottom"/>
          </w:tcPr>
          <w:p w:rsidR="00816A4B" w:rsidRPr="007D7D82" w:rsidRDefault="00816A4B" w:rsidP="004C6836">
            <w:pPr>
              <w:spacing w:before="60" w:line="240" w:lineRule="exact"/>
              <w:ind w:firstLine="0"/>
              <w:jc w:val="center"/>
              <w:rPr>
                <w:rFonts w:cs="Arial"/>
                <w:sz w:val="20"/>
              </w:rPr>
            </w:pPr>
            <w:r>
              <w:rPr>
                <w:rFonts w:cs="Arial"/>
                <w:sz w:val="20"/>
              </w:rPr>
              <w:t>310,1</w:t>
            </w:r>
          </w:p>
        </w:tc>
      </w:tr>
      <w:tr w:rsidR="00816A4B" w:rsidRPr="00F050DD" w:rsidTr="004C6836">
        <w:tc>
          <w:tcPr>
            <w:tcW w:w="1428" w:type="pct"/>
            <w:tcBorders>
              <w:top w:val="dotted" w:sz="4" w:space="0" w:color="auto"/>
              <w:bottom w:val="single" w:sz="4" w:space="0" w:color="auto"/>
            </w:tcBorders>
            <w:vAlign w:val="bottom"/>
          </w:tcPr>
          <w:p w:rsidR="00816A4B" w:rsidRPr="00F050DD" w:rsidRDefault="00816A4B" w:rsidP="00704375">
            <w:pPr>
              <w:spacing w:before="60" w:line="240" w:lineRule="exact"/>
              <w:ind w:left="142" w:firstLine="13"/>
              <w:jc w:val="left"/>
              <w:rPr>
                <w:rFonts w:cs="Arial"/>
                <w:sz w:val="20"/>
              </w:rPr>
            </w:pPr>
            <w:r w:rsidRPr="00F050DD">
              <w:rPr>
                <w:rFonts w:cs="Arial"/>
                <w:sz w:val="20"/>
              </w:rPr>
              <w:t>образование</w:t>
            </w:r>
          </w:p>
        </w:tc>
        <w:tc>
          <w:tcPr>
            <w:tcW w:w="664" w:type="pct"/>
            <w:tcBorders>
              <w:top w:val="dotted" w:sz="4" w:space="0" w:color="auto"/>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488,3</w:t>
            </w:r>
          </w:p>
        </w:tc>
        <w:tc>
          <w:tcPr>
            <w:tcW w:w="717" w:type="pct"/>
            <w:tcBorders>
              <w:top w:val="dotted" w:sz="4" w:space="0" w:color="auto"/>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35,0</w:t>
            </w:r>
          </w:p>
        </w:tc>
        <w:tc>
          <w:tcPr>
            <w:tcW w:w="717" w:type="pct"/>
            <w:tcBorders>
              <w:top w:val="dotted" w:sz="4" w:space="0" w:color="auto"/>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181,9</w:t>
            </w:r>
          </w:p>
        </w:tc>
        <w:tc>
          <w:tcPr>
            <w:tcW w:w="799" w:type="pct"/>
            <w:tcBorders>
              <w:top w:val="dotted" w:sz="4" w:space="0" w:color="auto"/>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39,9</w:t>
            </w:r>
          </w:p>
        </w:tc>
        <w:tc>
          <w:tcPr>
            <w:tcW w:w="675" w:type="pct"/>
            <w:tcBorders>
              <w:top w:val="dotted" w:sz="4" w:space="0" w:color="auto"/>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89,5</w:t>
            </w:r>
          </w:p>
        </w:tc>
      </w:tr>
      <w:tr w:rsidR="00816A4B" w:rsidRPr="00F050DD" w:rsidTr="004C6836">
        <w:tc>
          <w:tcPr>
            <w:tcW w:w="1428" w:type="pct"/>
            <w:tcBorders>
              <w:top w:val="single" w:sz="4" w:space="0" w:color="auto"/>
            </w:tcBorders>
            <w:vAlign w:val="bottom"/>
          </w:tcPr>
          <w:p w:rsidR="00816A4B" w:rsidRPr="00F050DD" w:rsidRDefault="00816A4B" w:rsidP="004C6836">
            <w:pPr>
              <w:pageBreakBefore/>
              <w:spacing w:before="60" w:line="240" w:lineRule="exact"/>
              <w:ind w:left="142" w:firstLine="11"/>
              <w:jc w:val="left"/>
              <w:rPr>
                <w:rFonts w:cs="Arial"/>
                <w:sz w:val="20"/>
              </w:rPr>
            </w:pPr>
            <w:r>
              <w:rPr>
                <w:rFonts w:cs="Arial"/>
                <w:sz w:val="20"/>
              </w:rPr>
              <w:t>деятельность в области здравоохранения</w:t>
            </w:r>
            <w:r w:rsidRPr="00F050DD">
              <w:rPr>
                <w:rFonts w:cs="Arial"/>
                <w:sz w:val="20"/>
              </w:rPr>
              <w:t xml:space="preserve"> и соц</w:t>
            </w:r>
            <w:r w:rsidRPr="00F050DD">
              <w:rPr>
                <w:rFonts w:cs="Arial"/>
                <w:sz w:val="20"/>
              </w:rPr>
              <w:t>и</w:t>
            </w:r>
            <w:r w:rsidRPr="00F050DD">
              <w:rPr>
                <w:rFonts w:cs="Arial"/>
                <w:sz w:val="20"/>
              </w:rPr>
              <w:t>альных услуг</w:t>
            </w:r>
          </w:p>
        </w:tc>
        <w:tc>
          <w:tcPr>
            <w:tcW w:w="664" w:type="pct"/>
            <w:tcBorders>
              <w:top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2170,4</w:t>
            </w:r>
          </w:p>
        </w:tc>
        <w:tc>
          <w:tcPr>
            <w:tcW w:w="717" w:type="pct"/>
            <w:tcBorders>
              <w:top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563,4</w:t>
            </w:r>
          </w:p>
        </w:tc>
        <w:tc>
          <w:tcPr>
            <w:tcW w:w="717" w:type="pct"/>
            <w:tcBorders>
              <w:top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443,9</w:t>
            </w:r>
          </w:p>
        </w:tc>
        <w:tc>
          <w:tcPr>
            <w:tcW w:w="799" w:type="pct"/>
            <w:tcBorders>
              <w:top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184,6</w:t>
            </w:r>
          </w:p>
        </w:tc>
        <w:tc>
          <w:tcPr>
            <w:tcW w:w="675" w:type="pct"/>
            <w:tcBorders>
              <w:top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704,7</w:t>
            </w:r>
          </w:p>
        </w:tc>
      </w:tr>
      <w:tr w:rsidR="00816A4B" w:rsidRPr="00F050DD" w:rsidTr="00816A4B">
        <w:tc>
          <w:tcPr>
            <w:tcW w:w="1428" w:type="pct"/>
            <w:vAlign w:val="bottom"/>
          </w:tcPr>
          <w:p w:rsidR="00816A4B" w:rsidRPr="00F050DD" w:rsidRDefault="00816A4B" w:rsidP="00704375">
            <w:pPr>
              <w:spacing w:before="60" w:line="240" w:lineRule="exact"/>
              <w:ind w:left="142" w:firstLine="13"/>
              <w:jc w:val="left"/>
              <w:rPr>
                <w:rFonts w:cs="Arial"/>
                <w:sz w:val="20"/>
              </w:rPr>
            </w:pPr>
            <w:r>
              <w:rPr>
                <w:rFonts w:cs="Arial"/>
                <w:sz w:val="20"/>
              </w:rPr>
              <w:t>деятельность в области культуры, спорта, орган</w:t>
            </w:r>
            <w:r>
              <w:rPr>
                <w:rFonts w:cs="Arial"/>
                <w:sz w:val="20"/>
              </w:rPr>
              <w:t>и</w:t>
            </w:r>
            <w:r>
              <w:rPr>
                <w:rFonts w:cs="Arial"/>
                <w:sz w:val="20"/>
              </w:rPr>
              <w:t>зации досуга и развлеч</w:t>
            </w:r>
            <w:r>
              <w:rPr>
                <w:rFonts w:cs="Arial"/>
                <w:sz w:val="20"/>
              </w:rPr>
              <w:t>е</w:t>
            </w:r>
            <w:r>
              <w:rPr>
                <w:rFonts w:cs="Arial"/>
                <w:sz w:val="20"/>
              </w:rPr>
              <w:t>ний</w:t>
            </w:r>
          </w:p>
        </w:tc>
        <w:tc>
          <w:tcPr>
            <w:tcW w:w="664" w:type="pct"/>
            <w:vAlign w:val="bottom"/>
          </w:tcPr>
          <w:p w:rsidR="00816A4B" w:rsidRPr="007D7D82" w:rsidRDefault="00816A4B" w:rsidP="00704375">
            <w:pPr>
              <w:spacing w:before="60" w:line="240" w:lineRule="exact"/>
              <w:ind w:firstLine="0"/>
              <w:jc w:val="center"/>
              <w:rPr>
                <w:rFonts w:cs="Arial"/>
                <w:sz w:val="20"/>
              </w:rPr>
            </w:pPr>
            <w:r>
              <w:rPr>
                <w:rFonts w:cs="Arial"/>
                <w:sz w:val="20"/>
              </w:rPr>
              <w:t>660,7</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160,3</w:t>
            </w:r>
          </w:p>
        </w:tc>
        <w:tc>
          <w:tcPr>
            <w:tcW w:w="717" w:type="pct"/>
            <w:vAlign w:val="bottom"/>
          </w:tcPr>
          <w:p w:rsidR="00816A4B" w:rsidRPr="007D7D82" w:rsidRDefault="00816A4B" w:rsidP="00704375">
            <w:pPr>
              <w:spacing w:before="60" w:line="240" w:lineRule="exact"/>
              <w:ind w:firstLine="0"/>
              <w:jc w:val="center"/>
              <w:rPr>
                <w:rFonts w:cs="Arial"/>
                <w:sz w:val="20"/>
              </w:rPr>
            </w:pPr>
            <w:r>
              <w:rPr>
                <w:rFonts w:cs="Arial"/>
                <w:sz w:val="20"/>
              </w:rPr>
              <w:t>113,7</w:t>
            </w:r>
          </w:p>
        </w:tc>
        <w:tc>
          <w:tcPr>
            <w:tcW w:w="799" w:type="pct"/>
            <w:vAlign w:val="bottom"/>
          </w:tcPr>
          <w:p w:rsidR="00816A4B" w:rsidRPr="007D7D82" w:rsidRDefault="00816A4B" w:rsidP="00704375">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75" w:type="pct"/>
            <w:vAlign w:val="bottom"/>
          </w:tcPr>
          <w:p w:rsidR="00816A4B" w:rsidRPr="007D7D82" w:rsidRDefault="00816A4B" w:rsidP="00704375">
            <w:pPr>
              <w:spacing w:before="60" w:line="240" w:lineRule="exact"/>
              <w:ind w:firstLine="0"/>
              <w:jc w:val="center"/>
              <w:rPr>
                <w:rFonts w:cs="Arial"/>
                <w:sz w:val="20"/>
              </w:rPr>
            </w:pPr>
            <w:r>
              <w:rPr>
                <w:rFonts w:cs="Arial"/>
                <w:sz w:val="20"/>
              </w:rPr>
              <w:t>97,0</w:t>
            </w:r>
          </w:p>
        </w:tc>
      </w:tr>
      <w:tr w:rsidR="00816A4B" w:rsidRPr="00F050DD" w:rsidTr="00816A4B">
        <w:tc>
          <w:tcPr>
            <w:tcW w:w="1428" w:type="pct"/>
            <w:tcBorders>
              <w:bottom w:val="single" w:sz="4" w:space="0" w:color="auto"/>
            </w:tcBorders>
            <w:vAlign w:val="bottom"/>
          </w:tcPr>
          <w:p w:rsidR="00816A4B" w:rsidRDefault="00816A4B" w:rsidP="00704375">
            <w:pPr>
              <w:spacing w:before="60" w:line="240" w:lineRule="exact"/>
              <w:ind w:left="142" w:firstLine="13"/>
              <w:jc w:val="left"/>
              <w:rPr>
                <w:rFonts w:cs="Arial"/>
                <w:sz w:val="20"/>
              </w:rPr>
            </w:pPr>
            <w:r>
              <w:rPr>
                <w:rFonts w:cs="Arial"/>
                <w:sz w:val="20"/>
              </w:rPr>
              <w:t>предоставление прочих видов услуг</w:t>
            </w:r>
          </w:p>
        </w:tc>
        <w:tc>
          <w:tcPr>
            <w:tcW w:w="664" w:type="pct"/>
            <w:tcBorders>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189,2</w:t>
            </w:r>
          </w:p>
        </w:tc>
        <w:tc>
          <w:tcPr>
            <w:tcW w:w="717" w:type="pct"/>
            <w:tcBorders>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70,8</w:t>
            </w:r>
          </w:p>
        </w:tc>
        <w:tc>
          <w:tcPr>
            <w:tcW w:w="717" w:type="pct"/>
            <w:tcBorders>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18,1</w:t>
            </w:r>
          </w:p>
        </w:tc>
        <w:tc>
          <w:tcPr>
            <w:tcW w:w="799" w:type="pct"/>
            <w:tcBorders>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75" w:type="pct"/>
            <w:tcBorders>
              <w:bottom w:val="single" w:sz="4" w:space="0" w:color="auto"/>
            </w:tcBorders>
            <w:vAlign w:val="bottom"/>
          </w:tcPr>
          <w:p w:rsidR="00816A4B" w:rsidRPr="007D7D82" w:rsidRDefault="00816A4B" w:rsidP="00704375">
            <w:pPr>
              <w:spacing w:before="60" w:line="240" w:lineRule="exact"/>
              <w:ind w:firstLine="0"/>
              <w:jc w:val="center"/>
              <w:rPr>
                <w:rFonts w:cs="Arial"/>
                <w:sz w:val="20"/>
              </w:rPr>
            </w:pPr>
            <w:r>
              <w:rPr>
                <w:rFonts w:cs="Arial"/>
                <w:sz w:val="20"/>
              </w:rPr>
              <w:t>13,2</w:t>
            </w:r>
          </w:p>
        </w:tc>
      </w:tr>
      <w:tr w:rsidR="00816A4B" w:rsidRPr="00F050DD" w:rsidTr="00816A4B">
        <w:tc>
          <w:tcPr>
            <w:tcW w:w="5000" w:type="pct"/>
            <w:gridSpan w:val="6"/>
            <w:tcBorders>
              <w:bottom w:val="double" w:sz="4" w:space="0" w:color="auto"/>
            </w:tcBorders>
            <w:vAlign w:val="bottom"/>
          </w:tcPr>
          <w:p w:rsidR="00816A4B" w:rsidRDefault="00816A4B" w:rsidP="00704375">
            <w:pPr>
              <w:spacing w:line="240" w:lineRule="exact"/>
              <w:ind w:left="153" w:right="206" w:firstLine="0"/>
              <w:rPr>
                <w:rFonts w:cs="Arial"/>
                <w:sz w:val="20"/>
              </w:rPr>
            </w:pPr>
            <w:r w:rsidRPr="00F050DD">
              <w:rPr>
                <w:rFonts w:cs="Arial"/>
                <w:sz w:val="20"/>
                <w:vertAlign w:val="superscript"/>
              </w:rPr>
              <w:t xml:space="preserve">1) </w:t>
            </w:r>
            <w:r w:rsidRPr="00704375">
              <w:rPr>
                <w:rFonts w:cs="Arial"/>
                <w:sz w:val="20"/>
              </w:rPr>
              <w:t>Сведения не публикуются в целях обеспечения конфиденциальности первичных статист</w:t>
            </w:r>
            <w:r w:rsidRPr="00704375">
              <w:rPr>
                <w:rFonts w:cs="Arial"/>
                <w:sz w:val="20"/>
              </w:rPr>
              <w:t>и</w:t>
            </w:r>
            <w:r w:rsidRPr="00704375">
              <w:rPr>
                <w:rFonts w:cs="Arial"/>
                <w:sz w:val="20"/>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704375">
              <w:rPr>
                <w:rFonts w:cs="Arial"/>
                <w:sz w:val="20"/>
              </w:rPr>
              <w:t>а</w:t>
            </w:r>
            <w:r w:rsidRPr="00704375">
              <w:rPr>
                <w:rFonts w:cs="Arial"/>
                <w:sz w:val="20"/>
              </w:rPr>
              <w:t>тистики в Российской Федерации» (ст.4, п.5; ст.9, п.1).</w:t>
            </w:r>
          </w:p>
        </w:tc>
      </w:tr>
    </w:tbl>
    <w:p w:rsidR="00816A4B" w:rsidRPr="00F050DD" w:rsidRDefault="00816A4B" w:rsidP="00816A4B">
      <w:pPr>
        <w:spacing w:before="240"/>
        <w:ind w:firstLine="709"/>
        <w:rPr>
          <w:rFonts w:cs="Arial"/>
          <w:szCs w:val="22"/>
        </w:rPr>
      </w:pPr>
      <w:r w:rsidRPr="00B8667E">
        <w:rPr>
          <w:rFonts w:cs="Arial"/>
          <w:szCs w:val="22"/>
        </w:rPr>
        <w:t>Внеоборот</w:t>
      </w:r>
      <w:r>
        <w:rPr>
          <w:rFonts w:cs="Arial"/>
          <w:szCs w:val="22"/>
        </w:rPr>
        <w:t>ные активы организаций на конец июня 2019</w:t>
      </w:r>
      <w:r w:rsidRPr="00B8667E">
        <w:rPr>
          <w:rFonts w:cs="Arial"/>
          <w:szCs w:val="22"/>
        </w:rPr>
        <w:t xml:space="preserve"> года составили </w:t>
      </w:r>
      <w:r>
        <w:rPr>
          <w:rFonts w:cs="Arial"/>
          <w:szCs w:val="22"/>
        </w:rPr>
        <w:t>534644,1</w:t>
      </w:r>
      <w:r w:rsidRPr="00B8667E">
        <w:rPr>
          <w:rFonts w:cs="Arial"/>
          <w:szCs w:val="22"/>
        </w:rPr>
        <w:t> млн. рублей. В структуре внеоборотных активов основные средства, матер</w:t>
      </w:r>
      <w:r w:rsidRPr="00B8667E">
        <w:rPr>
          <w:rFonts w:cs="Arial"/>
          <w:szCs w:val="22"/>
        </w:rPr>
        <w:t>и</w:t>
      </w:r>
      <w:r w:rsidRPr="00B8667E">
        <w:rPr>
          <w:rFonts w:cs="Arial"/>
          <w:szCs w:val="22"/>
        </w:rPr>
        <w:t xml:space="preserve">альные поисковые активы, доходные вложения в материальные ценности составили </w:t>
      </w:r>
      <w:r>
        <w:rPr>
          <w:rFonts w:cs="Arial"/>
          <w:szCs w:val="22"/>
        </w:rPr>
        <w:t>59,7</w:t>
      </w:r>
      <w:r w:rsidRPr="00B8667E">
        <w:rPr>
          <w:rFonts w:cs="Arial"/>
          <w:szCs w:val="22"/>
        </w:rPr>
        <w:t>%, незавер</w:t>
      </w:r>
      <w:r>
        <w:rPr>
          <w:rFonts w:cs="Arial"/>
          <w:szCs w:val="22"/>
        </w:rPr>
        <w:t>шенные капитальные вложения – 8,4</w:t>
      </w:r>
      <w:r w:rsidRPr="00B8667E">
        <w:rPr>
          <w:rFonts w:cs="Arial"/>
          <w:szCs w:val="22"/>
        </w:rPr>
        <w:t>%.</w:t>
      </w:r>
      <w:r w:rsidRPr="00F050DD">
        <w:rPr>
          <w:rFonts w:cs="Arial"/>
          <w:szCs w:val="22"/>
        </w:rPr>
        <w:t xml:space="preserve"> </w:t>
      </w:r>
    </w:p>
    <w:p w:rsidR="00816A4B" w:rsidRPr="00F050DD" w:rsidRDefault="00816A4B" w:rsidP="00704375">
      <w:pPr>
        <w:keepNext/>
        <w:keepLines/>
        <w:spacing w:before="120" w:line="240" w:lineRule="auto"/>
        <w:ind w:firstLine="0"/>
        <w:jc w:val="center"/>
        <w:rPr>
          <w:rFonts w:cs="Arial"/>
          <w:snapToGrid w:val="0"/>
          <w:spacing w:val="20"/>
          <w:szCs w:val="22"/>
        </w:rPr>
      </w:pPr>
      <w:r w:rsidRPr="00F050DD">
        <w:rPr>
          <w:rFonts w:cs="Arial"/>
          <w:b/>
          <w:bCs/>
          <w:snapToGrid w:val="0"/>
          <w:szCs w:val="22"/>
        </w:rPr>
        <w:t>Состав внеоборотных активов организаций</w:t>
      </w:r>
      <w:r w:rsidRPr="00F050DD">
        <w:rPr>
          <w:rFonts w:cs="Arial"/>
          <w:b/>
          <w:bCs/>
          <w:snapToGrid w:val="0"/>
          <w:szCs w:val="22"/>
        </w:rPr>
        <w:br/>
        <w:t xml:space="preserve">по видам экономической деятельности в </w:t>
      </w:r>
      <w:r>
        <w:rPr>
          <w:rFonts w:cs="Arial"/>
          <w:b/>
          <w:bCs/>
          <w:snapToGrid w:val="0"/>
          <w:szCs w:val="22"/>
        </w:rPr>
        <w:t>январе – июне 2019</w:t>
      </w:r>
      <w:r w:rsidRPr="00F050DD">
        <w:rPr>
          <w:rFonts w:cs="Arial"/>
          <w:b/>
          <w:bCs/>
          <w:snapToGrid w:val="0"/>
          <w:szCs w:val="22"/>
        </w:rPr>
        <w:t xml:space="preserve"> год</w:t>
      </w:r>
      <w:r>
        <w:rPr>
          <w:rFonts w:cs="Arial"/>
          <w:b/>
          <w:bCs/>
          <w:snapToGrid w:val="0"/>
          <w:szCs w:val="22"/>
        </w:rPr>
        <w:t>а</w:t>
      </w:r>
      <w:r w:rsidRPr="00F050DD">
        <w:rPr>
          <w:rFonts w:cs="Arial"/>
          <w:b/>
          <w:bCs/>
          <w:snapToGrid w:val="0"/>
          <w:szCs w:val="22"/>
        </w:rPr>
        <w:br/>
      </w:r>
      <w:r w:rsidRPr="00F050DD">
        <w:rPr>
          <w:rFonts w:cs="Arial"/>
          <w:snapToGrid w:val="0"/>
          <w:spacing w:val="20"/>
          <w:szCs w:val="22"/>
        </w:rPr>
        <w:t>(на конец периода, млн.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tblPr>
      <w:tblGrid>
        <w:gridCol w:w="3943"/>
        <w:gridCol w:w="1761"/>
        <w:gridCol w:w="1724"/>
        <w:gridCol w:w="1859"/>
      </w:tblGrid>
      <w:tr w:rsidR="00816A4B" w:rsidRPr="00704375" w:rsidTr="00816A4B">
        <w:trPr>
          <w:cantSplit/>
          <w:tblHeader/>
        </w:trPr>
        <w:tc>
          <w:tcPr>
            <w:tcW w:w="2123" w:type="pct"/>
            <w:vMerge w:val="restart"/>
            <w:tcBorders>
              <w:top w:val="double" w:sz="4" w:space="0" w:color="auto"/>
            </w:tcBorders>
            <w:vAlign w:val="bottom"/>
          </w:tcPr>
          <w:p w:rsidR="00816A4B" w:rsidRPr="00704375" w:rsidRDefault="00816A4B" w:rsidP="00816A4B">
            <w:pPr>
              <w:spacing w:before="80" w:line="220" w:lineRule="exact"/>
              <w:ind w:left="85"/>
              <w:rPr>
                <w:rFonts w:cs="Arial"/>
                <w:sz w:val="20"/>
              </w:rPr>
            </w:pPr>
          </w:p>
        </w:tc>
        <w:tc>
          <w:tcPr>
            <w:tcW w:w="948" w:type="pct"/>
            <w:vMerge w:val="restart"/>
            <w:tcBorders>
              <w:top w:val="double" w:sz="4" w:space="0" w:color="auto"/>
            </w:tcBorders>
          </w:tcPr>
          <w:p w:rsidR="00816A4B" w:rsidRPr="00704375" w:rsidRDefault="00816A4B" w:rsidP="00816A4B">
            <w:pPr>
              <w:spacing w:before="60" w:line="200" w:lineRule="exact"/>
              <w:ind w:firstLine="0"/>
              <w:jc w:val="center"/>
              <w:rPr>
                <w:rFonts w:cs="Arial"/>
                <w:i/>
                <w:iCs/>
                <w:sz w:val="20"/>
              </w:rPr>
            </w:pPr>
            <w:r w:rsidRPr="00704375">
              <w:rPr>
                <w:rFonts w:cs="Arial"/>
                <w:i/>
                <w:iCs/>
                <w:sz w:val="20"/>
              </w:rPr>
              <w:t>Внеоборотные</w:t>
            </w:r>
            <w:r w:rsidRPr="00704375">
              <w:rPr>
                <w:rFonts w:cs="Arial"/>
                <w:i/>
                <w:iCs/>
                <w:sz w:val="20"/>
              </w:rPr>
              <w:br/>
              <w:t>активы</w:t>
            </w:r>
          </w:p>
        </w:tc>
        <w:tc>
          <w:tcPr>
            <w:tcW w:w="1929" w:type="pct"/>
            <w:gridSpan w:val="2"/>
            <w:tcBorders>
              <w:top w:val="double" w:sz="4" w:space="0" w:color="auto"/>
              <w:bottom w:val="single" w:sz="4" w:space="0" w:color="auto"/>
            </w:tcBorders>
          </w:tcPr>
          <w:p w:rsidR="00816A4B" w:rsidRPr="00704375" w:rsidRDefault="00816A4B" w:rsidP="00816A4B">
            <w:pPr>
              <w:spacing w:before="60" w:line="200" w:lineRule="exact"/>
              <w:ind w:firstLine="0"/>
              <w:jc w:val="center"/>
              <w:rPr>
                <w:rFonts w:cs="Arial"/>
                <w:i/>
                <w:iCs/>
                <w:sz w:val="20"/>
              </w:rPr>
            </w:pPr>
            <w:r w:rsidRPr="00704375">
              <w:rPr>
                <w:rFonts w:cs="Arial"/>
                <w:i/>
                <w:iCs/>
                <w:sz w:val="20"/>
              </w:rPr>
              <w:t>из них</w:t>
            </w:r>
          </w:p>
        </w:tc>
      </w:tr>
      <w:tr w:rsidR="00816A4B" w:rsidRPr="00704375" w:rsidTr="00816A4B">
        <w:trPr>
          <w:cantSplit/>
          <w:trHeight w:val="300"/>
          <w:tblHeader/>
        </w:trPr>
        <w:tc>
          <w:tcPr>
            <w:tcW w:w="2123" w:type="pct"/>
            <w:vMerge/>
          </w:tcPr>
          <w:p w:rsidR="00816A4B" w:rsidRPr="00704375" w:rsidRDefault="00816A4B" w:rsidP="00816A4B">
            <w:pPr>
              <w:spacing w:before="80" w:line="220" w:lineRule="exact"/>
              <w:rPr>
                <w:rFonts w:cs="Arial"/>
                <w:b/>
                <w:bCs/>
                <w:sz w:val="20"/>
              </w:rPr>
            </w:pPr>
          </w:p>
        </w:tc>
        <w:tc>
          <w:tcPr>
            <w:tcW w:w="948" w:type="pct"/>
            <w:vMerge/>
            <w:vAlign w:val="bottom"/>
          </w:tcPr>
          <w:p w:rsidR="00816A4B" w:rsidRPr="00704375" w:rsidRDefault="00816A4B" w:rsidP="00816A4B">
            <w:pPr>
              <w:spacing w:before="60" w:line="200" w:lineRule="exact"/>
              <w:ind w:firstLine="0"/>
              <w:jc w:val="center"/>
              <w:rPr>
                <w:rFonts w:cs="Arial"/>
                <w:i/>
                <w:iCs/>
                <w:sz w:val="20"/>
              </w:rPr>
            </w:pPr>
          </w:p>
        </w:tc>
        <w:tc>
          <w:tcPr>
            <w:tcW w:w="928" w:type="pct"/>
            <w:vMerge w:val="restart"/>
            <w:tcBorders>
              <w:top w:val="single" w:sz="4" w:space="0" w:color="auto"/>
            </w:tcBorders>
          </w:tcPr>
          <w:p w:rsidR="00816A4B" w:rsidRPr="00704375" w:rsidRDefault="00816A4B" w:rsidP="00816A4B">
            <w:pPr>
              <w:spacing w:before="60" w:line="200" w:lineRule="exact"/>
              <w:ind w:firstLine="0"/>
              <w:jc w:val="center"/>
              <w:rPr>
                <w:rFonts w:cs="Arial"/>
                <w:i/>
                <w:iCs/>
                <w:sz w:val="20"/>
              </w:rPr>
            </w:pPr>
            <w:r w:rsidRPr="00704375">
              <w:rPr>
                <w:rFonts w:cs="Arial"/>
                <w:i/>
                <w:iCs/>
                <w:sz w:val="20"/>
              </w:rPr>
              <w:t>основные сре</w:t>
            </w:r>
            <w:r w:rsidRPr="00704375">
              <w:rPr>
                <w:rFonts w:cs="Arial"/>
                <w:i/>
                <w:iCs/>
                <w:sz w:val="20"/>
              </w:rPr>
              <w:t>д</w:t>
            </w:r>
            <w:r w:rsidRPr="00704375">
              <w:rPr>
                <w:rFonts w:cs="Arial"/>
                <w:i/>
                <w:iCs/>
                <w:sz w:val="20"/>
              </w:rPr>
              <w:t>ства, матер</w:t>
            </w:r>
            <w:r w:rsidRPr="00704375">
              <w:rPr>
                <w:rFonts w:cs="Arial"/>
                <w:i/>
                <w:iCs/>
                <w:sz w:val="20"/>
              </w:rPr>
              <w:t>и</w:t>
            </w:r>
            <w:r w:rsidRPr="00704375">
              <w:rPr>
                <w:rFonts w:cs="Arial"/>
                <w:i/>
                <w:iCs/>
                <w:sz w:val="20"/>
              </w:rPr>
              <w:t>альные поиск</w:t>
            </w:r>
            <w:r w:rsidRPr="00704375">
              <w:rPr>
                <w:rFonts w:cs="Arial"/>
                <w:i/>
                <w:iCs/>
                <w:sz w:val="20"/>
              </w:rPr>
              <w:t>о</w:t>
            </w:r>
            <w:r w:rsidRPr="00704375">
              <w:rPr>
                <w:rFonts w:cs="Arial"/>
                <w:i/>
                <w:iCs/>
                <w:sz w:val="20"/>
              </w:rPr>
              <w:t>вые активы, д</w:t>
            </w:r>
            <w:r w:rsidRPr="00704375">
              <w:rPr>
                <w:rFonts w:cs="Arial"/>
                <w:i/>
                <w:iCs/>
                <w:sz w:val="20"/>
              </w:rPr>
              <w:t>о</w:t>
            </w:r>
            <w:r w:rsidRPr="00704375">
              <w:rPr>
                <w:rFonts w:cs="Arial"/>
                <w:i/>
                <w:iCs/>
                <w:sz w:val="20"/>
              </w:rPr>
              <w:t>ходные вложения в материальные ценности</w:t>
            </w:r>
          </w:p>
        </w:tc>
        <w:tc>
          <w:tcPr>
            <w:tcW w:w="1001" w:type="pct"/>
            <w:vMerge w:val="restart"/>
            <w:tcBorders>
              <w:top w:val="single" w:sz="4" w:space="0" w:color="auto"/>
            </w:tcBorders>
          </w:tcPr>
          <w:p w:rsidR="00816A4B" w:rsidRPr="00704375" w:rsidRDefault="00816A4B" w:rsidP="00816A4B">
            <w:pPr>
              <w:spacing w:before="60" w:line="200" w:lineRule="exact"/>
              <w:ind w:firstLine="0"/>
              <w:jc w:val="center"/>
              <w:rPr>
                <w:rFonts w:cs="Arial"/>
                <w:i/>
                <w:iCs/>
                <w:sz w:val="20"/>
              </w:rPr>
            </w:pPr>
            <w:r w:rsidRPr="00704375">
              <w:rPr>
                <w:rFonts w:cs="Arial"/>
                <w:i/>
                <w:iCs/>
                <w:sz w:val="20"/>
              </w:rPr>
              <w:t>незавершенные капитальные вл</w:t>
            </w:r>
            <w:r w:rsidRPr="00704375">
              <w:rPr>
                <w:rFonts w:cs="Arial"/>
                <w:i/>
                <w:iCs/>
                <w:sz w:val="20"/>
              </w:rPr>
              <w:t>о</w:t>
            </w:r>
            <w:r w:rsidRPr="00704375">
              <w:rPr>
                <w:rFonts w:cs="Arial"/>
                <w:i/>
                <w:iCs/>
                <w:sz w:val="20"/>
              </w:rPr>
              <w:t>жения</w:t>
            </w:r>
          </w:p>
        </w:tc>
      </w:tr>
      <w:tr w:rsidR="00816A4B" w:rsidRPr="00704375" w:rsidTr="00816A4B">
        <w:trPr>
          <w:cantSplit/>
          <w:trHeight w:val="300"/>
          <w:tblHeader/>
        </w:trPr>
        <w:tc>
          <w:tcPr>
            <w:tcW w:w="2123" w:type="pct"/>
            <w:vMerge/>
          </w:tcPr>
          <w:p w:rsidR="00816A4B" w:rsidRPr="00704375" w:rsidRDefault="00816A4B" w:rsidP="00816A4B">
            <w:pPr>
              <w:spacing w:before="80" w:line="220" w:lineRule="exact"/>
              <w:ind w:left="142"/>
              <w:rPr>
                <w:rFonts w:cs="Arial"/>
                <w:b/>
                <w:bCs/>
                <w:sz w:val="20"/>
              </w:rPr>
            </w:pPr>
          </w:p>
        </w:tc>
        <w:tc>
          <w:tcPr>
            <w:tcW w:w="948" w:type="pct"/>
            <w:vMerge/>
            <w:vAlign w:val="bottom"/>
          </w:tcPr>
          <w:p w:rsidR="00816A4B" w:rsidRPr="00704375" w:rsidRDefault="00816A4B" w:rsidP="00816A4B">
            <w:pPr>
              <w:spacing w:before="80" w:line="220" w:lineRule="exact"/>
              <w:ind w:firstLine="0"/>
              <w:jc w:val="center"/>
              <w:rPr>
                <w:rFonts w:cs="Arial"/>
                <w:sz w:val="20"/>
              </w:rPr>
            </w:pPr>
          </w:p>
        </w:tc>
        <w:tc>
          <w:tcPr>
            <w:tcW w:w="928" w:type="pct"/>
            <w:vMerge/>
            <w:vAlign w:val="bottom"/>
          </w:tcPr>
          <w:p w:rsidR="00816A4B" w:rsidRPr="00704375" w:rsidRDefault="00816A4B" w:rsidP="00816A4B">
            <w:pPr>
              <w:spacing w:before="80" w:line="220" w:lineRule="exact"/>
              <w:ind w:firstLine="0"/>
              <w:jc w:val="center"/>
              <w:rPr>
                <w:rFonts w:cs="Arial"/>
                <w:sz w:val="20"/>
              </w:rPr>
            </w:pPr>
          </w:p>
        </w:tc>
        <w:tc>
          <w:tcPr>
            <w:tcW w:w="1001" w:type="pct"/>
            <w:vMerge/>
            <w:vAlign w:val="bottom"/>
          </w:tcPr>
          <w:p w:rsidR="00816A4B" w:rsidRPr="00704375" w:rsidRDefault="00816A4B" w:rsidP="00816A4B">
            <w:pPr>
              <w:spacing w:before="80" w:line="220" w:lineRule="exact"/>
              <w:ind w:firstLine="0"/>
              <w:jc w:val="center"/>
              <w:rPr>
                <w:rFonts w:cs="Arial"/>
                <w:sz w:val="20"/>
              </w:rPr>
            </w:pPr>
          </w:p>
        </w:tc>
      </w:tr>
      <w:tr w:rsidR="00816A4B" w:rsidRPr="00704375" w:rsidTr="00816A4B">
        <w:tc>
          <w:tcPr>
            <w:tcW w:w="2123" w:type="pct"/>
            <w:tcBorders>
              <w:top w:val="single" w:sz="4" w:space="0" w:color="auto"/>
            </w:tcBorders>
          </w:tcPr>
          <w:p w:rsidR="00816A4B" w:rsidRPr="00704375" w:rsidRDefault="00816A4B" w:rsidP="00704375">
            <w:pPr>
              <w:spacing w:before="60" w:line="240" w:lineRule="exact"/>
              <w:ind w:left="13" w:hanging="13"/>
              <w:jc w:val="left"/>
              <w:rPr>
                <w:rFonts w:cs="Arial"/>
                <w:sz w:val="20"/>
              </w:rPr>
            </w:pPr>
            <w:r w:rsidRPr="00704375">
              <w:rPr>
                <w:rFonts w:cs="Arial"/>
                <w:b/>
                <w:bCs/>
                <w:sz w:val="20"/>
              </w:rPr>
              <w:t>Всего</w:t>
            </w:r>
          </w:p>
        </w:tc>
        <w:tc>
          <w:tcPr>
            <w:tcW w:w="948" w:type="pct"/>
            <w:tcBorders>
              <w:top w:val="single" w:sz="4" w:space="0" w:color="auto"/>
            </w:tcBorders>
            <w:vAlign w:val="bottom"/>
          </w:tcPr>
          <w:p w:rsidR="00816A4B" w:rsidRPr="00704375" w:rsidRDefault="00816A4B" w:rsidP="00704375">
            <w:pPr>
              <w:spacing w:before="60" w:line="240" w:lineRule="exact"/>
              <w:ind w:firstLine="0"/>
              <w:jc w:val="center"/>
              <w:rPr>
                <w:rFonts w:cs="Arial"/>
                <w:b/>
                <w:sz w:val="20"/>
              </w:rPr>
            </w:pPr>
            <w:r w:rsidRPr="00704375">
              <w:rPr>
                <w:rFonts w:cs="Arial"/>
                <w:b/>
                <w:sz w:val="20"/>
              </w:rPr>
              <w:t>534644,1</w:t>
            </w:r>
          </w:p>
        </w:tc>
        <w:tc>
          <w:tcPr>
            <w:tcW w:w="928" w:type="pct"/>
            <w:tcBorders>
              <w:top w:val="single" w:sz="4" w:space="0" w:color="auto"/>
            </w:tcBorders>
            <w:vAlign w:val="bottom"/>
          </w:tcPr>
          <w:p w:rsidR="00816A4B" w:rsidRPr="00704375" w:rsidRDefault="00816A4B" w:rsidP="00704375">
            <w:pPr>
              <w:spacing w:before="60" w:line="240" w:lineRule="exact"/>
              <w:ind w:firstLine="0"/>
              <w:jc w:val="center"/>
              <w:rPr>
                <w:rFonts w:cs="Arial"/>
                <w:b/>
                <w:sz w:val="20"/>
              </w:rPr>
            </w:pPr>
            <w:r w:rsidRPr="00704375">
              <w:rPr>
                <w:rFonts w:cs="Arial"/>
                <w:b/>
                <w:sz w:val="20"/>
              </w:rPr>
              <w:t>318938,8</w:t>
            </w:r>
          </w:p>
        </w:tc>
        <w:tc>
          <w:tcPr>
            <w:tcW w:w="1001" w:type="pct"/>
            <w:tcBorders>
              <w:top w:val="single" w:sz="4" w:space="0" w:color="auto"/>
            </w:tcBorders>
            <w:vAlign w:val="bottom"/>
          </w:tcPr>
          <w:p w:rsidR="00816A4B" w:rsidRPr="00704375" w:rsidRDefault="00816A4B" w:rsidP="00704375">
            <w:pPr>
              <w:spacing w:before="60" w:line="240" w:lineRule="exact"/>
              <w:ind w:firstLine="0"/>
              <w:jc w:val="center"/>
              <w:rPr>
                <w:rFonts w:cs="Arial"/>
                <w:b/>
                <w:sz w:val="20"/>
              </w:rPr>
            </w:pPr>
            <w:r w:rsidRPr="00704375">
              <w:rPr>
                <w:rFonts w:cs="Arial"/>
                <w:b/>
                <w:sz w:val="20"/>
              </w:rPr>
              <w:t>44814,9</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 xml:space="preserve">сельское хозяйство, лесное хозяйство, охота, рыболовство и рыбоводство </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45073,2</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40391,6</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2454,5</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добыча полезных ископаемых</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73767,3</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15983,4</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3781,4</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обрабатывающие производства</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99984,7</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65955,2</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12615,4</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обеспечение электрической энергией, газом и паром; кондиционирование воздуха</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67529,6</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47897,5</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5021,9</w:t>
            </w:r>
          </w:p>
        </w:tc>
      </w:tr>
      <w:tr w:rsidR="00816A4B" w:rsidRPr="00704375" w:rsidTr="00816A4B">
        <w:tc>
          <w:tcPr>
            <w:tcW w:w="2123" w:type="pct"/>
            <w:vAlign w:val="bottom"/>
          </w:tcPr>
          <w:p w:rsidR="00816A4B" w:rsidRPr="00704375" w:rsidRDefault="00816A4B" w:rsidP="00704375">
            <w:pPr>
              <w:keepNext/>
              <w:keepLines/>
              <w:spacing w:before="60" w:line="240" w:lineRule="exact"/>
              <w:ind w:left="142" w:firstLine="13"/>
              <w:jc w:val="left"/>
              <w:rPr>
                <w:rFonts w:cs="Arial"/>
                <w:sz w:val="20"/>
              </w:rPr>
            </w:pPr>
            <w:r w:rsidRPr="00704375">
              <w:rPr>
                <w:rFonts w:cs="Arial"/>
                <w:sz w:val="20"/>
              </w:rPr>
              <w:t>водоснабжение; водоотведение, орг</w:t>
            </w:r>
            <w:r w:rsidRPr="00704375">
              <w:rPr>
                <w:rFonts w:cs="Arial"/>
                <w:sz w:val="20"/>
              </w:rPr>
              <w:t>а</w:t>
            </w:r>
            <w:r w:rsidRPr="00704375">
              <w:rPr>
                <w:rFonts w:cs="Arial"/>
                <w:sz w:val="20"/>
              </w:rPr>
              <w:t>низация сбора и утилизации отходов, деятельность по ликвидации загрязн</w:t>
            </w:r>
            <w:r w:rsidRPr="00704375">
              <w:rPr>
                <w:rFonts w:cs="Arial"/>
                <w:sz w:val="20"/>
              </w:rPr>
              <w:t>е</w:t>
            </w:r>
            <w:r w:rsidRPr="00704375">
              <w:rPr>
                <w:rFonts w:cs="Arial"/>
                <w:sz w:val="20"/>
              </w:rPr>
              <w:t xml:space="preserve">ний </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14962,2</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13848,0</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698,5</w:t>
            </w:r>
          </w:p>
        </w:tc>
      </w:tr>
      <w:tr w:rsidR="00816A4B" w:rsidRPr="00704375" w:rsidTr="00704375">
        <w:tc>
          <w:tcPr>
            <w:tcW w:w="2123" w:type="pct"/>
            <w:tcBorders>
              <w:top w:val="nil"/>
              <w:bottom w:val="dotted" w:sz="4" w:space="0" w:color="auto"/>
            </w:tcBorders>
            <w:vAlign w:val="bottom"/>
          </w:tcPr>
          <w:p w:rsidR="00816A4B" w:rsidRPr="00704375" w:rsidRDefault="00816A4B" w:rsidP="00704375">
            <w:pPr>
              <w:keepNext/>
              <w:keepLines/>
              <w:spacing w:before="60" w:line="240" w:lineRule="exact"/>
              <w:ind w:left="142" w:firstLine="13"/>
              <w:jc w:val="left"/>
              <w:rPr>
                <w:rFonts w:cs="Arial"/>
                <w:sz w:val="20"/>
              </w:rPr>
            </w:pPr>
            <w:r w:rsidRPr="00704375">
              <w:rPr>
                <w:rFonts w:cs="Arial"/>
                <w:sz w:val="20"/>
              </w:rPr>
              <w:t>строительство</w:t>
            </w:r>
          </w:p>
        </w:tc>
        <w:tc>
          <w:tcPr>
            <w:tcW w:w="948" w:type="pct"/>
            <w:tcBorders>
              <w:top w:val="nil"/>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15414,1</w:t>
            </w:r>
          </w:p>
        </w:tc>
        <w:tc>
          <w:tcPr>
            <w:tcW w:w="928" w:type="pct"/>
            <w:tcBorders>
              <w:top w:val="nil"/>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5043,3</w:t>
            </w:r>
          </w:p>
        </w:tc>
        <w:tc>
          <w:tcPr>
            <w:tcW w:w="1001" w:type="pct"/>
            <w:tcBorders>
              <w:top w:val="nil"/>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7805,1</w:t>
            </w:r>
          </w:p>
        </w:tc>
      </w:tr>
      <w:tr w:rsidR="00816A4B" w:rsidRPr="00704375" w:rsidTr="004C6836">
        <w:tc>
          <w:tcPr>
            <w:tcW w:w="2123" w:type="pct"/>
            <w:tcBorders>
              <w:top w:val="dotted" w:sz="4" w:space="0" w:color="auto"/>
              <w:bottom w:val="dotted" w:sz="4" w:space="0" w:color="auto"/>
            </w:tcBorders>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торговля оптовая и розничная; ремонт автотранспортных средств, мотоциклов</w:t>
            </w:r>
          </w:p>
        </w:tc>
        <w:tc>
          <w:tcPr>
            <w:tcW w:w="948"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58246,2</w:t>
            </w:r>
          </w:p>
        </w:tc>
        <w:tc>
          <w:tcPr>
            <w:tcW w:w="928"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29766,6</w:t>
            </w:r>
          </w:p>
        </w:tc>
        <w:tc>
          <w:tcPr>
            <w:tcW w:w="1001"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2647,6</w:t>
            </w:r>
          </w:p>
        </w:tc>
      </w:tr>
      <w:tr w:rsidR="00816A4B" w:rsidRPr="00704375" w:rsidTr="004C6836">
        <w:tc>
          <w:tcPr>
            <w:tcW w:w="2123" w:type="pct"/>
            <w:tcBorders>
              <w:top w:val="dotted" w:sz="4" w:space="0" w:color="auto"/>
              <w:bottom w:val="dotted" w:sz="4" w:space="0" w:color="auto"/>
            </w:tcBorders>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транспортировка и хранение</w:t>
            </w:r>
          </w:p>
        </w:tc>
        <w:tc>
          <w:tcPr>
            <w:tcW w:w="948"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71852,1</w:t>
            </w:r>
          </w:p>
        </w:tc>
        <w:tc>
          <w:tcPr>
            <w:tcW w:w="928"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39492,4</w:t>
            </w:r>
          </w:p>
        </w:tc>
        <w:tc>
          <w:tcPr>
            <w:tcW w:w="1001"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4560,6</w:t>
            </w:r>
          </w:p>
        </w:tc>
      </w:tr>
      <w:tr w:rsidR="00816A4B" w:rsidRPr="00704375" w:rsidTr="004C6836">
        <w:tc>
          <w:tcPr>
            <w:tcW w:w="2123" w:type="pct"/>
            <w:tcBorders>
              <w:top w:val="dotted" w:sz="4" w:space="0" w:color="auto"/>
              <w:bottom w:val="dotted" w:sz="4" w:space="0" w:color="auto"/>
            </w:tcBorders>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гостиниц и предприятий общественного питания</w:t>
            </w:r>
          </w:p>
        </w:tc>
        <w:tc>
          <w:tcPr>
            <w:tcW w:w="948"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4305,5</w:t>
            </w:r>
          </w:p>
        </w:tc>
        <w:tc>
          <w:tcPr>
            <w:tcW w:w="928"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3109,7</w:t>
            </w:r>
          </w:p>
        </w:tc>
        <w:tc>
          <w:tcPr>
            <w:tcW w:w="1001" w:type="pct"/>
            <w:tcBorders>
              <w:top w:val="dotted" w:sz="4" w:space="0" w:color="auto"/>
              <w:bottom w:val="dotted"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552,1</w:t>
            </w:r>
          </w:p>
        </w:tc>
      </w:tr>
      <w:tr w:rsidR="00816A4B" w:rsidRPr="00704375" w:rsidTr="004C6836">
        <w:tc>
          <w:tcPr>
            <w:tcW w:w="2123" w:type="pct"/>
            <w:tcBorders>
              <w:top w:val="dotted" w:sz="4" w:space="0" w:color="auto"/>
              <w:bottom w:val="single" w:sz="4" w:space="0" w:color="auto"/>
            </w:tcBorders>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в области информации и связи</w:t>
            </w:r>
          </w:p>
        </w:tc>
        <w:tc>
          <w:tcPr>
            <w:tcW w:w="948" w:type="pct"/>
            <w:tcBorders>
              <w:top w:val="dotted" w:sz="4" w:space="0" w:color="auto"/>
              <w:bottom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4827,2</w:t>
            </w:r>
          </w:p>
        </w:tc>
        <w:tc>
          <w:tcPr>
            <w:tcW w:w="928" w:type="pct"/>
            <w:tcBorders>
              <w:top w:val="dotted" w:sz="4" w:space="0" w:color="auto"/>
              <w:bottom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3505,1</w:t>
            </w:r>
          </w:p>
        </w:tc>
        <w:tc>
          <w:tcPr>
            <w:tcW w:w="1001" w:type="pct"/>
            <w:tcBorders>
              <w:top w:val="dotted" w:sz="4" w:space="0" w:color="auto"/>
              <w:bottom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71,6</w:t>
            </w:r>
          </w:p>
        </w:tc>
      </w:tr>
      <w:tr w:rsidR="00816A4B" w:rsidRPr="00704375" w:rsidTr="004C6836">
        <w:tc>
          <w:tcPr>
            <w:tcW w:w="2123" w:type="pct"/>
            <w:tcBorders>
              <w:top w:val="single" w:sz="4" w:space="0" w:color="auto"/>
            </w:tcBorders>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финансовая и страховая</w:t>
            </w:r>
          </w:p>
        </w:tc>
        <w:tc>
          <w:tcPr>
            <w:tcW w:w="948" w:type="pct"/>
            <w:tcBorders>
              <w:top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13938,3</w:t>
            </w:r>
          </w:p>
        </w:tc>
        <w:tc>
          <w:tcPr>
            <w:tcW w:w="928" w:type="pct"/>
            <w:tcBorders>
              <w:top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5784,7</w:t>
            </w:r>
          </w:p>
        </w:tc>
        <w:tc>
          <w:tcPr>
            <w:tcW w:w="1001" w:type="pct"/>
            <w:tcBorders>
              <w:top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w:t>
            </w:r>
            <w:r w:rsidRPr="00704375">
              <w:rPr>
                <w:rFonts w:cs="Arial"/>
                <w:sz w:val="20"/>
                <w:vertAlign w:val="superscript"/>
              </w:rPr>
              <w:t>1)</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по операциям с недв</w:t>
            </w:r>
            <w:r w:rsidRPr="00704375">
              <w:rPr>
                <w:rFonts w:cs="Arial"/>
                <w:sz w:val="20"/>
              </w:rPr>
              <w:t>и</w:t>
            </w:r>
            <w:r w:rsidRPr="00704375">
              <w:rPr>
                <w:rFonts w:cs="Arial"/>
                <w:sz w:val="20"/>
              </w:rPr>
              <w:t>жимым имуществом</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38528,8</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34243,3</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682,9</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профессиональная, н</w:t>
            </w:r>
            <w:r w:rsidRPr="00704375">
              <w:rPr>
                <w:rFonts w:cs="Arial"/>
                <w:sz w:val="20"/>
              </w:rPr>
              <w:t>а</w:t>
            </w:r>
            <w:r w:rsidRPr="00704375">
              <w:rPr>
                <w:rFonts w:cs="Arial"/>
                <w:sz w:val="20"/>
              </w:rPr>
              <w:t>учная и техническая</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19653,0</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8270,3</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3830,5</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административная и с</w:t>
            </w:r>
            <w:r w:rsidRPr="00704375">
              <w:rPr>
                <w:rFonts w:cs="Arial"/>
                <w:sz w:val="20"/>
              </w:rPr>
              <w:t>о</w:t>
            </w:r>
            <w:r w:rsidRPr="00704375">
              <w:rPr>
                <w:rFonts w:cs="Arial"/>
                <w:sz w:val="20"/>
              </w:rPr>
              <w:t>путствующие дополнительные услуги</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488,4</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486,8</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w:t>
            </w:r>
            <w:r w:rsidRPr="00704375">
              <w:rPr>
                <w:rFonts w:cs="Arial"/>
                <w:sz w:val="20"/>
                <w:vertAlign w:val="superscript"/>
              </w:rPr>
              <w:t>1)</w:t>
            </w:r>
          </w:p>
        </w:tc>
      </w:tr>
      <w:tr w:rsidR="00816A4B" w:rsidRPr="00704375" w:rsidTr="00704375">
        <w:trPr>
          <w:trHeight w:val="257"/>
        </w:trPr>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образование</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657,3</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627,5</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w:t>
            </w:r>
            <w:r w:rsidRPr="00704375">
              <w:rPr>
                <w:rFonts w:cs="Arial"/>
                <w:sz w:val="20"/>
                <w:vertAlign w:val="superscript"/>
              </w:rPr>
              <w:t>1)</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в области здравоохран</w:t>
            </w:r>
            <w:r w:rsidRPr="00704375">
              <w:rPr>
                <w:rFonts w:cs="Arial"/>
                <w:sz w:val="20"/>
              </w:rPr>
              <w:t>е</w:t>
            </w:r>
            <w:r w:rsidRPr="00704375">
              <w:rPr>
                <w:rFonts w:cs="Arial"/>
                <w:sz w:val="20"/>
              </w:rPr>
              <w:t>ния и социальных услуг</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4478,2</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3665,0</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19,5</w:t>
            </w:r>
          </w:p>
        </w:tc>
      </w:tr>
      <w:tr w:rsidR="00816A4B" w:rsidRPr="00704375" w:rsidTr="00816A4B">
        <w:tc>
          <w:tcPr>
            <w:tcW w:w="2123" w:type="pct"/>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деятельность в области культуры, спорта, организации досуга и развлеч</w:t>
            </w:r>
            <w:r w:rsidRPr="00704375">
              <w:rPr>
                <w:rFonts w:cs="Arial"/>
                <w:sz w:val="20"/>
              </w:rPr>
              <w:t>е</w:t>
            </w:r>
            <w:r w:rsidRPr="00704375">
              <w:rPr>
                <w:rFonts w:cs="Arial"/>
                <w:sz w:val="20"/>
              </w:rPr>
              <w:t>ний</w:t>
            </w:r>
          </w:p>
        </w:tc>
        <w:tc>
          <w:tcPr>
            <w:tcW w:w="94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682,0</w:t>
            </w:r>
          </w:p>
        </w:tc>
        <w:tc>
          <w:tcPr>
            <w:tcW w:w="928"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632,3</w:t>
            </w:r>
          </w:p>
        </w:tc>
        <w:tc>
          <w:tcPr>
            <w:tcW w:w="1001" w:type="pct"/>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w:t>
            </w:r>
            <w:r w:rsidRPr="00704375">
              <w:rPr>
                <w:rFonts w:cs="Arial"/>
                <w:sz w:val="20"/>
                <w:vertAlign w:val="superscript"/>
              </w:rPr>
              <w:t>1)</w:t>
            </w:r>
          </w:p>
        </w:tc>
      </w:tr>
      <w:tr w:rsidR="00816A4B" w:rsidRPr="00704375" w:rsidTr="00816A4B">
        <w:tc>
          <w:tcPr>
            <w:tcW w:w="2123" w:type="pct"/>
            <w:tcBorders>
              <w:bottom w:val="single" w:sz="4" w:space="0" w:color="auto"/>
            </w:tcBorders>
            <w:vAlign w:val="bottom"/>
          </w:tcPr>
          <w:p w:rsidR="00816A4B" w:rsidRPr="00704375" w:rsidRDefault="00816A4B" w:rsidP="00704375">
            <w:pPr>
              <w:spacing w:before="60" w:line="240" w:lineRule="exact"/>
              <w:ind w:left="142" w:firstLine="13"/>
              <w:jc w:val="left"/>
              <w:rPr>
                <w:rFonts w:cs="Arial"/>
                <w:sz w:val="20"/>
              </w:rPr>
            </w:pPr>
            <w:r w:rsidRPr="00704375">
              <w:rPr>
                <w:rFonts w:cs="Arial"/>
                <w:sz w:val="20"/>
              </w:rPr>
              <w:t>предоставление прочих видов услуг</w:t>
            </w:r>
          </w:p>
        </w:tc>
        <w:tc>
          <w:tcPr>
            <w:tcW w:w="948" w:type="pct"/>
            <w:tcBorders>
              <w:bottom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255,8</w:t>
            </w:r>
          </w:p>
        </w:tc>
        <w:tc>
          <w:tcPr>
            <w:tcW w:w="928" w:type="pct"/>
            <w:tcBorders>
              <w:bottom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236,2</w:t>
            </w:r>
          </w:p>
        </w:tc>
        <w:tc>
          <w:tcPr>
            <w:tcW w:w="1001" w:type="pct"/>
            <w:tcBorders>
              <w:bottom w:val="single" w:sz="4" w:space="0" w:color="auto"/>
            </w:tcBorders>
            <w:vAlign w:val="bottom"/>
          </w:tcPr>
          <w:p w:rsidR="00816A4B" w:rsidRPr="00704375" w:rsidRDefault="00816A4B" w:rsidP="00704375">
            <w:pPr>
              <w:spacing w:before="60" w:line="240" w:lineRule="exact"/>
              <w:ind w:firstLine="0"/>
              <w:jc w:val="center"/>
              <w:rPr>
                <w:rFonts w:cs="Arial"/>
                <w:sz w:val="20"/>
              </w:rPr>
            </w:pPr>
            <w:r w:rsidRPr="00704375">
              <w:rPr>
                <w:rFonts w:cs="Arial"/>
                <w:sz w:val="20"/>
              </w:rPr>
              <w:t>12,8</w:t>
            </w:r>
          </w:p>
        </w:tc>
      </w:tr>
      <w:tr w:rsidR="00816A4B" w:rsidRPr="00704375" w:rsidTr="00816A4B">
        <w:tc>
          <w:tcPr>
            <w:tcW w:w="5000" w:type="pct"/>
            <w:gridSpan w:val="4"/>
            <w:tcBorders>
              <w:bottom w:val="double" w:sz="4" w:space="0" w:color="auto"/>
            </w:tcBorders>
            <w:vAlign w:val="bottom"/>
          </w:tcPr>
          <w:p w:rsidR="00816A4B" w:rsidRPr="00704375" w:rsidRDefault="00816A4B" w:rsidP="00146E6A">
            <w:pPr>
              <w:spacing w:line="240" w:lineRule="exact"/>
              <w:ind w:left="153" w:right="62" w:firstLine="0"/>
              <w:rPr>
                <w:rFonts w:cs="Arial"/>
                <w:sz w:val="20"/>
              </w:rPr>
            </w:pPr>
            <w:r w:rsidRPr="00704375">
              <w:rPr>
                <w:rFonts w:cs="Arial"/>
                <w:sz w:val="20"/>
                <w:vertAlign w:val="superscript"/>
              </w:rPr>
              <w:t xml:space="preserve">1) </w:t>
            </w:r>
            <w:r w:rsidRPr="00704375">
              <w:rPr>
                <w:rFonts w:cs="Arial"/>
                <w:sz w:val="20"/>
              </w:rPr>
              <w:t>Сведения не публикуются в целях обеспечения конфиденциальности первичных статистич</w:t>
            </w:r>
            <w:r w:rsidRPr="00704375">
              <w:rPr>
                <w:rFonts w:cs="Arial"/>
                <w:sz w:val="20"/>
              </w:rPr>
              <w:t>е</w:t>
            </w:r>
            <w:r w:rsidRPr="00704375">
              <w:rPr>
                <w:rFonts w:cs="Arial"/>
                <w:sz w:val="20"/>
              </w:rPr>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16A4B" w:rsidRPr="00991025" w:rsidRDefault="00816A4B" w:rsidP="00816A4B">
      <w:pPr>
        <w:pStyle w:val="affa"/>
        <w:keepNext/>
        <w:keepLines/>
        <w:widowControl/>
        <w:spacing w:before="240"/>
        <w:ind w:firstLine="709"/>
        <w:rPr>
          <w:rFonts w:ascii="Arial" w:hAnsi="Arial" w:cs="Arial"/>
        </w:rPr>
      </w:pPr>
      <w:r w:rsidRPr="00991025">
        <w:rPr>
          <w:rFonts w:ascii="Arial" w:hAnsi="Arial" w:cs="Arial"/>
        </w:rPr>
        <w:t>Состояние платежей и расчетов в организациях</w:t>
      </w:r>
    </w:p>
    <w:p w:rsidR="00816A4B" w:rsidRPr="00E65FD9" w:rsidRDefault="00816A4B" w:rsidP="00146E6A">
      <w:pPr>
        <w:pStyle w:val="aff5"/>
        <w:keepNext w:val="0"/>
        <w:pBdr>
          <w:bottom w:val="none" w:sz="0" w:space="0" w:color="auto"/>
        </w:pBdr>
        <w:tabs>
          <w:tab w:val="clear" w:pos="2061"/>
        </w:tabs>
        <w:spacing w:before="240" w:after="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июня 2019</w:t>
      </w:r>
      <w:r w:rsidRPr="00E65FD9">
        <w:rPr>
          <w:caps w:val="0"/>
          <w:noProof w:val="0"/>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tblPr>
      <w:tblGrid>
        <w:gridCol w:w="4549"/>
        <w:gridCol w:w="1276"/>
        <w:gridCol w:w="1276"/>
        <w:gridCol w:w="2268"/>
      </w:tblGrid>
      <w:tr w:rsidR="00816A4B" w:rsidRPr="00E65FD9" w:rsidTr="00146E6A">
        <w:trPr>
          <w:cantSplit/>
          <w:trHeight w:val="219"/>
          <w:tblHeader/>
        </w:trPr>
        <w:tc>
          <w:tcPr>
            <w:tcW w:w="4549" w:type="dxa"/>
            <w:vMerge w:val="restart"/>
            <w:tcBorders>
              <w:top w:val="double" w:sz="4" w:space="0" w:color="auto"/>
            </w:tcBorders>
          </w:tcPr>
          <w:p w:rsidR="00816A4B" w:rsidRPr="00E65FD9" w:rsidRDefault="00816A4B" w:rsidP="00146E6A">
            <w:pPr>
              <w:pStyle w:val="aff"/>
              <w:spacing w:before="20"/>
              <w:ind w:left="0"/>
              <w:jc w:val="center"/>
              <w:rPr>
                <w:i/>
                <w:iCs/>
              </w:rPr>
            </w:pPr>
          </w:p>
        </w:tc>
        <w:tc>
          <w:tcPr>
            <w:tcW w:w="1276" w:type="dxa"/>
            <w:vMerge w:val="restart"/>
            <w:tcBorders>
              <w:top w:val="double" w:sz="4" w:space="0" w:color="auto"/>
            </w:tcBorders>
          </w:tcPr>
          <w:p w:rsidR="00816A4B" w:rsidRPr="00A94135" w:rsidRDefault="00816A4B" w:rsidP="00146E6A">
            <w:pPr>
              <w:pStyle w:val="aff1"/>
              <w:keepNext/>
              <w:keepLines/>
              <w:spacing w:before="20" w:after="40" w:line="240" w:lineRule="auto"/>
              <w:rPr>
                <w:i/>
                <w:iCs/>
              </w:rPr>
            </w:pPr>
            <w:r w:rsidRPr="00A94135">
              <w:rPr>
                <w:i/>
                <w:iCs/>
              </w:rPr>
              <w:t>Млн. рублей</w:t>
            </w:r>
          </w:p>
        </w:tc>
        <w:tc>
          <w:tcPr>
            <w:tcW w:w="3544" w:type="dxa"/>
            <w:gridSpan w:val="2"/>
            <w:tcBorders>
              <w:top w:val="double" w:sz="4" w:space="0" w:color="auto"/>
            </w:tcBorders>
          </w:tcPr>
          <w:p w:rsidR="00816A4B" w:rsidRPr="00FD4664" w:rsidRDefault="00816A4B" w:rsidP="00146E6A">
            <w:pPr>
              <w:pStyle w:val="aff1"/>
              <w:keepNext/>
              <w:keepLines/>
              <w:spacing w:before="20" w:after="40" w:line="240" w:lineRule="auto"/>
              <w:rPr>
                <w:i/>
                <w:iCs/>
              </w:rPr>
            </w:pPr>
            <w:r>
              <w:rPr>
                <w:i/>
                <w:iCs/>
              </w:rPr>
              <w:t>в</w:t>
            </w:r>
            <w:r w:rsidRPr="00A94135">
              <w:rPr>
                <w:i/>
                <w:iCs/>
              </w:rPr>
              <w:t xml:space="preserve"> % </w:t>
            </w:r>
            <w:r>
              <w:rPr>
                <w:i/>
                <w:iCs/>
              </w:rPr>
              <w:t>к</w:t>
            </w:r>
          </w:p>
        </w:tc>
      </w:tr>
      <w:tr w:rsidR="00816A4B" w:rsidRPr="00E65FD9" w:rsidTr="00146E6A">
        <w:trPr>
          <w:cantSplit/>
          <w:trHeight w:val="504"/>
        </w:trPr>
        <w:tc>
          <w:tcPr>
            <w:tcW w:w="4549" w:type="dxa"/>
            <w:vMerge/>
          </w:tcPr>
          <w:p w:rsidR="00816A4B" w:rsidRPr="00E65FD9" w:rsidRDefault="00816A4B" w:rsidP="00146E6A">
            <w:pPr>
              <w:pStyle w:val="aff"/>
              <w:spacing w:before="20"/>
              <w:ind w:left="0"/>
              <w:jc w:val="center"/>
              <w:rPr>
                <w:b/>
                <w:bCs/>
              </w:rPr>
            </w:pPr>
          </w:p>
        </w:tc>
        <w:tc>
          <w:tcPr>
            <w:tcW w:w="1276" w:type="dxa"/>
            <w:vMerge/>
          </w:tcPr>
          <w:p w:rsidR="00816A4B" w:rsidRDefault="00816A4B" w:rsidP="00146E6A">
            <w:pPr>
              <w:pStyle w:val="aff1"/>
              <w:spacing w:before="20" w:line="240" w:lineRule="exact"/>
              <w:rPr>
                <w:b/>
                <w:bCs/>
              </w:rPr>
            </w:pPr>
          </w:p>
        </w:tc>
        <w:tc>
          <w:tcPr>
            <w:tcW w:w="1276" w:type="dxa"/>
            <w:tcBorders>
              <w:top w:val="single" w:sz="4" w:space="0" w:color="auto"/>
            </w:tcBorders>
          </w:tcPr>
          <w:p w:rsidR="00816A4B" w:rsidRPr="00A94135" w:rsidRDefault="00816A4B" w:rsidP="00146E6A">
            <w:pPr>
              <w:pStyle w:val="aff1"/>
              <w:spacing w:before="20" w:line="240" w:lineRule="exact"/>
              <w:rPr>
                <w:b/>
                <w:bCs/>
              </w:rPr>
            </w:pPr>
            <w:r>
              <w:rPr>
                <w:i/>
                <w:iCs/>
              </w:rPr>
              <w:t>итогу</w:t>
            </w:r>
          </w:p>
        </w:tc>
        <w:tc>
          <w:tcPr>
            <w:tcW w:w="2268" w:type="dxa"/>
            <w:tcBorders>
              <w:top w:val="single" w:sz="4" w:space="0" w:color="auto"/>
            </w:tcBorders>
          </w:tcPr>
          <w:p w:rsidR="00816A4B" w:rsidRPr="00FD4664" w:rsidRDefault="00816A4B" w:rsidP="00146E6A">
            <w:pPr>
              <w:pStyle w:val="aff1"/>
              <w:spacing w:before="20" w:line="240" w:lineRule="exact"/>
              <w:rPr>
                <w:bCs/>
                <w:i/>
              </w:rPr>
            </w:pPr>
            <w:r>
              <w:rPr>
                <w:bCs/>
                <w:i/>
              </w:rPr>
              <w:t>концу п</w:t>
            </w:r>
            <w:r w:rsidRPr="00FD4664">
              <w:rPr>
                <w:bCs/>
                <w:i/>
              </w:rPr>
              <w:t>редыдущего месяца</w:t>
            </w:r>
          </w:p>
        </w:tc>
      </w:tr>
      <w:tr w:rsidR="00816A4B" w:rsidRPr="00E65FD9" w:rsidTr="00816A4B">
        <w:trPr>
          <w:cantSplit/>
        </w:trPr>
        <w:tc>
          <w:tcPr>
            <w:tcW w:w="4549" w:type="dxa"/>
            <w:tcBorders>
              <w:top w:val="single" w:sz="4" w:space="0" w:color="auto"/>
            </w:tcBorders>
            <w:vAlign w:val="bottom"/>
          </w:tcPr>
          <w:p w:rsidR="00816A4B" w:rsidRPr="00E65FD9" w:rsidRDefault="00816A4B" w:rsidP="00816A4B">
            <w:pPr>
              <w:pStyle w:val="aff"/>
              <w:ind w:left="57"/>
              <w:rPr>
                <w:b/>
                <w:bCs/>
              </w:rPr>
            </w:pPr>
            <w:r w:rsidRPr="00E65FD9">
              <w:rPr>
                <w:b/>
                <w:bCs/>
              </w:rPr>
              <w:t>Всего</w:t>
            </w:r>
          </w:p>
        </w:tc>
        <w:tc>
          <w:tcPr>
            <w:tcW w:w="1276" w:type="dxa"/>
            <w:tcBorders>
              <w:top w:val="single" w:sz="4" w:space="0" w:color="auto"/>
            </w:tcBorders>
            <w:vAlign w:val="bottom"/>
          </w:tcPr>
          <w:p w:rsidR="00816A4B" w:rsidRPr="000C433B" w:rsidRDefault="00816A4B" w:rsidP="00816A4B">
            <w:pPr>
              <w:pStyle w:val="aff1"/>
              <w:spacing w:line="240" w:lineRule="exact"/>
              <w:rPr>
                <w:b/>
                <w:bCs/>
                <w:highlight w:val="yellow"/>
              </w:rPr>
            </w:pPr>
            <w:r w:rsidRPr="003A2072">
              <w:rPr>
                <w:b/>
                <w:bCs/>
              </w:rPr>
              <w:t>2</w:t>
            </w:r>
            <w:r>
              <w:rPr>
                <w:b/>
                <w:bCs/>
              </w:rPr>
              <w:t>5033,9</w:t>
            </w:r>
          </w:p>
        </w:tc>
        <w:tc>
          <w:tcPr>
            <w:tcW w:w="1276" w:type="dxa"/>
            <w:tcBorders>
              <w:top w:val="single" w:sz="4" w:space="0" w:color="auto"/>
            </w:tcBorders>
            <w:vAlign w:val="bottom"/>
          </w:tcPr>
          <w:p w:rsidR="00816A4B" w:rsidRPr="00D64DE8" w:rsidRDefault="00816A4B" w:rsidP="00816A4B">
            <w:pPr>
              <w:pStyle w:val="aff1"/>
              <w:spacing w:line="240" w:lineRule="exact"/>
              <w:rPr>
                <w:b/>
                <w:bCs/>
              </w:rPr>
            </w:pPr>
            <w:r>
              <w:rPr>
                <w:b/>
                <w:bCs/>
              </w:rPr>
              <w:t>100,0</w:t>
            </w:r>
          </w:p>
        </w:tc>
        <w:tc>
          <w:tcPr>
            <w:tcW w:w="2268" w:type="dxa"/>
            <w:tcBorders>
              <w:top w:val="single" w:sz="4" w:space="0" w:color="auto"/>
            </w:tcBorders>
            <w:vAlign w:val="bottom"/>
          </w:tcPr>
          <w:p w:rsidR="00816A4B" w:rsidRPr="00FD4664" w:rsidRDefault="00816A4B" w:rsidP="00816A4B">
            <w:pPr>
              <w:pStyle w:val="aff1"/>
              <w:spacing w:line="240" w:lineRule="exact"/>
              <w:rPr>
                <w:b/>
                <w:bCs/>
              </w:rPr>
            </w:pPr>
            <w:r>
              <w:rPr>
                <w:b/>
                <w:bCs/>
              </w:rPr>
              <w:t>88,7</w:t>
            </w:r>
          </w:p>
        </w:tc>
      </w:tr>
      <w:tr w:rsidR="00816A4B" w:rsidRPr="00481838" w:rsidTr="00816A4B">
        <w:trPr>
          <w:cantSplit/>
        </w:trPr>
        <w:tc>
          <w:tcPr>
            <w:tcW w:w="4549" w:type="dxa"/>
            <w:vAlign w:val="bottom"/>
          </w:tcPr>
          <w:p w:rsidR="00816A4B" w:rsidRPr="00797815" w:rsidRDefault="00816A4B" w:rsidP="00816A4B">
            <w:pPr>
              <w:pStyle w:val="aff"/>
              <w:ind w:left="113"/>
            </w:pPr>
            <w:r w:rsidRPr="00797815">
              <w:t>в том числе:</w:t>
            </w:r>
            <w:r w:rsidRPr="00797815">
              <w:br/>
              <w:t>кредиторская задолженность</w:t>
            </w:r>
          </w:p>
        </w:tc>
        <w:tc>
          <w:tcPr>
            <w:tcW w:w="1276" w:type="dxa"/>
            <w:vAlign w:val="bottom"/>
          </w:tcPr>
          <w:p w:rsidR="00816A4B" w:rsidRPr="00B77087" w:rsidRDefault="00816A4B" w:rsidP="00816A4B">
            <w:pPr>
              <w:pStyle w:val="aff1"/>
              <w:spacing w:line="240" w:lineRule="exact"/>
            </w:pPr>
            <w:r>
              <w:t>12510,4</w:t>
            </w:r>
          </w:p>
        </w:tc>
        <w:tc>
          <w:tcPr>
            <w:tcW w:w="1276" w:type="dxa"/>
            <w:vAlign w:val="bottom"/>
          </w:tcPr>
          <w:p w:rsidR="00816A4B" w:rsidRPr="00B77087" w:rsidRDefault="00816A4B" w:rsidP="00816A4B">
            <w:pPr>
              <w:pStyle w:val="aff1"/>
              <w:spacing w:line="240" w:lineRule="exact"/>
            </w:pPr>
            <w:r>
              <w:t>50,0</w:t>
            </w:r>
          </w:p>
        </w:tc>
        <w:tc>
          <w:tcPr>
            <w:tcW w:w="2268" w:type="dxa"/>
            <w:vAlign w:val="bottom"/>
          </w:tcPr>
          <w:p w:rsidR="00816A4B" w:rsidRDefault="00816A4B" w:rsidP="00816A4B">
            <w:pPr>
              <w:pStyle w:val="aff1"/>
              <w:spacing w:line="240" w:lineRule="exact"/>
            </w:pPr>
            <w:r>
              <w:t>109,4</w:t>
            </w:r>
          </w:p>
        </w:tc>
      </w:tr>
      <w:tr w:rsidR="00816A4B" w:rsidRPr="00501A86" w:rsidTr="00816A4B">
        <w:trPr>
          <w:cantSplit/>
          <w:trHeight w:val="284"/>
        </w:trPr>
        <w:tc>
          <w:tcPr>
            <w:tcW w:w="4549" w:type="dxa"/>
            <w:tcBorders>
              <w:bottom w:val="double" w:sz="4" w:space="0" w:color="auto"/>
            </w:tcBorders>
            <w:vAlign w:val="bottom"/>
          </w:tcPr>
          <w:p w:rsidR="00816A4B" w:rsidRPr="00797815" w:rsidRDefault="00816A4B" w:rsidP="00816A4B">
            <w:pPr>
              <w:pStyle w:val="aff"/>
              <w:spacing w:after="20"/>
              <w:ind w:left="113"/>
            </w:pPr>
            <w:r w:rsidRPr="00797815">
              <w:t>задолженность по кредитам банков и займам</w:t>
            </w:r>
          </w:p>
        </w:tc>
        <w:tc>
          <w:tcPr>
            <w:tcW w:w="1276" w:type="dxa"/>
            <w:tcBorders>
              <w:bottom w:val="double" w:sz="4" w:space="0" w:color="auto"/>
            </w:tcBorders>
            <w:vAlign w:val="bottom"/>
          </w:tcPr>
          <w:p w:rsidR="00816A4B" w:rsidRPr="00B77087" w:rsidRDefault="00816A4B" w:rsidP="00816A4B">
            <w:pPr>
              <w:pStyle w:val="aff1"/>
              <w:spacing w:after="20" w:line="240" w:lineRule="exact"/>
            </w:pPr>
            <w:r>
              <w:t>12523,5</w:t>
            </w:r>
          </w:p>
        </w:tc>
        <w:tc>
          <w:tcPr>
            <w:tcW w:w="1276" w:type="dxa"/>
            <w:tcBorders>
              <w:bottom w:val="double" w:sz="4" w:space="0" w:color="auto"/>
            </w:tcBorders>
            <w:shd w:val="clear" w:color="auto" w:fill="auto"/>
            <w:vAlign w:val="bottom"/>
          </w:tcPr>
          <w:p w:rsidR="00816A4B" w:rsidRPr="008768FA" w:rsidRDefault="00816A4B" w:rsidP="00816A4B">
            <w:pPr>
              <w:pStyle w:val="aff1"/>
              <w:spacing w:after="20" w:line="240" w:lineRule="exact"/>
              <w:rPr>
                <w:highlight w:val="yellow"/>
              </w:rPr>
            </w:pPr>
            <w:r w:rsidRPr="007E4B3D">
              <w:t>50,0</w:t>
            </w:r>
          </w:p>
        </w:tc>
        <w:tc>
          <w:tcPr>
            <w:tcW w:w="2268" w:type="dxa"/>
            <w:tcBorders>
              <w:bottom w:val="double" w:sz="4" w:space="0" w:color="auto"/>
            </w:tcBorders>
            <w:vAlign w:val="bottom"/>
          </w:tcPr>
          <w:p w:rsidR="00816A4B" w:rsidRDefault="00816A4B" w:rsidP="00816A4B">
            <w:pPr>
              <w:pStyle w:val="aff1"/>
              <w:spacing w:after="20" w:line="240" w:lineRule="exact"/>
            </w:pPr>
            <w:r>
              <w:t>74,6</w:t>
            </w:r>
          </w:p>
        </w:tc>
      </w:tr>
    </w:tbl>
    <w:p w:rsidR="00816A4B" w:rsidRDefault="00816A4B" w:rsidP="00816A4B">
      <w:pPr>
        <w:pStyle w:val="aff5"/>
        <w:keepNext w:val="0"/>
        <w:pBdr>
          <w:bottom w:val="none" w:sz="0" w:space="0" w:color="auto"/>
        </w:pBdr>
        <w:tabs>
          <w:tab w:val="clear" w:pos="2061"/>
          <w:tab w:val="num" w:pos="-1843"/>
        </w:tabs>
        <w:spacing w:after="12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tblPr>
      <w:tblGrid>
        <w:gridCol w:w="2693"/>
        <w:gridCol w:w="2167"/>
        <w:gridCol w:w="2139"/>
        <w:gridCol w:w="14"/>
        <w:gridCol w:w="2343"/>
      </w:tblGrid>
      <w:tr w:rsidR="00816A4B" w:rsidTr="00816A4B">
        <w:trPr>
          <w:cantSplit/>
          <w:tblHeader/>
        </w:trPr>
        <w:tc>
          <w:tcPr>
            <w:tcW w:w="2693" w:type="dxa"/>
            <w:vMerge w:val="restart"/>
            <w:tcBorders>
              <w:top w:val="double" w:sz="6" w:space="0" w:color="auto"/>
              <w:left w:val="double" w:sz="6" w:space="0" w:color="auto"/>
              <w:right w:val="single" w:sz="6" w:space="0" w:color="auto"/>
            </w:tcBorders>
          </w:tcPr>
          <w:p w:rsidR="00816A4B" w:rsidRDefault="00816A4B" w:rsidP="00816A4B">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816A4B" w:rsidRPr="00A94135" w:rsidRDefault="00816A4B" w:rsidP="00816A4B">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816A4B" w:rsidRPr="00A94135" w:rsidRDefault="00816A4B" w:rsidP="00816A4B">
            <w:pPr>
              <w:pStyle w:val="aff1"/>
              <w:keepNext/>
              <w:keepLines/>
              <w:spacing w:before="40" w:after="40" w:line="240" w:lineRule="auto"/>
              <w:rPr>
                <w:i/>
                <w:iCs/>
              </w:rPr>
            </w:pPr>
            <w:r>
              <w:rPr>
                <w:i/>
                <w:iCs/>
              </w:rPr>
              <w:t>в</w:t>
            </w:r>
            <w:r w:rsidRPr="00A94135">
              <w:rPr>
                <w:i/>
                <w:iCs/>
              </w:rPr>
              <w:t xml:space="preserve"> % к</w:t>
            </w:r>
          </w:p>
        </w:tc>
      </w:tr>
      <w:tr w:rsidR="00816A4B" w:rsidTr="00816A4B">
        <w:trPr>
          <w:cantSplit/>
          <w:tblHeader/>
        </w:trPr>
        <w:tc>
          <w:tcPr>
            <w:tcW w:w="2693" w:type="dxa"/>
            <w:vMerge/>
            <w:tcBorders>
              <w:left w:val="double" w:sz="6" w:space="0" w:color="auto"/>
              <w:bottom w:val="single" w:sz="4" w:space="0" w:color="auto"/>
              <w:right w:val="single" w:sz="6" w:space="0" w:color="auto"/>
            </w:tcBorders>
          </w:tcPr>
          <w:p w:rsidR="00816A4B" w:rsidRDefault="00816A4B" w:rsidP="00816A4B">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816A4B" w:rsidRPr="00A94135" w:rsidRDefault="00816A4B" w:rsidP="00816A4B">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816A4B" w:rsidRPr="00A94135" w:rsidRDefault="00816A4B" w:rsidP="00816A4B">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816A4B" w:rsidRPr="00A94135" w:rsidRDefault="00816A4B" w:rsidP="00816A4B">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816A4B" w:rsidRPr="004B0140" w:rsidTr="00816A4B">
        <w:tc>
          <w:tcPr>
            <w:tcW w:w="9356" w:type="dxa"/>
            <w:gridSpan w:val="5"/>
            <w:tcBorders>
              <w:top w:val="single" w:sz="4" w:space="0" w:color="auto"/>
              <w:left w:val="double" w:sz="6" w:space="0" w:color="auto"/>
              <w:bottom w:val="single" w:sz="4" w:space="0" w:color="auto"/>
              <w:right w:val="double" w:sz="6" w:space="0" w:color="auto"/>
            </w:tcBorders>
          </w:tcPr>
          <w:p w:rsidR="00816A4B" w:rsidRPr="00A94135" w:rsidRDefault="00816A4B" w:rsidP="00146E6A">
            <w:pPr>
              <w:pStyle w:val="aff1"/>
              <w:spacing w:before="60" w:line="240" w:lineRule="exact"/>
              <w:rPr>
                <w:b/>
                <w:bCs/>
              </w:rPr>
            </w:pPr>
            <w:r>
              <w:rPr>
                <w:b/>
                <w:bCs/>
              </w:rPr>
              <w:t>2018</w:t>
            </w:r>
            <w:r w:rsidRPr="00A94135">
              <w:rPr>
                <w:b/>
                <w:bCs/>
              </w:rPr>
              <w:t xml:space="preserve"> год</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9405,3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57,4</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109,8</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94,7</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101,5</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97,3</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99,8</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126,5</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87,4</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120,7</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102,0</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98,7</w:t>
            </w:r>
          </w:p>
        </w:tc>
      </w:tr>
      <w:tr w:rsidR="00816A4B" w:rsidRPr="004B0140" w:rsidTr="00816A4B">
        <w:tc>
          <w:tcPr>
            <w:tcW w:w="2693" w:type="dxa"/>
            <w:tcBorders>
              <w:top w:val="dotted" w:sz="4" w:space="0" w:color="auto"/>
              <w:left w:val="double" w:sz="6" w:space="0" w:color="auto"/>
              <w:bottom w:val="single" w:sz="6" w:space="0" w:color="auto"/>
              <w:right w:val="single" w:sz="6" w:space="0" w:color="auto"/>
            </w:tcBorders>
            <w:vAlign w:val="bottom"/>
          </w:tcPr>
          <w:p w:rsidR="00816A4B" w:rsidRDefault="00816A4B" w:rsidP="00146E6A">
            <w:pPr>
              <w:pStyle w:val="aff"/>
              <w:spacing w:before="60" w:line="240" w:lineRule="exact"/>
              <w:ind w:left="114" w:hanging="57"/>
            </w:pPr>
            <w: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816A4B" w:rsidRDefault="00816A4B" w:rsidP="00146E6A">
            <w:pPr>
              <w:pStyle w:val="aff1"/>
              <w:spacing w:before="60" w:line="240" w:lineRule="exact"/>
            </w:pPr>
            <w:r>
              <w:t>13202,0</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816A4B" w:rsidRDefault="00816A4B" w:rsidP="00146E6A">
            <w:pPr>
              <w:pStyle w:val="aff1"/>
              <w:spacing w:before="60" w:line="240" w:lineRule="exact"/>
            </w:pPr>
            <w:r>
              <w:t>3,0</w:t>
            </w:r>
          </w:p>
        </w:tc>
        <w:tc>
          <w:tcPr>
            <w:tcW w:w="2343" w:type="dxa"/>
            <w:tcBorders>
              <w:top w:val="dotted" w:sz="4" w:space="0" w:color="auto"/>
              <w:left w:val="single" w:sz="6" w:space="0" w:color="auto"/>
              <w:bottom w:val="single" w:sz="6" w:space="0" w:color="auto"/>
              <w:right w:val="double" w:sz="6" w:space="0" w:color="auto"/>
            </w:tcBorders>
            <w:vAlign w:val="bottom"/>
          </w:tcPr>
          <w:p w:rsidR="00816A4B" w:rsidRDefault="00816A4B" w:rsidP="00146E6A">
            <w:pPr>
              <w:pStyle w:val="aff1"/>
              <w:spacing w:before="60" w:line="240" w:lineRule="exact"/>
            </w:pPr>
            <w:r>
              <w:t>101,9</w:t>
            </w:r>
          </w:p>
        </w:tc>
      </w:tr>
      <w:tr w:rsidR="00816A4B" w:rsidRPr="003A2072" w:rsidTr="00816A4B">
        <w:tc>
          <w:tcPr>
            <w:tcW w:w="9356" w:type="dxa"/>
            <w:gridSpan w:val="5"/>
            <w:tcBorders>
              <w:top w:val="single" w:sz="6" w:space="0" w:color="auto"/>
              <w:left w:val="double" w:sz="6" w:space="0" w:color="auto"/>
              <w:bottom w:val="single" w:sz="6" w:space="0" w:color="auto"/>
              <w:right w:val="double" w:sz="6" w:space="0" w:color="auto"/>
            </w:tcBorders>
            <w:vAlign w:val="bottom"/>
          </w:tcPr>
          <w:p w:rsidR="00816A4B" w:rsidRPr="003A2072" w:rsidRDefault="00816A4B" w:rsidP="00146E6A">
            <w:pPr>
              <w:pStyle w:val="aff1"/>
              <w:spacing w:before="60" w:line="240" w:lineRule="exact"/>
              <w:rPr>
                <w:b/>
                <w:bCs/>
              </w:rPr>
            </w:pPr>
            <w:r>
              <w:rPr>
                <w:b/>
                <w:bCs/>
              </w:rPr>
              <w:t>2019</w:t>
            </w:r>
            <w:r w:rsidRPr="00A94135">
              <w:rPr>
                <w:b/>
                <w:bCs/>
              </w:rPr>
              <w:t xml:space="preserve"> год</w:t>
            </w:r>
          </w:p>
        </w:tc>
      </w:tr>
      <w:tr w:rsidR="00816A4B" w:rsidRPr="004B0140" w:rsidTr="00816A4B">
        <w:tc>
          <w:tcPr>
            <w:tcW w:w="2693" w:type="dxa"/>
            <w:tcBorders>
              <w:top w:val="single" w:sz="6"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12676,4</w:t>
            </w:r>
          </w:p>
        </w:tc>
        <w:tc>
          <w:tcPr>
            <w:tcW w:w="2153" w:type="dxa"/>
            <w:gridSpan w:val="2"/>
            <w:tcBorders>
              <w:top w:val="single" w:sz="6"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3,1</w:t>
            </w:r>
          </w:p>
        </w:tc>
        <w:tc>
          <w:tcPr>
            <w:tcW w:w="2343" w:type="dxa"/>
            <w:tcBorders>
              <w:top w:val="single" w:sz="6"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96,0</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93,9</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90,4</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99,0</w:t>
            </w:r>
          </w:p>
        </w:tc>
      </w:tr>
      <w:tr w:rsidR="00816A4B" w:rsidRPr="004B0140"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60" w:line="240" w:lineRule="exact"/>
            </w:pPr>
            <w:r>
              <w:t>2,7</w:t>
            </w:r>
          </w:p>
        </w:tc>
        <w:tc>
          <w:tcPr>
            <w:tcW w:w="2343"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60" w:line="240" w:lineRule="exact"/>
            </w:pPr>
            <w:r>
              <w:t>107,4</w:t>
            </w:r>
          </w:p>
        </w:tc>
      </w:tr>
      <w:tr w:rsidR="00816A4B" w:rsidRPr="004B0140" w:rsidTr="00816A4B">
        <w:tc>
          <w:tcPr>
            <w:tcW w:w="2693" w:type="dxa"/>
            <w:tcBorders>
              <w:top w:val="dotted" w:sz="4" w:space="0" w:color="auto"/>
              <w:left w:val="double" w:sz="6" w:space="0" w:color="auto"/>
              <w:bottom w:val="double" w:sz="4" w:space="0" w:color="auto"/>
              <w:right w:val="single" w:sz="6" w:space="0" w:color="auto"/>
            </w:tcBorders>
            <w:vAlign w:val="bottom"/>
          </w:tcPr>
          <w:p w:rsidR="00816A4B" w:rsidRDefault="00816A4B" w:rsidP="00146E6A">
            <w:pPr>
              <w:pStyle w:val="aff"/>
              <w:spacing w:before="60" w:line="240" w:lineRule="exact"/>
              <w:ind w:left="114" w:hanging="57"/>
            </w:pPr>
            <w:r>
              <w:t>Июнь</w:t>
            </w:r>
          </w:p>
        </w:tc>
        <w:tc>
          <w:tcPr>
            <w:tcW w:w="2167" w:type="dxa"/>
            <w:tcBorders>
              <w:top w:val="dotted" w:sz="4" w:space="0" w:color="auto"/>
              <w:left w:val="single" w:sz="6" w:space="0" w:color="auto"/>
              <w:bottom w:val="double" w:sz="4" w:space="0" w:color="auto"/>
              <w:right w:val="single" w:sz="6" w:space="0" w:color="auto"/>
            </w:tcBorders>
            <w:vAlign w:val="bottom"/>
          </w:tcPr>
          <w:p w:rsidR="00816A4B" w:rsidRDefault="00816A4B" w:rsidP="00146E6A">
            <w:pPr>
              <w:pStyle w:val="aff1"/>
              <w:spacing w:before="60" w:line="240" w:lineRule="exact"/>
            </w:pPr>
            <w:r>
              <w:t>12510,4</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816A4B" w:rsidRDefault="00816A4B" w:rsidP="00146E6A">
            <w:pPr>
              <w:pStyle w:val="aff1"/>
              <w:spacing w:before="60" w:line="240" w:lineRule="exact"/>
            </w:pPr>
            <w:r>
              <w:t>2,9</w:t>
            </w:r>
          </w:p>
        </w:tc>
        <w:tc>
          <w:tcPr>
            <w:tcW w:w="2343" w:type="dxa"/>
            <w:tcBorders>
              <w:top w:val="dotted" w:sz="4" w:space="0" w:color="auto"/>
              <w:left w:val="single" w:sz="6" w:space="0" w:color="auto"/>
              <w:bottom w:val="double" w:sz="4" w:space="0" w:color="auto"/>
              <w:right w:val="double" w:sz="6" w:space="0" w:color="auto"/>
            </w:tcBorders>
            <w:vAlign w:val="bottom"/>
          </w:tcPr>
          <w:p w:rsidR="00816A4B" w:rsidRDefault="00816A4B" w:rsidP="00146E6A">
            <w:pPr>
              <w:pStyle w:val="aff1"/>
              <w:spacing w:before="60" w:line="240" w:lineRule="exact"/>
            </w:pPr>
            <w:r>
              <w:t>109,4</w:t>
            </w:r>
          </w:p>
        </w:tc>
      </w:tr>
    </w:tbl>
    <w:p w:rsidR="00816A4B" w:rsidRDefault="00816A4B" w:rsidP="00146E6A">
      <w:pPr>
        <w:spacing w:before="240" w:line="240" w:lineRule="auto"/>
        <w:ind w:firstLine="0"/>
        <w:jc w:val="center"/>
        <w:rPr>
          <w:b/>
          <w:bCs/>
          <w:kern w:val="28"/>
        </w:rPr>
      </w:pPr>
      <w:r w:rsidRPr="00AC22FB">
        <w:rPr>
          <w:b/>
          <w:bCs/>
          <w:kern w:val="28"/>
        </w:rPr>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июня 2019 года</w:t>
      </w:r>
    </w:p>
    <w:tbl>
      <w:tblPr>
        <w:tblW w:w="9369" w:type="dxa"/>
        <w:tblInd w:w="2" w:type="dxa"/>
        <w:tblLayout w:type="fixed"/>
        <w:tblCellMar>
          <w:left w:w="0" w:type="dxa"/>
          <w:right w:w="0" w:type="dxa"/>
        </w:tblCellMar>
        <w:tblLook w:val="0000"/>
      </w:tblPr>
      <w:tblGrid>
        <w:gridCol w:w="2423"/>
        <w:gridCol w:w="1134"/>
        <w:gridCol w:w="992"/>
        <w:gridCol w:w="993"/>
        <w:gridCol w:w="1275"/>
        <w:gridCol w:w="1418"/>
        <w:gridCol w:w="1134"/>
      </w:tblGrid>
      <w:tr w:rsidR="00816A4B" w:rsidRPr="00331FD4" w:rsidTr="00816A4B">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816A4B" w:rsidRPr="00331FD4" w:rsidRDefault="00816A4B" w:rsidP="00816A4B">
            <w:pPr>
              <w:pStyle w:val="aff"/>
            </w:pPr>
          </w:p>
        </w:tc>
        <w:tc>
          <w:tcPr>
            <w:tcW w:w="1134" w:type="dxa"/>
            <w:vMerge w:val="restart"/>
            <w:tcBorders>
              <w:top w:val="double" w:sz="4" w:space="0" w:color="auto"/>
              <w:left w:val="single" w:sz="6" w:space="0" w:color="auto"/>
              <w:right w:val="single" w:sz="6" w:space="0" w:color="auto"/>
            </w:tcBorders>
          </w:tcPr>
          <w:p w:rsidR="00816A4B" w:rsidRPr="00A94135" w:rsidRDefault="00816A4B" w:rsidP="00816A4B">
            <w:pPr>
              <w:pStyle w:val="aff0"/>
              <w:spacing w:before="40" w:after="4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816A4B" w:rsidRPr="00A94135" w:rsidRDefault="00816A4B" w:rsidP="00816A4B">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816A4B" w:rsidRPr="00A94135" w:rsidRDefault="00816A4B" w:rsidP="00816A4B">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816A4B" w:rsidRDefault="00816A4B" w:rsidP="00816A4B">
            <w:pPr>
              <w:pStyle w:val="aff0"/>
              <w:spacing w:before="40" w:after="40" w:line="240" w:lineRule="exact"/>
              <w:ind w:right="-11"/>
            </w:pPr>
            <w:r>
              <w:t>В % к концу предыд</w:t>
            </w:r>
            <w:r>
              <w:t>у</w:t>
            </w:r>
            <w:r>
              <w:t>щего</w:t>
            </w:r>
            <w:r w:rsidRPr="00A94135">
              <w:t xml:space="preserve"> мес</w:t>
            </w:r>
            <w:r w:rsidRPr="00A94135">
              <w:t>я</w:t>
            </w:r>
            <w:r w:rsidRPr="00A94135">
              <w:t>ца</w:t>
            </w:r>
          </w:p>
        </w:tc>
      </w:tr>
      <w:tr w:rsidR="00816A4B" w:rsidRPr="00331FD4" w:rsidTr="00816A4B">
        <w:trPr>
          <w:cantSplit/>
          <w:trHeight w:val="730"/>
          <w:tblHeader/>
        </w:trPr>
        <w:tc>
          <w:tcPr>
            <w:tcW w:w="2423" w:type="dxa"/>
            <w:vMerge/>
            <w:tcBorders>
              <w:left w:val="double" w:sz="4" w:space="0" w:color="auto"/>
              <w:bottom w:val="single" w:sz="4" w:space="0" w:color="auto"/>
              <w:right w:val="single" w:sz="6" w:space="0" w:color="auto"/>
            </w:tcBorders>
            <w:vAlign w:val="bottom"/>
          </w:tcPr>
          <w:p w:rsidR="00816A4B" w:rsidRPr="00331FD4" w:rsidRDefault="00816A4B" w:rsidP="00816A4B">
            <w:pPr>
              <w:pStyle w:val="aff"/>
            </w:pPr>
          </w:p>
        </w:tc>
        <w:tc>
          <w:tcPr>
            <w:tcW w:w="1134" w:type="dxa"/>
            <w:vMerge/>
            <w:tcBorders>
              <w:left w:val="single" w:sz="6" w:space="0" w:color="auto"/>
              <w:bottom w:val="single" w:sz="4" w:space="0" w:color="auto"/>
              <w:right w:val="single" w:sz="6" w:space="0" w:color="auto"/>
            </w:tcBorders>
          </w:tcPr>
          <w:p w:rsidR="00816A4B" w:rsidRPr="00A94135" w:rsidRDefault="00816A4B" w:rsidP="00816A4B">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816A4B" w:rsidRPr="008C5D8D" w:rsidRDefault="00816A4B" w:rsidP="00816A4B">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816A4B" w:rsidRPr="00A94135" w:rsidRDefault="00816A4B" w:rsidP="00816A4B">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816A4B" w:rsidRPr="00A94135" w:rsidRDefault="00816A4B" w:rsidP="00816A4B">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816A4B" w:rsidRPr="00A94135" w:rsidRDefault="00816A4B" w:rsidP="00816A4B">
            <w:pPr>
              <w:pStyle w:val="aff0"/>
              <w:spacing w:before="40" w:after="40" w:line="240" w:lineRule="exact"/>
              <w:ind w:left="11" w:right="-11"/>
            </w:pPr>
          </w:p>
        </w:tc>
        <w:tc>
          <w:tcPr>
            <w:tcW w:w="1134" w:type="dxa"/>
            <w:vMerge/>
            <w:tcBorders>
              <w:left w:val="single" w:sz="4" w:space="0" w:color="auto"/>
              <w:bottom w:val="single" w:sz="4" w:space="0" w:color="auto"/>
              <w:right w:val="double" w:sz="4" w:space="0" w:color="auto"/>
            </w:tcBorders>
          </w:tcPr>
          <w:p w:rsidR="00816A4B" w:rsidRPr="00A94135" w:rsidRDefault="00816A4B" w:rsidP="00816A4B">
            <w:pPr>
              <w:pStyle w:val="aff0"/>
              <w:spacing w:before="40" w:after="40" w:line="240" w:lineRule="exact"/>
              <w:ind w:right="-11"/>
              <w:jc w:val="both"/>
            </w:pPr>
          </w:p>
        </w:tc>
      </w:tr>
      <w:tr w:rsidR="00816A4B" w:rsidRPr="00E071DC" w:rsidTr="00816A4B">
        <w:trPr>
          <w:cantSplit/>
          <w:trHeight w:val="301"/>
        </w:trPr>
        <w:tc>
          <w:tcPr>
            <w:tcW w:w="2423" w:type="dxa"/>
            <w:tcBorders>
              <w:top w:val="single" w:sz="4" w:space="0" w:color="auto"/>
              <w:left w:val="double" w:sz="4" w:space="0" w:color="auto"/>
              <w:bottom w:val="dotted" w:sz="4" w:space="0" w:color="auto"/>
            </w:tcBorders>
            <w:vAlign w:val="bottom"/>
          </w:tcPr>
          <w:p w:rsidR="00816A4B" w:rsidRPr="00E071DC" w:rsidRDefault="00816A4B" w:rsidP="00146E6A">
            <w:pPr>
              <w:pStyle w:val="aff"/>
              <w:ind w:left="57"/>
              <w:rPr>
                <w:b/>
                <w:bCs/>
              </w:rPr>
            </w:pPr>
            <w:r w:rsidRPr="00E071D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816A4B" w:rsidRPr="0001284E" w:rsidRDefault="00816A4B" w:rsidP="00816A4B">
            <w:pPr>
              <w:pStyle w:val="aff1"/>
              <w:spacing w:before="40" w:line="240" w:lineRule="exact"/>
              <w:rPr>
                <w:b/>
                <w:bCs/>
              </w:rPr>
            </w:pPr>
            <w:r>
              <w:rPr>
                <w:b/>
                <w:bCs/>
              </w:rPr>
              <w:t>12510,4</w:t>
            </w:r>
          </w:p>
        </w:tc>
        <w:tc>
          <w:tcPr>
            <w:tcW w:w="992" w:type="dxa"/>
            <w:tcBorders>
              <w:top w:val="single"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rPr>
                <w:b/>
                <w:bCs/>
              </w:rPr>
            </w:pPr>
            <w:r>
              <w:rPr>
                <w:b/>
                <w:bCs/>
              </w:rPr>
              <w:t>8538,4</w:t>
            </w:r>
          </w:p>
        </w:tc>
        <w:tc>
          <w:tcPr>
            <w:tcW w:w="993" w:type="dxa"/>
            <w:tcBorders>
              <w:top w:val="single"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rPr>
                <w:b/>
                <w:bCs/>
              </w:rPr>
            </w:pPr>
            <w:r>
              <w:rPr>
                <w:b/>
                <w:bCs/>
              </w:rPr>
              <w:t>1053,4</w:t>
            </w:r>
          </w:p>
        </w:tc>
        <w:tc>
          <w:tcPr>
            <w:tcW w:w="1275" w:type="dxa"/>
            <w:tcBorders>
              <w:top w:val="single" w:sz="4" w:space="0" w:color="auto"/>
              <w:left w:val="single" w:sz="6" w:space="0" w:color="auto"/>
              <w:bottom w:val="dotted" w:sz="4" w:space="0" w:color="auto"/>
              <w:right w:val="single" w:sz="6" w:space="0" w:color="auto"/>
            </w:tcBorders>
            <w:vAlign w:val="bottom"/>
          </w:tcPr>
          <w:p w:rsidR="00816A4B" w:rsidRPr="00822B3D" w:rsidRDefault="00816A4B" w:rsidP="00816A4B">
            <w:pPr>
              <w:pStyle w:val="aff1"/>
              <w:spacing w:before="40" w:line="240" w:lineRule="exact"/>
              <w:rPr>
                <w:b/>
              </w:rPr>
            </w:pPr>
            <w:r>
              <w:rPr>
                <w:b/>
              </w:rPr>
              <w:t>893,2</w:t>
            </w:r>
          </w:p>
        </w:tc>
        <w:tc>
          <w:tcPr>
            <w:tcW w:w="1418" w:type="dxa"/>
            <w:tcBorders>
              <w:top w:val="single" w:sz="4" w:space="0" w:color="auto"/>
              <w:left w:val="single" w:sz="6" w:space="0" w:color="auto"/>
              <w:bottom w:val="dotted" w:sz="4" w:space="0" w:color="auto"/>
              <w:right w:val="single" w:sz="4" w:space="0" w:color="auto"/>
            </w:tcBorders>
            <w:vAlign w:val="bottom"/>
          </w:tcPr>
          <w:p w:rsidR="00816A4B" w:rsidRPr="0001284E" w:rsidRDefault="00816A4B" w:rsidP="00816A4B">
            <w:pPr>
              <w:pStyle w:val="aff1"/>
              <w:spacing w:before="40" w:line="240" w:lineRule="exact"/>
              <w:rPr>
                <w:b/>
              </w:rPr>
            </w:pPr>
            <w:r>
              <w:rPr>
                <w:b/>
              </w:rPr>
              <w:t>2,9</w:t>
            </w:r>
          </w:p>
        </w:tc>
        <w:tc>
          <w:tcPr>
            <w:tcW w:w="1134" w:type="dxa"/>
            <w:tcBorders>
              <w:top w:val="single"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rPr>
                <w:b/>
              </w:rPr>
            </w:pPr>
            <w:r>
              <w:rPr>
                <w:b/>
              </w:rPr>
              <w:t>109,4</w:t>
            </w:r>
          </w:p>
        </w:tc>
      </w:tr>
      <w:tr w:rsidR="00816A4B" w:rsidRPr="007A3112" w:rsidTr="00816A4B">
        <w:trPr>
          <w:cantSplit/>
          <w:trHeight w:val="948"/>
        </w:trPr>
        <w:tc>
          <w:tcPr>
            <w:tcW w:w="2423" w:type="dxa"/>
            <w:tcBorders>
              <w:top w:val="dotted" w:sz="4" w:space="0" w:color="auto"/>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816A4B" w:rsidRPr="0001284E" w:rsidRDefault="00816A4B" w:rsidP="00816A4B">
            <w:pPr>
              <w:pStyle w:val="aff1"/>
              <w:spacing w:before="40" w:line="240" w:lineRule="exact"/>
            </w:pPr>
            <w:r>
              <w:t>337,1</w:t>
            </w:r>
          </w:p>
        </w:tc>
        <w:tc>
          <w:tcPr>
            <w:tcW w:w="992" w:type="dxa"/>
            <w:tcBorders>
              <w:top w:val="dotted"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t>271,9</w:t>
            </w:r>
          </w:p>
        </w:tc>
        <w:tc>
          <w:tcPr>
            <w:tcW w:w="993" w:type="dxa"/>
            <w:tcBorders>
              <w:top w:val="dotted"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t>28,7</w:t>
            </w:r>
          </w:p>
        </w:tc>
        <w:tc>
          <w:tcPr>
            <w:tcW w:w="1275" w:type="dxa"/>
            <w:tcBorders>
              <w:top w:val="dotted" w:sz="4" w:space="0" w:color="auto"/>
              <w:left w:val="single" w:sz="6" w:space="0" w:color="auto"/>
              <w:bottom w:val="dotted" w:sz="4" w:space="0" w:color="auto"/>
              <w:right w:val="single" w:sz="6" w:space="0" w:color="auto"/>
            </w:tcBorders>
            <w:vAlign w:val="bottom"/>
          </w:tcPr>
          <w:p w:rsidR="00816A4B" w:rsidRPr="00822B3D" w:rsidRDefault="00816A4B" w:rsidP="00816A4B">
            <w:pPr>
              <w:pStyle w:val="aff1"/>
              <w:spacing w:before="40" w:line="240" w:lineRule="exact"/>
            </w:pPr>
            <w:r>
              <w:t>24,7</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9827B1" w:rsidRDefault="00816A4B" w:rsidP="00816A4B">
            <w:pPr>
              <w:pStyle w:val="aff1"/>
              <w:spacing w:before="40" w:line="240" w:lineRule="exact"/>
            </w:pPr>
            <w:r>
              <w:t>4,3</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100,9</w:t>
            </w:r>
          </w:p>
        </w:tc>
      </w:tr>
      <w:tr w:rsidR="00816A4B" w:rsidRPr="007A3112" w:rsidTr="00816A4B">
        <w:trPr>
          <w:cantSplit/>
          <w:trHeight w:val="528"/>
        </w:trPr>
        <w:tc>
          <w:tcPr>
            <w:tcW w:w="2423" w:type="dxa"/>
            <w:tcBorders>
              <w:top w:val="dotted" w:sz="4" w:space="0" w:color="auto"/>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816A4B" w:rsidRPr="00A94135" w:rsidRDefault="00816A4B" w:rsidP="00816A4B">
            <w:pPr>
              <w:pStyle w:val="aff1"/>
              <w:spacing w:before="40" w:line="240" w:lineRule="exact"/>
            </w:pPr>
            <w:r w:rsidRPr="008C5D8D">
              <w:t>…</w:t>
            </w:r>
            <w:r w:rsidRPr="00D134BD">
              <w:rPr>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rsidRPr="008C5D8D">
              <w:t>…</w:t>
            </w:r>
            <w:r w:rsidRPr="00D134BD">
              <w:rPr>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rsidR="00816A4B" w:rsidRPr="008B582D" w:rsidRDefault="00816A4B" w:rsidP="00816A4B">
            <w:pPr>
              <w:pStyle w:val="aff1"/>
              <w:spacing w:before="40" w:line="240" w:lineRule="exact"/>
            </w:pPr>
            <w:r>
              <w:t>-</w:t>
            </w:r>
          </w:p>
        </w:tc>
        <w:tc>
          <w:tcPr>
            <w:tcW w:w="1275" w:type="dxa"/>
            <w:tcBorders>
              <w:top w:val="dotted" w:sz="4" w:space="0" w:color="auto"/>
              <w:left w:val="single" w:sz="6" w:space="0" w:color="auto"/>
              <w:bottom w:val="dotted" w:sz="4" w:space="0" w:color="auto"/>
              <w:right w:val="single" w:sz="6" w:space="0" w:color="auto"/>
            </w:tcBorders>
            <w:vAlign w:val="bottom"/>
          </w:tcPr>
          <w:p w:rsidR="00816A4B" w:rsidRPr="008B582D" w:rsidRDefault="00816A4B" w:rsidP="00816A4B">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DF5A0B" w:rsidRDefault="00816A4B" w:rsidP="00816A4B">
            <w:pPr>
              <w:pStyle w:val="aff1"/>
              <w:spacing w:before="4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45,6</w:t>
            </w:r>
          </w:p>
        </w:tc>
      </w:tr>
      <w:tr w:rsidR="00816A4B" w:rsidRPr="007A3112" w:rsidTr="00816A4B">
        <w:trPr>
          <w:cantSplit/>
          <w:trHeight w:val="513"/>
        </w:trPr>
        <w:tc>
          <w:tcPr>
            <w:tcW w:w="2423" w:type="dxa"/>
            <w:tcBorders>
              <w:top w:val="dotted" w:sz="4" w:space="0" w:color="auto"/>
              <w:left w:val="double" w:sz="4" w:space="0" w:color="auto"/>
            </w:tcBorders>
            <w:vAlign w:val="bottom"/>
          </w:tcPr>
          <w:p w:rsidR="00816A4B" w:rsidRPr="00F050DD" w:rsidRDefault="00146E6A" w:rsidP="00146E6A">
            <w:pPr>
              <w:spacing w:before="80" w:line="220" w:lineRule="exact"/>
              <w:ind w:left="142" w:firstLine="13"/>
              <w:jc w:val="left"/>
              <w:rPr>
                <w:rFonts w:cs="Arial"/>
                <w:sz w:val="20"/>
              </w:rPr>
            </w:pPr>
            <w:r>
              <w:rPr>
                <w:rFonts w:cs="Arial"/>
                <w:sz w:val="20"/>
              </w:rPr>
              <w:t>о</w:t>
            </w:r>
            <w:r w:rsidR="00816A4B" w:rsidRPr="00F050DD">
              <w:rPr>
                <w:rFonts w:cs="Arial"/>
                <w:sz w:val="20"/>
              </w:rPr>
              <w:t>брабатывающие пр</w:t>
            </w:r>
            <w:r w:rsidR="00816A4B" w:rsidRPr="00F050DD">
              <w:rPr>
                <w:rFonts w:cs="Arial"/>
                <w:sz w:val="20"/>
              </w:rPr>
              <w:t>о</w:t>
            </w:r>
            <w:r w:rsidR="00816A4B" w:rsidRPr="00F050DD">
              <w:rPr>
                <w:rFonts w:cs="Arial"/>
                <w:sz w:val="20"/>
              </w:rPr>
              <w:t>изводства</w:t>
            </w:r>
          </w:p>
        </w:tc>
        <w:tc>
          <w:tcPr>
            <w:tcW w:w="1134" w:type="dxa"/>
            <w:tcBorders>
              <w:top w:val="dotted" w:sz="4" w:space="0" w:color="auto"/>
              <w:left w:val="single" w:sz="6" w:space="0" w:color="auto"/>
              <w:right w:val="single" w:sz="6" w:space="0" w:color="auto"/>
            </w:tcBorders>
            <w:vAlign w:val="bottom"/>
          </w:tcPr>
          <w:p w:rsidR="00816A4B" w:rsidRPr="0001284E" w:rsidRDefault="00816A4B" w:rsidP="00816A4B">
            <w:pPr>
              <w:pStyle w:val="aff1"/>
              <w:spacing w:before="40" w:line="240" w:lineRule="exact"/>
            </w:pPr>
            <w:r>
              <w:t>3703,0</w:t>
            </w:r>
          </w:p>
        </w:tc>
        <w:tc>
          <w:tcPr>
            <w:tcW w:w="992" w:type="dxa"/>
            <w:tcBorders>
              <w:top w:val="dotted" w:sz="4" w:space="0" w:color="auto"/>
              <w:left w:val="single" w:sz="6" w:space="0" w:color="auto"/>
              <w:right w:val="single" w:sz="6" w:space="0" w:color="auto"/>
            </w:tcBorders>
            <w:vAlign w:val="bottom"/>
          </w:tcPr>
          <w:p w:rsidR="00816A4B" w:rsidRPr="008C5D8D" w:rsidRDefault="00816A4B" w:rsidP="00816A4B">
            <w:pPr>
              <w:pStyle w:val="aff1"/>
              <w:spacing w:before="40" w:line="240" w:lineRule="exact"/>
            </w:pPr>
            <w:r>
              <w:t>2536,8</w:t>
            </w:r>
          </w:p>
        </w:tc>
        <w:tc>
          <w:tcPr>
            <w:tcW w:w="993" w:type="dxa"/>
            <w:tcBorders>
              <w:top w:val="dotted" w:sz="4" w:space="0" w:color="auto"/>
              <w:left w:val="single" w:sz="6" w:space="0" w:color="auto"/>
              <w:right w:val="single" w:sz="6" w:space="0" w:color="auto"/>
            </w:tcBorders>
            <w:vAlign w:val="bottom"/>
          </w:tcPr>
          <w:p w:rsidR="00816A4B" w:rsidRPr="003A0861" w:rsidRDefault="00816A4B" w:rsidP="00816A4B">
            <w:pPr>
              <w:pStyle w:val="aff1"/>
              <w:spacing w:before="40" w:line="240" w:lineRule="exact"/>
            </w:pPr>
            <w:r>
              <w:t>315,1</w:t>
            </w:r>
          </w:p>
        </w:tc>
        <w:tc>
          <w:tcPr>
            <w:tcW w:w="1275" w:type="dxa"/>
            <w:tcBorders>
              <w:top w:val="dotted" w:sz="4" w:space="0" w:color="auto"/>
              <w:left w:val="single" w:sz="6" w:space="0" w:color="auto"/>
              <w:right w:val="single" w:sz="6" w:space="0" w:color="auto"/>
            </w:tcBorders>
            <w:vAlign w:val="bottom"/>
          </w:tcPr>
          <w:p w:rsidR="00816A4B" w:rsidRPr="00822B3D" w:rsidRDefault="00816A4B" w:rsidP="00816A4B">
            <w:pPr>
              <w:pStyle w:val="aff1"/>
              <w:spacing w:before="40" w:line="240" w:lineRule="exact"/>
            </w:pPr>
            <w:r>
              <w:t>272,1</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01284E" w:rsidRDefault="00816A4B" w:rsidP="00816A4B">
            <w:pPr>
              <w:pStyle w:val="aff1"/>
              <w:spacing w:before="40" w:line="240" w:lineRule="exact"/>
            </w:pPr>
            <w:r>
              <w:t>4,3</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103,0</w:t>
            </w:r>
          </w:p>
        </w:tc>
      </w:tr>
      <w:tr w:rsidR="00816A4B" w:rsidRPr="00E071DC" w:rsidTr="00816A4B">
        <w:trPr>
          <w:cantSplit/>
          <w:trHeight w:val="681"/>
        </w:trPr>
        <w:tc>
          <w:tcPr>
            <w:tcW w:w="2423" w:type="dxa"/>
            <w:tcBorders>
              <w:top w:val="dotted" w:sz="4" w:space="0" w:color="auto"/>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816A4B" w:rsidRPr="0001284E" w:rsidRDefault="00816A4B" w:rsidP="00816A4B">
            <w:pPr>
              <w:pStyle w:val="aff1"/>
              <w:spacing w:before="40" w:line="240" w:lineRule="exact"/>
            </w:pPr>
            <w:r>
              <w:t>5873,1</w:t>
            </w:r>
          </w:p>
        </w:tc>
        <w:tc>
          <w:tcPr>
            <w:tcW w:w="992" w:type="dxa"/>
            <w:tcBorders>
              <w:top w:val="dotted"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t>3837,0</w:t>
            </w:r>
          </w:p>
        </w:tc>
        <w:tc>
          <w:tcPr>
            <w:tcW w:w="993" w:type="dxa"/>
            <w:tcBorders>
              <w:top w:val="dotted"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t>513,4</w:t>
            </w:r>
          </w:p>
        </w:tc>
        <w:tc>
          <w:tcPr>
            <w:tcW w:w="1275" w:type="dxa"/>
            <w:tcBorders>
              <w:top w:val="dotted" w:sz="4" w:space="0" w:color="auto"/>
              <w:left w:val="single" w:sz="6" w:space="0" w:color="auto"/>
              <w:bottom w:val="dotted" w:sz="4" w:space="0" w:color="auto"/>
              <w:right w:val="single" w:sz="6" w:space="0" w:color="auto"/>
            </w:tcBorders>
            <w:vAlign w:val="bottom"/>
          </w:tcPr>
          <w:p w:rsidR="00816A4B" w:rsidRPr="003A0861" w:rsidRDefault="00816A4B" w:rsidP="00816A4B">
            <w:pPr>
              <w:pStyle w:val="aff1"/>
              <w:spacing w:before="40" w:line="240" w:lineRule="exact"/>
            </w:pPr>
            <w:r>
              <w:t>430,8</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01284E" w:rsidRDefault="00816A4B" w:rsidP="00816A4B">
            <w:pPr>
              <w:pStyle w:val="aff1"/>
              <w:spacing w:before="40" w:line="240" w:lineRule="exact"/>
            </w:pPr>
            <w:r>
              <w:t>29,6</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117,1</w:t>
            </w:r>
          </w:p>
        </w:tc>
      </w:tr>
      <w:tr w:rsidR="00816A4B" w:rsidRPr="00E071DC" w:rsidTr="00816A4B">
        <w:trPr>
          <w:cantSplit/>
          <w:trHeight w:val="1191"/>
        </w:trPr>
        <w:tc>
          <w:tcPr>
            <w:tcW w:w="2423" w:type="dxa"/>
            <w:tcBorders>
              <w:top w:val="dotted" w:sz="4" w:space="0" w:color="auto"/>
              <w:left w:val="double" w:sz="4" w:space="0" w:color="auto"/>
              <w:bottom w:val="dotted" w:sz="4" w:space="0" w:color="auto"/>
            </w:tcBorders>
            <w:vAlign w:val="bottom"/>
          </w:tcPr>
          <w:p w:rsidR="00816A4B" w:rsidRPr="00F050DD" w:rsidRDefault="00816A4B" w:rsidP="00146E6A">
            <w:pPr>
              <w:keepNext/>
              <w:keepLines/>
              <w:spacing w:before="80" w:line="22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816A4B" w:rsidRPr="0001284E" w:rsidRDefault="00816A4B" w:rsidP="00816A4B">
            <w:pPr>
              <w:pStyle w:val="aff1"/>
              <w:spacing w:before="40" w:line="240" w:lineRule="exact"/>
            </w:pPr>
            <w:r>
              <w:t>88,9</w:t>
            </w:r>
          </w:p>
        </w:tc>
        <w:tc>
          <w:tcPr>
            <w:tcW w:w="992" w:type="dxa"/>
            <w:tcBorders>
              <w:top w:val="dotted"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t>73,7</w:t>
            </w:r>
          </w:p>
        </w:tc>
        <w:tc>
          <w:tcPr>
            <w:tcW w:w="993" w:type="dxa"/>
            <w:tcBorders>
              <w:top w:val="dotted" w:sz="4" w:space="0" w:color="auto"/>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t>6,2</w:t>
            </w:r>
          </w:p>
        </w:tc>
        <w:tc>
          <w:tcPr>
            <w:tcW w:w="1275" w:type="dxa"/>
            <w:tcBorders>
              <w:top w:val="dotted" w:sz="4" w:space="0" w:color="auto"/>
              <w:left w:val="single" w:sz="6" w:space="0" w:color="auto"/>
              <w:bottom w:val="dotted" w:sz="4" w:space="0" w:color="auto"/>
              <w:right w:val="single" w:sz="6" w:space="0" w:color="auto"/>
            </w:tcBorders>
            <w:vAlign w:val="bottom"/>
          </w:tcPr>
          <w:p w:rsidR="00816A4B" w:rsidRPr="0067714F" w:rsidRDefault="00816A4B" w:rsidP="00816A4B">
            <w:pPr>
              <w:pStyle w:val="aff1"/>
              <w:spacing w:before="40" w:line="240" w:lineRule="exact"/>
            </w:pPr>
            <w:r>
              <w:t>6,4</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9827B1" w:rsidRDefault="00816A4B" w:rsidP="00816A4B">
            <w:pPr>
              <w:pStyle w:val="aff1"/>
              <w:spacing w:before="40" w:line="240" w:lineRule="exact"/>
            </w:pPr>
            <w:r>
              <w:t>7,9</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116,8</w:t>
            </w:r>
          </w:p>
        </w:tc>
      </w:tr>
      <w:tr w:rsidR="00816A4B" w:rsidRPr="00E071DC" w:rsidTr="00816A4B">
        <w:trPr>
          <w:cantSplit/>
          <w:trHeight w:val="301"/>
        </w:trPr>
        <w:tc>
          <w:tcPr>
            <w:tcW w:w="2423" w:type="dxa"/>
            <w:tcBorders>
              <w:left w:val="double" w:sz="4" w:space="0" w:color="auto"/>
              <w:bottom w:val="dotted" w:sz="4" w:space="0" w:color="auto"/>
            </w:tcBorders>
            <w:vAlign w:val="bottom"/>
          </w:tcPr>
          <w:p w:rsidR="00816A4B" w:rsidRPr="00F050DD" w:rsidRDefault="00816A4B" w:rsidP="00146E6A">
            <w:pPr>
              <w:keepNext/>
              <w:keepLines/>
              <w:spacing w:before="80" w:line="22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816A4B" w:rsidRPr="00412705" w:rsidRDefault="00816A4B" w:rsidP="00816A4B">
            <w:pPr>
              <w:pStyle w:val="aff1"/>
              <w:spacing w:before="40" w:line="240" w:lineRule="exact"/>
            </w:pPr>
            <w:r>
              <w:t>21,1</w:t>
            </w:r>
          </w:p>
        </w:tc>
        <w:tc>
          <w:tcPr>
            <w:tcW w:w="992" w:type="dxa"/>
            <w:tcBorders>
              <w:left w:val="single" w:sz="6" w:space="0" w:color="auto"/>
              <w:bottom w:val="dotted" w:sz="4" w:space="0" w:color="auto"/>
              <w:right w:val="single" w:sz="6" w:space="0" w:color="auto"/>
            </w:tcBorders>
            <w:vAlign w:val="bottom"/>
          </w:tcPr>
          <w:p w:rsidR="00816A4B" w:rsidRPr="007E4B3D" w:rsidRDefault="00816A4B" w:rsidP="00816A4B">
            <w:pPr>
              <w:pStyle w:val="aff1"/>
              <w:spacing w:before="40" w:line="240" w:lineRule="exact"/>
            </w:pPr>
            <w:r>
              <w:t>20,6</w:t>
            </w:r>
          </w:p>
        </w:tc>
        <w:tc>
          <w:tcPr>
            <w:tcW w:w="993" w:type="dxa"/>
            <w:tcBorders>
              <w:left w:val="single" w:sz="6" w:space="0" w:color="auto"/>
              <w:bottom w:val="dotted" w:sz="4" w:space="0" w:color="auto"/>
              <w:right w:val="single" w:sz="6" w:space="0" w:color="auto"/>
            </w:tcBorders>
            <w:vAlign w:val="bottom"/>
          </w:tcPr>
          <w:p w:rsidR="00816A4B" w:rsidRPr="0097774A" w:rsidRDefault="00816A4B" w:rsidP="00816A4B">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16A4B" w:rsidRPr="0097774A" w:rsidRDefault="00816A4B" w:rsidP="00816A4B">
            <w:pPr>
              <w:pStyle w:val="aff1"/>
              <w:spacing w:before="40" w:line="240" w:lineRule="exact"/>
              <w:rPr>
                <w:vertAlign w:val="superscript"/>
              </w:rPr>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01284E" w:rsidRDefault="00816A4B" w:rsidP="00816A4B">
            <w:pPr>
              <w:pStyle w:val="aff1"/>
              <w:spacing w:before="40"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109,5</w:t>
            </w:r>
          </w:p>
        </w:tc>
      </w:tr>
      <w:tr w:rsidR="00816A4B" w:rsidRPr="00E071DC" w:rsidTr="00816A4B">
        <w:trPr>
          <w:cantSplit/>
          <w:trHeight w:val="685"/>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134" w:type="dxa"/>
            <w:tcBorders>
              <w:left w:val="single" w:sz="6" w:space="0" w:color="auto"/>
              <w:bottom w:val="dotted" w:sz="4" w:space="0" w:color="auto"/>
              <w:right w:val="single" w:sz="6" w:space="0" w:color="auto"/>
            </w:tcBorders>
            <w:vAlign w:val="bottom"/>
          </w:tcPr>
          <w:p w:rsidR="00816A4B" w:rsidRPr="0017183E" w:rsidRDefault="00816A4B" w:rsidP="00816A4B">
            <w:pPr>
              <w:pStyle w:val="aff1"/>
              <w:spacing w:before="40" w:line="240" w:lineRule="exact"/>
            </w:pPr>
            <w:r>
              <w:t>1072,9</w:t>
            </w:r>
          </w:p>
        </w:tc>
        <w:tc>
          <w:tcPr>
            <w:tcW w:w="992"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1072,4</w:t>
            </w:r>
          </w:p>
        </w:tc>
        <w:tc>
          <w:tcPr>
            <w:tcW w:w="993" w:type="dxa"/>
            <w:tcBorders>
              <w:left w:val="single" w:sz="6" w:space="0" w:color="auto"/>
              <w:bottom w:val="dotted" w:sz="4" w:space="0" w:color="auto"/>
              <w:right w:val="single" w:sz="6" w:space="0" w:color="auto"/>
            </w:tcBorders>
            <w:vAlign w:val="bottom"/>
          </w:tcPr>
          <w:p w:rsidR="00816A4B" w:rsidRPr="008B582D" w:rsidRDefault="00816A4B" w:rsidP="00816A4B">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816A4B" w:rsidRPr="008B582D" w:rsidRDefault="00816A4B" w:rsidP="00816A4B">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C47C82" w:rsidRDefault="00816A4B" w:rsidP="00816A4B">
            <w:pPr>
              <w:pStyle w:val="aff1"/>
              <w:spacing w:before="40" w:line="240" w:lineRule="exact"/>
            </w:pPr>
            <w:r>
              <w:t>0,7</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102,9</w:t>
            </w:r>
          </w:p>
        </w:tc>
      </w:tr>
      <w:tr w:rsidR="00816A4B" w:rsidRPr="00E071DC" w:rsidTr="00816A4B">
        <w:trPr>
          <w:cantSplit/>
          <w:trHeight w:val="355"/>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816A4B" w:rsidRPr="0001284E" w:rsidRDefault="00816A4B" w:rsidP="00816A4B">
            <w:pPr>
              <w:pStyle w:val="aff1"/>
              <w:spacing w:before="40" w:line="240" w:lineRule="exact"/>
            </w:pPr>
            <w:r>
              <w:t>247,3</w:t>
            </w:r>
          </w:p>
        </w:tc>
        <w:tc>
          <w:tcPr>
            <w:tcW w:w="992" w:type="dxa"/>
            <w:tcBorders>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t>135,7</w:t>
            </w:r>
          </w:p>
        </w:tc>
        <w:tc>
          <w:tcPr>
            <w:tcW w:w="993" w:type="dxa"/>
            <w:tcBorders>
              <w:left w:val="single" w:sz="6" w:space="0" w:color="auto"/>
              <w:bottom w:val="dotted" w:sz="4" w:space="0" w:color="auto"/>
              <w:right w:val="single" w:sz="6" w:space="0" w:color="auto"/>
            </w:tcBorders>
            <w:vAlign w:val="bottom"/>
          </w:tcPr>
          <w:p w:rsidR="00816A4B" w:rsidRPr="0067714F" w:rsidRDefault="00816A4B" w:rsidP="00816A4B">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16A4B" w:rsidRPr="008B582D" w:rsidRDefault="00816A4B" w:rsidP="00816A4B">
            <w:pPr>
              <w:pStyle w:val="aff1"/>
              <w:spacing w:before="40" w:line="240" w:lineRule="exact"/>
            </w:pPr>
            <w:r>
              <w:t>48,0</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01284E" w:rsidRDefault="00816A4B" w:rsidP="00816A4B">
            <w:pPr>
              <w:pStyle w:val="aff1"/>
              <w:spacing w:before="40" w:line="240" w:lineRule="exact"/>
            </w:pPr>
            <w:r>
              <w:t>0,4</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119,5</w:t>
            </w:r>
          </w:p>
        </w:tc>
      </w:tr>
      <w:tr w:rsidR="00816A4B" w:rsidRPr="00E071DC" w:rsidTr="00816A4B">
        <w:trPr>
          <w:cantSplit/>
          <w:trHeight w:val="739"/>
        </w:trPr>
        <w:tc>
          <w:tcPr>
            <w:tcW w:w="2423" w:type="dxa"/>
            <w:tcBorders>
              <w:left w:val="double" w:sz="4" w:space="0" w:color="auto"/>
              <w:bottom w:val="dotted" w:sz="4" w:space="0" w:color="auto"/>
            </w:tcBorders>
            <w:vAlign w:val="bottom"/>
          </w:tcPr>
          <w:p w:rsidR="00816A4B" w:rsidRPr="00F050DD" w:rsidRDefault="00146E6A" w:rsidP="00146E6A">
            <w:pPr>
              <w:spacing w:before="80" w:line="220" w:lineRule="exact"/>
              <w:ind w:left="142" w:firstLine="13"/>
              <w:jc w:val="left"/>
              <w:rPr>
                <w:rFonts w:cs="Arial"/>
                <w:sz w:val="20"/>
              </w:rPr>
            </w:pPr>
            <w:r>
              <w:rPr>
                <w:rFonts w:cs="Arial"/>
                <w:sz w:val="20"/>
              </w:rPr>
              <w:t>д</w:t>
            </w:r>
            <w:r w:rsidR="00816A4B">
              <w:rPr>
                <w:rFonts w:cs="Arial"/>
                <w:sz w:val="20"/>
              </w:rPr>
              <w:t>еятельность гостиниц и предприятий общес</w:t>
            </w:r>
            <w:r w:rsidR="00816A4B">
              <w:rPr>
                <w:rFonts w:cs="Arial"/>
                <w:sz w:val="20"/>
              </w:rPr>
              <w:t>т</w:t>
            </w:r>
            <w:r w:rsidR="00816A4B">
              <w:rPr>
                <w:rFonts w:cs="Arial"/>
                <w:sz w:val="20"/>
              </w:rPr>
              <w:t>венного питания</w:t>
            </w:r>
          </w:p>
        </w:tc>
        <w:tc>
          <w:tcPr>
            <w:tcW w:w="1134" w:type="dxa"/>
            <w:tcBorders>
              <w:left w:val="single" w:sz="6" w:space="0" w:color="auto"/>
              <w:bottom w:val="dotted" w:sz="4" w:space="0" w:color="auto"/>
              <w:right w:val="single" w:sz="6" w:space="0" w:color="auto"/>
            </w:tcBorders>
            <w:vAlign w:val="bottom"/>
          </w:tcPr>
          <w:p w:rsidR="00816A4B" w:rsidRPr="0017183E" w:rsidRDefault="00816A4B" w:rsidP="00816A4B">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DF5A0B" w:rsidRDefault="00816A4B" w:rsidP="00816A4B">
            <w:pPr>
              <w:pStyle w:val="aff1"/>
              <w:spacing w:before="40"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98,7</w:t>
            </w:r>
          </w:p>
        </w:tc>
      </w:tr>
      <w:tr w:rsidR="00816A4B" w:rsidRPr="00E071DC" w:rsidTr="00816A4B">
        <w:trPr>
          <w:cantSplit/>
          <w:trHeight w:val="513"/>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информации</w:t>
            </w:r>
            <w:r w:rsidRPr="00F050DD">
              <w:rPr>
                <w:rFonts w:cs="Arial"/>
                <w:sz w:val="20"/>
              </w:rPr>
              <w:t xml:space="preserve"> и связ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16A4B" w:rsidRPr="007E4B3D" w:rsidRDefault="00816A4B" w:rsidP="00816A4B">
            <w:pPr>
              <w:pStyle w:val="aff1"/>
              <w:spacing w:before="40" w:line="240" w:lineRule="exact"/>
            </w:pPr>
            <w:r>
              <w:t>-</w:t>
            </w:r>
          </w:p>
        </w:tc>
        <w:tc>
          <w:tcPr>
            <w:tcW w:w="993" w:type="dxa"/>
            <w:tcBorders>
              <w:left w:val="single" w:sz="6" w:space="0" w:color="auto"/>
              <w:bottom w:val="dotted" w:sz="4" w:space="0" w:color="auto"/>
              <w:right w:val="single" w:sz="6" w:space="0" w:color="auto"/>
            </w:tcBorders>
            <w:vAlign w:val="bottom"/>
          </w:tcPr>
          <w:p w:rsidR="00816A4B" w:rsidRPr="00093D1F" w:rsidRDefault="00816A4B" w:rsidP="00816A4B">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816A4B" w:rsidRPr="00093D1F" w:rsidRDefault="00816A4B" w:rsidP="00816A4B">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DF5A0B" w:rsidRDefault="00816A4B" w:rsidP="00816A4B">
            <w:pPr>
              <w:pStyle w:val="aff1"/>
              <w:spacing w:before="4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100,0</w:t>
            </w:r>
          </w:p>
        </w:tc>
      </w:tr>
      <w:tr w:rsidR="00816A4B" w:rsidRPr="00E071DC" w:rsidTr="00816A4B">
        <w:trPr>
          <w:cantSplit/>
          <w:trHeight w:val="528"/>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816A4B" w:rsidRPr="0017183E" w:rsidRDefault="00816A4B" w:rsidP="00816A4B">
            <w:pPr>
              <w:pStyle w:val="aff1"/>
              <w:spacing w:before="40" w:line="240" w:lineRule="exact"/>
            </w:pPr>
            <w:r>
              <w:t>-</w:t>
            </w:r>
          </w:p>
        </w:tc>
        <w:tc>
          <w:tcPr>
            <w:tcW w:w="992"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w:t>
            </w:r>
          </w:p>
        </w:tc>
        <w:tc>
          <w:tcPr>
            <w:tcW w:w="993"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C47C82" w:rsidRDefault="00816A4B" w:rsidP="00816A4B">
            <w:pPr>
              <w:pStyle w:val="aff1"/>
              <w:spacing w:before="40" w:line="240" w:lineRule="exact"/>
            </w:pPr>
            <w:r>
              <w:t>-</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w:t>
            </w:r>
          </w:p>
        </w:tc>
      </w:tr>
      <w:tr w:rsidR="00816A4B" w:rsidRPr="00E071DC" w:rsidTr="00816A4B">
        <w:trPr>
          <w:cantSplit/>
          <w:trHeight w:val="457"/>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816A4B" w:rsidRPr="0017183E" w:rsidRDefault="00816A4B" w:rsidP="00816A4B">
            <w:pPr>
              <w:pStyle w:val="aff1"/>
              <w:spacing w:before="40" w:line="240" w:lineRule="exact"/>
            </w:pPr>
            <w:r>
              <w:t>174,8</w:t>
            </w:r>
          </w:p>
        </w:tc>
        <w:tc>
          <w:tcPr>
            <w:tcW w:w="992"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142,1</w:t>
            </w:r>
          </w:p>
        </w:tc>
        <w:tc>
          <w:tcPr>
            <w:tcW w:w="993" w:type="dxa"/>
            <w:tcBorders>
              <w:left w:val="single" w:sz="6" w:space="0" w:color="auto"/>
              <w:bottom w:val="dotted" w:sz="4" w:space="0" w:color="auto"/>
              <w:right w:val="single" w:sz="6" w:space="0" w:color="auto"/>
            </w:tcBorders>
            <w:vAlign w:val="bottom"/>
          </w:tcPr>
          <w:p w:rsidR="00816A4B" w:rsidRPr="00BE3049" w:rsidRDefault="00816A4B" w:rsidP="00816A4B">
            <w:pPr>
              <w:pStyle w:val="aff1"/>
              <w:spacing w:before="40" w:line="240" w:lineRule="exact"/>
            </w:pPr>
            <w:r>
              <w:t>16,9</w:t>
            </w:r>
          </w:p>
        </w:tc>
        <w:tc>
          <w:tcPr>
            <w:tcW w:w="1275" w:type="dxa"/>
            <w:tcBorders>
              <w:left w:val="single" w:sz="6" w:space="0" w:color="auto"/>
              <w:bottom w:val="dotted" w:sz="4" w:space="0" w:color="auto"/>
              <w:right w:val="single" w:sz="6" w:space="0" w:color="auto"/>
            </w:tcBorders>
            <w:vAlign w:val="bottom"/>
          </w:tcPr>
          <w:p w:rsidR="00816A4B" w:rsidRPr="007547A2" w:rsidRDefault="00816A4B" w:rsidP="00816A4B">
            <w:pPr>
              <w:pStyle w:val="aff1"/>
              <w:spacing w:before="40" w:line="240" w:lineRule="exact"/>
            </w:pPr>
            <w:r>
              <w:t>14,6</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C47C82" w:rsidRDefault="00816A4B" w:rsidP="00816A4B">
            <w:pPr>
              <w:pStyle w:val="aff1"/>
              <w:spacing w:before="40" w:line="240" w:lineRule="exact"/>
            </w:pPr>
            <w:r>
              <w:t>1,6</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102,8</w:t>
            </w:r>
          </w:p>
        </w:tc>
      </w:tr>
      <w:tr w:rsidR="00816A4B" w:rsidRPr="00E071DC" w:rsidTr="00816A4B">
        <w:trPr>
          <w:cantSplit/>
          <w:trHeight w:val="739"/>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816A4B" w:rsidRPr="0017183E" w:rsidRDefault="00816A4B" w:rsidP="00816A4B">
            <w:pPr>
              <w:pStyle w:val="aff1"/>
              <w:spacing w:before="40" w:line="240" w:lineRule="exact"/>
            </w:pPr>
            <w:r>
              <w:t>963,5</w:t>
            </w:r>
          </w:p>
        </w:tc>
        <w:tc>
          <w:tcPr>
            <w:tcW w:w="992"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436,9</w:t>
            </w:r>
          </w:p>
        </w:tc>
        <w:tc>
          <w:tcPr>
            <w:tcW w:w="993" w:type="dxa"/>
            <w:tcBorders>
              <w:left w:val="single" w:sz="6" w:space="0" w:color="auto"/>
              <w:bottom w:val="dotted" w:sz="4" w:space="0" w:color="auto"/>
              <w:right w:val="single" w:sz="6" w:space="0" w:color="auto"/>
            </w:tcBorders>
            <w:vAlign w:val="bottom"/>
          </w:tcPr>
          <w:p w:rsidR="00816A4B" w:rsidRPr="00BE3049" w:rsidRDefault="00816A4B" w:rsidP="00816A4B">
            <w:pPr>
              <w:pStyle w:val="aff1"/>
              <w:spacing w:before="40" w:line="240" w:lineRule="exact"/>
            </w:pPr>
            <w:r>
              <w:t>102,1</w:t>
            </w:r>
          </w:p>
        </w:tc>
        <w:tc>
          <w:tcPr>
            <w:tcW w:w="1275" w:type="dxa"/>
            <w:tcBorders>
              <w:left w:val="single" w:sz="6" w:space="0" w:color="auto"/>
              <w:bottom w:val="dotted" w:sz="4" w:space="0" w:color="auto"/>
              <w:right w:val="single" w:sz="6" w:space="0" w:color="auto"/>
            </w:tcBorders>
            <w:vAlign w:val="bottom"/>
          </w:tcPr>
          <w:p w:rsidR="00816A4B" w:rsidRPr="009442CA" w:rsidRDefault="00816A4B" w:rsidP="00816A4B">
            <w:pPr>
              <w:pStyle w:val="aff1"/>
              <w:spacing w:before="40" w:line="240" w:lineRule="exact"/>
            </w:pPr>
            <w:r>
              <w:t>87,2</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C47C82" w:rsidRDefault="00816A4B" w:rsidP="00816A4B">
            <w:pPr>
              <w:pStyle w:val="aff1"/>
              <w:spacing w:before="40" w:line="240" w:lineRule="exact"/>
            </w:pPr>
            <w:r>
              <w:t>4,2</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101,5</w:t>
            </w:r>
          </w:p>
        </w:tc>
      </w:tr>
      <w:tr w:rsidR="00816A4B" w:rsidRPr="00E071DC" w:rsidTr="00816A4B">
        <w:trPr>
          <w:cantSplit/>
          <w:trHeight w:val="716"/>
        </w:trPr>
        <w:tc>
          <w:tcPr>
            <w:tcW w:w="2423" w:type="dxa"/>
            <w:tcBorders>
              <w:left w:val="double" w:sz="4" w:space="0" w:color="auto"/>
              <w:bottom w:val="dotted" w:sz="4" w:space="0" w:color="auto"/>
            </w:tcBorders>
            <w:vAlign w:val="bottom"/>
          </w:tcPr>
          <w:p w:rsidR="00816A4B" w:rsidRPr="00F050DD" w:rsidRDefault="00146E6A" w:rsidP="00146E6A">
            <w:pPr>
              <w:spacing w:before="80" w:line="220" w:lineRule="exact"/>
              <w:ind w:left="142" w:firstLine="13"/>
              <w:jc w:val="left"/>
              <w:rPr>
                <w:rFonts w:cs="Arial"/>
                <w:sz w:val="20"/>
              </w:rPr>
            </w:pPr>
            <w:r>
              <w:rPr>
                <w:rFonts w:cs="Arial"/>
                <w:sz w:val="20"/>
              </w:rPr>
              <w:t>д</w:t>
            </w:r>
            <w:r w:rsidR="00816A4B">
              <w:rPr>
                <w:rFonts w:cs="Arial"/>
                <w:sz w:val="20"/>
              </w:rPr>
              <w:t>еятельность админ</w:t>
            </w:r>
            <w:r w:rsidR="00816A4B">
              <w:rPr>
                <w:rFonts w:cs="Arial"/>
                <w:sz w:val="20"/>
              </w:rPr>
              <w:t>и</w:t>
            </w:r>
            <w:r w:rsidR="00816A4B">
              <w:rPr>
                <w:rFonts w:cs="Arial"/>
                <w:sz w:val="20"/>
              </w:rPr>
              <w:t>стративная и сопутс</w:t>
            </w:r>
            <w:r w:rsidR="00816A4B">
              <w:rPr>
                <w:rFonts w:cs="Arial"/>
                <w:sz w:val="20"/>
              </w:rPr>
              <w:t>т</w:t>
            </w:r>
            <w:r w:rsidR="00816A4B">
              <w:rPr>
                <w:rFonts w:cs="Arial"/>
                <w:sz w:val="20"/>
              </w:rPr>
              <w:t>вующие дополнител</w:t>
            </w:r>
            <w:r w:rsidR="00816A4B">
              <w:rPr>
                <w:rFonts w:cs="Arial"/>
                <w:sz w:val="20"/>
              </w:rPr>
              <w:t>ь</w:t>
            </w:r>
            <w:r w:rsidR="00816A4B">
              <w:rPr>
                <w:rFonts w:cs="Arial"/>
                <w:sz w:val="20"/>
              </w:rPr>
              <w:t>ные услуги</w:t>
            </w:r>
          </w:p>
        </w:tc>
        <w:tc>
          <w:tcPr>
            <w:tcW w:w="1134" w:type="dxa"/>
            <w:tcBorders>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t>4,1</w:t>
            </w:r>
          </w:p>
        </w:tc>
        <w:tc>
          <w:tcPr>
            <w:tcW w:w="992" w:type="dxa"/>
            <w:tcBorders>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t>3,9</w:t>
            </w:r>
          </w:p>
        </w:tc>
        <w:tc>
          <w:tcPr>
            <w:tcW w:w="993" w:type="dxa"/>
            <w:tcBorders>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DF5A0B" w:rsidRDefault="00816A4B" w:rsidP="00816A4B">
            <w:pPr>
              <w:pStyle w:val="aff1"/>
              <w:spacing w:before="40" w:line="240" w:lineRule="exact"/>
            </w:pPr>
            <w:r>
              <w:t>1,6</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64,2</w:t>
            </w:r>
          </w:p>
        </w:tc>
      </w:tr>
      <w:tr w:rsidR="00816A4B" w:rsidRPr="007A3112" w:rsidTr="00816A4B">
        <w:trPr>
          <w:cantSplit/>
          <w:trHeight w:val="301"/>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sidRPr="00F050D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816A4B" w:rsidRPr="00DC470A" w:rsidRDefault="00816A4B" w:rsidP="00816A4B">
            <w:pPr>
              <w:pStyle w:val="aff1"/>
              <w:spacing w:before="40" w:line="240" w:lineRule="exact"/>
            </w:pPr>
            <w:r>
              <w:t>10,0</w:t>
            </w:r>
          </w:p>
        </w:tc>
        <w:tc>
          <w:tcPr>
            <w:tcW w:w="992" w:type="dxa"/>
            <w:tcBorders>
              <w:left w:val="single" w:sz="6" w:space="0" w:color="auto"/>
              <w:bottom w:val="dotted" w:sz="4" w:space="0" w:color="auto"/>
              <w:right w:val="single" w:sz="6" w:space="0" w:color="auto"/>
            </w:tcBorders>
            <w:vAlign w:val="bottom"/>
          </w:tcPr>
          <w:p w:rsidR="00816A4B" w:rsidRPr="006B56DD" w:rsidRDefault="00816A4B" w:rsidP="00816A4B">
            <w:pPr>
              <w:pStyle w:val="aff1"/>
              <w:spacing w:before="4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16A4B" w:rsidRPr="00822B3D" w:rsidRDefault="00816A4B" w:rsidP="00816A4B">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DF5A0B" w:rsidRDefault="00816A4B" w:rsidP="00816A4B">
            <w:pPr>
              <w:pStyle w:val="aff1"/>
              <w:spacing w:before="40" w:line="240" w:lineRule="exact"/>
            </w:pPr>
            <w:r>
              <w:t>4,2</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104,3</w:t>
            </w:r>
          </w:p>
        </w:tc>
      </w:tr>
      <w:tr w:rsidR="00816A4B" w:rsidRPr="007A3112" w:rsidTr="00816A4B">
        <w:trPr>
          <w:cantSplit/>
          <w:trHeight w:val="739"/>
        </w:trPr>
        <w:tc>
          <w:tcPr>
            <w:tcW w:w="2423" w:type="dxa"/>
            <w:tcBorders>
              <w:left w:val="double" w:sz="4" w:space="0" w:color="auto"/>
              <w:bottom w:val="dotted" w:sz="4" w:space="0" w:color="auto"/>
            </w:tcBorders>
            <w:vAlign w:val="bottom"/>
          </w:tcPr>
          <w:p w:rsidR="00816A4B" w:rsidRPr="00F050DD" w:rsidRDefault="00146E6A" w:rsidP="00146E6A">
            <w:pPr>
              <w:spacing w:before="80" w:line="220" w:lineRule="exact"/>
              <w:ind w:left="142" w:firstLine="13"/>
              <w:jc w:val="left"/>
              <w:rPr>
                <w:rFonts w:cs="Arial"/>
                <w:sz w:val="20"/>
              </w:rPr>
            </w:pPr>
            <w:r>
              <w:rPr>
                <w:rFonts w:cs="Arial"/>
                <w:sz w:val="20"/>
              </w:rPr>
              <w:t>д</w:t>
            </w:r>
            <w:r w:rsidR="00816A4B">
              <w:rPr>
                <w:rFonts w:cs="Arial"/>
                <w:sz w:val="20"/>
              </w:rPr>
              <w:t>еятельность в обла</w:t>
            </w:r>
            <w:r w:rsidR="00816A4B">
              <w:rPr>
                <w:rFonts w:cs="Arial"/>
                <w:sz w:val="20"/>
              </w:rPr>
              <w:t>с</w:t>
            </w:r>
            <w:r w:rsidR="00816A4B">
              <w:rPr>
                <w:rFonts w:cs="Arial"/>
                <w:sz w:val="20"/>
              </w:rPr>
              <w:t>ти здравоохранения</w:t>
            </w:r>
            <w:r w:rsidR="00816A4B"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816A4B" w:rsidRPr="00412705" w:rsidRDefault="00816A4B" w:rsidP="00816A4B">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16A4B" w:rsidRPr="00412705" w:rsidRDefault="00816A4B" w:rsidP="00816A4B">
            <w:pPr>
              <w:pStyle w:val="aff1"/>
              <w:spacing w:before="4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816A4B" w:rsidRPr="008B582D" w:rsidRDefault="00816A4B" w:rsidP="00816A4B">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816A4B" w:rsidRPr="00A52649" w:rsidRDefault="00816A4B" w:rsidP="00816A4B">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01284E" w:rsidRDefault="00816A4B" w:rsidP="00816A4B">
            <w:pPr>
              <w:pStyle w:val="aff1"/>
              <w:spacing w:before="40" w:line="240" w:lineRule="exact"/>
            </w:pPr>
            <w:r>
              <w:t>0,2</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80,2</w:t>
            </w:r>
          </w:p>
        </w:tc>
      </w:tr>
      <w:tr w:rsidR="00816A4B" w:rsidRPr="007A3112" w:rsidTr="00816A4B">
        <w:trPr>
          <w:cantSplit/>
          <w:trHeight w:val="629"/>
        </w:trPr>
        <w:tc>
          <w:tcPr>
            <w:tcW w:w="2423" w:type="dxa"/>
            <w:tcBorders>
              <w:left w:val="double" w:sz="4" w:space="0" w:color="auto"/>
              <w:bottom w:val="dotted" w:sz="4" w:space="0" w:color="auto"/>
            </w:tcBorders>
            <w:vAlign w:val="bottom"/>
          </w:tcPr>
          <w:p w:rsidR="00816A4B" w:rsidRPr="00F050DD" w:rsidRDefault="00816A4B" w:rsidP="00146E6A">
            <w:pPr>
              <w:spacing w:before="80" w:line="22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816A4B" w:rsidRPr="00B5105F" w:rsidRDefault="00816A4B" w:rsidP="00816A4B">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16A4B" w:rsidRPr="009815C6" w:rsidRDefault="00816A4B" w:rsidP="00816A4B">
            <w:pPr>
              <w:pStyle w:val="aff1"/>
              <w:spacing w:before="40" w:line="240" w:lineRule="exact"/>
            </w:pPr>
            <w:r>
              <w:t>-</w:t>
            </w:r>
          </w:p>
        </w:tc>
        <w:tc>
          <w:tcPr>
            <w:tcW w:w="993" w:type="dxa"/>
            <w:tcBorders>
              <w:left w:val="single" w:sz="6" w:space="0" w:color="auto"/>
              <w:bottom w:val="dotted" w:sz="4" w:space="0" w:color="auto"/>
              <w:right w:val="single" w:sz="6" w:space="0" w:color="auto"/>
            </w:tcBorders>
            <w:vAlign w:val="bottom"/>
          </w:tcPr>
          <w:p w:rsidR="00816A4B" w:rsidRPr="008C5D8D" w:rsidRDefault="00816A4B" w:rsidP="00816A4B">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16A4B" w:rsidRPr="00822B3D" w:rsidRDefault="00816A4B" w:rsidP="00816A4B">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16A4B" w:rsidRPr="00DF5A0B" w:rsidRDefault="00816A4B" w:rsidP="00816A4B">
            <w:pPr>
              <w:pStyle w:val="aff1"/>
              <w:spacing w:before="4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816A4B" w:rsidRDefault="00816A4B" w:rsidP="00816A4B">
            <w:pPr>
              <w:pStyle w:val="aff1"/>
              <w:spacing w:before="40" w:line="240" w:lineRule="exact"/>
            </w:pPr>
            <w:r>
              <w:t>177,8</w:t>
            </w:r>
          </w:p>
        </w:tc>
      </w:tr>
      <w:tr w:rsidR="00816A4B" w:rsidRPr="007A3112" w:rsidTr="00816A4B">
        <w:trPr>
          <w:cantSplit/>
          <w:trHeight w:val="539"/>
        </w:trPr>
        <w:tc>
          <w:tcPr>
            <w:tcW w:w="2423" w:type="dxa"/>
            <w:tcBorders>
              <w:top w:val="dotted" w:sz="4" w:space="0" w:color="auto"/>
              <w:left w:val="double" w:sz="4" w:space="0" w:color="auto"/>
              <w:bottom w:val="single" w:sz="4" w:space="0" w:color="auto"/>
            </w:tcBorders>
            <w:vAlign w:val="bottom"/>
          </w:tcPr>
          <w:p w:rsidR="00816A4B" w:rsidRDefault="00816A4B" w:rsidP="00146E6A">
            <w:pPr>
              <w:spacing w:before="80" w:line="22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816A4B" w:rsidRPr="00600633" w:rsidRDefault="00816A4B" w:rsidP="00816A4B">
            <w:pPr>
              <w:pStyle w:val="aff1"/>
              <w:spacing w:before="40" w:line="240" w:lineRule="exact"/>
            </w:pPr>
            <w:r>
              <w:t>10,7</w:t>
            </w:r>
          </w:p>
        </w:tc>
        <w:tc>
          <w:tcPr>
            <w:tcW w:w="992" w:type="dxa"/>
            <w:tcBorders>
              <w:top w:val="dotted" w:sz="4" w:space="0" w:color="auto"/>
              <w:left w:val="single" w:sz="6" w:space="0" w:color="auto"/>
              <w:bottom w:val="single" w:sz="4" w:space="0" w:color="auto"/>
              <w:right w:val="single" w:sz="6" w:space="0" w:color="auto"/>
            </w:tcBorders>
            <w:vAlign w:val="bottom"/>
          </w:tcPr>
          <w:p w:rsidR="00816A4B" w:rsidRPr="007E4B3D" w:rsidRDefault="00816A4B" w:rsidP="00816A4B">
            <w:pPr>
              <w:pStyle w:val="aff1"/>
              <w:spacing w:before="40" w:line="240" w:lineRule="exact"/>
            </w:pPr>
            <w:r>
              <w:t>0,9</w:t>
            </w:r>
          </w:p>
        </w:tc>
        <w:tc>
          <w:tcPr>
            <w:tcW w:w="993" w:type="dxa"/>
            <w:tcBorders>
              <w:top w:val="dotted" w:sz="4" w:space="0" w:color="auto"/>
              <w:left w:val="single" w:sz="6" w:space="0" w:color="auto"/>
              <w:bottom w:val="single" w:sz="4" w:space="0" w:color="auto"/>
              <w:right w:val="single" w:sz="6" w:space="0" w:color="auto"/>
            </w:tcBorders>
            <w:vAlign w:val="bottom"/>
          </w:tcPr>
          <w:p w:rsidR="00816A4B" w:rsidRPr="00093D1F" w:rsidRDefault="00816A4B" w:rsidP="00816A4B">
            <w:pPr>
              <w:pStyle w:val="aff1"/>
              <w:spacing w:before="40" w:line="240" w:lineRule="exact"/>
            </w:pPr>
            <w:r w:rsidRPr="008C5D8D">
              <w:t>…</w:t>
            </w:r>
            <w:r w:rsidRPr="00D134BD">
              <w:rPr>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816A4B" w:rsidRPr="00AE6917" w:rsidRDefault="00816A4B" w:rsidP="00816A4B">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816A4B" w:rsidRPr="00DF5A0B" w:rsidRDefault="00816A4B" w:rsidP="00816A4B">
            <w:pPr>
              <w:pStyle w:val="aff1"/>
              <w:spacing w:before="40" w:line="240" w:lineRule="exact"/>
            </w:pPr>
            <w:r>
              <w:t>17,2</w:t>
            </w:r>
          </w:p>
        </w:tc>
        <w:tc>
          <w:tcPr>
            <w:tcW w:w="1134" w:type="dxa"/>
            <w:tcBorders>
              <w:top w:val="dotted" w:sz="4" w:space="0" w:color="auto"/>
              <w:left w:val="single" w:sz="4" w:space="0" w:color="auto"/>
              <w:bottom w:val="single" w:sz="4" w:space="0" w:color="auto"/>
              <w:right w:val="double" w:sz="4" w:space="0" w:color="auto"/>
            </w:tcBorders>
            <w:vAlign w:val="bottom"/>
          </w:tcPr>
          <w:p w:rsidR="00816A4B" w:rsidRDefault="00816A4B" w:rsidP="00816A4B">
            <w:pPr>
              <w:pStyle w:val="aff1"/>
              <w:spacing w:before="40" w:line="240" w:lineRule="exact"/>
            </w:pPr>
            <w:r>
              <w:t>106,4</w:t>
            </w:r>
          </w:p>
        </w:tc>
      </w:tr>
      <w:tr w:rsidR="00816A4B" w:rsidRPr="007A3112" w:rsidTr="00816A4B">
        <w:trPr>
          <w:cantSplit/>
          <w:trHeight w:val="964"/>
        </w:trPr>
        <w:tc>
          <w:tcPr>
            <w:tcW w:w="9369" w:type="dxa"/>
            <w:gridSpan w:val="7"/>
            <w:tcBorders>
              <w:left w:val="double" w:sz="4" w:space="0" w:color="auto"/>
              <w:bottom w:val="double" w:sz="4" w:space="0" w:color="auto"/>
              <w:right w:val="double" w:sz="4" w:space="0" w:color="auto"/>
            </w:tcBorders>
          </w:tcPr>
          <w:p w:rsidR="00816A4B" w:rsidRPr="00A94135" w:rsidRDefault="00816A4B" w:rsidP="00146E6A">
            <w:pPr>
              <w:pStyle w:val="aff1"/>
              <w:spacing w:before="40" w:line="240" w:lineRule="exact"/>
              <w:ind w:left="155" w:right="142"/>
              <w:jc w:val="both"/>
              <w:rPr>
                <w:vertAlign w:val="superscript"/>
              </w:rPr>
            </w:pPr>
            <w:r w:rsidRPr="00A94135">
              <w:rPr>
                <w:vertAlign w:val="superscript"/>
              </w:rPr>
              <w:t>1</w:t>
            </w:r>
            <w:r w:rsidRPr="00146E6A">
              <w:rPr>
                <w:vertAlign w:val="superscript"/>
              </w:rPr>
              <w:t>)</w:t>
            </w:r>
            <w:r w:rsidRPr="00146E6A">
              <w:t xml:space="preserve"> Сведения не публикуются в целях обеспечения конфиденциальности первичных статистич</w:t>
            </w:r>
            <w:r w:rsidRPr="00146E6A">
              <w:t>е</w:t>
            </w:r>
            <w:r w:rsidRPr="00146E6A">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16A4B" w:rsidRPr="007F6F61" w:rsidRDefault="00816A4B" w:rsidP="00816A4B">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68,3</w:t>
      </w:r>
      <w:r w:rsidRPr="00E65FD9">
        <w:t xml:space="preserve">% от общего объема просроченной кредиторской задолженности, задолженность в бюджет – </w:t>
      </w:r>
      <w:r>
        <w:t>8,4</w:t>
      </w:r>
      <w:r w:rsidRPr="00E65FD9">
        <w:t>%, по плат</w:t>
      </w:r>
      <w:r w:rsidRPr="00E65FD9">
        <w:t>е</w:t>
      </w:r>
      <w:r w:rsidRPr="00E65FD9">
        <w:t xml:space="preserve">жам в государственные внебюджетные фонды – </w:t>
      </w:r>
      <w:r>
        <w:t>7,1%.</w:t>
      </w:r>
    </w:p>
    <w:p w:rsidR="00816A4B" w:rsidRPr="00F71ABA" w:rsidRDefault="00816A4B" w:rsidP="00146E6A">
      <w:pPr>
        <w:pStyle w:val="aff5"/>
        <w:keepLines/>
        <w:pBdr>
          <w:bottom w:val="none" w:sz="0" w:space="0" w:color="auto"/>
        </w:pBdr>
        <w:tabs>
          <w:tab w:val="clear" w:pos="2061"/>
          <w:tab w:val="num" w:pos="-1843"/>
        </w:tabs>
        <w:spacing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356" w:type="dxa"/>
        <w:tblInd w:w="2" w:type="dxa"/>
        <w:tblLayout w:type="fixed"/>
        <w:tblCellMar>
          <w:left w:w="0" w:type="dxa"/>
          <w:right w:w="0" w:type="dxa"/>
        </w:tblCellMar>
        <w:tblLook w:val="0000"/>
      </w:tblPr>
      <w:tblGrid>
        <w:gridCol w:w="2693"/>
        <w:gridCol w:w="2167"/>
        <w:gridCol w:w="2160"/>
        <w:gridCol w:w="2336"/>
      </w:tblGrid>
      <w:tr w:rsidR="00816A4B" w:rsidRPr="00F71ABA" w:rsidTr="00816A4B">
        <w:trPr>
          <w:cantSplit/>
          <w:tblHeader/>
        </w:trPr>
        <w:tc>
          <w:tcPr>
            <w:tcW w:w="2693" w:type="dxa"/>
            <w:vMerge w:val="restart"/>
            <w:tcBorders>
              <w:top w:val="double" w:sz="6" w:space="0" w:color="auto"/>
              <w:left w:val="double" w:sz="6" w:space="0" w:color="auto"/>
              <w:right w:val="single" w:sz="6" w:space="0" w:color="auto"/>
            </w:tcBorders>
          </w:tcPr>
          <w:p w:rsidR="00816A4B" w:rsidRPr="00F71ABA" w:rsidRDefault="00816A4B" w:rsidP="00816A4B">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816A4B" w:rsidRPr="00A94135" w:rsidRDefault="00816A4B" w:rsidP="00816A4B">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816A4B" w:rsidRPr="00A94135" w:rsidRDefault="00816A4B" w:rsidP="00816A4B">
            <w:pPr>
              <w:pStyle w:val="aff1"/>
              <w:keepNext/>
              <w:keepLines/>
              <w:spacing w:before="40" w:after="40" w:line="240" w:lineRule="auto"/>
              <w:rPr>
                <w:i/>
                <w:iCs/>
              </w:rPr>
            </w:pPr>
            <w:r>
              <w:rPr>
                <w:i/>
                <w:iCs/>
              </w:rPr>
              <w:t>в</w:t>
            </w:r>
            <w:r w:rsidRPr="00A94135">
              <w:rPr>
                <w:i/>
                <w:iCs/>
              </w:rPr>
              <w:t xml:space="preserve"> % к</w:t>
            </w:r>
          </w:p>
        </w:tc>
      </w:tr>
      <w:tr w:rsidR="00816A4B" w:rsidRPr="00F71ABA" w:rsidTr="00816A4B">
        <w:trPr>
          <w:cantSplit/>
          <w:tblHeader/>
        </w:trPr>
        <w:tc>
          <w:tcPr>
            <w:tcW w:w="2693" w:type="dxa"/>
            <w:vMerge/>
            <w:tcBorders>
              <w:left w:val="double" w:sz="6" w:space="0" w:color="auto"/>
              <w:bottom w:val="single" w:sz="4" w:space="0" w:color="auto"/>
              <w:right w:val="single" w:sz="6" w:space="0" w:color="auto"/>
            </w:tcBorders>
          </w:tcPr>
          <w:p w:rsidR="00816A4B" w:rsidRPr="00F71ABA" w:rsidRDefault="00816A4B" w:rsidP="00816A4B">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816A4B" w:rsidRPr="00A94135" w:rsidRDefault="00816A4B" w:rsidP="00816A4B">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816A4B" w:rsidRPr="00A94135" w:rsidRDefault="00816A4B" w:rsidP="00816A4B">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816A4B" w:rsidRPr="00A94135" w:rsidRDefault="00816A4B" w:rsidP="00816A4B">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816A4B" w:rsidRPr="00F71ABA" w:rsidTr="00816A4B">
        <w:tc>
          <w:tcPr>
            <w:tcW w:w="9356" w:type="dxa"/>
            <w:gridSpan w:val="4"/>
            <w:tcBorders>
              <w:top w:val="single" w:sz="4" w:space="0" w:color="auto"/>
              <w:left w:val="double" w:sz="6" w:space="0" w:color="auto"/>
              <w:bottom w:val="single" w:sz="4" w:space="0" w:color="auto"/>
              <w:right w:val="double" w:sz="6" w:space="0" w:color="auto"/>
            </w:tcBorders>
          </w:tcPr>
          <w:p w:rsidR="00816A4B" w:rsidRPr="00A94135" w:rsidRDefault="00816A4B" w:rsidP="00146E6A">
            <w:pPr>
              <w:pStyle w:val="aff1"/>
              <w:keepNext/>
              <w:keepLines/>
              <w:spacing w:before="40" w:line="240" w:lineRule="exact"/>
            </w:pPr>
            <w:r>
              <w:rPr>
                <w:b/>
                <w:bCs/>
              </w:rPr>
              <w:t>2018</w:t>
            </w:r>
            <w:r w:rsidRPr="00A94135">
              <w:rPr>
                <w:b/>
                <w:bCs/>
              </w:rPr>
              <w:t xml:space="preserve"> год</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5520,2</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46,9</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109,6</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103,6</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105,2</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109,9</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98,6</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131,6</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88,3</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85,6</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104,5</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88,5</w:t>
            </w:r>
          </w:p>
        </w:tc>
      </w:tr>
      <w:tr w:rsidR="00816A4B" w:rsidRPr="00F71ABA" w:rsidTr="00816A4B">
        <w:tc>
          <w:tcPr>
            <w:tcW w:w="2693" w:type="dxa"/>
            <w:tcBorders>
              <w:top w:val="dotted" w:sz="4" w:space="0" w:color="auto"/>
              <w:left w:val="double" w:sz="6" w:space="0" w:color="auto"/>
              <w:bottom w:val="single" w:sz="6" w:space="0" w:color="auto"/>
              <w:right w:val="single" w:sz="6" w:space="0" w:color="auto"/>
            </w:tcBorders>
            <w:vAlign w:val="bottom"/>
          </w:tcPr>
          <w:p w:rsidR="00816A4B" w:rsidRDefault="00816A4B" w:rsidP="00146E6A">
            <w:pPr>
              <w:pStyle w:val="aff"/>
              <w:spacing w:before="40" w:line="240" w:lineRule="exact"/>
              <w:ind w:left="114" w:hanging="57"/>
            </w:pPr>
            <w: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816A4B" w:rsidRDefault="00816A4B" w:rsidP="00146E6A">
            <w:pPr>
              <w:pStyle w:val="aff1"/>
              <w:spacing w:before="40" w:line="240" w:lineRule="exact"/>
            </w:pPr>
            <w:r>
              <w:t>7091,5</w:t>
            </w:r>
          </w:p>
        </w:tc>
        <w:tc>
          <w:tcPr>
            <w:tcW w:w="2160" w:type="dxa"/>
            <w:tcBorders>
              <w:top w:val="dotted" w:sz="4" w:space="0" w:color="auto"/>
              <w:left w:val="single" w:sz="6" w:space="0" w:color="auto"/>
              <w:bottom w:val="single" w:sz="6" w:space="0" w:color="auto"/>
              <w:right w:val="single" w:sz="6" w:space="0" w:color="auto"/>
            </w:tcBorders>
            <w:vAlign w:val="bottom"/>
          </w:tcPr>
          <w:p w:rsidR="00816A4B" w:rsidRDefault="00816A4B" w:rsidP="00146E6A">
            <w:pPr>
              <w:pStyle w:val="aff1"/>
              <w:spacing w:before="40" w:line="240" w:lineRule="exact"/>
            </w:pPr>
            <w:r>
              <w:t>2,0</w:t>
            </w:r>
          </w:p>
        </w:tc>
        <w:tc>
          <w:tcPr>
            <w:tcW w:w="2336" w:type="dxa"/>
            <w:tcBorders>
              <w:top w:val="dotted" w:sz="4" w:space="0" w:color="auto"/>
              <w:left w:val="single" w:sz="6" w:space="0" w:color="auto"/>
              <w:bottom w:val="single" w:sz="6" w:space="0" w:color="auto"/>
              <w:right w:val="double" w:sz="6" w:space="0" w:color="auto"/>
            </w:tcBorders>
            <w:vAlign w:val="bottom"/>
          </w:tcPr>
          <w:p w:rsidR="00816A4B" w:rsidRDefault="00816A4B" w:rsidP="00146E6A">
            <w:pPr>
              <w:pStyle w:val="aff1"/>
              <w:spacing w:before="40" w:line="240" w:lineRule="exact"/>
            </w:pPr>
            <w:r>
              <w:t>107,9</w:t>
            </w:r>
          </w:p>
        </w:tc>
      </w:tr>
      <w:tr w:rsidR="00816A4B" w:rsidRPr="0096122E" w:rsidTr="00816A4B">
        <w:tc>
          <w:tcPr>
            <w:tcW w:w="9356" w:type="dxa"/>
            <w:gridSpan w:val="4"/>
            <w:tcBorders>
              <w:top w:val="single" w:sz="6" w:space="0" w:color="auto"/>
              <w:left w:val="double" w:sz="6" w:space="0" w:color="auto"/>
              <w:bottom w:val="single" w:sz="6" w:space="0" w:color="auto"/>
              <w:right w:val="double" w:sz="6" w:space="0" w:color="auto"/>
            </w:tcBorders>
            <w:vAlign w:val="bottom"/>
          </w:tcPr>
          <w:p w:rsidR="00816A4B" w:rsidRPr="0096122E" w:rsidRDefault="00816A4B" w:rsidP="00146E6A">
            <w:pPr>
              <w:pStyle w:val="aff1"/>
              <w:keepNext/>
              <w:keepLines/>
              <w:spacing w:before="40" w:line="240" w:lineRule="exact"/>
              <w:rPr>
                <w:b/>
                <w:bCs/>
              </w:rPr>
            </w:pPr>
            <w:r>
              <w:rPr>
                <w:b/>
                <w:bCs/>
              </w:rPr>
              <w:t>2019</w:t>
            </w:r>
            <w:r w:rsidRPr="00A94135">
              <w:rPr>
                <w:b/>
                <w:bCs/>
              </w:rPr>
              <w:t xml:space="preserve"> год</w:t>
            </w:r>
          </w:p>
        </w:tc>
      </w:tr>
      <w:tr w:rsidR="00816A4B" w:rsidRPr="00F71ABA" w:rsidTr="00816A4B">
        <w:tc>
          <w:tcPr>
            <w:tcW w:w="2693" w:type="dxa"/>
            <w:tcBorders>
              <w:top w:val="single" w:sz="6"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7176,0</w:t>
            </w:r>
          </w:p>
        </w:tc>
        <w:tc>
          <w:tcPr>
            <w:tcW w:w="2160" w:type="dxa"/>
            <w:tcBorders>
              <w:top w:val="single" w:sz="6"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2,1</w:t>
            </w:r>
          </w:p>
        </w:tc>
        <w:tc>
          <w:tcPr>
            <w:tcW w:w="2336" w:type="dxa"/>
            <w:tcBorders>
              <w:top w:val="single" w:sz="6"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101,2</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115,7</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107,8</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9034,3</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100,9</w:t>
            </w:r>
          </w:p>
        </w:tc>
      </w:tr>
      <w:tr w:rsidR="00816A4B" w:rsidRPr="00F71ABA" w:rsidTr="00816A4B">
        <w:tc>
          <w:tcPr>
            <w:tcW w:w="2693" w:type="dxa"/>
            <w:tcBorders>
              <w:top w:val="dotted" w:sz="4" w:space="0" w:color="auto"/>
              <w:left w:val="double" w:sz="6" w:space="0" w:color="auto"/>
              <w:bottom w:val="dotted" w:sz="4" w:space="0" w:color="auto"/>
              <w:right w:val="single" w:sz="6" w:space="0" w:color="auto"/>
            </w:tcBorders>
            <w:vAlign w:val="bottom"/>
          </w:tcPr>
          <w:p w:rsidR="00816A4B" w:rsidRDefault="00816A4B" w:rsidP="00146E6A">
            <w:pPr>
              <w:pStyle w:val="aff"/>
              <w:spacing w:before="4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9502,8</w:t>
            </w:r>
          </w:p>
        </w:tc>
        <w:tc>
          <w:tcPr>
            <w:tcW w:w="2160" w:type="dxa"/>
            <w:tcBorders>
              <w:top w:val="dotted" w:sz="4" w:space="0" w:color="auto"/>
              <w:left w:val="single" w:sz="6" w:space="0" w:color="auto"/>
              <w:bottom w:val="dotted" w:sz="4" w:space="0" w:color="auto"/>
              <w:right w:val="single" w:sz="6" w:space="0" w:color="auto"/>
            </w:tcBorders>
            <w:vAlign w:val="bottom"/>
          </w:tcPr>
          <w:p w:rsidR="00816A4B" w:rsidRDefault="00816A4B" w:rsidP="00146E6A">
            <w:pPr>
              <w:pStyle w:val="aff1"/>
              <w:spacing w:before="40" w:line="240" w:lineRule="exact"/>
            </w:pPr>
            <w:r>
              <w:t>2,6</w:t>
            </w:r>
          </w:p>
        </w:tc>
        <w:tc>
          <w:tcPr>
            <w:tcW w:w="2336" w:type="dxa"/>
            <w:tcBorders>
              <w:top w:val="dotted" w:sz="4" w:space="0" w:color="auto"/>
              <w:left w:val="single" w:sz="6" w:space="0" w:color="auto"/>
              <w:bottom w:val="dotted" w:sz="4" w:space="0" w:color="auto"/>
              <w:right w:val="double" w:sz="6" w:space="0" w:color="auto"/>
            </w:tcBorders>
            <w:vAlign w:val="bottom"/>
          </w:tcPr>
          <w:p w:rsidR="00816A4B" w:rsidRDefault="00816A4B" w:rsidP="00146E6A">
            <w:pPr>
              <w:pStyle w:val="aff1"/>
              <w:spacing w:before="40" w:line="240" w:lineRule="exact"/>
            </w:pPr>
            <w:r>
              <w:t>105,2</w:t>
            </w:r>
          </w:p>
        </w:tc>
      </w:tr>
      <w:tr w:rsidR="00816A4B" w:rsidRPr="00F71ABA" w:rsidTr="00816A4B">
        <w:tc>
          <w:tcPr>
            <w:tcW w:w="2693" w:type="dxa"/>
            <w:tcBorders>
              <w:top w:val="dotted" w:sz="4" w:space="0" w:color="auto"/>
              <w:left w:val="double" w:sz="6" w:space="0" w:color="auto"/>
              <w:bottom w:val="double" w:sz="4" w:space="0" w:color="auto"/>
              <w:right w:val="single" w:sz="6" w:space="0" w:color="auto"/>
            </w:tcBorders>
            <w:vAlign w:val="bottom"/>
          </w:tcPr>
          <w:p w:rsidR="00816A4B" w:rsidRDefault="00816A4B" w:rsidP="00146E6A">
            <w:pPr>
              <w:pStyle w:val="aff"/>
              <w:spacing w:before="40" w:line="240" w:lineRule="exact"/>
              <w:ind w:left="114" w:hanging="57"/>
            </w:pPr>
            <w:r>
              <w:t>Июнь</w:t>
            </w:r>
          </w:p>
        </w:tc>
        <w:tc>
          <w:tcPr>
            <w:tcW w:w="2167" w:type="dxa"/>
            <w:tcBorders>
              <w:top w:val="dotted" w:sz="4" w:space="0" w:color="auto"/>
              <w:left w:val="single" w:sz="6" w:space="0" w:color="auto"/>
              <w:bottom w:val="double" w:sz="4" w:space="0" w:color="auto"/>
              <w:right w:val="single" w:sz="6" w:space="0" w:color="auto"/>
            </w:tcBorders>
            <w:vAlign w:val="bottom"/>
          </w:tcPr>
          <w:p w:rsidR="00816A4B" w:rsidRDefault="00816A4B" w:rsidP="00146E6A">
            <w:pPr>
              <w:pStyle w:val="aff1"/>
              <w:spacing w:before="40" w:line="240" w:lineRule="exact"/>
            </w:pPr>
            <w:r>
              <w:t>8912,1</w:t>
            </w:r>
          </w:p>
        </w:tc>
        <w:tc>
          <w:tcPr>
            <w:tcW w:w="2160" w:type="dxa"/>
            <w:tcBorders>
              <w:top w:val="dotted" w:sz="4" w:space="0" w:color="auto"/>
              <w:left w:val="single" w:sz="6" w:space="0" w:color="auto"/>
              <w:bottom w:val="double" w:sz="4" w:space="0" w:color="auto"/>
              <w:right w:val="single" w:sz="6" w:space="0" w:color="auto"/>
            </w:tcBorders>
            <w:vAlign w:val="bottom"/>
          </w:tcPr>
          <w:p w:rsidR="00816A4B" w:rsidRDefault="00816A4B" w:rsidP="00146E6A">
            <w:pPr>
              <w:pStyle w:val="aff1"/>
              <w:spacing w:before="40" w:line="240" w:lineRule="exact"/>
            </w:pPr>
            <w:r>
              <w:t>2,4</w:t>
            </w:r>
          </w:p>
        </w:tc>
        <w:tc>
          <w:tcPr>
            <w:tcW w:w="2336" w:type="dxa"/>
            <w:tcBorders>
              <w:top w:val="dotted" w:sz="4" w:space="0" w:color="auto"/>
              <w:left w:val="single" w:sz="6" w:space="0" w:color="auto"/>
              <w:bottom w:val="double" w:sz="4" w:space="0" w:color="auto"/>
              <w:right w:val="double" w:sz="6" w:space="0" w:color="auto"/>
            </w:tcBorders>
            <w:vAlign w:val="bottom"/>
          </w:tcPr>
          <w:p w:rsidR="00816A4B" w:rsidRDefault="00816A4B" w:rsidP="00146E6A">
            <w:pPr>
              <w:pStyle w:val="aff1"/>
              <w:spacing w:before="40" w:line="240" w:lineRule="exact"/>
            </w:pPr>
            <w:r>
              <w:t>93,8</w:t>
            </w:r>
          </w:p>
        </w:tc>
      </w:tr>
    </w:tbl>
    <w:p w:rsidR="00816A4B" w:rsidRDefault="00816A4B" w:rsidP="00146E6A">
      <w:pPr>
        <w:spacing w:before="240" w:line="240" w:lineRule="auto"/>
        <w:jc w:val="center"/>
        <w:rPr>
          <w:b/>
          <w:bCs/>
        </w:rPr>
      </w:pPr>
      <w:r w:rsidRPr="00AC22FB">
        <w:rPr>
          <w:b/>
          <w:bCs/>
          <w:kern w:val="28"/>
        </w:rPr>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июня 2019</w:t>
      </w:r>
      <w:r w:rsidRPr="00AC22FB">
        <w:rPr>
          <w:b/>
          <w:bCs/>
          <w:kern w:val="28"/>
        </w:rPr>
        <w:t xml:space="preserve"> год</w:t>
      </w:r>
      <w:r>
        <w:rPr>
          <w:b/>
          <w:bCs/>
          <w:kern w:val="28"/>
        </w:rPr>
        <w:t>а</w:t>
      </w:r>
    </w:p>
    <w:tbl>
      <w:tblPr>
        <w:tblW w:w="9369" w:type="dxa"/>
        <w:tblInd w:w="2" w:type="dxa"/>
        <w:tblLayout w:type="fixed"/>
        <w:tblCellMar>
          <w:left w:w="0" w:type="dxa"/>
          <w:right w:w="0" w:type="dxa"/>
        </w:tblCellMar>
        <w:tblLook w:val="0000"/>
      </w:tblPr>
      <w:tblGrid>
        <w:gridCol w:w="3699"/>
        <w:gridCol w:w="1418"/>
        <w:gridCol w:w="1276"/>
        <w:gridCol w:w="1701"/>
        <w:gridCol w:w="1275"/>
      </w:tblGrid>
      <w:tr w:rsidR="00816A4B" w:rsidRPr="00331FD4" w:rsidTr="00816A4B">
        <w:trPr>
          <w:cantSplit/>
          <w:trHeight w:val="694"/>
          <w:tblHeader/>
        </w:trPr>
        <w:tc>
          <w:tcPr>
            <w:tcW w:w="3699" w:type="dxa"/>
            <w:tcBorders>
              <w:top w:val="double" w:sz="4" w:space="0" w:color="auto"/>
              <w:left w:val="double" w:sz="4" w:space="0" w:color="auto"/>
              <w:bottom w:val="single" w:sz="4" w:space="0" w:color="auto"/>
            </w:tcBorders>
            <w:vAlign w:val="bottom"/>
          </w:tcPr>
          <w:p w:rsidR="00816A4B" w:rsidRPr="00331FD4" w:rsidRDefault="00816A4B" w:rsidP="00816A4B">
            <w:pPr>
              <w:pStyle w:val="aff"/>
              <w:spacing w:before="60"/>
            </w:pPr>
          </w:p>
        </w:tc>
        <w:tc>
          <w:tcPr>
            <w:tcW w:w="1418" w:type="dxa"/>
            <w:tcBorders>
              <w:top w:val="double" w:sz="4" w:space="0" w:color="auto"/>
              <w:left w:val="single" w:sz="4" w:space="0" w:color="auto"/>
              <w:bottom w:val="single" w:sz="4" w:space="0" w:color="auto"/>
              <w:right w:val="single" w:sz="6" w:space="0" w:color="auto"/>
            </w:tcBorders>
          </w:tcPr>
          <w:p w:rsidR="00816A4B" w:rsidRPr="00A94135" w:rsidRDefault="00816A4B" w:rsidP="00816A4B">
            <w:pPr>
              <w:pStyle w:val="aff0"/>
              <w:spacing w:before="40" w:after="40" w:line="240" w:lineRule="auto"/>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816A4B" w:rsidRPr="00A94135" w:rsidRDefault="00816A4B" w:rsidP="00816A4B">
            <w:pPr>
              <w:pStyle w:val="aff0"/>
              <w:spacing w:before="40" w:after="40" w:line="240" w:lineRule="auto"/>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816A4B" w:rsidRPr="00A94135" w:rsidRDefault="00816A4B" w:rsidP="00816A4B">
            <w:pPr>
              <w:pStyle w:val="aff0"/>
              <w:spacing w:before="40" w:after="40" w:line="240" w:lineRule="auto"/>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816A4B" w:rsidRPr="00D8542C" w:rsidRDefault="00816A4B" w:rsidP="00146E6A">
            <w:pPr>
              <w:pStyle w:val="aff0"/>
              <w:spacing w:before="40" w:after="40" w:line="240" w:lineRule="auto"/>
            </w:pPr>
            <w:r w:rsidRPr="00146E6A">
              <w:t>В % к концу предыдущ</w:t>
            </w:r>
            <w:r w:rsidRPr="00146E6A">
              <w:t>е</w:t>
            </w:r>
            <w:r w:rsidRPr="00146E6A">
              <w:t>го месяца</w:t>
            </w:r>
          </w:p>
        </w:tc>
      </w:tr>
      <w:tr w:rsidR="00816A4B" w:rsidRPr="0076080E" w:rsidTr="00146E6A">
        <w:trPr>
          <w:cantSplit/>
          <w:trHeight w:val="20"/>
        </w:trPr>
        <w:tc>
          <w:tcPr>
            <w:tcW w:w="3699" w:type="dxa"/>
            <w:tcBorders>
              <w:top w:val="single" w:sz="4" w:space="0" w:color="auto"/>
              <w:left w:val="double" w:sz="4" w:space="0" w:color="auto"/>
              <w:bottom w:val="dotted" w:sz="4" w:space="0" w:color="auto"/>
            </w:tcBorders>
            <w:vAlign w:val="bottom"/>
          </w:tcPr>
          <w:p w:rsidR="00816A4B" w:rsidRPr="00331FD4" w:rsidRDefault="00816A4B" w:rsidP="006E0E53">
            <w:pPr>
              <w:pStyle w:val="aff"/>
              <w:spacing w:before="60" w:line="240" w:lineRule="exact"/>
              <w:ind w:left="57"/>
              <w:rPr>
                <w:b/>
                <w:bCs/>
              </w:rPr>
            </w:pPr>
            <w:r w:rsidRPr="00331FD4">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816A4B" w:rsidRPr="0040411C" w:rsidRDefault="00816A4B" w:rsidP="00146E6A">
            <w:pPr>
              <w:pStyle w:val="aff1"/>
              <w:spacing w:before="60" w:line="240" w:lineRule="exact"/>
              <w:rPr>
                <w:b/>
                <w:bCs/>
              </w:rPr>
            </w:pPr>
            <w:r>
              <w:rPr>
                <w:b/>
                <w:bCs/>
              </w:rPr>
              <w:t>8912,1</w:t>
            </w:r>
          </w:p>
        </w:tc>
        <w:tc>
          <w:tcPr>
            <w:tcW w:w="1276" w:type="dxa"/>
            <w:tcBorders>
              <w:top w:val="single" w:sz="4" w:space="0" w:color="auto"/>
              <w:left w:val="single" w:sz="6" w:space="0" w:color="auto"/>
              <w:bottom w:val="dotted" w:sz="4" w:space="0" w:color="auto"/>
              <w:right w:val="single" w:sz="6" w:space="0" w:color="auto"/>
            </w:tcBorders>
            <w:vAlign w:val="bottom"/>
          </w:tcPr>
          <w:p w:rsidR="00816A4B" w:rsidRPr="00B70243" w:rsidRDefault="00816A4B" w:rsidP="00146E6A">
            <w:pPr>
              <w:pStyle w:val="aff1"/>
              <w:spacing w:before="60" w:line="240" w:lineRule="exact"/>
              <w:rPr>
                <w:b/>
                <w:bCs/>
              </w:rPr>
            </w:pPr>
            <w:r>
              <w:rPr>
                <w:b/>
                <w:bCs/>
              </w:rPr>
              <w:t>8087,7</w:t>
            </w:r>
          </w:p>
        </w:tc>
        <w:tc>
          <w:tcPr>
            <w:tcW w:w="1701" w:type="dxa"/>
            <w:tcBorders>
              <w:top w:val="single" w:sz="4" w:space="0" w:color="auto"/>
              <w:left w:val="single" w:sz="6" w:space="0" w:color="auto"/>
              <w:bottom w:val="dotted" w:sz="4" w:space="0" w:color="auto"/>
              <w:right w:val="single" w:sz="4" w:space="0" w:color="auto"/>
            </w:tcBorders>
            <w:vAlign w:val="bottom"/>
          </w:tcPr>
          <w:p w:rsidR="00816A4B" w:rsidRPr="00C61495" w:rsidRDefault="00816A4B" w:rsidP="00146E6A">
            <w:pPr>
              <w:pStyle w:val="aff1"/>
              <w:spacing w:before="60" w:line="240" w:lineRule="exact"/>
              <w:rPr>
                <w:b/>
                <w:bCs/>
              </w:rPr>
            </w:pPr>
            <w:r>
              <w:rPr>
                <w:b/>
                <w:bCs/>
              </w:rPr>
              <w:t>2,4</w:t>
            </w:r>
          </w:p>
        </w:tc>
        <w:tc>
          <w:tcPr>
            <w:tcW w:w="1275" w:type="dxa"/>
            <w:tcBorders>
              <w:top w:val="single" w:sz="4" w:space="0" w:color="auto"/>
              <w:left w:val="single" w:sz="4" w:space="0" w:color="auto"/>
              <w:bottom w:val="dotted" w:sz="4" w:space="0" w:color="auto"/>
              <w:right w:val="double" w:sz="4" w:space="0" w:color="auto"/>
            </w:tcBorders>
            <w:vAlign w:val="bottom"/>
          </w:tcPr>
          <w:p w:rsidR="00816A4B" w:rsidRPr="00C61495" w:rsidRDefault="00816A4B" w:rsidP="00146E6A">
            <w:pPr>
              <w:pStyle w:val="aff1"/>
              <w:spacing w:before="60" w:line="240" w:lineRule="exact"/>
              <w:rPr>
                <w:b/>
                <w:bCs/>
              </w:rPr>
            </w:pPr>
            <w:r>
              <w:rPr>
                <w:b/>
                <w:bCs/>
              </w:rPr>
              <w:t>93,8</w:t>
            </w:r>
          </w:p>
        </w:tc>
      </w:tr>
      <w:tr w:rsidR="00816A4B" w:rsidRPr="0076080E" w:rsidTr="00146E6A">
        <w:trPr>
          <w:cantSplit/>
          <w:trHeight w:val="20"/>
        </w:trPr>
        <w:tc>
          <w:tcPr>
            <w:tcW w:w="3699" w:type="dxa"/>
            <w:tcBorders>
              <w:top w:val="dotted" w:sz="4" w:space="0" w:color="auto"/>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w:t>
            </w:r>
            <w:r w:rsidRPr="00F050DD">
              <w:rPr>
                <w:rFonts w:cs="Arial"/>
                <w:sz w:val="20"/>
              </w:rPr>
              <w:t>т</w:t>
            </w:r>
            <w:r w:rsidRPr="00F050DD">
              <w:rPr>
                <w:rFonts w:cs="Arial"/>
                <w:sz w:val="20"/>
              </w:rPr>
              <w:t>во</w:t>
            </w:r>
            <w:r>
              <w:rPr>
                <w:rFonts w:cs="Arial"/>
                <w:sz w:val="20"/>
              </w:rPr>
              <w:t>, охота, рыболовство и рыбоводс</w:t>
            </w:r>
            <w:r>
              <w:rPr>
                <w:rFonts w:cs="Arial"/>
                <w:sz w:val="20"/>
              </w:rPr>
              <w:t>т</w:t>
            </w:r>
            <w:r>
              <w:rPr>
                <w:rFonts w:cs="Arial"/>
                <w:sz w:val="20"/>
              </w:rPr>
              <w:t xml:space="preserve">во </w:t>
            </w:r>
          </w:p>
        </w:tc>
        <w:tc>
          <w:tcPr>
            <w:tcW w:w="1418" w:type="dxa"/>
            <w:tcBorders>
              <w:top w:val="dotted" w:sz="4" w:space="0" w:color="auto"/>
              <w:left w:val="single" w:sz="6" w:space="0" w:color="auto"/>
              <w:bottom w:val="dotted" w:sz="4" w:space="0" w:color="auto"/>
              <w:right w:val="single" w:sz="6" w:space="0" w:color="auto"/>
            </w:tcBorders>
            <w:vAlign w:val="bottom"/>
          </w:tcPr>
          <w:p w:rsidR="00816A4B" w:rsidRPr="0040411C" w:rsidRDefault="00816A4B" w:rsidP="00146E6A">
            <w:pPr>
              <w:pStyle w:val="aff1"/>
              <w:spacing w:before="60" w:line="240" w:lineRule="exact"/>
            </w:pPr>
            <w:r>
              <w:t>195,4</w:t>
            </w:r>
          </w:p>
        </w:tc>
        <w:tc>
          <w:tcPr>
            <w:tcW w:w="1276" w:type="dxa"/>
            <w:tcBorders>
              <w:top w:val="dotted" w:sz="4" w:space="0" w:color="auto"/>
              <w:left w:val="single" w:sz="6" w:space="0" w:color="auto"/>
              <w:bottom w:val="dotted" w:sz="4" w:space="0" w:color="auto"/>
              <w:right w:val="single" w:sz="6" w:space="0" w:color="auto"/>
            </w:tcBorders>
            <w:vAlign w:val="bottom"/>
          </w:tcPr>
          <w:p w:rsidR="00816A4B" w:rsidRPr="00FC50C7" w:rsidRDefault="00816A4B" w:rsidP="00146E6A">
            <w:pPr>
              <w:pStyle w:val="aff1"/>
              <w:spacing w:before="60" w:line="240" w:lineRule="exact"/>
            </w:pPr>
            <w:r>
              <w:t>190,6</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C61495" w:rsidRDefault="00816A4B" w:rsidP="00146E6A">
            <w:pPr>
              <w:pStyle w:val="aff1"/>
              <w:spacing w:before="60" w:line="240" w:lineRule="exact"/>
            </w:pPr>
            <w:r>
              <w:t>2,2</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C61495" w:rsidRDefault="00816A4B" w:rsidP="00146E6A">
            <w:pPr>
              <w:pStyle w:val="aff1"/>
              <w:spacing w:before="60" w:line="240" w:lineRule="exact"/>
            </w:pPr>
            <w:r>
              <w:t>100,6</w:t>
            </w:r>
          </w:p>
        </w:tc>
      </w:tr>
      <w:tr w:rsidR="00816A4B" w:rsidRPr="0076080E" w:rsidTr="00146E6A">
        <w:trPr>
          <w:cantSplit/>
          <w:trHeight w:val="20"/>
        </w:trPr>
        <w:tc>
          <w:tcPr>
            <w:tcW w:w="3699" w:type="dxa"/>
            <w:tcBorders>
              <w:top w:val="dotted" w:sz="4" w:space="0" w:color="auto"/>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816A4B" w:rsidRPr="00CC79AC" w:rsidRDefault="00816A4B" w:rsidP="00146E6A">
            <w:pPr>
              <w:pStyle w:val="aff1"/>
              <w:spacing w:before="60" w:line="240" w:lineRule="exact"/>
            </w:pPr>
            <w:r>
              <w:t>545,4</w:t>
            </w:r>
          </w:p>
        </w:tc>
        <w:tc>
          <w:tcPr>
            <w:tcW w:w="1276" w:type="dxa"/>
            <w:tcBorders>
              <w:top w:val="dotted" w:sz="4" w:space="0" w:color="auto"/>
              <w:left w:val="single" w:sz="6" w:space="0" w:color="auto"/>
              <w:bottom w:val="dotted" w:sz="4" w:space="0" w:color="auto"/>
              <w:right w:val="single" w:sz="6" w:space="0" w:color="auto"/>
            </w:tcBorders>
            <w:vAlign w:val="bottom"/>
          </w:tcPr>
          <w:p w:rsidR="00816A4B" w:rsidRPr="00761F21" w:rsidRDefault="00816A4B" w:rsidP="00146E6A">
            <w:pPr>
              <w:pStyle w:val="aff1"/>
              <w:spacing w:before="60" w:line="240" w:lineRule="exact"/>
            </w:pPr>
            <w:r>
              <w:t>545,4</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2,7</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DC3E20" w:rsidRDefault="00816A4B" w:rsidP="00146E6A">
            <w:pPr>
              <w:pStyle w:val="aff1"/>
              <w:spacing w:before="60" w:line="240" w:lineRule="exact"/>
            </w:pPr>
            <w:r>
              <w:t>90,3</w:t>
            </w:r>
          </w:p>
        </w:tc>
      </w:tr>
      <w:tr w:rsidR="00816A4B" w:rsidRPr="0076080E" w:rsidTr="00146E6A">
        <w:trPr>
          <w:cantSplit/>
          <w:trHeight w:val="20"/>
        </w:trPr>
        <w:tc>
          <w:tcPr>
            <w:tcW w:w="3699" w:type="dxa"/>
            <w:tcBorders>
              <w:top w:val="dotted" w:sz="4" w:space="0" w:color="auto"/>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816A4B" w:rsidRPr="0040411C" w:rsidRDefault="00816A4B" w:rsidP="00146E6A">
            <w:pPr>
              <w:pStyle w:val="aff1"/>
              <w:spacing w:before="60" w:line="240" w:lineRule="exact"/>
            </w:pPr>
            <w:r>
              <w:t>2515,7</w:t>
            </w:r>
          </w:p>
        </w:tc>
        <w:tc>
          <w:tcPr>
            <w:tcW w:w="1276" w:type="dxa"/>
            <w:tcBorders>
              <w:top w:val="dotted" w:sz="4" w:space="0" w:color="auto"/>
              <w:left w:val="single" w:sz="6" w:space="0" w:color="auto"/>
              <w:bottom w:val="dotted" w:sz="4" w:space="0" w:color="auto"/>
              <w:right w:val="single" w:sz="6" w:space="0" w:color="auto"/>
            </w:tcBorders>
            <w:vAlign w:val="bottom"/>
          </w:tcPr>
          <w:p w:rsidR="00816A4B" w:rsidRPr="00B70243" w:rsidRDefault="00816A4B" w:rsidP="00146E6A">
            <w:pPr>
              <w:pStyle w:val="aff1"/>
              <w:spacing w:before="60" w:line="240" w:lineRule="exact"/>
            </w:pPr>
            <w:r>
              <w:t>2253,4</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C61495" w:rsidRDefault="00816A4B" w:rsidP="00146E6A">
            <w:pPr>
              <w:pStyle w:val="aff1"/>
              <w:spacing w:before="60" w:line="240" w:lineRule="exact"/>
            </w:pPr>
            <w:r>
              <w:t>3,2</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C61495" w:rsidRDefault="00816A4B" w:rsidP="00146E6A">
            <w:pPr>
              <w:pStyle w:val="aff1"/>
              <w:spacing w:before="60" w:line="240" w:lineRule="exact"/>
            </w:pPr>
            <w:r>
              <w:t>97,4</w:t>
            </w:r>
          </w:p>
        </w:tc>
      </w:tr>
      <w:tr w:rsidR="00816A4B" w:rsidRPr="0076080E" w:rsidTr="00146E6A">
        <w:trPr>
          <w:cantSplit/>
          <w:trHeight w:val="20"/>
        </w:trPr>
        <w:tc>
          <w:tcPr>
            <w:tcW w:w="3699" w:type="dxa"/>
            <w:tcBorders>
              <w:top w:val="dotted" w:sz="4" w:space="0" w:color="auto"/>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816A4B" w:rsidRPr="0040411C" w:rsidRDefault="00816A4B" w:rsidP="00146E6A">
            <w:pPr>
              <w:pStyle w:val="aff1"/>
              <w:spacing w:before="60" w:line="240" w:lineRule="exact"/>
            </w:pPr>
            <w:r>
              <w:t>3756,3</w:t>
            </w:r>
          </w:p>
        </w:tc>
        <w:tc>
          <w:tcPr>
            <w:tcW w:w="1276" w:type="dxa"/>
            <w:tcBorders>
              <w:top w:val="dotted" w:sz="4" w:space="0" w:color="auto"/>
              <w:left w:val="single" w:sz="6" w:space="0" w:color="auto"/>
              <w:bottom w:val="dotted" w:sz="4" w:space="0" w:color="auto"/>
              <w:right w:val="single" w:sz="6" w:space="0" w:color="auto"/>
            </w:tcBorders>
            <w:vAlign w:val="bottom"/>
          </w:tcPr>
          <w:p w:rsidR="00816A4B" w:rsidRPr="00FC50C7" w:rsidRDefault="00816A4B" w:rsidP="00146E6A">
            <w:pPr>
              <w:pStyle w:val="aff1"/>
              <w:spacing w:before="60" w:line="240" w:lineRule="exact"/>
            </w:pPr>
            <w:r>
              <w:t>3435,8</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C61495" w:rsidRDefault="00816A4B" w:rsidP="00146E6A">
            <w:pPr>
              <w:pStyle w:val="aff1"/>
              <w:spacing w:before="60" w:line="240" w:lineRule="exact"/>
            </w:pPr>
            <w:r>
              <w:t>38,0</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C61495" w:rsidRDefault="00816A4B" w:rsidP="00146E6A">
            <w:pPr>
              <w:pStyle w:val="aff1"/>
              <w:spacing w:before="60" w:line="240" w:lineRule="exact"/>
            </w:pPr>
            <w:r>
              <w:t>90,2</w:t>
            </w:r>
          </w:p>
        </w:tc>
      </w:tr>
      <w:tr w:rsidR="00816A4B" w:rsidRPr="0076080E" w:rsidTr="00146E6A">
        <w:trPr>
          <w:cantSplit/>
          <w:trHeight w:val="20"/>
        </w:trPr>
        <w:tc>
          <w:tcPr>
            <w:tcW w:w="3699" w:type="dxa"/>
            <w:tcBorders>
              <w:top w:val="dotted" w:sz="4" w:space="0" w:color="auto"/>
              <w:left w:val="double" w:sz="4" w:space="0" w:color="auto"/>
              <w:bottom w:val="dotted" w:sz="4" w:space="0" w:color="auto"/>
            </w:tcBorders>
            <w:vAlign w:val="bottom"/>
          </w:tcPr>
          <w:p w:rsidR="00816A4B" w:rsidRPr="00F050DD" w:rsidRDefault="00816A4B" w:rsidP="006E0E53">
            <w:pPr>
              <w:keepNext/>
              <w:keepLines/>
              <w:spacing w:before="60" w:line="240" w:lineRule="exact"/>
              <w:ind w:left="142" w:firstLine="13"/>
              <w:jc w:val="left"/>
              <w:rPr>
                <w:rFonts w:cs="Arial"/>
                <w:sz w:val="20"/>
              </w:rPr>
            </w:pPr>
            <w:r>
              <w:rPr>
                <w:rFonts w:cs="Arial"/>
                <w:sz w:val="20"/>
              </w:rPr>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816A4B" w:rsidRPr="00825DB6" w:rsidRDefault="00816A4B" w:rsidP="00146E6A">
            <w:pPr>
              <w:pStyle w:val="aff1"/>
              <w:spacing w:before="60" w:line="240" w:lineRule="exact"/>
            </w:pPr>
            <w:r>
              <w:t>89,6</w:t>
            </w:r>
          </w:p>
        </w:tc>
        <w:tc>
          <w:tcPr>
            <w:tcW w:w="1276" w:type="dxa"/>
            <w:tcBorders>
              <w:top w:val="dotted" w:sz="4" w:space="0" w:color="auto"/>
              <w:left w:val="single" w:sz="6" w:space="0" w:color="auto"/>
              <w:bottom w:val="dotted" w:sz="4" w:space="0" w:color="auto"/>
              <w:right w:val="single" w:sz="6" w:space="0" w:color="auto"/>
            </w:tcBorders>
            <w:vAlign w:val="bottom"/>
          </w:tcPr>
          <w:p w:rsidR="00816A4B" w:rsidRPr="00B70243" w:rsidRDefault="00816A4B" w:rsidP="00146E6A">
            <w:pPr>
              <w:pStyle w:val="aff1"/>
              <w:spacing w:before="60" w:line="240" w:lineRule="exact"/>
            </w:pPr>
            <w:r>
              <w:t>89,5</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C61495" w:rsidRDefault="00816A4B" w:rsidP="00146E6A">
            <w:pPr>
              <w:pStyle w:val="aff1"/>
              <w:spacing w:before="60" w:line="240" w:lineRule="exact"/>
            </w:pPr>
            <w:r>
              <w:t>4,6</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C61495" w:rsidRDefault="00816A4B" w:rsidP="00146E6A">
            <w:pPr>
              <w:pStyle w:val="aff1"/>
              <w:spacing w:before="60" w:line="240" w:lineRule="exact"/>
            </w:pPr>
            <w:r>
              <w:t>107,7</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keepNext/>
              <w:keepLines/>
              <w:spacing w:before="6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816A4B" w:rsidRPr="00825DB6" w:rsidRDefault="00816A4B" w:rsidP="00146E6A">
            <w:pPr>
              <w:pStyle w:val="aff1"/>
              <w:spacing w:before="60" w:line="240" w:lineRule="exact"/>
            </w:pPr>
            <w:r>
              <w:t>103,6</w:t>
            </w:r>
          </w:p>
        </w:tc>
        <w:tc>
          <w:tcPr>
            <w:tcW w:w="1276" w:type="dxa"/>
            <w:tcBorders>
              <w:left w:val="single" w:sz="6" w:space="0" w:color="auto"/>
              <w:bottom w:val="dotted" w:sz="4" w:space="0" w:color="auto"/>
              <w:right w:val="single" w:sz="6" w:space="0" w:color="auto"/>
            </w:tcBorders>
            <w:vAlign w:val="bottom"/>
          </w:tcPr>
          <w:p w:rsidR="00816A4B" w:rsidRPr="00B70243" w:rsidRDefault="00816A4B" w:rsidP="00146E6A">
            <w:pPr>
              <w:pStyle w:val="aff1"/>
              <w:spacing w:before="60" w:line="240" w:lineRule="exact"/>
            </w:pPr>
            <w:r>
              <w:t>101,3</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3D5CB8" w:rsidRDefault="00816A4B" w:rsidP="00146E6A">
            <w:pPr>
              <w:pStyle w:val="aff1"/>
              <w:spacing w:before="60" w:line="240" w:lineRule="exact"/>
            </w:pPr>
            <w:r>
              <w:t>0,6</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3D5CB8" w:rsidRDefault="00816A4B" w:rsidP="00146E6A">
            <w:pPr>
              <w:pStyle w:val="aff1"/>
              <w:spacing w:before="60" w:line="240" w:lineRule="exact"/>
            </w:pPr>
            <w:r>
              <w:t>111,4</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816A4B" w:rsidRPr="007D4310" w:rsidRDefault="00816A4B" w:rsidP="00146E6A">
            <w:pPr>
              <w:pStyle w:val="aff1"/>
              <w:spacing w:before="60" w:line="240" w:lineRule="exact"/>
            </w:pPr>
            <w:r>
              <w:t>1016,9</w:t>
            </w:r>
          </w:p>
        </w:tc>
        <w:tc>
          <w:tcPr>
            <w:tcW w:w="1276" w:type="dxa"/>
            <w:tcBorders>
              <w:left w:val="single" w:sz="6" w:space="0" w:color="auto"/>
              <w:bottom w:val="dotted" w:sz="4" w:space="0" w:color="auto"/>
              <w:right w:val="single" w:sz="6" w:space="0" w:color="auto"/>
            </w:tcBorders>
            <w:vAlign w:val="bottom"/>
          </w:tcPr>
          <w:p w:rsidR="00816A4B" w:rsidRPr="00522730" w:rsidRDefault="00816A4B" w:rsidP="00146E6A">
            <w:pPr>
              <w:pStyle w:val="aff1"/>
              <w:spacing w:before="60" w:line="240" w:lineRule="exact"/>
            </w:pPr>
            <w:r>
              <w:t>953,1</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1,1</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DC3E20" w:rsidRDefault="00816A4B" w:rsidP="00146E6A">
            <w:pPr>
              <w:pStyle w:val="aff1"/>
              <w:spacing w:before="60" w:line="240" w:lineRule="exact"/>
            </w:pPr>
            <w:r>
              <w:t>107,1</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816A4B" w:rsidRPr="007D4310" w:rsidRDefault="00816A4B" w:rsidP="00146E6A">
            <w:pPr>
              <w:pStyle w:val="aff1"/>
              <w:spacing w:before="60" w:line="240" w:lineRule="exact"/>
            </w:pPr>
            <w:r>
              <w:t>154,4</w:t>
            </w:r>
          </w:p>
        </w:tc>
        <w:tc>
          <w:tcPr>
            <w:tcW w:w="1276" w:type="dxa"/>
            <w:tcBorders>
              <w:left w:val="single" w:sz="6" w:space="0" w:color="auto"/>
              <w:bottom w:val="dotted" w:sz="4" w:space="0" w:color="auto"/>
              <w:right w:val="single" w:sz="6" w:space="0" w:color="auto"/>
            </w:tcBorders>
            <w:vAlign w:val="bottom"/>
          </w:tcPr>
          <w:p w:rsidR="00816A4B" w:rsidRPr="00522730" w:rsidRDefault="00816A4B" w:rsidP="00146E6A">
            <w:pPr>
              <w:pStyle w:val="aff1"/>
              <w:spacing w:before="60" w:line="240" w:lineRule="exact"/>
            </w:pPr>
            <w:r>
              <w:t>152,9</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0,3</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DC3E20" w:rsidRDefault="00816A4B" w:rsidP="00146E6A">
            <w:pPr>
              <w:pStyle w:val="aff1"/>
              <w:spacing w:before="60" w:line="240" w:lineRule="exact"/>
            </w:pPr>
            <w:r>
              <w:t>59,7</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гостиниц и предпр</w:t>
            </w:r>
            <w:r>
              <w:rPr>
                <w:rFonts w:cs="Arial"/>
                <w:sz w:val="20"/>
              </w:rPr>
              <w:t>и</w:t>
            </w:r>
            <w:r>
              <w:rPr>
                <w:rFonts w:cs="Arial"/>
                <w:sz w:val="20"/>
              </w:rPr>
              <w:t>ятий общественного питания</w:t>
            </w:r>
          </w:p>
        </w:tc>
        <w:tc>
          <w:tcPr>
            <w:tcW w:w="1418" w:type="dxa"/>
            <w:tcBorders>
              <w:left w:val="single" w:sz="6" w:space="0" w:color="auto"/>
              <w:bottom w:val="dotted" w:sz="4" w:space="0" w:color="auto"/>
              <w:right w:val="single" w:sz="6" w:space="0" w:color="auto"/>
            </w:tcBorders>
            <w:vAlign w:val="bottom"/>
          </w:tcPr>
          <w:p w:rsidR="00816A4B" w:rsidRPr="007D4310" w:rsidRDefault="00816A4B" w:rsidP="00146E6A">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16A4B" w:rsidRPr="00522730" w:rsidRDefault="00816A4B" w:rsidP="00146E6A">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0,0</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Default="00816A4B" w:rsidP="00146E6A">
            <w:pPr>
              <w:pStyle w:val="aff1"/>
              <w:spacing w:before="60" w:line="240" w:lineRule="exact"/>
            </w:pPr>
            <w:r>
              <w:t>112,8</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816A4B" w:rsidRPr="007D4310" w:rsidRDefault="00816A4B" w:rsidP="00146E6A">
            <w:pPr>
              <w:pStyle w:val="aff1"/>
              <w:spacing w:before="60" w:line="240" w:lineRule="exact"/>
            </w:pPr>
            <w:r>
              <w:t>112,4</w:t>
            </w:r>
          </w:p>
        </w:tc>
        <w:tc>
          <w:tcPr>
            <w:tcW w:w="1276" w:type="dxa"/>
            <w:tcBorders>
              <w:left w:val="single" w:sz="6" w:space="0" w:color="auto"/>
              <w:bottom w:val="dotted" w:sz="4" w:space="0" w:color="auto"/>
              <w:right w:val="single" w:sz="6" w:space="0" w:color="auto"/>
            </w:tcBorders>
            <w:vAlign w:val="bottom"/>
          </w:tcPr>
          <w:p w:rsidR="00816A4B" w:rsidRPr="00522730" w:rsidRDefault="00816A4B" w:rsidP="00146E6A">
            <w:pPr>
              <w:pStyle w:val="aff1"/>
              <w:spacing w:before="60" w:line="240" w:lineRule="exact"/>
            </w:pPr>
            <w:r>
              <w:t>112,1</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1,8</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DC3E20" w:rsidRDefault="00816A4B" w:rsidP="00146E6A">
            <w:pPr>
              <w:pStyle w:val="aff1"/>
              <w:spacing w:before="60" w:line="240" w:lineRule="exact"/>
            </w:pPr>
            <w:r>
              <w:t>115,8</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816A4B" w:rsidRPr="0085041D" w:rsidRDefault="00816A4B" w:rsidP="00146E6A">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816A4B" w:rsidRPr="0085041D" w:rsidRDefault="00816A4B" w:rsidP="00146E6A">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Default="00816A4B" w:rsidP="00146E6A">
            <w:pPr>
              <w:pStyle w:val="aff1"/>
              <w:spacing w:before="60" w:line="240" w:lineRule="exact"/>
            </w:pPr>
            <w:r>
              <w:t>-</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816A4B" w:rsidRPr="007D4310" w:rsidRDefault="00816A4B" w:rsidP="00146E6A">
            <w:pPr>
              <w:pStyle w:val="aff1"/>
              <w:spacing w:before="60" w:line="240" w:lineRule="exact"/>
            </w:pPr>
            <w:r>
              <w:t>239,2</w:t>
            </w:r>
          </w:p>
        </w:tc>
        <w:tc>
          <w:tcPr>
            <w:tcW w:w="1276" w:type="dxa"/>
            <w:tcBorders>
              <w:left w:val="single" w:sz="6" w:space="0" w:color="auto"/>
              <w:bottom w:val="dotted" w:sz="4" w:space="0" w:color="auto"/>
              <w:right w:val="single" w:sz="6" w:space="0" w:color="auto"/>
            </w:tcBorders>
            <w:vAlign w:val="bottom"/>
          </w:tcPr>
          <w:p w:rsidR="00816A4B" w:rsidRPr="00522730" w:rsidRDefault="00816A4B" w:rsidP="00146E6A">
            <w:pPr>
              <w:pStyle w:val="aff1"/>
              <w:spacing w:before="60" w:line="240" w:lineRule="exact"/>
            </w:pPr>
            <w:r>
              <w:t>123,4</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1,9</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DC3E20" w:rsidRDefault="00816A4B" w:rsidP="00146E6A">
            <w:pPr>
              <w:pStyle w:val="aff1"/>
              <w:spacing w:before="60" w:line="240" w:lineRule="exact"/>
            </w:pPr>
            <w:r>
              <w:t>87,3</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816A4B" w:rsidRPr="0040411C" w:rsidRDefault="00816A4B" w:rsidP="00146E6A">
            <w:pPr>
              <w:pStyle w:val="aff1"/>
              <w:spacing w:before="60" w:line="240" w:lineRule="exact"/>
            </w:pPr>
            <w:r>
              <w:t>152,3</w:t>
            </w:r>
          </w:p>
        </w:tc>
        <w:tc>
          <w:tcPr>
            <w:tcW w:w="1276" w:type="dxa"/>
            <w:tcBorders>
              <w:left w:val="single" w:sz="6" w:space="0" w:color="auto"/>
              <w:bottom w:val="dotted" w:sz="4" w:space="0" w:color="auto"/>
              <w:right w:val="single" w:sz="6" w:space="0" w:color="auto"/>
            </w:tcBorders>
            <w:vAlign w:val="bottom"/>
          </w:tcPr>
          <w:p w:rsidR="00816A4B" w:rsidRPr="00FC50C7" w:rsidRDefault="00816A4B" w:rsidP="00146E6A">
            <w:pPr>
              <w:pStyle w:val="aff1"/>
              <w:spacing w:before="60" w:line="240" w:lineRule="exact"/>
            </w:pPr>
            <w:r>
              <w:t>104,8</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3D5CB8" w:rsidRDefault="00816A4B" w:rsidP="00146E6A">
            <w:pPr>
              <w:pStyle w:val="aff1"/>
              <w:spacing w:before="60" w:line="240" w:lineRule="exact"/>
            </w:pPr>
            <w:r>
              <w:t>2,3</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3D5CB8" w:rsidRDefault="00816A4B" w:rsidP="00146E6A">
            <w:pPr>
              <w:pStyle w:val="aff1"/>
              <w:spacing w:before="60" w:line="240" w:lineRule="exact"/>
            </w:pPr>
            <w:r>
              <w:t>87,5</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административная и сопутствующие дополнительные у</w:t>
            </w:r>
            <w:r>
              <w:rPr>
                <w:rFonts w:cs="Arial"/>
                <w:sz w:val="20"/>
              </w:rPr>
              <w:t>с</w:t>
            </w:r>
            <w:r>
              <w:rPr>
                <w:rFonts w:cs="Arial"/>
                <w:sz w:val="20"/>
              </w:rPr>
              <w:t>луги</w:t>
            </w:r>
          </w:p>
        </w:tc>
        <w:tc>
          <w:tcPr>
            <w:tcW w:w="1418" w:type="dxa"/>
            <w:tcBorders>
              <w:left w:val="single" w:sz="6" w:space="0" w:color="auto"/>
              <w:bottom w:val="dotted" w:sz="4" w:space="0" w:color="auto"/>
              <w:right w:val="single" w:sz="6" w:space="0" w:color="auto"/>
            </w:tcBorders>
            <w:vAlign w:val="bottom"/>
          </w:tcPr>
          <w:p w:rsidR="00816A4B" w:rsidRPr="0085041D" w:rsidRDefault="00816A4B" w:rsidP="00146E6A">
            <w:pPr>
              <w:pStyle w:val="aff1"/>
              <w:spacing w:before="60" w:line="240" w:lineRule="exact"/>
              <w:rPr>
                <w:color w:val="000000"/>
              </w:rPr>
            </w:pPr>
            <w:r>
              <w:rPr>
                <w:color w:val="000000"/>
              </w:rPr>
              <w:t>12,5</w:t>
            </w:r>
          </w:p>
        </w:tc>
        <w:tc>
          <w:tcPr>
            <w:tcW w:w="1276" w:type="dxa"/>
            <w:tcBorders>
              <w:left w:val="single" w:sz="6" w:space="0" w:color="auto"/>
              <w:bottom w:val="dotted" w:sz="4" w:space="0" w:color="auto"/>
              <w:right w:val="single" w:sz="6" w:space="0" w:color="auto"/>
            </w:tcBorders>
            <w:vAlign w:val="bottom"/>
          </w:tcPr>
          <w:p w:rsidR="00816A4B" w:rsidRPr="0085041D" w:rsidRDefault="00816A4B" w:rsidP="00146E6A">
            <w:pPr>
              <w:pStyle w:val="aff1"/>
              <w:spacing w:before="60" w:line="240" w:lineRule="exact"/>
            </w:pPr>
            <w:r>
              <w:t>12,5</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pPr>
            <w:r>
              <w:t>2,9</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DC3E20" w:rsidRDefault="00816A4B" w:rsidP="00146E6A">
            <w:pPr>
              <w:pStyle w:val="aff1"/>
              <w:spacing w:before="60" w:line="240" w:lineRule="exact"/>
            </w:pPr>
            <w:r>
              <w:t>120,4</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816A4B" w:rsidRPr="00825DB6" w:rsidRDefault="00816A4B" w:rsidP="00146E6A">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16A4B" w:rsidRPr="00FC50C7" w:rsidRDefault="00816A4B" w:rsidP="00146E6A">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C61495" w:rsidRDefault="00816A4B" w:rsidP="00146E6A">
            <w:pPr>
              <w:pStyle w:val="aff1"/>
              <w:spacing w:before="60" w:line="240" w:lineRule="exact"/>
            </w:pPr>
            <w:r>
              <w:t>1,1</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C61495" w:rsidRDefault="00816A4B" w:rsidP="00146E6A">
            <w:pPr>
              <w:pStyle w:val="aff1"/>
              <w:spacing w:before="60" w:line="240" w:lineRule="exact"/>
            </w:pPr>
            <w:r>
              <w:t>в 2,4 р.</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816A4B" w:rsidRPr="00086370" w:rsidRDefault="00816A4B" w:rsidP="00146E6A">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16A4B" w:rsidRPr="00CF5059" w:rsidRDefault="00816A4B" w:rsidP="00146E6A">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003F34" w:rsidRDefault="00816A4B" w:rsidP="00146E6A">
            <w:pPr>
              <w:pStyle w:val="aff1"/>
              <w:spacing w:before="60" w:line="240" w:lineRule="exact"/>
            </w:pPr>
            <w:r>
              <w:t>1,3</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Pr="00003F34" w:rsidRDefault="00816A4B" w:rsidP="00146E6A">
            <w:pPr>
              <w:pStyle w:val="aff1"/>
              <w:spacing w:before="60" w:line="240" w:lineRule="exact"/>
            </w:pPr>
            <w:r>
              <w:t>122,2</w:t>
            </w:r>
          </w:p>
        </w:tc>
      </w:tr>
      <w:tr w:rsidR="00816A4B" w:rsidRPr="0076080E" w:rsidTr="00146E6A">
        <w:trPr>
          <w:cantSplit/>
          <w:trHeight w:val="20"/>
        </w:trPr>
        <w:tc>
          <w:tcPr>
            <w:tcW w:w="3699" w:type="dxa"/>
            <w:tcBorders>
              <w:left w:val="double" w:sz="4" w:space="0" w:color="auto"/>
              <w:bottom w:val="dotted" w:sz="4"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816A4B" w:rsidRPr="007D4310" w:rsidRDefault="00816A4B" w:rsidP="00146E6A">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816A4B" w:rsidRPr="00522730" w:rsidRDefault="00816A4B" w:rsidP="00146E6A">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816A4B" w:rsidRPr="00DC3E20" w:rsidRDefault="00816A4B" w:rsidP="00146E6A">
            <w:pPr>
              <w:pStyle w:val="aff1"/>
              <w:spacing w:before="60" w:line="240" w:lineRule="exact"/>
              <w:rPr>
                <w:color w:val="000000"/>
              </w:rPr>
            </w:pPr>
            <w:r>
              <w:rPr>
                <w:color w:val="000000"/>
              </w:rPr>
              <w:t>-</w:t>
            </w:r>
          </w:p>
        </w:tc>
        <w:tc>
          <w:tcPr>
            <w:tcW w:w="1275" w:type="dxa"/>
            <w:tcBorders>
              <w:top w:val="dotted" w:sz="4" w:space="0" w:color="auto"/>
              <w:left w:val="single" w:sz="4" w:space="0" w:color="auto"/>
              <w:bottom w:val="dotted" w:sz="4" w:space="0" w:color="auto"/>
              <w:right w:val="double" w:sz="4" w:space="0" w:color="auto"/>
            </w:tcBorders>
            <w:vAlign w:val="bottom"/>
          </w:tcPr>
          <w:p w:rsidR="00816A4B" w:rsidRDefault="00816A4B" w:rsidP="00146E6A">
            <w:pPr>
              <w:pStyle w:val="aff1"/>
              <w:spacing w:before="60" w:line="240" w:lineRule="exact"/>
              <w:rPr>
                <w:color w:val="000000"/>
              </w:rPr>
            </w:pPr>
            <w:r>
              <w:rPr>
                <w:color w:val="000000"/>
              </w:rPr>
              <w:t>-</w:t>
            </w:r>
          </w:p>
        </w:tc>
      </w:tr>
      <w:tr w:rsidR="00816A4B" w:rsidRPr="0076080E" w:rsidTr="00146E6A">
        <w:trPr>
          <w:cantSplit/>
          <w:trHeight w:val="20"/>
        </w:trPr>
        <w:tc>
          <w:tcPr>
            <w:tcW w:w="3699" w:type="dxa"/>
            <w:tcBorders>
              <w:top w:val="dotted" w:sz="4" w:space="0" w:color="auto"/>
              <w:left w:val="double" w:sz="4" w:space="0" w:color="auto"/>
              <w:bottom w:val="single" w:sz="4" w:space="0" w:color="auto"/>
            </w:tcBorders>
            <w:vAlign w:val="bottom"/>
          </w:tcPr>
          <w:p w:rsidR="00816A4B" w:rsidRDefault="00816A4B" w:rsidP="006E0E53">
            <w:pPr>
              <w:spacing w:before="60" w:line="24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816A4B" w:rsidRPr="0085041D" w:rsidRDefault="00816A4B" w:rsidP="00146E6A">
            <w:pPr>
              <w:pStyle w:val="aff1"/>
              <w:spacing w:before="60" w:line="240" w:lineRule="exact"/>
            </w:pPr>
            <w:r w:rsidRPr="008C5D8D">
              <w:t>…</w:t>
            </w:r>
            <w:r w:rsidRPr="00D134BD">
              <w:rPr>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rsidR="00816A4B" w:rsidRDefault="00816A4B" w:rsidP="00146E6A">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816A4B" w:rsidRDefault="00816A4B" w:rsidP="00146E6A">
            <w:pPr>
              <w:pStyle w:val="aff1"/>
              <w:spacing w:before="60" w:line="240" w:lineRule="exact"/>
              <w:rPr>
                <w:color w:val="000000"/>
              </w:rPr>
            </w:pPr>
            <w:r>
              <w:rPr>
                <w:color w:val="000000"/>
              </w:rPr>
              <w:t>10,6</w:t>
            </w:r>
          </w:p>
        </w:tc>
        <w:tc>
          <w:tcPr>
            <w:tcW w:w="1275" w:type="dxa"/>
            <w:tcBorders>
              <w:top w:val="dotted" w:sz="4" w:space="0" w:color="auto"/>
              <w:left w:val="single" w:sz="4" w:space="0" w:color="auto"/>
              <w:bottom w:val="single" w:sz="4" w:space="0" w:color="auto"/>
              <w:right w:val="double" w:sz="4" w:space="0" w:color="auto"/>
            </w:tcBorders>
            <w:vAlign w:val="bottom"/>
          </w:tcPr>
          <w:p w:rsidR="00816A4B" w:rsidRDefault="00816A4B" w:rsidP="00146E6A">
            <w:pPr>
              <w:pStyle w:val="aff1"/>
              <w:spacing w:before="60" w:line="240" w:lineRule="exact"/>
              <w:rPr>
                <w:color w:val="000000"/>
              </w:rPr>
            </w:pPr>
            <w:r>
              <w:rPr>
                <w:color w:val="000000"/>
              </w:rPr>
              <w:t>82,0</w:t>
            </w:r>
          </w:p>
        </w:tc>
      </w:tr>
      <w:tr w:rsidR="00816A4B" w:rsidRPr="0076080E" w:rsidTr="00816A4B">
        <w:trPr>
          <w:cantSplit/>
          <w:trHeight w:val="922"/>
        </w:trPr>
        <w:tc>
          <w:tcPr>
            <w:tcW w:w="9369" w:type="dxa"/>
            <w:gridSpan w:val="5"/>
            <w:tcBorders>
              <w:left w:val="double" w:sz="4" w:space="0" w:color="auto"/>
              <w:bottom w:val="double" w:sz="4" w:space="0" w:color="auto"/>
              <w:right w:val="double" w:sz="4" w:space="0" w:color="auto"/>
            </w:tcBorders>
            <w:vAlign w:val="bottom"/>
          </w:tcPr>
          <w:p w:rsidR="00816A4B" w:rsidRPr="00146E6A" w:rsidRDefault="00816A4B" w:rsidP="00146E6A">
            <w:pPr>
              <w:pStyle w:val="aff1"/>
              <w:spacing w:before="60" w:line="240" w:lineRule="auto"/>
              <w:ind w:left="155" w:right="142"/>
              <w:jc w:val="both"/>
              <w:rPr>
                <w:vertAlign w:val="superscript"/>
              </w:rPr>
            </w:pPr>
            <w:r w:rsidRPr="00146E6A">
              <w:rPr>
                <w:vertAlign w:val="superscript"/>
              </w:rPr>
              <w:t>1)</w:t>
            </w:r>
            <w:r w:rsidRPr="00146E6A">
              <w:t xml:space="preserve"> Сведения не публикуются в целях обеспечения конфиденциальности первичных статистич</w:t>
            </w:r>
            <w:r w:rsidRPr="00146E6A">
              <w:t>е</w:t>
            </w:r>
            <w:r w:rsidRPr="00146E6A">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816A4B" w:rsidRPr="007F6F61" w:rsidRDefault="00816A4B" w:rsidP="00816A4B">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90,7</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816A4B" w:rsidRPr="00265E3D" w:rsidRDefault="00816A4B" w:rsidP="00816A4B">
      <w:pPr>
        <w:pStyle w:val="affb"/>
        <w:spacing w:before="120" w:line="288" w:lineRule="auto"/>
        <w:ind w:firstLine="709"/>
      </w:pPr>
      <w:r w:rsidRPr="00265E3D">
        <w:t xml:space="preserve">По состоянию на </w:t>
      </w:r>
      <w:r>
        <w:t>конец июня 2019 года</w:t>
      </w:r>
      <w:r w:rsidRPr="00265E3D">
        <w:t xml:space="preserve"> кредиторская задолженность превышала дебиторскую на </w:t>
      </w:r>
      <w:r>
        <w:t>67885,9 м</w:t>
      </w:r>
      <w:r w:rsidRPr="00265E3D">
        <w:t>лн.</w:t>
      </w:r>
      <w:r>
        <w:t xml:space="preserve"> </w:t>
      </w:r>
      <w:r w:rsidRPr="00265E3D">
        <w:t>рублей</w:t>
      </w:r>
      <w:r>
        <w:t>,</w:t>
      </w:r>
      <w:r w:rsidRPr="00265E3D">
        <w:t xml:space="preserve"> или на </w:t>
      </w:r>
      <w:r>
        <w:t>18,4%</w:t>
      </w:r>
      <w:r w:rsidRPr="00265E3D">
        <w:t>.</w:t>
      </w:r>
    </w:p>
    <w:p w:rsidR="00816A4B" w:rsidRPr="00265E3D" w:rsidRDefault="00816A4B" w:rsidP="006E0E53">
      <w:pPr>
        <w:pStyle w:val="affb"/>
        <w:keepNext/>
        <w:keepLines/>
        <w:spacing w:before="120" w:line="240" w:lineRule="exact"/>
        <w:jc w:val="center"/>
        <w:rPr>
          <w:spacing w:val="20"/>
        </w:rPr>
      </w:pPr>
      <w:r w:rsidRPr="00265E3D">
        <w:rPr>
          <w:b/>
          <w:bCs/>
        </w:rPr>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июня 2019</w:t>
      </w:r>
      <w:r w:rsidRPr="00265E3D">
        <w:rPr>
          <w:b/>
          <w:bCs/>
        </w:rPr>
        <w:t xml:space="preserve"> года </w:t>
      </w:r>
    </w:p>
    <w:tbl>
      <w:tblPr>
        <w:tblW w:w="9356" w:type="dxa"/>
        <w:tblInd w:w="2" w:type="dxa"/>
        <w:tblLayout w:type="fixed"/>
        <w:tblCellMar>
          <w:left w:w="0" w:type="dxa"/>
          <w:right w:w="0" w:type="dxa"/>
        </w:tblCellMar>
        <w:tblLook w:val="0000"/>
      </w:tblPr>
      <w:tblGrid>
        <w:gridCol w:w="3240"/>
        <w:gridCol w:w="1305"/>
        <w:gridCol w:w="1551"/>
        <w:gridCol w:w="1348"/>
        <w:gridCol w:w="1912"/>
      </w:tblGrid>
      <w:tr w:rsidR="00816A4B" w:rsidRPr="00265E3D" w:rsidTr="00816A4B">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816A4B" w:rsidRPr="00265E3D" w:rsidRDefault="00816A4B" w:rsidP="00816A4B">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816A4B" w:rsidRPr="00A94135" w:rsidRDefault="00816A4B" w:rsidP="00816A4B">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816A4B" w:rsidRPr="00A94135" w:rsidRDefault="00816A4B" w:rsidP="00816A4B">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816A4B" w:rsidRPr="00265E3D" w:rsidTr="00816A4B">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816A4B" w:rsidRPr="00265E3D" w:rsidRDefault="00816A4B" w:rsidP="00816A4B">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816A4B" w:rsidRPr="00A94135" w:rsidRDefault="00816A4B" w:rsidP="00816A4B">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816A4B" w:rsidRPr="00A94135" w:rsidRDefault="00816A4B" w:rsidP="00816A4B">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816A4B" w:rsidRPr="00A94135" w:rsidRDefault="00816A4B" w:rsidP="00816A4B">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816A4B" w:rsidRPr="00A94135" w:rsidRDefault="00816A4B" w:rsidP="00816A4B">
            <w:pPr>
              <w:pStyle w:val="aff0"/>
              <w:keepNext/>
              <w:keepLines/>
              <w:spacing w:before="40" w:after="40" w:line="240" w:lineRule="auto"/>
            </w:pPr>
            <w:r w:rsidRPr="00A94135">
              <w:t xml:space="preserve">в % к </w:t>
            </w:r>
            <w:r w:rsidRPr="00A94135">
              <w:br/>
              <w:t xml:space="preserve">просроченной </w:t>
            </w:r>
            <w:r w:rsidRPr="00A94135">
              <w:br/>
              <w:t xml:space="preserve">дебиторской </w:t>
            </w:r>
            <w:r w:rsidRPr="00A94135">
              <w:br/>
              <w:t>задолженности</w:t>
            </w:r>
          </w:p>
        </w:tc>
      </w:tr>
      <w:tr w:rsidR="00816A4B" w:rsidRPr="00265E3D" w:rsidTr="00816A4B">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816A4B" w:rsidRPr="00265E3D" w:rsidRDefault="00816A4B" w:rsidP="006E0E53">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rPr>
                <w:b/>
                <w:bCs/>
              </w:rPr>
            </w:pPr>
            <w:r>
              <w:rPr>
                <w:b/>
                <w:bCs/>
              </w:rPr>
              <w:t>67885,9</w:t>
            </w:r>
          </w:p>
        </w:tc>
        <w:tc>
          <w:tcPr>
            <w:tcW w:w="1551" w:type="dxa"/>
            <w:tcBorders>
              <w:top w:val="single" w:sz="6"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rPr>
                <w:b/>
                <w:bCs/>
              </w:rPr>
            </w:pPr>
            <w:r>
              <w:rPr>
                <w:b/>
                <w:bCs/>
              </w:rPr>
              <w:t>18,4</w:t>
            </w:r>
          </w:p>
        </w:tc>
        <w:tc>
          <w:tcPr>
            <w:tcW w:w="1348" w:type="dxa"/>
            <w:tcBorders>
              <w:top w:val="single" w:sz="6"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rPr>
                <w:b/>
                <w:bCs/>
              </w:rPr>
            </w:pPr>
            <w:r>
              <w:rPr>
                <w:b/>
                <w:bCs/>
              </w:rPr>
              <w:t>3598,3</w:t>
            </w:r>
          </w:p>
        </w:tc>
        <w:tc>
          <w:tcPr>
            <w:tcW w:w="1912" w:type="dxa"/>
            <w:tcBorders>
              <w:top w:val="single" w:sz="6" w:space="0" w:color="auto"/>
              <w:left w:val="single" w:sz="6" w:space="0" w:color="auto"/>
              <w:bottom w:val="dotted" w:sz="4" w:space="0" w:color="auto"/>
              <w:right w:val="double" w:sz="6" w:space="0" w:color="auto"/>
            </w:tcBorders>
            <w:vAlign w:val="bottom"/>
          </w:tcPr>
          <w:p w:rsidR="00816A4B" w:rsidRPr="00720728" w:rsidRDefault="00816A4B" w:rsidP="006E0E53">
            <w:pPr>
              <w:pStyle w:val="aff1"/>
              <w:spacing w:before="60" w:line="240" w:lineRule="exact"/>
              <w:rPr>
                <w:b/>
                <w:bCs/>
              </w:rPr>
            </w:pPr>
            <w:r>
              <w:rPr>
                <w:b/>
                <w:bCs/>
              </w:rPr>
              <w:t>40,4</w:t>
            </w:r>
          </w:p>
        </w:tc>
      </w:tr>
      <w:tr w:rsidR="00816A4B" w:rsidRPr="00265E3D" w:rsidTr="00816A4B">
        <w:trPr>
          <w:trHeight w:val="80"/>
        </w:trPr>
        <w:tc>
          <w:tcPr>
            <w:tcW w:w="3240" w:type="dxa"/>
            <w:tcBorders>
              <w:left w:val="double" w:sz="6" w:space="0" w:color="auto"/>
              <w:bottom w:val="dotted" w:sz="4" w:space="0" w:color="auto"/>
              <w:right w:val="single" w:sz="6" w:space="0" w:color="auto"/>
            </w:tcBorders>
            <w:vAlign w:val="bottom"/>
          </w:tcPr>
          <w:p w:rsidR="00816A4B" w:rsidRDefault="00816A4B" w:rsidP="006E0E53">
            <w:pPr>
              <w:spacing w:before="60" w:line="240" w:lineRule="exact"/>
              <w:ind w:left="142" w:firstLine="13"/>
              <w:jc w:val="left"/>
              <w:rPr>
                <w:rFonts w:cs="Arial"/>
                <w:sz w:val="20"/>
              </w:rPr>
            </w:pPr>
            <w:r>
              <w:rPr>
                <w:rFonts w:cs="Arial"/>
                <w:sz w:val="20"/>
              </w:rPr>
              <w:t>из него:</w:t>
            </w:r>
          </w:p>
          <w:p w:rsidR="00816A4B" w:rsidRPr="00F050DD" w:rsidRDefault="00816A4B" w:rsidP="006E0E53">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-775,8</w:t>
            </w:r>
          </w:p>
        </w:tc>
        <w:tc>
          <w:tcPr>
            <w:tcW w:w="1551" w:type="dxa"/>
            <w:tcBorders>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w:t>
            </w:r>
          </w:p>
        </w:tc>
        <w:tc>
          <w:tcPr>
            <w:tcW w:w="1348" w:type="dxa"/>
            <w:tcBorders>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141,7</w:t>
            </w:r>
          </w:p>
        </w:tc>
        <w:tc>
          <w:tcPr>
            <w:tcW w:w="1912" w:type="dxa"/>
            <w:tcBorders>
              <w:left w:val="single" w:sz="6" w:space="0" w:color="auto"/>
              <w:bottom w:val="dotted" w:sz="4" w:space="0" w:color="auto"/>
              <w:right w:val="double" w:sz="6" w:space="0" w:color="auto"/>
            </w:tcBorders>
            <w:vAlign w:val="bottom"/>
          </w:tcPr>
          <w:p w:rsidR="00816A4B" w:rsidRPr="000217BD" w:rsidRDefault="00816A4B" w:rsidP="006E0E53">
            <w:pPr>
              <w:pStyle w:val="aff1"/>
              <w:spacing w:before="60" w:line="240" w:lineRule="exact"/>
            </w:pPr>
            <w:r>
              <w:t>72,5</w:t>
            </w:r>
          </w:p>
        </w:tc>
      </w:tr>
      <w:tr w:rsidR="00816A4B" w:rsidRPr="00265E3D" w:rsidTr="00816A4B">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E41BE9" w:rsidRDefault="00816A4B" w:rsidP="006E0E53">
            <w:pPr>
              <w:pStyle w:val="aff1"/>
              <w:spacing w:before="60" w:line="240" w:lineRule="exact"/>
            </w:pPr>
            <w:r>
              <w:t>-8057,3</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EE10F3"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EE10F3" w:rsidRDefault="00816A4B" w:rsidP="006E0E53">
            <w:pPr>
              <w:pStyle w:val="aff1"/>
              <w:spacing w:before="60" w:line="240" w:lineRule="exact"/>
            </w:pPr>
            <w:r>
              <w:t>-545,1</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EE10F3" w:rsidRDefault="00816A4B" w:rsidP="006E0E53">
            <w:pPr>
              <w:pStyle w:val="aff1"/>
              <w:spacing w:before="60" w:line="240" w:lineRule="exact"/>
            </w:pPr>
            <w:r>
              <w:t>-</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6479,3</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8,1</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60725C" w:rsidRDefault="00816A4B" w:rsidP="006E0E53">
            <w:pPr>
              <w:pStyle w:val="aff1"/>
              <w:spacing w:before="60" w:line="240" w:lineRule="exact"/>
            </w:pPr>
            <w:r>
              <w:t>1187,3</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60725C" w:rsidRDefault="00816A4B" w:rsidP="006E0E53">
            <w:pPr>
              <w:pStyle w:val="aff1"/>
              <w:spacing w:before="60" w:line="240" w:lineRule="exact"/>
            </w:pPr>
            <w:r>
              <w:t>47,2</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9951,5</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100,6</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60725C" w:rsidRDefault="00816A4B" w:rsidP="006E0E53">
            <w:pPr>
              <w:pStyle w:val="aff1"/>
              <w:spacing w:before="60" w:line="240" w:lineRule="exact"/>
            </w:pPr>
            <w:r>
              <w:t>2116,8</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60725C" w:rsidRDefault="00816A4B" w:rsidP="006E0E53">
            <w:pPr>
              <w:pStyle w:val="aff1"/>
              <w:spacing w:before="60" w:line="240" w:lineRule="exact"/>
            </w:pPr>
            <w:r>
              <w:t>56,4</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keepNext/>
              <w:keepLines/>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E41BE9" w:rsidRDefault="00816A4B" w:rsidP="006E0E53">
            <w:pPr>
              <w:pStyle w:val="aff1"/>
              <w:spacing w:before="60" w:line="240" w:lineRule="exact"/>
            </w:pPr>
            <w:r>
              <w:t>-832,6</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EE10F3"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-0,7</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EE10F3" w:rsidRDefault="00816A4B" w:rsidP="006E0E53">
            <w:pPr>
              <w:pStyle w:val="aff1"/>
              <w:spacing w:before="60" w:line="240" w:lineRule="exact"/>
            </w:pPr>
            <w:r>
              <w:t>-</w:t>
            </w:r>
          </w:p>
        </w:tc>
      </w:tr>
      <w:tr w:rsidR="00816A4B" w:rsidRPr="00265E3D" w:rsidTr="00816A4B">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keepNext/>
              <w:keepLines/>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4660,6</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25,3</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-82,5</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0217BD" w:rsidRDefault="00816A4B" w:rsidP="006E0E53">
            <w:pPr>
              <w:pStyle w:val="aff1"/>
              <w:spacing w:before="60" w:line="240" w:lineRule="exact"/>
            </w:pPr>
            <w:r>
              <w:t>-</w:t>
            </w:r>
          </w:p>
        </w:tc>
      </w:tr>
      <w:tr w:rsidR="00816A4B" w:rsidRPr="00265E3D" w:rsidTr="00816A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55711,1</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58,3</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720728" w:rsidRDefault="00816A4B" w:rsidP="006E0E53">
            <w:pPr>
              <w:pStyle w:val="aff1"/>
              <w:spacing w:before="60" w:line="240" w:lineRule="exact"/>
            </w:pPr>
            <w:r>
              <w:t>56,0</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Default="00816A4B" w:rsidP="006E0E53">
            <w:pPr>
              <w:pStyle w:val="aff1"/>
              <w:spacing w:before="60" w:line="240" w:lineRule="exact"/>
            </w:pPr>
            <w:r>
              <w:t>5,5</w:t>
            </w:r>
          </w:p>
        </w:tc>
      </w:tr>
      <w:tr w:rsidR="00816A4B" w:rsidRPr="00265E3D" w:rsidTr="00816A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-1555,6</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720728" w:rsidRDefault="00816A4B" w:rsidP="006E0E53">
            <w:pPr>
              <w:pStyle w:val="aff1"/>
              <w:spacing w:before="60" w:line="240" w:lineRule="exact"/>
            </w:pPr>
            <w:r>
              <w:t>92,8</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Default="00816A4B" w:rsidP="006E0E53">
            <w:pPr>
              <w:pStyle w:val="aff1"/>
              <w:spacing w:before="60" w:line="240" w:lineRule="exact"/>
            </w:pPr>
            <w:r>
              <w:t>60,1</w:t>
            </w:r>
          </w:p>
        </w:tc>
      </w:tr>
      <w:tr w:rsidR="00816A4B" w:rsidRPr="00265E3D" w:rsidTr="00816A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-1339,3</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720728" w:rsidRDefault="00816A4B" w:rsidP="006E0E53">
            <w:pPr>
              <w:pStyle w:val="aff1"/>
              <w:spacing w:before="60" w:line="240" w:lineRule="exact"/>
            </w:pPr>
            <w:r>
              <w:t>0,2</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Default="00816A4B" w:rsidP="006E0E53">
            <w:pPr>
              <w:pStyle w:val="aff1"/>
              <w:spacing w:before="60" w:line="240" w:lineRule="exact"/>
            </w:pPr>
            <w:r>
              <w:t>134,7</w:t>
            </w:r>
          </w:p>
        </w:tc>
      </w:tr>
      <w:tr w:rsidR="00816A4B" w:rsidRPr="00265E3D" w:rsidTr="00816A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-1579,7</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720728" w:rsidRDefault="00816A4B" w:rsidP="006E0E53">
            <w:pPr>
              <w:pStyle w:val="aff1"/>
              <w:spacing w:before="60" w:line="240" w:lineRule="exact"/>
            </w:pPr>
            <w:r>
              <w:t>-112,4</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Default="00816A4B" w:rsidP="006E0E53">
            <w:pPr>
              <w:pStyle w:val="aff1"/>
              <w:spacing w:before="60" w:line="240" w:lineRule="exact"/>
            </w:pPr>
            <w:r>
              <w:t>-</w:t>
            </w:r>
          </w:p>
        </w:tc>
      </w:tr>
      <w:tr w:rsidR="00816A4B" w:rsidRPr="00265E3D" w:rsidTr="00816A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-10850,2</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720728" w:rsidRDefault="00816A4B" w:rsidP="006E0E53">
            <w:pPr>
              <w:pStyle w:val="aff1"/>
              <w:spacing w:before="60" w:line="240" w:lineRule="exact"/>
            </w:pPr>
            <w:r>
              <w:t>-</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Default="00816A4B" w:rsidP="006E0E53">
            <w:pPr>
              <w:pStyle w:val="aff1"/>
              <w:spacing w:before="60" w:line="240" w:lineRule="exact"/>
            </w:pPr>
            <w:r>
              <w:t>-</w:t>
            </w:r>
          </w:p>
        </w:tc>
      </w:tr>
      <w:tr w:rsidR="00816A4B" w:rsidRPr="00265E3D" w:rsidTr="00816A4B">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-1295,2</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5E1579"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EE10F3" w:rsidRDefault="00816A4B" w:rsidP="006E0E53">
            <w:pPr>
              <w:pStyle w:val="aff1"/>
              <w:spacing w:before="60" w:line="240" w:lineRule="exact"/>
            </w:pPr>
            <w:r>
              <w:t>-64,5</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7E7312" w:rsidRDefault="00816A4B" w:rsidP="006E0E53">
            <w:pPr>
              <w:pStyle w:val="aff1"/>
              <w:spacing w:before="60" w:line="240" w:lineRule="exact"/>
            </w:pPr>
            <w:r>
              <w:t>-</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60725C" w:rsidRDefault="00816A4B" w:rsidP="006E0E53">
            <w:pPr>
              <w:pStyle w:val="aff1"/>
              <w:spacing w:before="60" w:line="240" w:lineRule="exact"/>
            </w:pPr>
            <w:r>
              <w:t>16404,2</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60725C" w:rsidRDefault="00816A4B" w:rsidP="006E0E53">
            <w:pPr>
              <w:pStyle w:val="aff1"/>
              <w:spacing w:before="60" w:line="240" w:lineRule="exact"/>
            </w:pPr>
            <w:r>
              <w:t>252,8</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811,2</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0217BD" w:rsidRDefault="00816A4B" w:rsidP="006E0E53">
            <w:pPr>
              <w:pStyle w:val="aff1"/>
              <w:spacing w:before="60" w:line="240" w:lineRule="exact"/>
            </w:pPr>
            <w:r>
              <w:t>532,7</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-177,0</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0217BD"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EE10F3" w:rsidRDefault="00816A4B" w:rsidP="006E0E53">
            <w:pPr>
              <w:pStyle w:val="aff1"/>
              <w:spacing w:before="60" w:line="240" w:lineRule="exact"/>
            </w:pPr>
            <w:r>
              <w:t>-8,4</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7E7312" w:rsidRDefault="00816A4B" w:rsidP="006E0E53">
            <w:pPr>
              <w:pStyle w:val="aff1"/>
              <w:spacing w:before="60" w:line="240" w:lineRule="exact"/>
            </w:pPr>
            <w:r>
              <w:t>-</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070FFB" w:rsidRDefault="00816A4B" w:rsidP="006E0E53">
            <w:pPr>
              <w:pStyle w:val="aff1"/>
              <w:spacing w:before="60" w:line="240" w:lineRule="exact"/>
            </w:pPr>
            <w:r>
              <w:t>-70,9</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EE10F3" w:rsidRDefault="00816A4B" w:rsidP="006E0E53">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070FFB" w:rsidRDefault="00816A4B" w:rsidP="006E0E53">
            <w:pPr>
              <w:pStyle w:val="aff1"/>
              <w:spacing w:before="60" w:line="240" w:lineRule="exact"/>
            </w:pPr>
            <w:r>
              <w:t>6,7</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60725C" w:rsidRDefault="00816A4B" w:rsidP="006E0E53">
            <w:pPr>
              <w:pStyle w:val="aff1"/>
              <w:spacing w:before="60" w:line="240" w:lineRule="exact"/>
            </w:pPr>
            <w:r>
              <w:t>196,2</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w:t>
            </w:r>
            <w:r w:rsidRPr="00F050DD">
              <w:rPr>
                <w:rFonts w:cs="Arial"/>
                <w:sz w:val="20"/>
              </w:rPr>
              <w:t>с</w:t>
            </w:r>
            <w:r w:rsidRPr="00F050DD">
              <w:rPr>
                <w:rFonts w:cs="Arial"/>
                <w:sz w:val="20"/>
              </w:rPr>
              <w:t>луг</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60725C" w:rsidRDefault="00816A4B" w:rsidP="006E0E53">
            <w:pPr>
              <w:pStyle w:val="aff1"/>
              <w:spacing w:before="60" w:line="240" w:lineRule="exact"/>
            </w:pPr>
            <w:r>
              <w:t>892,7</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47671B" w:rsidRDefault="00816A4B" w:rsidP="006E0E53">
            <w:pPr>
              <w:pStyle w:val="aff1"/>
              <w:spacing w:before="60" w:line="240" w:lineRule="exact"/>
            </w:pPr>
            <w:r>
              <w:t>130,7</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5E1579" w:rsidRDefault="00816A4B" w:rsidP="006E0E53">
            <w:pPr>
              <w:pStyle w:val="aff1"/>
              <w:spacing w:before="60" w:line="240" w:lineRule="exact"/>
            </w:pPr>
            <w:r>
              <w:t>-5,8</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070FFB" w:rsidRDefault="00816A4B" w:rsidP="006E0E53">
            <w:pPr>
              <w:pStyle w:val="aff1"/>
              <w:spacing w:before="60" w:line="240" w:lineRule="exact"/>
            </w:pPr>
            <w:r>
              <w:t>-</w:t>
            </w:r>
          </w:p>
        </w:tc>
      </w:tr>
      <w:tr w:rsidR="00816A4B" w:rsidRPr="00265E3D" w:rsidTr="00816A4B">
        <w:tc>
          <w:tcPr>
            <w:tcW w:w="3240" w:type="dxa"/>
            <w:tcBorders>
              <w:top w:val="dotted" w:sz="4" w:space="0" w:color="auto"/>
              <w:left w:val="double" w:sz="6" w:space="0" w:color="auto"/>
              <w:bottom w:val="dotted" w:sz="4"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816A4B" w:rsidRPr="00070FFB" w:rsidRDefault="00816A4B" w:rsidP="006E0E53">
            <w:pPr>
              <w:pStyle w:val="aff1"/>
              <w:spacing w:before="60" w:line="240" w:lineRule="exact"/>
            </w:pPr>
            <w:r>
              <w:t>314,5</w:t>
            </w:r>
          </w:p>
        </w:tc>
        <w:tc>
          <w:tcPr>
            <w:tcW w:w="1551" w:type="dxa"/>
            <w:tcBorders>
              <w:top w:val="dotted" w:sz="4" w:space="0" w:color="auto"/>
              <w:left w:val="single" w:sz="6" w:space="0" w:color="auto"/>
              <w:bottom w:val="dotted" w:sz="4" w:space="0" w:color="auto"/>
              <w:right w:val="single" w:sz="6" w:space="0" w:color="auto"/>
            </w:tcBorders>
            <w:vAlign w:val="bottom"/>
          </w:tcPr>
          <w:p w:rsidR="00816A4B" w:rsidRPr="00070FFB" w:rsidRDefault="00816A4B" w:rsidP="006E0E53">
            <w:pPr>
              <w:pStyle w:val="aff1"/>
              <w:spacing w:before="60" w:line="240" w:lineRule="exact"/>
            </w:pPr>
            <w:r>
              <w:t>102,2</w:t>
            </w:r>
          </w:p>
        </w:tc>
        <w:tc>
          <w:tcPr>
            <w:tcW w:w="1348" w:type="dxa"/>
            <w:tcBorders>
              <w:top w:val="dotted" w:sz="4" w:space="0" w:color="auto"/>
              <w:left w:val="single" w:sz="6" w:space="0" w:color="auto"/>
              <w:bottom w:val="dotted" w:sz="4" w:space="0" w:color="auto"/>
              <w:right w:val="single" w:sz="6" w:space="0" w:color="auto"/>
            </w:tcBorders>
            <w:vAlign w:val="bottom"/>
          </w:tcPr>
          <w:p w:rsidR="00816A4B" w:rsidRPr="00EE10F3" w:rsidRDefault="00816A4B" w:rsidP="006E0E53">
            <w:pPr>
              <w:pStyle w:val="aff1"/>
              <w:spacing w:before="60" w:line="240" w:lineRule="exact"/>
            </w:pPr>
            <w:r>
              <w:t>0,3</w:t>
            </w:r>
          </w:p>
        </w:tc>
        <w:tc>
          <w:tcPr>
            <w:tcW w:w="1912" w:type="dxa"/>
            <w:tcBorders>
              <w:top w:val="dotted" w:sz="4" w:space="0" w:color="auto"/>
              <w:left w:val="single" w:sz="6" w:space="0" w:color="auto"/>
              <w:bottom w:val="dotted" w:sz="4" w:space="0" w:color="auto"/>
              <w:right w:val="double" w:sz="6" w:space="0" w:color="auto"/>
            </w:tcBorders>
            <w:vAlign w:val="bottom"/>
          </w:tcPr>
          <w:p w:rsidR="00816A4B" w:rsidRPr="007E7312" w:rsidRDefault="00816A4B" w:rsidP="006E0E53">
            <w:pPr>
              <w:pStyle w:val="aff1"/>
              <w:spacing w:before="60" w:line="240" w:lineRule="exact"/>
            </w:pPr>
            <w:r>
              <w:t>-</w:t>
            </w:r>
          </w:p>
        </w:tc>
      </w:tr>
      <w:tr w:rsidR="00816A4B" w:rsidRPr="00265E3D" w:rsidTr="00816A4B">
        <w:tc>
          <w:tcPr>
            <w:tcW w:w="3240" w:type="dxa"/>
            <w:tcBorders>
              <w:top w:val="dotted" w:sz="4" w:space="0" w:color="auto"/>
              <w:left w:val="double" w:sz="6" w:space="0" w:color="auto"/>
              <w:bottom w:val="double" w:sz="6" w:space="0" w:color="auto"/>
              <w:right w:val="single" w:sz="6" w:space="0" w:color="auto"/>
            </w:tcBorders>
            <w:vAlign w:val="bottom"/>
          </w:tcPr>
          <w:p w:rsidR="00816A4B" w:rsidRPr="00F050DD" w:rsidRDefault="00816A4B" w:rsidP="006E0E53">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double" w:sz="6" w:space="0" w:color="auto"/>
              <w:right w:val="single" w:sz="6" w:space="0" w:color="auto"/>
            </w:tcBorders>
            <w:vAlign w:val="bottom"/>
          </w:tcPr>
          <w:p w:rsidR="00816A4B" w:rsidRPr="00070FFB" w:rsidRDefault="00816A4B" w:rsidP="006E0E53">
            <w:pPr>
              <w:pStyle w:val="aff1"/>
              <w:spacing w:before="60" w:line="240" w:lineRule="exact"/>
            </w:pPr>
            <w:r>
              <w:t>5,5</w:t>
            </w:r>
          </w:p>
        </w:tc>
        <w:tc>
          <w:tcPr>
            <w:tcW w:w="1551" w:type="dxa"/>
            <w:tcBorders>
              <w:top w:val="dotted" w:sz="4" w:space="0" w:color="auto"/>
              <w:left w:val="single" w:sz="6" w:space="0" w:color="auto"/>
              <w:bottom w:val="double" w:sz="6" w:space="0" w:color="auto"/>
              <w:right w:val="single" w:sz="6" w:space="0" w:color="auto"/>
            </w:tcBorders>
            <w:vAlign w:val="bottom"/>
          </w:tcPr>
          <w:p w:rsidR="00816A4B" w:rsidRPr="00070FFB" w:rsidRDefault="00816A4B" w:rsidP="006E0E53">
            <w:pPr>
              <w:pStyle w:val="aff1"/>
              <w:spacing w:before="60" w:line="240" w:lineRule="exact"/>
            </w:pPr>
            <w:r>
              <w:t>9,6</w:t>
            </w:r>
          </w:p>
        </w:tc>
        <w:tc>
          <w:tcPr>
            <w:tcW w:w="1348" w:type="dxa"/>
            <w:tcBorders>
              <w:top w:val="dotted" w:sz="4" w:space="0" w:color="auto"/>
              <w:left w:val="single" w:sz="6" w:space="0" w:color="auto"/>
              <w:bottom w:val="double" w:sz="6" w:space="0" w:color="auto"/>
              <w:right w:val="single" w:sz="6" w:space="0" w:color="auto"/>
            </w:tcBorders>
            <w:vAlign w:val="bottom"/>
          </w:tcPr>
          <w:p w:rsidR="00816A4B" w:rsidRPr="00EE10F3" w:rsidRDefault="00816A4B" w:rsidP="006E0E53">
            <w:pPr>
              <w:pStyle w:val="aff1"/>
              <w:spacing w:before="60" w:line="240" w:lineRule="exact"/>
            </w:pPr>
            <w:r>
              <w:t>4,7</w:t>
            </w:r>
          </w:p>
        </w:tc>
        <w:tc>
          <w:tcPr>
            <w:tcW w:w="1912" w:type="dxa"/>
            <w:tcBorders>
              <w:top w:val="dotted" w:sz="4" w:space="0" w:color="auto"/>
              <w:left w:val="single" w:sz="6" w:space="0" w:color="auto"/>
              <w:bottom w:val="double" w:sz="6" w:space="0" w:color="auto"/>
              <w:right w:val="double" w:sz="6" w:space="0" w:color="auto"/>
            </w:tcBorders>
            <w:vAlign w:val="bottom"/>
          </w:tcPr>
          <w:p w:rsidR="00816A4B" w:rsidRPr="007E7312" w:rsidRDefault="00816A4B" w:rsidP="006E0E53">
            <w:pPr>
              <w:pStyle w:val="aff1"/>
              <w:spacing w:before="60" w:line="240" w:lineRule="exact"/>
            </w:pPr>
            <w:r>
              <w:t>77,3</w:t>
            </w:r>
          </w:p>
        </w:tc>
      </w:tr>
    </w:tbl>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9F6A03">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67" w:name="_Toc130704490"/>
      <w:bookmarkStart w:id="168" w:name="_Toc333242188"/>
      <w:bookmarkStart w:id="169" w:name="_Toc17194620"/>
      <w:bookmarkStart w:id="170" w:name="_Toc507471200"/>
      <w:bookmarkStart w:id="171" w:name="_Toc507471254"/>
      <w:bookmarkStart w:id="172" w:name="_Toc507476563"/>
      <w:bookmarkStart w:id="173" w:name="_Toc463688746"/>
      <w:bookmarkEnd w:id="162"/>
      <w:bookmarkEnd w:id="163"/>
      <w:bookmarkEnd w:id="164"/>
      <w:r w:rsidRPr="005729B6">
        <w:rPr>
          <w:rFonts w:cs="Arial"/>
          <w:i/>
          <w:spacing w:val="-4"/>
          <w:sz w:val="31"/>
        </w:rPr>
        <w:t>Социальная сфера</w:t>
      </w:r>
      <w:bookmarkEnd w:id="167"/>
      <w:bookmarkEnd w:id="168"/>
      <w:bookmarkEnd w:id="169"/>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174" w:name="_Toc491488500"/>
      <w:bookmarkStart w:id="175" w:name="_Toc499524427"/>
      <w:bookmarkStart w:id="176" w:name="_Toc507471202"/>
      <w:bookmarkStart w:id="177" w:name="_Toc507471256"/>
      <w:bookmarkStart w:id="178" w:name="_Toc507476565"/>
      <w:bookmarkStart w:id="179" w:name="_Toc130704491"/>
      <w:bookmarkStart w:id="180" w:name="_Toc17194621"/>
      <w:r w:rsidRPr="005729B6">
        <w:rPr>
          <w:rFonts w:cs="Arial"/>
          <w:noProof w:val="0"/>
          <w:sz w:val="28"/>
        </w:rPr>
        <w:t>Уровень жизни населения</w:t>
      </w:r>
      <w:bookmarkEnd w:id="174"/>
      <w:bookmarkEnd w:id="175"/>
      <w:bookmarkEnd w:id="176"/>
      <w:bookmarkEnd w:id="177"/>
      <w:bookmarkEnd w:id="178"/>
      <w:bookmarkEnd w:id="179"/>
      <w:bookmarkEnd w:id="180"/>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181" w:name="_Toc130704492"/>
      <w:bookmarkStart w:id="182" w:name="_Toc17194622"/>
      <w:bookmarkStart w:id="183" w:name="_Toc463688772"/>
      <w:bookmarkStart w:id="184" w:name="_Toc491488501"/>
      <w:bookmarkStart w:id="185" w:name="_Toc499524428"/>
      <w:bookmarkStart w:id="186" w:name="_Toc507471257"/>
      <w:bookmarkStart w:id="187" w:name="_Toc507476566"/>
      <w:r w:rsidRPr="00811E08">
        <w:rPr>
          <w:rFonts w:cs="Arial"/>
          <w:noProof w:val="0"/>
        </w:rPr>
        <w:t>Величина прожиточного минимума</w:t>
      </w:r>
      <w:bookmarkEnd w:id="181"/>
      <w:bookmarkEnd w:id="182"/>
    </w:p>
    <w:p w:rsidR="0079054F" w:rsidRPr="007435FB" w:rsidRDefault="0079054F" w:rsidP="0079054F">
      <w:pPr>
        <w:pStyle w:val="afff9"/>
        <w:spacing w:before="120" w:after="0" w:line="288" w:lineRule="auto"/>
        <w:ind w:firstLine="709"/>
        <w:jc w:val="both"/>
        <w:rPr>
          <w:rFonts w:cs="Arial"/>
          <w:sz w:val="22"/>
        </w:rPr>
      </w:pPr>
      <w:bookmarkStart w:id="188"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A3619E">
        <w:rPr>
          <w:rFonts w:cs="Arial"/>
          <w:sz w:val="22"/>
        </w:rPr>
        <w:t>ой области от 26.07.2019 г. № 191</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00A3619E">
        <w:rPr>
          <w:rFonts w:cs="Arial"/>
          <w:sz w:val="22"/>
        </w:rPr>
        <w:t>о</w:t>
      </w:r>
      <w:r w:rsidRPr="007435FB">
        <w:rPr>
          <w:rFonts w:cs="Arial"/>
          <w:sz w:val="22"/>
        </w:rPr>
        <w:t xml:space="preserve"> </w:t>
      </w:r>
      <w:r w:rsidR="00540334">
        <w:rPr>
          <w:rFonts w:cs="Arial"/>
          <w:sz w:val="22"/>
          <w:lang w:val="en-US"/>
        </w:rPr>
        <w:t>I</w:t>
      </w:r>
      <w:r w:rsidR="00A3619E">
        <w:rPr>
          <w:rFonts w:cs="Arial"/>
          <w:sz w:val="22"/>
          <w:lang w:val="en-US"/>
        </w:rPr>
        <w:t>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составила в среднем на жителя области </w:t>
      </w:r>
      <w:r w:rsidR="00A3619E">
        <w:rPr>
          <w:rFonts w:cs="Arial"/>
          <w:sz w:val="22"/>
        </w:rPr>
        <w:t>11738</w:t>
      </w:r>
      <w:r w:rsidR="00540334">
        <w:rPr>
          <w:rFonts w:cs="Arial"/>
          <w:sz w:val="22"/>
        </w:rPr>
        <w:t xml:space="preserve"> рублей</w:t>
      </w:r>
      <w:r w:rsidRPr="007435FB">
        <w:rPr>
          <w:rFonts w:cs="Arial"/>
          <w:sz w:val="22"/>
        </w:rPr>
        <w:t>, в том числе на трудоспособное население</w:t>
      </w:r>
      <w:r w:rsidR="00A3619E">
        <w:rPr>
          <w:rFonts w:cs="Arial"/>
          <w:sz w:val="22"/>
        </w:rPr>
        <w:t xml:space="preserve"> – 12486</w:t>
      </w:r>
      <w:r w:rsidRPr="007435FB">
        <w:rPr>
          <w:rFonts w:cs="Arial"/>
          <w:sz w:val="22"/>
        </w:rPr>
        <w:t xml:space="preserve">; </w:t>
      </w:r>
      <w:r w:rsidR="00A3619E">
        <w:rPr>
          <w:rFonts w:cs="Arial"/>
          <w:sz w:val="22"/>
        </w:rPr>
        <w:t>пенсионера – 9440; ребенка – 12037</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A3619E">
        <w:trPr>
          <w:cantSplit/>
        </w:trPr>
        <w:tc>
          <w:tcPr>
            <w:tcW w:w="1560" w:type="dxa"/>
            <w:tcBorders>
              <w:top w:val="single" w:sz="4" w:space="0" w:color="auto"/>
              <w:left w:val="double" w:sz="4" w:space="0" w:color="auto"/>
              <w:bottom w:val="dotted"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r w:rsidR="00A3619E" w:rsidRPr="007435FB" w:rsidTr="00A3619E">
        <w:trPr>
          <w:cantSplit/>
        </w:trPr>
        <w:tc>
          <w:tcPr>
            <w:tcW w:w="1560" w:type="dxa"/>
            <w:tcBorders>
              <w:top w:val="dotted" w:sz="4" w:space="0" w:color="auto"/>
              <w:left w:val="double" w:sz="4" w:space="0" w:color="auto"/>
              <w:bottom w:val="double" w:sz="4" w:space="0" w:color="auto"/>
              <w:right w:val="single" w:sz="6" w:space="0" w:color="auto"/>
            </w:tcBorders>
            <w:vAlign w:val="bottom"/>
          </w:tcPr>
          <w:p w:rsidR="00A3619E" w:rsidRPr="007435FB" w:rsidRDefault="00A3619E"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11738</w:t>
            </w:r>
          </w:p>
        </w:tc>
        <w:tc>
          <w:tcPr>
            <w:tcW w:w="311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12486</w:t>
            </w:r>
          </w:p>
        </w:tc>
        <w:tc>
          <w:tcPr>
            <w:tcW w:w="155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9440</w:t>
            </w:r>
          </w:p>
        </w:tc>
        <w:tc>
          <w:tcPr>
            <w:tcW w:w="1417" w:type="dxa"/>
            <w:tcBorders>
              <w:top w:val="dotted" w:sz="4" w:space="0" w:color="auto"/>
              <w:left w:val="single" w:sz="6" w:space="0" w:color="auto"/>
              <w:bottom w:val="double" w:sz="4" w:space="0" w:color="auto"/>
              <w:right w:val="double" w:sz="4" w:space="0" w:color="auto"/>
            </w:tcBorders>
            <w:vAlign w:val="bottom"/>
          </w:tcPr>
          <w:p w:rsidR="00A3619E" w:rsidRDefault="00A3619E" w:rsidP="0079054F">
            <w:pPr>
              <w:pStyle w:val="aff1"/>
              <w:spacing w:after="20" w:line="240" w:lineRule="exact"/>
              <w:rPr>
                <w:rFonts w:cs="Arial"/>
              </w:rPr>
            </w:pPr>
            <w:r>
              <w:rPr>
                <w:rFonts w:cs="Arial"/>
              </w:rPr>
              <w:t>12037</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A3619E">
        <w:rPr>
          <w:rFonts w:cs="Arial"/>
          <w:sz w:val="22"/>
        </w:rPr>
        <w:t>о</w:t>
      </w:r>
      <w:r w:rsidRPr="007435FB">
        <w:rPr>
          <w:rFonts w:cs="Arial"/>
          <w:sz w:val="22"/>
        </w:rPr>
        <w:t xml:space="preserve"> </w:t>
      </w:r>
      <w:r w:rsidR="00540334">
        <w:rPr>
          <w:rFonts w:cs="Arial"/>
          <w:sz w:val="22"/>
        </w:rPr>
        <w:t>I</w:t>
      </w:r>
      <w:r w:rsidR="00A3619E">
        <w:rPr>
          <w:rFonts w:cs="Arial"/>
          <w:sz w:val="22"/>
          <w:lang w:val="en-US"/>
        </w:rPr>
        <w:t>I</w:t>
      </w:r>
      <w:r w:rsidR="00540334">
        <w:rPr>
          <w:rFonts w:cs="Arial"/>
          <w:sz w:val="22"/>
        </w:rPr>
        <w:t xml:space="preserve"> квартале 2019</w:t>
      </w:r>
      <w:r w:rsidRPr="007435FB">
        <w:rPr>
          <w:rFonts w:cs="Arial"/>
          <w:sz w:val="22"/>
        </w:rPr>
        <w:t xml:space="preserve"> года состоит из расходов на:</w:t>
      </w:r>
    </w:p>
    <w:p w:rsidR="0079054F" w:rsidRPr="007435FB" w:rsidRDefault="00A3619E"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питание – 42</w:t>
      </w:r>
      <w:r w:rsidR="0079054F">
        <w:rPr>
          <w:rFonts w:cs="Arial"/>
          <w:sz w:val="22"/>
        </w:rPr>
        <w:t>% (4</w:t>
      </w:r>
      <w:r>
        <w:rPr>
          <w:rFonts w:cs="Arial"/>
          <w:sz w:val="22"/>
          <w:lang w:val="en-US"/>
        </w:rPr>
        <w:t>932</w:t>
      </w:r>
      <w:r w:rsidR="0079054F" w:rsidRPr="007435FB">
        <w:rPr>
          <w:rFonts w:cs="Arial"/>
          <w:sz w:val="22"/>
        </w:rPr>
        <w:t xml:space="preserve"> руб</w:t>
      </w:r>
      <w:r>
        <w:rPr>
          <w:rFonts w:cs="Arial"/>
          <w:sz w:val="22"/>
        </w:rPr>
        <w:t>ля</w:t>
      </w:r>
      <w:r w:rsidR="0079054F" w:rsidRPr="007435FB">
        <w:rPr>
          <w:rFonts w:cs="Arial"/>
          <w:sz w:val="22"/>
        </w:rPr>
        <w:t>);</w:t>
      </w:r>
    </w:p>
    <w:p w:rsidR="0079054F" w:rsidRPr="007435FB" w:rsidRDefault="0079054F" w:rsidP="00C0144F">
      <w:pPr>
        <w:pStyle w:val="afff9"/>
        <w:numPr>
          <w:ilvl w:val="0"/>
          <w:numId w:val="13"/>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A3619E">
        <w:rPr>
          <w:rFonts w:cs="Arial"/>
          <w:sz w:val="22"/>
        </w:rPr>
        <w:t xml:space="preserve"> – 25,3% (2969 рублей</w:t>
      </w:r>
      <w:r w:rsidRPr="007435FB">
        <w:rPr>
          <w:rFonts w:cs="Arial"/>
          <w:sz w:val="22"/>
        </w:rPr>
        <w:t>);</w:t>
      </w:r>
    </w:p>
    <w:p w:rsidR="0079054F" w:rsidRPr="007435FB" w:rsidRDefault="00A3619E"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оплату услуг – 25,4% (2975</w:t>
      </w:r>
      <w:r w:rsidR="0079054F">
        <w:rPr>
          <w:rFonts w:cs="Arial"/>
          <w:sz w:val="22"/>
        </w:rPr>
        <w:t xml:space="preserve"> рублей</w:t>
      </w:r>
      <w:r w:rsidR="0079054F" w:rsidRPr="007435FB">
        <w:rPr>
          <w:rFonts w:cs="Arial"/>
          <w:sz w:val="22"/>
        </w:rPr>
        <w:t>);</w:t>
      </w:r>
    </w:p>
    <w:p w:rsidR="0079054F" w:rsidRPr="007435FB" w:rsidRDefault="00A3619E"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налоги – 7,3% (862 рубля</w:t>
      </w:r>
      <w:r w:rsidR="0079054F" w:rsidRPr="007435FB">
        <w:rPr>
          <w:rFonts w:cs="Arial"/>
          <w:sz w:val="22"/>
        </w:rPr>
        <w:t>).</w:t>
      </w:r>
    </w:p>
    <w:p w:rsidR="00BC56CB" w:rsidRDefault="00BC56CB"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F11993" w:rsidRPr="005729B6" w:rsidRDefault="00F11993" w:rsidP="00883DF3">
      <w:pPr>
        <w:spacing w:before="120"/>
        <w:ind w:left="737" w:firstLine="0"/>
        <w:jc w:val="left"/>
        <w:rPr>
          <w:rFonts w:cs="Arial"/>
        </w:rPr>
      </w:pPr>
    </w:p>
    <w:p w:rsidR="00EE3185" w:rsidRPr="00615932" w:rsidRDefault="00F23D81" w:rsidP="009D49A5">
      <w:pPr>
        <w:pStyle w:val="30"/>
        <w:keepNext w:val="0"/>
        <w:pageBreakBefore/>
        <w:numPr>
          <w:ilvl w:val="1"/>
          <w:numId w:val="3"/>
        </w:numPr>
        <w:tabs>
          <w:tab w:val="clear" w:pos="3102"/>
          <w:tab w:val="left" w:pos="1843"/>
          <w:tab w:val="left" w:pos="2410"/>
        </w:tabs>
        <w:spacing w:before="0" w:after="360"/>
        <w:ind w:left="1134" w:firstLine="0"/>
        <w:jc w:val="left"/>
        <w:rPr>
          <w:rFonts w:cs="Arial"/>
          <w:noProof w:val="0"/>
        </w:rPr>
      </w:pPr>
      <w:bookmarkStart w:id="189" w:name="_Toc17194623"/>
      <w:r>
        <w:rPr>
          <w:rFonts w:cs="Arial"/>
          <w:noProof w:val="0"/>
        </w:rPr>
        <w:t>Денежные доходы населения</w:t>
      </w:r>
      <w:bookmarkEnd w:id="189"/>
    </w:p>
    <w:p w:rsidR="00762F06" w:rsidRPr="006335E2" w:rsidRDefault="00762F06" w:rsidP="00762F06">
      <w:pPr>
        <w:pStyle w:val="34"/>
        <w:suppressAutoHyphens/>
        <w:spacing w:before="240"/>
        <w:rPr>
          <w:rFonts w:cs="Arial"/>
        </w:rPr>
      </w:pPr>
      <w:bookmarkStart w:id="190" w:name="_Toc463688773"/>
      <w:bookmarkStart w:id="191" w:name="_Toc88885070"/>
      <w:bookmarkStart w:id="192" w:name="_Toc100371704"/>
      <w:r w:rsidRPr="00004A48">
        <w:rPr>
          <w:rFonts w:cs="Arial"/>
          <w:b/>
        </w:rPr>
        <w:t xml:space="preserve">Денежные доходы населения. </w:t>
      </w:r>
      <w:r w:rsidRPr="00004A48">
        <w:rPr>
          <w:rFonts w:cs="Arial"/>
          <w:b/>
          <w:szCs w:val="22"/>
          <w:vertAlign w:val="superscript"/>
        </w:rPr>
        <w:footnoteReference w:id="8"/>
      </w:r>
      <w:r w:rsidRPr="00004A48">
        <w:rPr>
          <w:rFonts w:cs="Arial"/>
          <w:b/>
          <w:szCs w:val="22"/>
          <w:vertAlign w:val="superscript"/>
        </w:rPr>
        <w:t>)</w:t>
      </w:r>
      <w:r w:rsidRPr="00004A48">
        <w:rPr>
          <w:rFonts w:cs="Arial"/>
        </w:rPr>
        <w:t xml:space="preserve"> </w:t>
      </w:r>
      <w:r w:rsidRPr="00596066">
        <w:rPr>
          <w:rFonts w:cs="Arial"/>
        </w:rPr>
        <w:t xml:space="preserve">По предварительным данным, в </w:t>
      </w:r>
      <w:r>
        <w:rPr>
          <w:rFonts w:cs="Arial"/>
          <w:lang w:val="en-US"/>
        </w:rPr>
        <w:t>I</w:t>
      </w:r>
      <w:r>
        <w:rPr>
          <w:rFonts w:cs="Arial"/>
        </w:rPr>
        <w:t xml:space="preserve"> полугодии 2019 года</w:t>
      </w:r>
      <w:r w:rsidRPr="00596066">
        <w:rPr>
          <w:rFonts w:cs="Arial"/>
        </w:rPr>
        <w:t xml:space="preserve"> объем </w:t>
      </w:r>
      <w:r w:rsidRPr="00596066">
        <w:rPr>
          <w:rFonts w:cs="Arial"/>
          <w:b/>
        </w:rPr>
        <w:t>денежных доходов</w:t>
      </w:r>
      <w:r w:rsidRPr="00596066">
        <w:rPr>
          <w:rFonts w:cs="Arial"/>
        </w:rPr>
        <w:t xml:space="preserve"> населения сложился в размере </w:t>
      </w:r>
      <w:r>
        <w:rPr>
          <w:rFonts w:cs="Arial"/>
        </w:rPr>
        <w:br/>
        <w:t>464185,7</w:t>
      </w:r>
      <w:r w:rsidRPr="00596066">
        <w:rPr>
          <w:rFonts w:cs="Arial"/>
        </w:rPr>
        <w:t xml:space="preserve"> млн. рублей (</w:t>
      </w:r>
      <w:r>
        <w:rPr>
          <w:rFonts w:cs="Arial"/>
        </w:rPr>
        <w:t xml:space="preserve">27695,6 </w:t>
      </w:r>
      <w:r w:rsidRPr="00596066">
        <w:rPr>
          <w:rFonts w:cs="Arial"/>
        </w:rPr>
        <w:t>рубл</w:t>
      </w:r>
      <w:r>
        <w:rPr>
          <w:rFonts w:cs="Arial"/>
        </w:rPr>
        <w:t>я</w:t>
      </w:r>
      <w:r w:rsidRPr="00596066">
        <w:rPr>
          <w:rFonts w:cs="Arial"/>
        </w:rPr>
        <w:t xml:space="preserve"> в расчете на душу населения) и </w:t>
      </w:r>
      <w:r>
        <w:rPr>
          <w:rFonts w:cs="Arial"/>
        </w:rPr>
        <w:t>увеличился</w:t>
      </w:r>
      <w:r w:rsidRPr="00596066">
        <w:rPr>
          <w:rFonts w:cs="Arial"/>
        </w:rPr>
        <w:t xml:space="preserve"> по сравнению с уровнем </w:t>
      </w:r>
      <w:r>
        <w:rPr>
          <w:rFonts w:cs="Arial"/>
          <w:lang w:val="en-US"/>
        </w:rPr>
        <w:t>I</w:t>
      </w:r>
      <w:r>
        <w:rPr>
          <w:rFonts w:cs="Arial"/>
        </w:rPr>
        <w:t xml:space="preserve"> полугодия 2018</w:t>
      </w:r>
      <w:r w:rsidRPr="00596066">
        <w:rPr>
          <w:rFonts w:cs="Arial"/>
        </w:rPr>
        <w:t xml:space="preserve"> года на </w:t>
      </w:r>
      <w:r>
        <w:rPr>
          <w:rFonts w:cs="Arial"/>
        </w:rPr>
        <w:t>3,5</w:t>
      </w:r>
      <w:r w:rsidRPr="00596066">
        <w:rPr>
          <w:rFonts w:cs="Arial"/>
        </w:rPr>
        <w:t>%</w:t>
      </w:r>
      <w:r>
        <w:rPr>
          <w:rFonts w:cs="Arial"/>
        </w:rPr>
        <w:t xml:space="preserve">. </w:t>
      </w:r>
      <w:r w:rsidRPr="00596066">
        <w:rPr>
          <w:rFonts w:cs="Arial"/>
        </w:rPr>
        <w:t xml:space="preserve">Реальные располагаемые денежные доходы (доходы за вычетом обязательных платежей, скорректированные на индекс потребительских цен) </w:t>
      </w:r>
      <w:r>
        <w:rPr>
          <w:rFonts w:cs="Arial"/>
        </w:rPr>
        <w:t xml:space="preserve">во </w:t>
      </w:r>
      <w:r>
        <w:rPr>
          <w:rFonts w:cs="Arial"/>
          <w:lang w:val="en-US"/>
        </w:rPr>
        <w:t>II</w:t>
      </w:r>
      <w:r>
        <w:rPr>
          <w:rFonts w:cs="Arial"/>
        </w:rPr>
        <w:t xml:space="preserve"> квартале 2019 года </w:t>
      </w:r>
      <w:r w:rsidRPr="00596066">
        <w:rPr>
          <w:rFonts w:cs="Arial"/>
        </w:rPr>
        <w:t xml:space="preserve">составили </w:t>
      </w:r>
      <w:r>
        <w:rPr>
          <w:rFonts w:cs="Arial"/>
        </w:rPr>
        <w:t xml:space="preserve">101,4% </w:t>
      </w:r>
      <w:r w:rsidRPr="00596066">
        <w:rPr>
          <w:rFonts w:cs="Arial"/>
        </w:rPr>
        <w:t xml:space="preserve">к </w:t>
      </w:r>
      <w:r>
        <w:rPr>
          <w:rFonts w:cs="Arial"/>
        </w:rPr>
        <w:t xml:space="preserve">уровню </w:t>
      </w:r>
      <w:r>
        <w:rPr>
          <w:rFonts w:cs="Arial"/>
        </w:rPr>
        <w:br/>
      </w:r>
      <w:r>
        <w:rPr>
          <w:rFonts w:cs="Arial"/>
          <w:lang w:val="en-US"/>
        </w:rPr>
        <w:t>II</w:t>
      </w:r>
      <w:r>
        <w:rPr>
          <w:rFonts w:cs="Arial"/>
        </w:rPr>
        <w:t xml:space="preserve"> квартала 2018 года, в </w:t>
      </w:r>
      <w:r>
        <w:rPr>
          <w:rFonts w:cs="Arial"/>
          <w:lang w:val="en-US"/>
        </w:rPr>
        <w:t>I</w:t>
      </w:r>
      <w:r>
        <w:rPr>
          <w:rFonts w:cs="Arial"/>
        </w:rPr>
        <w:t xml:space="preserve"> полугодии 2019 года – 97,7%.</w:t>
      </w:r>
    </w:p>
    <w:p w:rsidR="00762F06" w:rsidRPr="00BD75DA" w:rsidRDefault="00762F06" w:rsidP="009D49A5">
      <w:pPr>
        <w:pStyle w:val="-"/>
        <w:spacing w:before="120" w:after="0"/>
        <w:rPr>
          <w:rFonts w:cs="Arial"/>
          <w:vertAlign w:val="superscript"/>
        </w:rPr>
      </w:pPr>
      <w:r>
        <w:rPr>
          <w:rFonts w:cs="Arial"/>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tblPr>
      <w:tblGrid>
        <w:gridCol w:w="1674"/>
        <w:gridCol w:w="1020"/>
        <w:gridCol w:w="962"/>
        <w:gridCol w:w="1071"/>
        <w:gridCol w:w="1205"/>
        <w:gridCol w:w="1041"/>
        <w:gridCol w:w="1064"/>
        <w:gridCol w:w="1171"/>
      </w:tblGrid>
      <w:tr w:rsidR="00762F06" w:rsidRPr="008C50C9" w:rsidTr="006D1AE0">
        <w:trPr>
          <w:cantSplit/>
          <w:trHeight w:val="328"/>
          <w:tblHeader/>
        </w:trPr>
        <w:tc>
          <w:tcPr>
            <w:tcW w:w="1674" w:type="dxa"/>
            <w:vMerge w:val="restart"/>
            <w:shd w:val="clear" w:color="auto" w:fill="auto"/>
          </w:tcPr>
          <w:p w:rsidR="00762F06" w:rsidRPr="008C50C9" w:rsidRDefault="00762F06" w:rsidP="006D1AE0">
            <w:pPr>
              <w:pStyle w:val="aff"/>
              <w:spacing w:before="40" w:line="240" w:lineRule="exact"/>
              <w:ind w:left="57" w:right="57"/>
              <w:jc w:val="center"/>
              <w:rPr>
                <w:rFonts w:cs="Arial"/>
              </w:rPr>
            </w:pPr>
          </w:p>
        </w:tc>
        <w:tc>
          <w:tcPr>
            <w:tcW w:w="1020" w:type="dxa"/>
            <w:vMerge w:val="restart"/>
          </w:tcPr>
          <w:p w:rsidR="00762F06" w:rsidRPr="008D5B40" w:rsidRDefault="00762F06" w:rsidP="006D1AE0">
            <w:pPr>
              <w:pStyle w:val="aff0"/>
              <w:spacing w:before="40" w:after="0" w:line="240" w:lineRule="exact"/>
              <w:ind w:left="57" w:right="57"/>
              <w:rPr>
                <w:rFonts w:cs="Arial"/>
              </w:rPr>
            </w:pPr>
            <w:r>
              <w:rPr>
                <w:rFonts w:cs="Arial"/>
                <w:lang w:val="en-US"/>
              </w:rPr>
              <w:t>II</w:t>
            </w:r>
            <w:r>
              <w:rPr>
                <w:rFonts w:cs="Arial"/>
              </w:rPr>
              <w:t xml:space="preserve"> ква</w:t>
            </w:r>
            <w:r>
              <w:rPr>
                <w:rFonts w:cs="Arial"/>
              </w:rPr>
              <w:t>р</w:t>
            </w:r>
            <w:r>
              <w:rPr>
                <w:rFonts w:cs="Arial"/>
              </w:rPr>
              <w:t>тал 2019</w:t>
            </w:r>
            <w:r w:rsidR="006D1AE0">
              <w:rPr>
                <w:rFonts w:cs="Arial"/>
              </w:rPr>
              <w:t>г.</w:t>
            </w:r>
          </w:p>
        </w:tc>
        <w:tc>
          <w:tcPr>
            <w:tcW w:w="2033" w:type="dxa"/>
            <w:gridSpan w:val="2"/>
            <w:shd w:val="clear" w:color="auto" w:fill="auto"/>
          </w:tcPr>
          <w:p w:rsidR="00762F06" w:rsidRDefault="006D1AE0" w:rsidP="006D1AE0">
            <w:pPr>
              <w:pStyle w:val="aff0"/>
              <w:spacing w:before="40" w:after="0" w:line="240" w:lineRule="exact"/>
              <w:ind w:left="57" w:right="57"/>
              <w:rPr>
                <w:rFonts w:cs="Arial"/>
              </w:rPr>
            </w:pPr>
            <w:r>
              <w:rPr>
                <w:rFonts w:cs="Arial"/>
              </w:rPr>
              <w:t>в</w:t>
            </w:r>
            <w:r w:rsidR="00762F06">
              <w:rPr>
                <w:rFonts w:cs="Arial"/>
              </w:rPr>
              <w:t xml:space="preserve"> % к</w:t>
            </w:r>
          </w:p>
        </w:tc>
        <w:tc>
          <w:tcPr>
            <w:tcW w:w="1205" w:type="dxa"/>
            <w:vMerge w:val="restart"/>
          </w:tcPr>
          <w:p w:rsidR="00762F06" w:rsidRPr="008D5B40" w:rsidRDefault="00762F06" w:rsidP="006D1AE0">
            <w:pPr>
              <w:pStyle w:val="aff0"/>
              <w:spacing w:before="40" w:after="0" w:line="240" w:lineRule="exact"/>
              <w:ind w:left="57" w:right="57"/>
              <w:rPr>
                <w:rFonts w:cs="Arial"/>
              </w:rPr>
            </w:pPr>
            <w:r>
              <w:rPr>
                <w:rFonts w:cs="Arial"/>
                <w:lang w:val="en-US"/>
              </w:rPr>
              <w:t>I</w:t>
            </w:r>
            <w:r w:rsidR="006D1AE0">
              <w:rPr>
                <w:rFonts w:cs="Arial"/>
              </w:rPr>
              <w:t xml:space="preserve"> полуг</w:t>
            </w:r>
            <w:r w:rsidR="006D1AE0">
              <w:rPr>
                <w:rFonts w:cs="Arial"/>
              </w:rPr>
              <w:t>о</w:t>
            </w:r>
            <w:r w:rsidR="006D1AE0">
              <w:rPr>
                <w:rFonts w:cs="Arial"/>
              </w:rPr>
              <w:t>дие 2019г.</w:t>
            </w:r>
            <w:r>
              <w:rPr>
                <w:rFonts w:cs="Arial"/>
              </w:rPr>
              <w:t xml:space="preserve"> в % к </w:t>
            </w:r>
            <w:r>
              <w:rPr>
                <w:rFonts w:cs="Arial"/>
                <w:lang w:val="en-US"/>
              </w:rPr>
              <w:t>I</w:t>
            </w:r>
            <w:r>
              <w:rPr>
                <w:rFonts w:cs="Arial"/>
              </w:rPr>
              <w:t xml:space="preserve"> п</w:t>
            </w:r>
            <w:r>
              <w:rPr>
                <w:rFonts w:cs="Arial"/>
              </w:rPr>
              <w:t>о</w:t>
            </w:r>
            <w:r>
              <w:rPr>
                <w:rFonts w:cs="Arial"/>
              </w:rPr>
              <w:t>лугодию 2018</w:t>
            </w:r>
            <w:r w:rsidR="006D1AE0">
              <w:rPr>
                <w:rFonts w:cs="Arial"/>
              </w:rPr>
              <w:t>г.</w:t>
            </w:r>
          </w:p>
        </w:tc>
        <w:tc>
          <w:tcPr>
            <w:tcW w:w="3276" w:type="dxa"/>
            <w:gridSpan w:val="3"/>
          </w:tcPr>
          <w:p w:rsidR="00762F06" w:rsidRPr="00762F06" w:rsidRDefault="00762F06" w:rsidP="006D1AE0">
            <w:pPr>
              <w:pStyle w:val="aff0"/>
              <w:spacing w:before="40" w:after="0" w:line="240" w:lineRule="exact"/>
              <w:ind w:left="57" w:right="57"/>
              <w:rPr>
                <w:rFonts w:cs="Arial"/>
                <w:u w:val="single"/>
              </w:rPr>
            </w:pPr>
            <w:r w:rsidRPr="00762F06">
              <w:rPr>
                <w:rFonts w:cs="Arial"/>
                <w:u w:val="single"/>
              </w:rPr>
              <w:t>Справочно</w:t>
            </w:r>
            <w:r>
              <w:rPr>
                <w:rFonts w:cs="Arial"/>
                <w:u w:val="single"/>
              </w:rPr>
              <w:t>:</w:t>
            </w:r>
          </w:p>
        </w:tc>
      </w:tr>
      <w:tr w:rsidR="00762F06" w:rsidRPr="008C50C9" w:rsidTr="006D1AE0">
        <w:trPr>
          <w:cantSplit/>
          <w:trHeight w:val="533"/>
          <w:tblHeader/>
        </w:trPr>
        <w:tc>
          <w:tcPr>
            <w:tcW w:w="1674" w:type="dxa"/>
            <w:vMerge/>
            <w:shd w:val="clear" w:color="auto" w:fill="auto"/>
          </w:tcPr>
          <w:p w:rsidR="00762F06" w:rsidRPr="008C50C9" w:rsidRDefault="00762F06" w:rsidP="006D1AE0">
            <w:pPr>
              <w:pStyle w:val="aff"/>
              <w:spacing w:before="40" w:line="240" w:lineRule="exact"/>
              <w:ind w:left="57" w:right="57"/>
              <w:jc w:val="center"/>
              <w:rPr>
                <w:rFonts w:cs="Arial"/>
              </w:rPr>
            </w:pPr>
          </w:p>
        </w:tc>
        <w:tc>
          <w:tcPr>
            <w:tcW w:w="1020" w:type="dxa"/>
            <w:vMerge/>
          </w:tcPr>
          <w:p w:rsidR="00762F06" w:rsidRPr="006D1AE0" w:rsidRDefault="00762F06" w:rsidP="006D1AE0">
            <w:pPr>
              <w:pStyle w:val="aff0"/>
              <w:spacing w:before="40" w:after="0" w:line="240" w:lineRule="exact"/>
              <w:ind w:left="57" w:right="57"/>
              <w:rPr>
                <w:rFonts w:cs="Arial"/>
              </w:rPr>
            </w:pPr>
          </w:p>
        </w:tc>
        <w:tc>
          <w:tcPr>
            <w:tcW w:w="962" w:type="dxa"/>
            <w:vMerge w:val="restart"/>
            <w:shd w:val="clear" w:color="auto" w:fill="auto"/>
          </w:tcPr>
          <w:p w:rsidR="00762F06" w:rsidRPr="008C50C9" w:rsidRDefault="00762F06" w:rsidP="006D1AE0">
            <w:pPr>
              <w:pStyle w:val="aff0"/>
              <w:spacing w:before="40" w:after="0" w:line="240" w:lineRule="exact"/>
              <w:ind w:left="57" w:right="57"/>
              <w:rPr>
                <w:rFonts w:cs="Arial"/>
              </w:rPr>
            </w:pPr>
            <w:r>
              <w:rPr>
                <w:rFonts w:cs="Arial"/>
                <w:lang w:val="en-US"/>
              </w:rPr>
              <w:t>II</w:t>
            </w:r>
            <w:r>
              <w:rPr>
                <w:rFonts w:cs="Arial"/>
              </w:rPr>
              <w:t xml:space="preserve"> ква</w:t>
            </w:r>
            <w:r>
              <w:rPr>
                <w:rFonts w:cs="Arial"/>
              </w:rPr>
              <w:t>р</w:t>
            </w:r>
            <w:r>
              <w:rPr>
                <w:rFonts w:cs="Arial"/>
              </w:rPr>
              <w:t>талу 2018</w:t>
            </w:r>
            <w:r w:rsidR="006D1AE0">
              <w:rPr>
                <w:rFonts w:cs="Arial"/>
              </w:rPr>
              <w:t>г.</w:t>
            </w:r>
          </w:p>
        </w:tc>
        <w:tc>
          <w:tcPr>
            <w:tcW w:w="1071" w:type="dxa"/>
            <w:vMerge w:val="restart"/>
            <w:shd w:val="clear" w:color="auto" w:fill="auto"/>
          </w:tcPr>
          <w:p w:rsidR="00762F06" w:rsidRPr="00BE600A" w:rsidRDefault="00762F06" w:rsidP="006D1AE0">
            <w:pPr>
              <w:pStyle w:val="aff0"/>
              <w:spacing w:before="40" w:after="0" w:line="240" w:lineRule="exact"/>
              <w:ind w:left="57" w:right="57"/>
              <w:rPr>
                <w:rFonts w:cs="Arial"/>
              </w:rPr>
            </w:pPr>
            <w:r>
              <w:rPr>
                <w:rFonts w:cs="Arial"/>
                <w:lang w:val="en-US"/>
              </w:rPr>
              <w:t>I</w:t>
            </w:r>
            <w:r>
              <w:rPr>
                <w:rFonts w:cs="Arial"/>
              </w:rPr>
              <w:t xml:space="preserve"> кварт</w:t>
            </w:r>
            <w:r>
              <w:rPr>
                <w:rFonts w:cs="Arial"/>
              </w:rPr>
              <w:t>а</w:t>
            </w:r>
            <w:r>
              <w:rPr>
                <w:rFonts w:cs="Arial"/>
              </w:rPr>
              <w:t>лу 2019</w:t>
            </w:r>
            <w:r w:rsidR="006D1AE0">
              <w:rPr>
                <w:rFonts w:cs="Arial"/>
              </w:rPr>
              <w:t>г.</w:t>
            </w:r>
          </w:p>
        </w:tc>
        <w:tc>
          <w:tcPr>
            <w:tcW w:w="1205" w:type="dxa"/>
            <w:vMerge/>
          </w:tcPr>
          <w:p w:rsidR="00762F06" w:rsidRPr="006D1AE0" w:rsidRDefault="00762F06" w:rsidP="006D1AE0">
            <w:pPr>
              <w:pStyle w:val="aff0"/>
              <w:spacing w:before="40" w:after="0" w:line="240" w:lineRule="exact"/>
              <w:ind w:left="57" w:right="57"/>
              <w:rPr>
                <w:rFonts w:cs="Arial"/>
              </w:rPr>
            </w:pPr>
          </w:p>
        </w:tc>
        <w:tc>
          <w:tcPr>
            <w:tcW w:w="2105" w:type="dxa"/>
            <w:gridSpan w:val="2"/>
          </w:tcPr>
          <w:p w:rsidR="00762F06" w:rsidRPr="006D1AE0" w:rsidRDefault="00762F06" w:rsidP="006D1AE0">
            <w:pPr>
              <w:pStyle w:val="aff0"/>
              <w:spacing w:before="40" w:after="0" w:line="240" w:lineRule="exact"/>
              <w:ind w:left="57" w:right="57"/>
              <w:rPr>
                <w:rFonts w:cs="Arial"/>
                <w:vertAlign w:val="superscript"/>
              </w:rPr>
            </w:pPr>
            <w:r>
              <w:rPr>
                <w:rFonts w:cs="Arial"/>
                <w:lang w:val="en-US"/>
              </w:rPr>
              <w:t>II</w:t>
            </w:r>
            <w:r>
              <w:rPr>
                <w:rFonts w:cs="Arial"/>
              </w:rPr>
              <w:t xml:space="preserve"> квар</w:t>
            </w:r>
            <w:r w:rsidR="006D1AE0">
              <w:rPr>
                <w:rFonts w:cs="Arial"/>
              </w:rPr>
              <w:t>тал 2018г.</w:t>
            </w:r>
            <w:r w:rsidR="006D1AE0">
              <w:rPr>
                <w:rFonts w:cs="Arial"/>
                <w:vertAlign w:val="superscript"/>
              </w:rPr>
              <w:t xml:space="preserve"> </w:t>
            </w:r>
            <w:r w:rsidR="006D1AE0">
              <w:rPr>
                <w:rFonts w:cs="Arial"/>
              </w:rPr>
              <w:br/>
            </w:r>
            <w:r>
              <w:rPr>
                <w:rFonts w:cs="Arial"/>
              </w:rPr>
              <w:t>в %</w:t>
            </w:r>
            <w:r w:rsidR="006D1AE0">
              <w:rPr>
                <w:rFonts w:cs="Arial"/>
              </w:rPr>
              <w:t xml:space="preserve"> к</w:t>
            </w:r>
          </w:p>
        </w:tc>
        <w:tc>
          <w:tcPr>
            <w:tcW w:w="1171" w:type="dxa"/>
            <w:vMerge w:val="restart"/>
          </w:tcPr>
          <w:p w:rsidR="00762F06" w:rsidRPr="00AF5C09" w:rsidRDefault="00762F06" w:rsidP="006D1AE0">
            <w:pPr>
              <w:pStyle w:val="aff0"/>
              <w:spacing w:before="40" w:after="0" w:line="240" w:lineRule="exact"/>
              <w:ind w:left="57" w:right="57"/>
              <w:rPr>
                <w:rFonts w:cs="Arial"/>
                <w:vertAlign w:val="superscript"/>
              </w:rPr>
            </w:pPr>
            <w:r>
              <w:rPr>
                <w:rFonts w:cs="Arial"/>
                <w:lang w:val="en-US"/>
              </w:rPr>
              <w:t>I</w:t>
            </w:r>
            <w:r w:rsidR="006D1AE0">
              <w:rPr>
                <w:rFonts w:cs="Arial"/>
              </w:rPr>
              <w:t xml:space="preserve"> полуг</w:t>
            </w:r>
            <w:r w:rsidR="006D1AE0">
              <w:rPr>
                <w:rFonts w:cs="Arial"/>
              </w:rPr>
              <w:t>о</w:t>
            </w:r>
            <w:r w:rsidR="006D1AE0">
              <w:rPr>
                <w:rFonts w:cs="Arial"/>
              </w:rPr>
              <w:t>дие 2018г.</w:t>
            </w:r>
            <w:r>
              <w:rPr>
                <w:rFonts w:cs="Arial"/>
              </w:rPr>
              <w:t xml:space="preserve"> в % к </w:t>
            </w:r>
            <w:r>
              <w:rPr>
                <w:rFonts w:cs="Arial"/>
                <w:lang w:val="en-US"/>
              </w:rPr>
              <w:t>I</w:t>
            </w:r>
            <w:r>
              <w:rPr>
                <w:rFonts w:cs="Arial"/>
              </w:rPr>
              <w:t xml:space="preserve"> п</w:t>
            </w:r>
            <w:r>
              <w:rPr>
                <w:rFonts w:cs="Arial"/>
              </w:rPr>
              <w:t>о</w:t>
            </w:r>
            <w:r>
              <w:rPr>
                <w:rFonts w:cs="Arial"/>
              </w:rPr>
              <w:t>луго</w:t>
            </w:r>
            <w:r w:rsidR="006D1AE0">
              <w:rPr>
                <w:rFonts w:cs="Arial"/>
              </w:rPr>
              <w:t>дию 2017г.</w:t>
            </w:r>
            <w:r w:rsidR="00AF5C09">
              <w:rPr>
                <w:rFonts w:cs="Arial"/>
                <w:vertAlign w:val="superscript"/>
              </w:rPr>
              <w:t>1)</w:t>
            </w:r>
          </w:p>
        </w:tc>
      </w:tr>
      <w:tr w:rsidR="00762F06" w:rsidRPr="008C50C9" w:rsidTr="006D1AE0">
        <w:trPr>
          <w:cantSplit/>
          <w:trHeight w:val="680"/>
          <w:tblHeader/>
        </w:trPr>
        <w:tc>
          <w:tcPr>
            <w:tcW w:w="1674" w:type="dxa"/>
            <w:vMerge/>
            <w:tcBorders>
              <w:bottom w:val="single" w:sz="6" w:space="0" w:color="auto"/>
            </w:tcBorders>
            <w:shd w:val="clear" w:color="auto" w:fill="auto"/>
          </w:tcPr>
          <w:p w:rsidR="00762F06" w:rsidRPr="008C50C9" w:rsidRDefault="00762F06" w:rsidP="006D1AE0">
            <w:pPr>
              <w:pStyle w:val="aff"/>
              <w:spacing w:before="40" w:line="240" w:lineRule="exact"/>
              <w:ind w:left="57" w:right="57"/>
              <w:jc w:val="center"/>
              <w:rPr>
                <w:rFonts w:cs="Arial"/>
              </w:rPr>
            </w:pPr>
          </w:p>
        </w:tc>
        <w:tc>
          <w:tcPr>
            <w:tcW w:w="1020" w:type="dxa"/>
            <w:vMerge/>
            <w:tcBorders>
              <w:bottom w:val="single" w:sz="6" w:space="0" w:color="auto"/>
            </w:tcBorders>
          </w:tcPr>
          <w:p w:rsidR="00762F06" w:rsidRPr="008D5B40" w:rsidRDefault="00762F06" w:rsidP="006D1AE0">
            <w:pPr>
              <w:pStyle w:val="aff0"/>
              <w:spacing w:before="40" w:after="0" w:line="240" w:lineRule="exact"/>
              <w:ind w:left="57" w:right="57"/>
              <w:rPr>
                <w:rFonts w:cs="Arial"/>
              </w:rPr>
            </w:pPr>
          </w:p>
        </w:tc>
        <w:tc>
          <w:tcPr>
            <w:tcW w:w="962" w:type="dxa"/>
            <w:vMerge/>
            <w:tcBorders>
              <w:bottom w:val="single" w:sz="6" w:space="0" w:color="auto"/>
            </w:tcBorders>
            <w:shd w:val="clear" w:color="auto" w:fill="auto"/>
          </w:tcPr>
          <w:p w:rsidR="00762F06" w:rsidRPr="008D5B40" w:rsidRDefault="00762F06" w:rsidP="006D1AE0">
            <w:pPr>
              <w:pStyle w:val="aff0"/>
              <w:spacing w:before="40" w:after="0" w:line="240" w:lineRule="exact"/>
              <w:ind w:left="57" w:right="57"/>
              <w:rPr>
                <w:rFonts w:cs="Arial"/>
              </w:rPr>
            </w:pPr>
          </w:p>
        </w:tc>
        <w:tc>
          <w:tcPr>
            <w:tcW w:w="1071" w:type="dxa"/>
            <w:vMerge/>
            <w:tcBorders>
              <w:bottom w:val="single" w:sz="6" w:space="0" w:color="auto"/>
            </w:tcBorders>
            <w:shd w:val="clear" w:color="auto" w:fill="auto"/>
          </w:tcPr>
          <w:p w:rsidR="00762F06" w:rsidRPr="008D5B40" w:rsidRDefault="00762F06" w:rsidP="006D1AE0">
            <w:pPr>
              <w:pStyle w:val="aff0"/>
              <w:spacing w:before="40" w:after="0" w:line="240" w:lineRule="exact"/>
              <w:ind w:left="57" w:right="57"/>
              <w:rPr>
                <w:rFonts w:cs="Arial"/>
              </w:rPr>
            </w:pPr>
          </w:p>
        </w:tc>
        <w:tc>
          <w:tcPr>
            <w:tcW w:w="1205" w:type="dxa"/>
            <w:vMerge/>
            <w:tcBorders>
              <w:bottom w:val="single" w:sz="6" w:space="0" w:color="auto"/>
            </w:tcBorders>
          </w:tcPr>
          <w:p w:rsidR="00762F06" w:rsidRPr="008D5B40" w:rsidRDefault="00762F06" w:rsidP="006D1AE0">
            <w:pPr>
              <w:pStyle w:val="aff0"/>
              <w:spacing w:before="40" w:after="0" w:line="240" w:lineRule="exact"/>
              <w:ind w:left="57" w:right="57"/>
              <w:rPr>
                <w:rFonts w:cs="Arial"/>
              </w:rPr>
            </w:pPr>
          </w:p>
        </w:tc>
        <w:tc>
          <w:tcPr>
            <w:tcW w:w="1041" w:type="dxa"/>
            <w:tcBorders>
              <w:bottom w:val="single" w:sz="6" w:space="0" w:color="auto"/>
            </w:tcBorders>
          </w:tcPr>
          <w:p w:rsidR="00762F06" w:rsidRPr="008D5B40" w:rsidRDefault="00762F06" w:rsidP="006D1AE0">
            <w:pPr>
              <w:pStyle w:val="aff0"/>
              <w:spacing w:before="40" w:after="0" w:line="240" w:lineRule="exact"/>
              <w:ind w:left="57" w:right="57"/>
              <w:rPr>
                <w:rFonts w:cs="Arial"/>
              </w:rPr>
            </w:pPr>
            <w:r>
              <w:rPr>
                <w:rFonts w:cs="Arial"/>
                <w:lang w:val="en-US"/>
              </w:rPr>
              <w:t>II</w:t>
            </w:r>
            <w:r>
              <w:rPr>
                <w:rFonts w:cs="Arial"/>
              </w:rPr>
              <w:t xml:space="preserve"> ква</w:t>
            </w:r>
            <w:r>
              <w:rPr>
                <w:rFonts w:cs="Arial"/>
              </w:rPr>
              <w:t>р</w:t>
            </w:r>
            <w:r>
              <w:rPr>
                <w:rFonts w:cs="Arial"/>
              </w:rPr>
              <w:t>талу 2017</w:t>
            </w:r>
            <w:r w:rsidR="006D1AE0">
              <w:rPr>
                <w:rFonts w:cs="Arial"/>
              </w:rPr>
              <w:t>г.</w:t>
            </w:r>
          </w:p>
        </w:tc>
        <w:tc>
          <w:tcPr>
            <w:tcW w:w="1064" w:type="dxa"/>
            <w:tcBorders>
              <w:bottom w:val="single" w:sz="6" w:space="0" w:color="auto"/>
            </w:tcBorders>
          </w:tcPr>
          <w:p w:rsidR="00762F06" w:rsidRPr="008D5B40" w:rsidRDefault="00762F06" w:rsidP="006D1AE0">
            <w:pPr>
              <w:pStyle w:val="aff0"/>
              <w:spacing w:before="40" w:after="0" w:line="240" w:lineRule="exact"/>
              <w:ind w:left="57" w:right="57"/>
              <w:rPr>
                <w:rFonts w:cs="Arial"/>
              </w:rPr>
            </w:pPr>
            <w:r>
              <w:rPr>
                <w:rFonts w:cs="Arial"/>
                <w:lang w:val="en-US"/>
              </w:rPr>
              <w:t>I</w:t>
            </w:r>
            <w:r>
              <w:rPr>
                <w:rFonts w:cs="Arial"/>
              </w:rPr>
              <w:t xml:space="preserve"> кварт</w:t>
            </w:r>
            <w:r>
              <w:rPr>
                <w:rFonts w:cs="Arial"/>
              </w:rPr>
              <w:t>а</w:t>
            </w:r>
            <w:r>
              <w:rPr>
                <w:rFonts w:cs="Arial"/>
              </w:rPr>
              <w:t>лу 2018</w:t>
            </w:r>
            <w:r w:rsidR="006D1AE0">
              <w:rPr>
                <w:rFonts w:cs="Arial"/>
              </w:rPr>
              <w:t>г.</w:t>
            </w:r>
          </w:p>
        </w:tc>
        <w:tc>
          <w:tcPr>
            <w:tcW w:w="1171" w:type="dxa"/>
            <w:vMerge/>
            <w:tcBorders>
              <w:bottom w:val="single" w:sz="6" w:space="0" w:color="auto"/>
            </w:tcBorders>
          </w:tcPr>
          <w:p w:rsidR="00762F06" w:rsidRDefault="00762F06" w:rsidP="006D1AE0">
            <w:pPr>
              <w:pStyle w:val="aff0"/>
              <w:spacing w:before="40" w:after="0" w:line="240" w:lineRule="exact"/>
              <w:ind w:left="57" w:right="57"/>
              <w:rPr>
                <w:rFonts w:cs="Arial"/>
              </w:rPr>
            </w:pPr>
          </w:p>
        </w:tc>
      </w:tr>
      <w:tr w:rsidR="00762F06" w:rsidRPr="008C50C9" w:rsidTr="006D1AE0">
        <w:tc>
          <w:tcPr>
            <w:tcW w:w="1674" w:type="dxa"/>
            <w:tcBorders>
              <w:top w:val="single" w:sz="6" w:space="0" w:color="auto"/>
              <w:bottom w:val="dotted" w:sz="4" w:space="0" w:color="auto"/>
            </w:tcBorders>
            <w:vAlign w:val="bottom"/>
          </w:tcPr>
          <w:p w:rsidR="00762F06" w:rsidRPr="008C50C9" w:rsidRDefault="00762F06" w:rsidP="009D49A5">
            <w:pPr>
              <w:pStyle w:val="aff"/>
              <w:suppressAutoHyphens/>
              <w:spacing w:before="20" w:line="240" w:lineRule="exact"/>
              <w:ind w:left="57"/>
              <w:rPr>
                <w:rFonts w:cs="Arial"/>
              </w:rPr>
            </w:pPr>
            <w:r w:rsidRPr="008C50C9">
              <w:rPr>
                <w:rFonts w:cs="Arial"/>
              </w:rPr>
              <w:t>Ден</w:t>
            </w:r>
            <w:r w:rsidR="006D1AE0">
              <w:rPr>
                <w:rFonts w:cs="Arial"/>
              </w:rPr>
              <w:t xml:space="preserve">ежные доходы (в среднем на душу </w:t>
            </w:r>
            <w:r w:rsidRPr="008C50C9">
              <w:rPr>
                <w:rFonts w:cs="Arial"/>
              </w:rPr>
              <w:t>населения), рублей в месяц</w:t>
            </w:r>
          </w:p>
        </w:tc>
        <w:tc>
          <w:tcPr>
            <w:tcW w:w="1020" w:type="dxa"/>
            <w:tcBorders>
              <w:top w:val="single" w:sz="6"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29843,2</w:t>
            </w:r>
          </w:p>
        </w:tc>
        <w:tc>
          <w:tcPr>
            <w:tcW w:w="962" w:type="dxa"/>
            <w:tcBorders>
              <w:top w:val="single" w:sz="6" w:space="0" w:color="auto"/>
              <w:bottom w:val="dotted" w:sz="4" w:space="0" w:color="auto"/>
            </w:tcBorders>
            <w:vAlign w:val="bottom"/>
          </w:tcPr>
          <w:p w:rsidR="00762F06" w:rsidRPr="008C50C9" w:rsidRDefault="00762F06" w:rsidP="009D49A5">
            <w:pPr>
              <w:pStyle w:val="aff1"/>
              <w:spacing w:before="20" w:line="240" w:lineRule="exact"/>
              <w:rPr>
                <w:rFonts w:cs="Arial"/>
              </w:rPr>
            </w:pPr>
            <w:r>
              <w:rPr>
                <w:rFonts w:cs="Arial"/>
              </w:rPr>
              <w:t>106,2</w:t>
            </w:r>
          </w:p>
        </w:tc>
        <w:tc>
          <w:tcPr>
            <w:tcW w:w="1071" w:type="dxa"/>
            <w:tcBorders>
              <w:top w:val="single" w:sz="6" w:space="0" w:color="auto"/>
              <w:bottom w:val="dotted" w:sz="4" w:space="0" w:color="auto"/>
            </w:tcBorders>
            <w:vAlign w:val="bottom"/>
          </w:tcPr>
          <w:p w:rsidR="00762F06" w:rsidRPr="008C50C9" w:rsidRDefault="00762F06" w:rsidP="009D49A5">
            <w:pPr>
              <w:pStyle w:val="aff1"/>
              <w:spacing w:before="20" w:line="240" w:lineRule="exact"/>
              <w:rPr>
                <w:rFonts w:cs="Arial"/>
              </w:rPr>
            </w:pPr>
            <w:r>
              <w:rPr>
                <w:rFonts w:cs="Arial"/>
              </w:rPr>
              <w:t>116,8</w:t>
            </w:r>
          </w:p>
        </w:tc>
        <w:tc>
          <w:tcPr>
            <w:tcW w:w="1205" w:type="dxa"/>
            <w:tcBorders>
              <w:top w:val="single" w:sz="6"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103,4</w:t>
            </w:r>
          </w:p>
        </w:tc>
        <w:tc>
          <w:tcPr>
            <w:tcW w:w="1041" w:type="dxa"/>
            <w:tcBorders>
              <w:top w:val="single" w:sz="6"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103,1</w:t>
            </w:r>
          </w:p>
        </w:tc>
        <w:tc>
          <w:tcPr>
            <w:tcW w:w="1064" w:type="dxa"/>
            <w:tcBorders>
              <w:top w:val="single" w:sz="6"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110,1</w:t>
            </w:r>
          </w:p>
        </w:tc>
        <w:tc>
          <w:tcPr>
            <w:tcW w:w="1171" w:type="dxa"/>
            <w:tcBorders>
              <w:top w:val="single" w:sz="6"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102,9</w:t>
            </w:r>
          </w:p>
        </w:tc>
      </w:tr>
      <w:tr w:rsidR="00762F06" w:rsidRPr="008C50C9" w:rsidTr="006D1AE0">
        <w:tc>
          <w:tcPr>
            <w:tcW w:w="1674" w:type="dxa"/>
            <w:tcBorders>
              <w:top w:val="dotted" w:sz="4" w:space="0" w:color="auto"/>
              <w:bottom w:val="dotted" w:sz="4" w:space="0" w:color="auto"/>
            </w:tcBorders>
            <w:vAlign w:val="bottom"/>
          </w:tcPr>
          <w:p w:rsidR="00762F06" w:rsidRPr="008C50C9" w:rsidRDefault="00762F06" w:rsidP="009D49A5">
            <w:pPr>
              <w:pStyle w:val="aff"/>
              <w:suppressAutoHyphens/>
              <w:spacing w:before="20" w:line="240" w:lineRule="exact"/>
              <w:ind w:left="57"/>
              <w:rPr>
                <w:rFonts w:cs="Arial"/>
              </w:rPr>
            </w:pPr>
            <w:r>
              <w:rPr>
                <w:rFonts w:cs="Arial"/>
              </w:rPr>
              <w:t>Реальные денежные доходы</w:t>
            </w:r>
          </w:p>
        </w:tc>
        <w:tc>
          <w:tcPr>
            <w:tcW w:w="1020" w:type="dxa"/>
            <w:tcBorders>
              <w:top w:val="dotted" w:sz="4" w:space="0" w:color="auto"/>
              <w:bottom w:val="dotted" w:sz="4" w:space="0" w:color="auto"/>
            </w:tcBorders>
            <w:vAlign w:val="bottom"/>
          </w:tcPr>
          <w:p w:rsidR="00762F06" w:rsidRDefault="00AF5C09" w:rsidP="009D49A5">
            <w:pPr>
              <w:pStyle w:val="aff1"/>
              <w:spacing w:before="20" w:line="240" w:lineRule="exact"/>
              <w:rPr>
                <w:rFonts w:cs="Arial"/>
              </w:rPr>
            </w:pPr>
            <w:r>
              <w:rPr>
                <w:rFonts w:cs="Arial"/>
              </w:rPr>
              <w:t>-</w:t>
            </w:r>
          </w:p>
        </w:tc>
        <w:tc>
          <w:tcPr>
            <w:tcW w:w="962" w:type="dxa"/>
            <w:tcBorders>
              <w:top w:val="dotted" w:sz="4" w:space="0" w:color="auto"/>
              <w:bottom w:val="dotted" w:sz="4" w:space="0" w:color="auto"/>
            </w:tcBorders>
            <w:vAlign w:val="bottom"/>
          </w:tcPr>
          <w:p w:rsidR="00762F06" w:rsidRPr="008C50C9" w:rsidRDefault="00762F06" w:rsidP="009D49A5">
            <w:pPr>
              <w:pStyle w:val="aff1"/>
              <w:spacing w:before="20" w:line="240" w:lineRule="exact"/>
              <w:rPr>
                <w:rFonts w:cs="Arial"/>
              </w:rPr>
            </w:pPr>
            <w:r>
              <w:rPr>
                <w:rFonts w:cs="Arial"/>
              </w:rPr>
              <w:t>101,6</w:t>
            </w:r>
          </w:p>
        </w:tc>
        <w:tc>
          <w:tcPr>
            <w:tcW w:w="1071" w:type="dxa"/>
            <w:tcBorders>
              <w:top w:val="dotted" w:sz="4" w:space="0" w:color="auto"/>
              <w:bottom w:val="dotted" w:sz="4" w:space="0" w:color="auto"/>
            </w:tcBorders>
            <w:vAlign w:val="bottom"/>
          </w:tcPr>
          <w:p w:rsidR="00762F06" w:rsidRPr="008C50C9" w:rsidRDefault="00762F06" w:rsidP="009D49A5">
            <w:pPr>
              <w:pStyle w:val="aff1"/>
              <w:spacing w:before="20" w:line="240" w:lineRule="exact"/>
              <w:rPr>
                <w:rFonts w:cs="Arial"/>
              </w:rPr>
            </w:pPr>
            <w:r>
              <w:rPr>
                <w:rFonts w:cs="Arial"/>
              </w:rPr>
              <w:t>115,9</w:t>
            </w:r>
          </w:p>
        </w:tc>
        <w:tc>
          <w:tcPr>
            <w:tcW w:w="1205" w:type="dxa"/>
            <w:tcBorders>
              <w:top w:val="dotted" w:sz="4"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98,8</w:t>
            </w:r>
          </w:p>
        </w:tc>
        <w:tc>
          <w:tcPr>
            <w:tcW w:w="1041" w:type="dxa"/>
            <w:tcBorders>
              <w:top w:val="dotted" w:sz="4"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102,3</w:t>
            </w:r>
          </w:p>
        </w:tc>
        <w:tc>
          <w:tcPr>
            <w:tcW w:w="1064" w:type="dxa"/>
            <w:tcBorders>
              <w:top w:val="dotted" w:sz="4"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109,1</w:t>
            </w:r>
          </w:p>
        </w:tc>
        <w:tc>
          <w:tcPr>
            <w:tcW w:w="1171" w:type="dxa"/>
            <w:tcBorders>
              <w:top w:val="dotted" w:sz="4" w:space="0" w:color="auto"/>
              <w:bottom w:val="dotted" w:sz="4" w:space="0" w:color="auto"/>
            </w:tcBorders>
            <w:vAlign w:val="bottom"/>
          </w:tcPr>
          <w:p w:rsidR="00762F06" w:rsidRDefault="00762F06" w:rsidP="009D49A5">
            <w:pPr>
              <w:pStyle w:val="aff1"/>
              <w:spacing w:before="20" w:line="240" w:lineRule="exact"/>
              <w:rPr>
                <w:rFonts w:cs="Arial"/>
              </w:rPr>
            </w:pPr>
            <w:r>
              <w:rPr>
                <w:rFonts w:cs="Arial"/>
              </w:rPr>
              <w:t>102,4</w:t>
            </w:r>
          </w:p>
        </w:tc>
      </w:tr>
      <w:tr w:rsidR="00762F06" w:rsidRPr="008C50C9" w:rsidTr="00AF5C09">
        <w:tc>
          <w:tcPr>
            <w:tcW w:w="1674" w:type="dxa"/>
            <w:tcBorders>
              <w:top w:val="dotted" w:sz="4" w:space="0" w:color="auto"/>
              <w:bottom w:val="single" w:sz="6" w:space="0" w:color="auto"/>
            </w:tcBorders>
            <w:vAlign w:val="bottom"/>
          </w:tcPr>
          <w:p w:rsidR="00762F06" w:rsidRDefault="00762F06" w:rsidP="009D49A5">
            <w:pPr>
              <w:pStyle w:val="aff"/>
              <w:suppressAutoHyphens/>
              <w:spacing w:before="20" w:line="240" w:lineRule="exact"/>
              <w:ind w:left="57"/>
              <w:rPr>
                <w:rFonts w:cs="Arial"/>
              </w:rPr>
            </w:pPr>
            <w:r>
              <w:rPr>
                <w:rFonts w:cs="Arial"/>
              </w:rPr>
              <w:t>Реальные располагаемые денежные доходы</w:t>
            </w:r>
          </w:p>
        </w:tc>
        <w:tc>
          <w:tcPr>
            <w:tcW w:w="1020" w:type="dxa"/>
            <w:tcBorders>
              <w:top w:val="dotted" w:sz="4" w:space="0" w:color="auto"/>
              <w:bottom w:val="single" w:sz="6" w:space="0" w:color="auto"/>
            </w:tcBorders>
            <w:vAlign w:val="bottom"/>
          </w:tcPr>
          <w:p w:rsidR="00762F06" w:rsidRDefault="00AF5C09" w:rsidP="009D49A5">
            <w:pPr>
              <w:pStyle w:val="aff1"/>
              <w:spacing w:before="20" w:line="240" w:lineRule="exact"/>
              <w:rPr>
                <w:rFonts w:cs="Arial"/>
              </w:rPr>
            </w:pPr>
            <w:r>
              <w:rPr>
                <w:rFonts w:cs="Arial"/>
              </w:rPr>
              <w:t>-</w:t>
            </w:r>
          </w:p>
        </w:tc>
        <w:tc>
          <w:tcPr>
            <w:tcW w:w="962" w:type="dxa"/>
            <w:tcBorders>
              <w:top w:val="dotted" w:sz="4" w:space="0" w:color="auto"/>
              <w:bottom w:val="single" w:sz="6" w:space="0" w:color="auto"/>
            </w:tcBorders>
            <w:vAlign w:val="bottom"/>
          </w:tcPr>
          <w:p w:rsidR="00762F06" w:rsidRPr="008C50C9" w:rsidRDefault="00762F06" w:rsidP="009D49A5">
            <w:pPr>
              <w:pStyle w:val="aff1"/>
              <w:spacing w:before="20" w:line="240" w:lineRule="exact"/>
              <w:rPr>
                <w:rFonts w:cs="Arial"/>
              </w:rPr>
            </w:pPr>
            <w:r>
              <w:rPr>
                <w:rFonts w:cs="Arial"/>
              </w:rPr>
              <w:t>101,4</w:t>
            </w:r>
          </w:p>
        </w:tc>
        <w:tc>
          <w:tcPr>
            <w:tcW w:w="1071" w:type="dxa"/>
            <w:tcBorders>
              <w:top w:val="dotted" w:sz="4" w:space="0" w:color="auto"/>
              <w:bottom w:val="single" w:sz="6" w:space="0" w:color="auto"/>
            </w:tcBorders>
            <w:vAlign w:val="bottom"/>
          </w:tcPr>
          <w:p w:rsidR="00762F06" w:rsidRPr="008C50C9" w:rsidRDefault="00762F06" w:rsidP="009D49A5">
            <w:pPr>
              <w:pStyle w:val="aff1"/>
              <w:spacing w:before="20" w:line="240" w:lineRule="exact"/>
              <w:rPr>
                <w:rFonts w:cs="Arial"/>
              </w:rPr>
            </w:pPr>
            <w:r>
              <w:rPr>
                <w:rFonts w:cs="Arial"/>
              </w:rPr>
              <w:t>117,8</w:t>
            </w:r>
          </w:p>
        </w:tc>
        <w:tc>
          <w:tcPr>
            <w:tcW w:w="1205" w:type="dxa"/>
            <w:tcBorders>
              <w:top w:val="dotted" w:sz="4" w:space="0" w:color="auto"/>
              <w:bottom w:val="single" w:sz="6" w:space="0" w:color="auto"/>
            </w:tcBorders>
            <w:vAlign w:val="bottom"/>
          </w:tcPr>
          <w:p w:rsidR="00762F06" w:rsidRDefault="00762F06" w:rsidP="009D49A5">
            <w:pPr>
              <w:pStyle w:val="aff1"/>
              <w:spacing w:before="20" w:line="240" w:lineRule="exact"/>
              <w:rPr>
                <w:rFonts w:cs="Arial"/>
              </w:rPr>
            </w:pPr>
            <w:r>
              <w:rPr>
                <w:rFonts w:cs="Arial"/>
              </w:rPr>
              <w:t>97,7</w:t>
            </w:r>
          </w:p>
        </w:tc>
        <w:tc>
          <w:tcPr>
            <w:tcW w:w="1041" w:type="dxa"/>
            <w:tcBorders>
              <w:top w:val="dotted" w:sz="4" w:space="0" w:color="auto"/>
              <w:bottom w:val="single" w:sz="6" w:space="0" w:color="auto"/>
            </w:tcBorders>
            <w:vAlign w:val="bottom"/>
          </w:tcPr>
          <w:p w:rsidR="00762F06" w:rsidRDefault="00762F06" w:rsidP="009D49A5">
            <w:pPr>
              <w:pStyle w:val="aff1"/>
              <w:spacing w:before="20" w:line="240" w:lineRule="exact"/>
              <w:rPr>
                <w:rFonts w:cs="Arial"/>
              </w:rPr>
            </w:pPr>
            <w:r>
              <w:rPr>
                <w:rFonts w:cs="Arial"/>
              </w:rPr>
              <w:t>102,0</w:t>
            </w:r>
          </w:p>
        </w:tc>
        <w:tc>
          <w:tcPr>
            <w:tcW w:w="1064" w:type="dxa"/>
            <w:tcBorders>
              <w:top w:val="dotted" w:sz="4" w:space="0" w:color="auto"/>
              <w:bottom w:val="single" w:sz="6" w:space="0" w:color="auto"/>
            </w:tcBorders>
            <w:vAlign w:val="bottom"/>
          </w:tcPr>
          <w:p w:rsidR="00762F06" w:rsidRDefault="00762F06" w:rsidP="009D49A5">
            <w:pPr>
              <w:pStyle w:val="aff1"/>
              <w:spacing w:before="20" w:line="240" w:lineRule="exact"/>
              <w:rPr>
                <w:rFonts w:cs="Arial"/>
              </w:rPr>
            </w:pPr>
            <w:r>
              <w:rPr>
                <w:rFonts w:cs="Arial"/>
              </w:rPr>
              <w:t>108,9</w:t>
            </w:r>
          </w:p>
        </w:tc>
        <w:tc>
          <w:tcPr>
            <w:tcW w:w="1171" w:type="dxa"/>
            <w:tcBorders>
              <w:top w:val="dotted" w:sz="4" w:space="0" w:color="auto"/>
              <w:bottom w:val="single" w:sz="6" w:space="0" w:color="auto"/>
            </w:tcBorders>
            <w:vAlign w:val="bottom"/>
          </w:tcPr>
          <w:p w:rsidR="00762F06" w:rsidRDefault="00762F06" w:rsidP="009D49A5">
            <w:pPr>
              <w:pStyle w:val="aff1"/>
              <w:spacing w:before="20" w:line="240" w:lineRule="exact"/>
              <w:rPr>
                <w:rFonts w:cs="Arial"/>
              </w:rPr>
            </w:pPr>
            <w:r>
              <w:rPr>
                <w:rFonts w:cs="Arial"/>
              </w:rPr>
              <w:t>101,8</w:t>
            </w:r>
          </w:p>
        </w:tc>
      </w:tr>
      <w:tr w:rsidR="00AF5C09" w:rsidRPr="008C50C9" w:rsidTr="00AF5C09">
        <w:tc>
          <w:tcPr>
            <w:tcW w:w="9208" w:type="dxa"/>
            <w:gridSpan w:val="8"/>
            <w:tcBorders>
              <w:top w:val="single" w:sz="6" w:space="0" w:color="auto"/>
              <w:bottom w:val="double" w:sz="6" w:space="0" w:color="auto"/>
            </w:tcBorders>
            <w:vAlign w:val="bottom"/>
          </w:tcPr>
          <w:p w:rsidR="00AF5C09" w:rsidRDefault="00AF5C09" w:rsidP="00AF5C09">
            <w:pPr>
              <w:pStyle w:val="aff1"/>
              <w:numPr>
                <w:ilvl w:val="0"/>
                <w:numId w:val="43"/>
              </w:numPr>
              <w:tabs>
                <w:tab w:val="left" w:pos="426"/>
              </w:tabs>
              <w:spacing w:before="60" w:line="240" w:lineRule="exact"/>
              <w:ind w:left="142" w:firstLine="0"/>
              <w:jc w:val="both"/>
              <w:rPr>
                <w:rFonts w:cs="Arial"/>
              </w:rPr>
            </w:pPr>
            <w:r>
              <w:rPr>
                <w:rFonts w:cs="Arial"/>
              </w:rPr>
              <w:t xml:space="preserve">С учетом единовременной денежной выплаты пенсионерам в январе 2017 года в размере </w:t>
            </w:r>
            <w:r>
              <w:rPr>
                <w:rFonts w:cs="Arial"/>
              </w:rPr>
              <w:br/>
              <w:t>5 тыс. рублей.</w:t>
            </w:r>
          </w:p>
        </w:tc>
      </w:tr>
    </w:tbl>
    <w:p w:rsidR="00762F06" w:rsidRPr="00575D08" w:rsidRDefault="00762F06" w:rsidP="00762F06">
      <w:pPr>
        <w:pStyle w:val="34"/>
        <w:suppressAutoHyphens/>
        <w:spacing w:before="240"/>
        <w:rPr>
          <w:rFonts w:cs="Arial"/>
        </w:rPr>
      </w:pPr>
      <w:r w:rsidRPr="00575D08">
        <w:rPr>
          <w:rFonts w:cs="Arial"/>
        </w:rPr>
        <w:t>В структуре денежных доходов населения в</w:t>
      </w:r>
      <w:r>
        <w:rPr>
          <w:rFonts w:cs="Arial"/>
        </w:rPr>
        <w:t>о</w:t>
      </w:r>
      <w:r w:rsidRPr="00575D08">
        <w:rPr>
          <w:rFonts w:cs="Arial"/>
        </w:rPr>
        <w:t xml:space="preserve"> </w:t>
      </w:r>
      <w:r>
        <w:rPr>
          <w:rFonts w:cs="Arial"/>
          <w:lang w:val="en-US"/>
        </w:rPr>
        <w:t>I</w:t>
      </w:r>
      <w:r w:rsidRPr="00575D08">
        <w:rPr>
          <w:rFonts w:cs="Arial"/>
        </w:rPr>
        <w:t>I квартале 2019 г</w:t>
      </w:r>
      <w:r>
        <w:rPr>
          <w:rFonts w:cs="Arial"/>
        </w:rPr>
        <w:t>ода</w:t>
      </w:r>
      <w:r w:rsidRPr="00575D08">
        <w:rPr>
          <w:rFonts w:cs="Arial"/>
        </w:rPr>
        <w:t xml:space="preserve"> по сравнению с </w:t>
      </w:r>
      <w:r>
        <w:rPr>
          <w:rFonts w:cs="Arial"/>
        </w:rPr>
        <w:t>соответствующим периодом 2018 года</w:t>
      </w:r>
      <w:r w:rsidRPr="00575D08">
        <w:rPr>
          <w:rFonts w:cs="Arial"/>
        </w:rPr>
        <w:t xml:space="preserve"> возросла доля оплаты труда при снижении доли доходов от предпринимательской деятельности</w:t>
      </w:r>
      <w:r>
        <w:rPr>
          <w:rFonts w:cs="Arial"/>
        </w:rPr>
        <w:t>, социальных выплат, доходов от собственности.</w:t>
      </w:r>
    </w:p>
    <w:p w:rsidR="00762F06" w:rsidRPr="006D1AE0" w:rsidRDefault="00762F06" w:rsidP="009D49A5">
      <w:pPr>
        <w:pStyle w:val="-"/>
        <w:spacing w:after="0" w:line="240" w:lineRule="exact"/>
        <w:rPr>
          <w:rFonts w:cs="Arial"/>
        </w:rPr>
      </w:pPr>
      <w:r w:rsidRPr="00575D08">
        <w:rPr>
          <w:rFonts w:cs="Arial"/>
        </w:rPr>
        <w:t>Структура денежных доходов населения</w:t>
      </w:r>
      <w:r w:rsidR="006D1AE0">
        <w:rPr>
          <w:rFonts w:cs="Arial"/>
        </w:rPr>
        <w:br/>
      </w:r>
      <w:r w:rsidRPr="006D1AE0">
        <w:rPr>
          <w:rFonts w:cs="Arial"/>
          <w:b w:val="0"/>
          <w:spacing w:val="20"/>
        </w:rPr>
        <w:t>(в % к итогу)</w:t>
      </w: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276"/>
        <w:gridCol w:w="992"/>
        <w:gridCol w:w="1389"/>
        <w:gridCol w:w="1305"/>
        <w:gridCol w:w="1473"/>
        <w:gridCol w:w="1389"/>
        <w:gridCol w:w="1390"/>
      </w:tblGrid>
      <w:tr w:rsidR="00762F06" w:rsidTr="006D1AE0">
        <w:trPr>
          <w:tblHeader/>
        </w:trPr>
        <w:tc>
          <w:tcPr>
            <w:tcW w:w="1276" w:type="dxa"/>
            <w:vMerge w:val="restart"/>
            <w:shd w:val="clear" w:color="auto" w:fill="auto"/>
          </w:tcPr>
          <w:p w:rsidR="00762F06" w:rsidRDefault="00762F06" w:rsidP="00762F06">
            <w:pPr>
              <w:ind w:firstLine="0"/>
            </w:pPr>
          </w:p>
        </w:tc>
        <w:tc>
          <w:tcPr>
            <w:tcW w:w="992" w:type="dxa"/>
            <w:vMerge w:val="restart"/>
            <w:shd w:val="clear" w:color="auto" w:fill="auto"/>
          </w:tcPr>
          <w:p w:rsidR="00762F06" w:rsidRPr="00654EFB" w:rsidRDefault="00762F06" w:rsidP="00762F06">
            <w:pPr>
              <w:pStyle w:val="aff1"/>
              <w:spacing w:before="40" w:line="240" w:lineRule="auto"/>
              <w:rPr>
                <w:rFonts w:cs="Arial"/>
                <w:i/>
              </w:rPr>
            </w:pPr>
            <w:r w:rsidRPr="00654EFB">
              <w:rPr>
                <w:rFonts w:cs="Arial"/>
                <w:i/>
              </w:rPr>
              <w:t>Всего дене</w:t>
            </w:r>
            <w:r w:rsidRPr="00654EFB">
              <w:rPr>
                <w:rFonts w:cs="Arial"/>
                <w:i/>
              </w:rPr>
              <w:t>ж</w:t>
            </w:r>
            <w:r w:rsidRPr="00654EFB">
              <w:rPr>
                <w:rFonts w:cs="Arial"/>
                <w:i/>
              </w:rPr>
              <w:t>ных доходов</w:t>
            </w:r>
          </w:p>
        </w:tc>
        <w:tc>
          <w:tcPr>
            <w:tcW w:w="6946" w:type="dxa"/>
            <w:gridSpan w:val="5"/>
            <w:shd w:val="clear" w:color="auto" w:fill="auto"/>
          </w:tcPr>
          <w:p w:rsidR="00762F06" w:rsidRPr="00654EFB" w:rsidRDefault="006D1AE0" w:rsidP="00762F06">
            <w:pPr>
              <w:pStyle w:val="aff1"/>
              <w:spacing w:before="40" w:line="240" w:lineRule="auto"/>
              <w:rPr>
                <w:rFonts w:cs="Arial"/>
                <w:i/>
              </w:rPr>
            </w:pPr>
            <w:r>
              <w:rPr>
                <w:rFonts w:cs="Arial"/>
                <w:i/>
              </w:rPr>
              <w:t>в</w:t>
            </w:r>
            <w:r w:rsidR="00762F06" w:rsidRPr="00654EFB">
              <w:rPr>
                <w:rFonts w:cs="Arial"/>
                <w:i/>
              </w:rPr>
              <w:t xml:space="preserve"> том числе</w:t>
            </w:r>
          </w:p>
        </w:tc>
      </w:tr>
      <w:tr w:rsidR="00762F06" w:rsidTr="006D1AE0">
        <w:trPr>
          <w:tblHeader/>
        </w:trPr>
        <w:tc>
          <w:tcPr>
            <w:tcW w:w="1276" w:type="dxa"/>
            <w:vMerge/>
            <w:shd w:val="clear" w:color="auto" w:fill="auto"/>
          </w:tcPr>
          <w:p w:rsidR="00762F06" w:rsidRDefault="00762F06" w:rsidP="00762F06">
            <w:pPr>
              <w:ind w:firstLine="0"/>
            </w:pPr>
          </w:p>
        </w:tc>
        <w:tc>
          <w:tcPr>
            <w:tcW w:w="992" w:type="dxa"/>
            <w:vMerge/>
            <w:shd w:val="clear" w:color="auto" w:fill="auto"/>
          </w:tcPr>
          <w:p w:rsidR="00762F06" w:rsidRPr="00654EFB" w:rsidRDefault="00762F06" w:rsidP="00762F06">
            <w:pPr>
              <w:pStyle w:val="aff1"/>
              <w:spacing w:before="40" w:line="240" w:lineRule="auto"/>
              <w:rPr>
                <w:rFonts w:cs="Arial"/>
                <w:i/>
              </w:rPr>
            </w:pPr>
          </w:p>
        </w:tc>
        <w:tc>
          <w:tcPr>
            <w:tcW w:w="1389" w:type="dxa"/>
            <w:shd w:val="clear" w:color="auto" w:fill="auto"/>
          </w:tcPr>
          <w:p w:rsidR="00762F06" w:rsidRPr="00654EFB" w:rsidRDefault="00762F06" w:rsidP="00762F06">
            <w:pPr>
              <w:pStyle w:val="aff1"/>
              <w:spacing w:before="40" w:line="240" w:lineRule="auto"/>
              <w:rPr>
                <w:rFonts w:cs="Arial"/>
                <w:i/>
              </w:rPr>
            </w:pPr>
            <w:r w:rsidRPr="00654EFB">
              <w:rPr>
                <w:rFonts w:cs="Arial"/>
                <w:i/>
              </w:rPr>
              <w:t>доходы от предприн</w:t>
            </w:r>
            <w:r w:rsidRPr="00654EFB">
              <w:rPr>
                <w:rFonts w:cs="Arial"/>
                <w:i/>
              </w:rPr>
              <w:t>и</w:t>
            </w:r>
            <w:r w:rsidRPr="00654EFB">
              <w:rPr>
                <w:rFonts w:cs="Arial"/>
                <w:i/>
              </w:rPr>
              <w:t>мательской деятельн</w:t>
            </w:r>
            <w:r w:rsidRPr="00654EFB">
              <w:rPr>
                <w:rFonts w:cs="Arial"/>
                <w:i/>
              </w:rPr>
              <w:t>о</w:t>
            </w:r>
            <w:r w:rsidRPr="00654EFB">
              <w:rPr>
                <w:rFonts w:cs="Arial"/>
                <w:i/>
              </w:rPr>
              <w:t>сти</w:t>
            </w:r>
          </w:p>
        </w:tc>
        <w:tc>
          <w:tcPr>
            <w:tcW w:w="1305" w:type="dxa"/>
            <w:shd w:val="clear" w:color="auto" w:fill="auto"/>
          </w:tcPr>
          <w:p w:rsidR="00762F06" w:rsidRPr="00654EFB" w:rsidRDefault="00762F06" w:rsidP="00762F06">
            <w:pPr>
              <w:pStyle w:val="aff1"/>
              <w:spacing w:before="40" w:line="240" w:lineRule="auto"/>
              <w:rPr>
                <w:rFonts w:cs="Arial"/>
                <w:i/>
              </w:rPr>
            </w:pPr>
            <w:r w:rsidRPr="00654EFB">
              <w:rPr>
                <w:rFonts w:cs="Arial"/>
                <w:i/>
              </w:rPr>
              <w:t>оплата труда</w:t>
            </w:r>
          </w:p>
        </w:tc>
        <w:tc>
          <w:tcPr>
            <w:tcW w:w="1473" w:type="dxa"/>
            <w:shd w:val="clear" w:color="auto" w:fill="auto"/>
          </w:tcPr>
          <w:p w:rsidR="00762F06" w:rsidRPr="00654EFB" w:rsidRDefault="00762F06" w:rsidP="00762F06">
            <w:pPr>
              <w:pStyle w:val="aff1"/>
              <w:spacing w:before="40" w:line="240" w:lineRule="auto"/>
              <w:rPr>
                <w:rFonts w:cs="Arial"/>
                <w:i/>
              </w:rPr>
            </w:pPr>
            <w:r w:rsidRPr="00654EFB">
              <w:rPr>
                <w:rFonts w:cs="Arial"/>
                <w:i/>
              </w:rPr>
              <w:t>из нее зар</w:t>
            </w:r>
            <w:r w:rsidRPr="00654EFB">
              <w:rPr>
                <w:rFonts w:cs="Arial"/>
                <w:i/>
              </w:rPr>
              <w:t>а</w:t>
            </w:r>
            <w:r w:rsidRPr="00654EFB">
              <w:rPr>
                <w:rFonts w:cs="Arial"/>
                <w:i/>
              </w:rPr>
              <w:t>ботная плата р</w:t>
            </w:r>
            <w:r w:rsidRPr="00654EFB">
              <w:rPr>
                <w:rFonts w:cs="Arial"/>
                <w:i/>
              </w:rPr>
              <w:t>а</w:t>
            </w:r>
            <w:r w:rsidRPr="00654EFB">
              <w:rPr>
                <w:rFonts w:cs="Arial"/>
                <w:i/>
              </w:rPr>
              <w:t>ботников организаций</w:t>
            </w:r>
          </w:p>
        </w:tc>
        <w:tc>
          <w:tcPr>
            <w:tcW w:w="1389" w:type="dxa"/>
            <w:shd w:val="clear" w:color="auto" w:fill="auto"/>
          </w:tcPr>
          <w:p w:rsidR="00762F06" w:rsidRPr="00654EFB" w:rsidRDefault="00762F06" w:rsidP="00762F06">
            <w:pPr>
              <w:pStyle w:val="aff1"/>
              <w:spacing w:before="40" w:line="240" w:lineRule="auto"/>
              <w:rPr>
                <w:rFonts w:cs="Arial"/>
                <w:i/>
              </w:rPr>
            </w:pPr>
            <w:r w:rsidRPr="00654EFB">
              <w:rPr>
                <w:rFonts w:cs="Arial"/>
                <w:i/>
              </w:rPr>
              <w:t>социальные выплаты</w:t>
            </w:r>
          </w:p>
        </w:tc>
        <w:tc>
          <w:tcPr>
            <w:tcW w:w="1390" w:type="dxa"/>
            <w:shd w:val="clear" w:color="auto" w:fill="auto"/>
          </w:tcPr>
          <w:p w:rsidR="00762F06" w:rsidRPr="00654EFB" w:rsidRDefault="00762F06" w:rsidP="00762F06">
            <w:pPr>
              <w:pStyle w:val="aff1"/>
              <w:spacing w:before="40" w:line="240" w:lineRule="auto"/>
              <w:rPr>
                <w:rFonts w:cs="Arial"/>
                <w:i/>
              </w:rPr>
            </w:pPr>
            <w:r w:rsidRPr="00654EFB">
              <w:rPr>
                <w:rFonts w:cs="Arial"/>
                <w:i/>
              </w:rPr>
              <w:t>доходы от собстве</w:t>
            </w:r>
            <w:r w:rsidRPr="00654EFB">
              <w:rPr>
                <w:rFonts w:cs="Arial"/>
                <w:i/>
              </w:rPr>
              <w:t>н</w:t>
            </w:r>
            <w:r w:rsidRPr="00654EFB">
              <w:rPr>
                <w:rFonts w:cs="Arial"/>
                <w:i/>
              </w:rPr>
              <w:t>ности</w:t>
            </w:r>
          </w:p>
          <w:p w:rsidR="00762F06" w:rsidRPr="00654EFB" w:rsidRDefault="00762F06" w:rsidP="00762F06">
            <w:pPr>
              <w:pStyle w:val="aff1"/>
              <w:spacing w:before="40" w:line="240" w:lineRule="auto"/>
              <w:rPr>
                <w:rFonts w:cs="Arial"/>
                <w:i/>
              </w:rPr>
            </w:pPr>
          </w:p>
        </w:tc>
      </w:tr>
      <w:tr w:rsidR="00762F06" w:rsidTr="006D1AE0">
        <w:tc>
          <w:tcPr>
            <w:tcW w:w="9214" w:type="dxa"/>
            <w:gridSpan w:val="7"/>
            <w:tcBorders>
              <w:bottom w:val="single" w:sz="4" w:space="0" w:color="auto"/>
            </w:tcBorders>
            <w:shd w:val="clear" w:color="auto" w:fill="auto"/>
          </w:tcPr>
          <w:p w:rsidR="00762F06" w:rsidRPr="00654EFB" w:rsidRDefault="00762F06" w:rsidP="006D1AE0">
            <w:pPr>
              <w:pStyle w:val="aff1"/>
              <w:spacing w:line="240" w:lineRule="exact"/>
              <w:rPr>
                <w:rFonts w:cs="Arial"/>
                <w:b/>
              </w:rPr>
            </w:pPr>
            <w:r>
              <w:rPr>
                <w:rFonts w:cs="Arial"/>
                <w:b/>
              </w:rPr>
              <w:t>2018 год</w:t>
            </w:r>
          </w:p>
        </w:tc>
      </w:tr>
      <w:tr w:rsidR="00762F06" w:rsidTr="00600D81">
        <w:tc>
          <w:tcPr>
            <w:tcW w:w="1276" w:type="dxa"/>
            <w:tcBorders>
              <w:top w:val="single" w:sz="4" w:space="0" w:color="auto"/>
              <w:bottom w:val="dotted" w:sz="4" w:space="0" w:color="auto"/>
            </w:tcBorders>
            <w:shd w:val="clear" w:color="auto" w:fill="auto"/>
          </w:tcPr>
          <w:p w:rsidR="00762F06" w:rsidRPr="00654EFB" w:rsidRDefault="00762F06" w:rsidP="006D1AE0">
            <w:pPr>
              <w:pStyle w:val="aff"/>
              <w:spacing w:line="240" w:lineRule="exact"/>
              <w:rPr>
                <w:rFonts w:cs="Arial"/>
                <w:lang w:val="en-US"/>
              </w:rPr>
            </w:pPr>
            <w:r w:rsidRPr="00654EFB">
              <w:rPr>
                <w:rFonts w:cs="Arial"/>
                <w:lang w:val="en-US"/>
              </w:rPr>
              <w:t>I квартал</w:t>
            </w:r>
          </w:p>
        </w:tc>
        <w:tc>
          <w:tcPr>
            <w:tcW w:w="992"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sidRPr="00654EFB">
              <w:rPr>
                <w:rFonts w:cs="Arial"/>
              </w:rPr>
              <w:t>100,0</w:t>
            </w:r>
          </w:p>
        </w:tc>
        <w:tc>
          <w:tcPr>
            <w:tcW w:w="1389"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8,2</w:t>
            </w:r>
          </w:p>
        </w:tc>
        <w:tc>
          <w:tcPr>
            <w:tcW w:w="1305"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64,3</w:t>
            </w:r>
          </w:p>
        </w:tc>
        <w:tc>
          <w:tcPr>
            <w:tcW w:w="1473"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63,1</w:t>
            </w:r>
          </w:p>
        </w:tc>
        <w:tc>
          <w:tcPr>
            <w:tcW w:w="1389"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22,6</w:t>
            </w:r>
          </w:p>
        </w:tc>
        <w:tc>
          <w:tcPr>
            <w:tcW w:w="1390"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4,9</w:t>
            </w:r>
          </w:p>
        </w:tc>
      </w:tr>
      <w:tr w:rsidR="00762F06" w:rsidTr="00600D81">
        <w:tc>
          <w:tcPr>
            <w:tcW w:w="1276" w:type="dxa"/>
            <w:tcBorders>
              <w:top w:val="dotted" w:sz="4" w:space="0" w:color="auto"/>
              <w:bottom w:val="single" w:sz="4" w:space="0" w:color="auto"/>
            </w:tcBorders>
            <w:shd w:val="clear" w:color="auto" w:fill="auto"/>
          </w:tcPr>
          <w:p w:rsidR="00762F06" w:rsidRPr="008D5B40" w:rsidRDefault="00762F06" w:rsidP="006D1AE0">
            <w:pPr>
              <w:pStyle w:val="aff"/>
              <w:spacing w:line="240" w:lineRule="exact"/>
              <w:rPr>
                <w:rFonts w:cs="Arial"/>
              </w:rPr>
            </w:pPr>
            <w:r>
              <w:rPr>
                <w:rFonts w:cs="Arial"/>
                <w:lang w:val="en-US"/>
              </w:rPr>
              <w:t>II</w:t>
            </w:r>
            <w:r>
              <w:rPr>
                <w:rFonts w:cs="Arial"/>
              </w:rPr>
              <w:t xml:space="preserve"> квартал</w:t>
            </w:r>
          </w:p>
        </w:tc>
        <w:tc>
          <w:tcPr>
            <w:tcW w:w="992" w:type="dxa"/>
            <w:tcBorders>
              <w:top w:val="dotted" w:sz="4" w:space="0" w:color="auto"/>
              <w:bottom w:val="single" w:sz="4" w:space="0" w:color="auto"/>
            </w:tcBorders>
            <w:shd w:val="clear" w:color="auto" w:fill="auto"/>
          </w:tcPr>
          <w:p w:rsidR="00762F06" w:rsidRPr="00654EFB" w:rsidRDefault="00762F06" w:rsidP="006D1AE0">
            <w:pPr>
              <w:pStyle w:val="aff1"/>
              <w:spacing w:line="240" w:lineRule="exact"/>
              <w:rPr>
                <w:rFonts w:cs="Arial"/>
              </w:rPr>
            </w:pPr>
            <w:r>
              <w:rPr>
                <w:rFonts w:cs="Arial"/>
              </w:rPr>
              <w:t>100,0</w:t>
            </w:r>
          </w:p>
        </w:tc>
        <w:tc>
          <w:tcPr>
            <w:tcW w:w="1389" w:type="dxa"/>
            <w:tcBorders>
              <w:top w:val="dotted" w:sz="4" w:space="0" w:color="auto"/>
              <w:bottom w:val="single" w:sz="4" w:space="0" w:color="auto"/>
            </w:tcBorders>
            <w:shd w:val="clear" w:color="auto" w:fill="auto"/>
          </w:tcPr>
          <w:p w:rsidR="00762F06" w:rsidRPr="00654EFB" w:rsidRDefault="00762F06" w:rsidP="006D1AE0">
            <w:pPr>
              <w:pStyle w:val="aff1"/>
              <w:spacing w:line="240" w:lineRule="exact"/>
              <w:rPr>
                <w:rFonts w:cs="Arial"/>
              </w:rPr>
            </w:pPr>
            <w:r>
              <w:rPr>
                <w:rFonts w:cs="Arial"/>
              </w:rPr>
              <w:t>7,9</w:t>
            </w:r>
          </w:p>
        </w:tc>
        <w:tc>
          <w:tcPr>
            <w:tcW w:w="1305" w:type="dxa"/>
            <w:tcBorders>
              <w:top w:val="dotted" w:sz="4" w:space="0" w:color="auto"/>
              <w:bottom w:val="single" w:sz="4" w:space="0" w:color="auto"/>
            </w:tcBorders>
            <w:shd w:val="clear" w:color="auto" w:fill="auto"/>
          </w:tcPr>
          <w:p w:rsidR="00762F06" w:rsidRPr="00654EFB" w:rsidRDefault="00762F06" w:rsidP="006D1AE0">
            <w:pPr>
              <w:pStyle w:val="aff1"/>
              <w:spacing w:line="240" w:lineRule="exact"/>
              <w:rPr>
                <w:rFonts w:cs="Arial"/>
              </w:rPr>
            </w:pPr>
            <w:r>
              <w:rPr>
                <w:rFonts w:cs="Arial"/>
              </w:rPr>
              <w:t>64,6</w:t>
            </w:r>
          </w:p>
        </w:tc>
        <w:tc>
          <w:tcPr>
            <w:tcW w:w="1473" w:type="dxa"/>
            <w:tcBorders>
              <w:top w:val="dotted" w:sz="4" w:space="0" w:color="auto"/>
              <w:bottom w:val="single" w:sz="4" w:space="0" w:color="auto"/>
            </w:tcBorders>
            <w:shd w:val="clear" w:color="auto" w:fill="auto"/>
          </w:tcPr>
          <w:p w:rsidR="00762F06" w:rsidRPr="00654EFB" w:rsidRDefault="00762F06" w:rsidP="006D1AE0">
            <w:pPr>
              <w:pStyle w:val="aff1"/>
              <w:spacing w:line="240" w:lineRule="exact"/>
              <w:rPr>
                <w:rFonts w:cs="Arial"/>
              </w:rPr>
            </w:pPr>
            <w:r>
              <w:rPr>
                <w:rFonts w:cs="Arial"/>
              </w:rPr>
              <w:t>63,6</w:t>
            </w:r>
          </w:p>
        </w:tc>
        <w:tc>
          <w:tcPr>
            <w:tcW w:w="1389" w:type="dxa"/>
            <w:tcBorders>
              <w:top w:val="dotted" w:sz="4" w:space="0" w:color="auto"/>
              <w:bottom w:val="single" w:sz="4" w:space="0" w:color="auto"/>
            </w:tcBorders>
            <w:shd w:val="clear" w:color="auto" w:fill="auto"/>
          </w:tcPr>
          <w:p w:rsidR="00762F06" w:rsidRPr="00654EFB" w:rsidRDefault="00762F06" w:rsidP="006D1AE0">
            <w:pPr>
              <w:pStyle w:val="aff1"/>
              <w:spacing w:line="240" w:lineRule="exact"/>
              <w:rPr>
                <w:rFonts w:cs="Arial"/>
              </w:rPr>
            </w:pPr>
            <w:r>
              <w:rPr>
                <w:rFonts w:cs="Arial"/>
              </w:rPr>
              <w:t>22,8</w:t>
            </w:r>
          </w:p>
        </w:tc>
        <w:tc>
          <w:tcPr>
            <w:tcW w:w="1390" w:type="dxa"/>
            <w:tcBorders>
              <w:top w:val="dotted" w:sz="4" w:space="0" w:color="auto"/>
              <w:bottom w:val="single" w:sz="4" w:space="0" w:color="auto"/>
            </w:tcBorders>
            <w:shd w:val="clear" w:color="auto" w:fill="auto"/>
          </w:tcPr>
          <w:p w:rsidR="00762F06" w:rsidRPr="00654EFB" w:rsidRDefault="00762F06" w:rsidP="006D1AE0">
            <w:pPr>
              <w:pStyle w:val="aff1"/>
              <w:spacing w:line="240" w:lineRule="exact"/>
              <w:rPr>
                <w:rFonts w:cs="Arial"/>
              </w:rPr>
            </w:pPr>
            <w:r>
              <w:rPr>
                <w:rFonts w:cs="Arial"/>
              </w:rPr>
              <w:t>4,7</w:t>
            </w:r>
          </w:p>
        </w:tc>
      </w:tr>
      <w:tr w:rsidR="00762F06" w:rsidTr="006D1AE0">
        <w:tc>
          <w:tcPr>
            <w:tcW w:w="9214" w:type="dxa"/>
            <w:gridSpan w:val="7"/>
            <w:tcBorders>
              <w:top w:val="single" w:sz="4" w:space="0" w:color="auto"/>
              <w:bottom w:val="single" w:sz="4" w:space="0" w:color="auto"/>
            </w:tcBorders>
            <w:shd w:val="clear" w:color="auto" w:fill="auto"/>
          </w:tcPr>
          <w:p w:rsidR="00762F06" w:rsidRPr="00654EFB" w:rsidRDefault="00762F06" w:rsidP="006D1AE0">
            <w:pPr>
              <w:pStyle w:val="aff1"/>
              <w:spacing w:line="240" w:lineRule="exact"/>
              <w:rPr>
                <w:rFonts w:cs="Arial"/>
                <w:b/>
              </w:rPr>
            </w:pPr>
            <w:r>
              <w:rPr>
                <w:rFonts w:cs="Arial"/>
                <w:b/>
              </w:rPr>
              <w:t>2019 год</w:t>
            </w:r>
          </w:p>
        </w:tc>
      </w:tr>
      <w:tr w:rsidR="00762F06" w:rsidTr="00600D81">
        <w:tc>
          <w:tcPr>
            <w:tcW w:w="1276" w:type="dxa"/>
            <w:tcBorders>
              <w:top w:val="single" w:sz="4" w:space="0" w:color="auto"/>
              <w:bottom w:val="dotted" w:sz="4" w:space="0" w:color="auto"/>
            </w:tcBorders>
            <w:shd w:val="clear" w:color="auto" w:fill="auto"/>
          </w:tcPr>
          <w:p w:rsidR="00762F06" w:rsidRPr="00F100E9" w:rsidRDefault="00762F06" w:rsidP="006D1AE0">
            <w:pPr>
              <w:pStyle w:val="aff"/>
              <w:spacing w:line="240" w:lineRule="exact"/>
              <w:rPr>
                <w:rFonts w:cs="Arial"/>
              </w:rPr>
            </w:pPr>
            <w:r w:rsidRPr="00654EFB">
              <w:rPr>
                <w:rFonts w:cs="Arial"/>
                <w:lang w:val="en-US"/>
              </w:rPr>
              <w:t xml:space="preserve">I </w:t>
            </w:r>
            <w:r>
              <w:rPr>
                <w:rFonts w:cs="Arial"/>
              </w:rPr>
              <w:t>квартал</w:t>
            </w:r>
          </w:p>
        </w:tc>
        <w:tc>
          <w:tcPr>
            <w:tcW w:w="992"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sidRPr="00654EFB">
              <w:rPr>
                <w:rFonts w:cs="Arial"/>
              </w:rPr>
              <w:t>100,0</w:t>
            </w:r>
          </w:p>
        </w:tc>
        <w:tc>
          <w:tcPr>
            <w:tcW w:w="1389"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8,3</w:t>
            </w:r>
          </w:p>
        </w:tc>
        <w:tc>
          <w:tcPr>
            <w:tcW w:w="1305"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68,1</w:t>
            </w:r>
          </w:p>
        </w:tc>
        <w:tc>
          <w:tcPr>
            <w:tcW w:w="1473"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60,5</w:t>
            </w:r>
          </w:p>
        </w:tc>
        <w:tc>
          <w:tcPr>
            <w:tcW w:w="1389"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20,1</w:t>
            </w:r>
          </w:p>
        </w:tc>
        <w:tc>
          <w:tcPr>
            <w:tcW w:w="1390" w:type="dxa"/>
            <w:tcBorders>
              <w:top w:val="single" w:sz="4" w:space="0" w:color="auto"/>
              <w:bottom w:val="dotted" w:sz="4" w:space="0" w:color="auto"/>
            </w:tcBorders>
            <w:shd w:val="clear" w:color="auto" w:fill="auto"/>
          </w:tcPr>
          <w:p w:rsidR="00762F06" w:rsidRPr="00654EFB" w:rsidRDefault="00762F06" w:rsidP="006D1AE0">
            <w:pPr>
              <w:pStyle w:val="aff1"/>
              <w:spacing w:line="240" w:lineRule="exact"/>
              <w:rPr>
                <w:rFonts w:cs="Arial"/>
              </w:rPr>
            </w:pPr>
            <w:r>
              <w:rPr>
                <w:rFonts w:cs="Arial"/>
              </w:rPr>
              <w:t>3,5</w:t>
            </w:r>
          </w:p>
        </w:tc>
      </w:tr>
      <w:tr w:rsidR="00762F06" w:rsidTr="00600D81">
        <w:tc>
          <w:tcPr>
            <w:tcW w:w="1276" w:type="dxa"/>
            <w:tcBorders>
              <w:top w:val="dotted" w:sz="4" w:space="0" w:color="auto"/>
              <w:bottom w:val="double" w:sz="6" w:space="0" w:color="auto"/>
            </w:tcBorders>
            <w:shd w:val="clear" w:color="auto" w:fill="auto"/>
          </w:tcPr>
          <w:p w:rsidR="00762F06" w:rsidRPr="008D5B40" w:rsidRDefault="00762F06" w:rsidP="006D1AE0">
            <w:pPr>
              <w:pStyle w:val="aff"/>
              <w:spacing w:line="240" w:lineRule="exact"/>
              <w:rPr>
                <w:rFonts w:cs="Arial"/>
              </w:rPr>
            </w:pPr>
            <w:r>
              <w:rPr>
                <w:rFonts w:cs="Arial"/>
                <w:lang w:val="en-US"/>
              </w:rPr>
              <w:t>II</w:t>
            </w:r>
            <w:r>
              <w:rPr>
                <w:rFonts w:cs="Arial"/>
              </w:rPr>
              <w:t xml:space="preserve"> квартал</w:t>
            </w:r>
          </w:p>
        </w:tc>
        <w:tc>
          <w:tcPr>
            <w:tcW w:w="992" w:type="dxa"/>
            <w:tcBorders>
              <w:top w:val="dotted" w:sz="4" w:space="0" w:color="auto"/>
              <w:bottom w:val="double" w:sz="6" w:space="0" w:color="auto"/>
            </w:tcBorders>
            <w:shd w:val="clear" w:color="auto" w:fill="auto"/>
          </w:tcPr>
          <w:p w:rsidR="00762F06" w:rsidRPr="00654EFB" w:rsidRDefault="00762F06" w:rsidP="006D1AE0">
            <w:pPr>
              <w:pStyle w:val="aff1"/>
              <w:spacing w:line="240" w:lineRule="exact"/>
              <w:rPr>
                <w:rFonts w:cs="Arial"/>
              </w:rPr>
            </w:pPr>
            <w:r>
              <w:rPr>
                <w:rFonts w:cs="Arial"/>
              </w:rPr>
              <w:t>100,0</w:t>
            </w:r>
          </w:p>
        </w:tc>
        <w:tc>
          <w:tcPr>
            <w:tcW w:w="1389" w:type="dxa"/>
            <w:tcBorders>
              <w:top w:val="dotted" w:sz="4" w:space="0" w:color="auto"/>
              <w:bottom w:val="double" w:sz="6" w:space="0" w:color="auto"/>
            </w:tcBorders>
            <w:shd w:val="clear" w:color="auto" w:fill="auto"/>
          </w:tcPr>
          <w:p w:rsidR="00762F06" w:rsidRPr="00654EFB" w:rsidRDefault="00762F06" w:rsidP="006D1AE0">
            <w:pPr>
              <w:pStyle w:val="aff1"/>
              <w:spacing w:line="240" w:lineRule="exact"/>
              <w:rPr>
                <w:rFonts w:cs="Arial"/>
              </w:rPr>
            </w:pPr>
            <w:r>
              <w:rPr>
                <w:rFonts w:cs="Arial"/>
              </w:rPr>
              <w:t>7,3</w:t>
            </w:r>
          </w:p>
        </w:tc>
        <w:tc>
          <w:tcPr>
            <w:tcW w:w="1305" w:type="dxa"/>
            <w:tcBorders>
              <w:top w:val="dotted" w:sz="4" w:space="0" w:color="auto"/>
              <w:bottom w:val="double" w:sz="6" w:space="0" w:color="auto"/>
            </w:tcBorders>
            <w:shd w:val="clear" w:color="auto" w:fill="auto"/>
          </w:tcPr>
          <w:p w:rsidR="00762F06" w:rsidRPr="00654EFB" w:rsidRDefault="00762F06" w:rsidP="006D1AE0">
            <w:pPr>
              <w:pStyle w:val="aff1"/>
              <w:spacing w:line="240" w:lineRule="exact"/>
              <w:rPr>
                <w:rFonts w:cs="Arial"/>
              </w:rPr>
            </w:pPr>
            <w:r>
              <w:rPr>
                <w:rFonts w:cs="Arial"/>
              </w:rPr>
              <w:t>66,3</w:t>
            </w:r>
          </w:p>
        </w:tc>
        <w:tc>
          <w:tcPr>
            <w:tcW w:w="1473" w:type="dxa"/>
            <w:tcBorders>
              <w:top w:val="dotted" w:sz="4" w:space="0" w:color="auto"/>
              <w:bottom w:val="double" w:sz="6" w:space="0" w:color="auto"/>
            </w:tcBorders>
            <w:shd w:val="clear" w:color="auto" w:fill="auto"/>
          </w:tcPr>
          <w:p w:rsidR="00762F06" w:rsidRPr="00654EFB" w:rsidRDefault="00762F06" w:rsidP="006D1AE0">
            <w:pPr>
              <w:pStyle w:val="aff1"/>
              <w:spacing w:line="240" w:lineRule="exact"/>
              <w:rPr>
                <w:rFonts w:cs="Arial"/>
              </w:rPr>
            </w:pPr>
            <w:r>
              <w:rPr>
                <w:rFonts w:cs="Arial"/>
              </w:rPr>
              <w:t>65,0</w:t>
            </w:r>
          </w:p>
        </w:tc>
        <w:tc>
          <w:tcPr>
            <w:tcW w:w="1389" w:type="dxa"/>
            <w:tcBorders>
              <w:top w:val="dotted" w:sz="4" w:space="0" w:color="auto"/>
              <w:bottom w:val="double" w:sz="6" w:space="0" w:color="auto"/>
            </w:tcBorders>
            <w:shd w:val="clear" w:color="auto" w:fill="auto"/>
          </w:tcPr>
          <w:p w:rsidR="00762F06" w:rsidRPr="00654EFB" w:rsidRDefault="00762F06" w:rsidP="006D1AE0">
            <w:pPr>
              <w:pStyle w:val="aff1"/>
              <w:spacing w:line="240" w:lineRule="exact"/>
              <w:rPr>
                <w:rFonts w:cs="Arial"/>
              </w:rPr>
            </w:pPr>
            <w:r>
              <w:rPr>
                <w:rFonts w:cs="Arial"/>
              </w:rPr>
              <w:t>22,1</w:t>
            </w:r>
          </w:p>
        </w:tc>
        <w:tc>
          <w:tcPr>
            <w:tcW w:w="1390" w:type="dxa"/>
            <w:tcBorders>
              <w:top w:val="dotted" w:sz="4" w:space="0" w:color="auto"/>
              <w:bottom w:val="double" w:sz="6" w:space="0" w:color="auto"/>
            </w:tcBorders>
            <w:shd w:val="clear" w:color="auto" w:fill="auto"/>
          </w:tcPr>
          <w:p w:rsidR="00762F06" w:rsidRPr="00654EFB" w:rsidRDefault="00762F06" w:rsidP="006D1AE0">
            <w:pPr>
              <w:pStyle w:val="aff1"/>
              <w:spacing w:line="240" w:lineRule="exact"/>
              <w:rPr>
                <w:rFonts w:cs="Arial"/>
              </w:rPr>
            </w:pPr>
            <w:r>
              <w:rPr>
                <w:rFonts w:cs="Arial"/>
              </w:rPr>
              <w:t>4,3</w:t>
            </w:r>
          </w:p>
        </w:tc>
      </w:tr>
    </w:tbl>
    <w:p w:rsidR="00705A3C" w:rsidRPr="00AF4788" w:rsidRDefault="00F23D81" w:rsidP="00705A3C">
      <w:pPr>
        <w:spacing w:before="240"/>
        <w:ind w:firstLine="709"/>
        <w:rPr>
          <w:rFonts w:cs="Arial"/>
          <w:color w:val="000000"/>
        </w:rPr>
      </w:pPr>
      <w:r w:rsidRPr="00AF4788">
        <w:rPr>
          <w:rFonts w:cs="Arial"/>
          <w:b/>
          <w:color w:val="000000"/>
        </w:rPr>
        <w:t>Заработная плата.</w:t>
      </w:r>
      <w:r w:rsidRPr="004F7FCF">
        <w:rPr>
          <w:rStyle w:val="aa"/>
          <w:rFonts w:cs="Arial"/>
          <w:color w:val="000000"/>
          <w:sz w:val="22"/>
          <w:szCs w:val="22"/>
        </w:rPr>
        <w:t xml:space="preserve"> </w:t>
      </w:r>
      <w:r w:rsidRPr="00BF48E3">
        <w:rPr>
          <w:rStyle w:val="aa"/>
          <w:rFonts w:cs="Arial"/>
          <w:b/>
          <w:color w:val="000000"/>
          <w:sz w:val="22"/>
          <w:szCs w:val="22"/>
        </w:rPr>
        <w:footnoteReference w:customMarkFollows="1" w:id="9"/>
        <w:t>1)</w:t>
      </w:r>
      <w:r w:rsidRPr="00AF4788">
        <w:rPr>
          <w:rFonts w:cs="Arial"/>
          <w:b/>
          <w:color w:val="000000"/>
        </w:rPr>
        <w:t xml:space="preserve"> </w:t>
      </w:r>
      <w:r w:rsidR="00705A3C" w:rsidRPr="00F23D81">
        <w:rPr>
          <w:rFonts w:cs="Arial"/>
          <w:color w:val="000000"/>
        </w:rPr>
        <w:t xml:space="preserve">Среднемесячная номинальная начисленная заработная плата работников </w:t>
      </w:r>
      <w:r w:rsidR="00705A3C" w:rsidRPr="00F23D81">
        <w:t xml:space="preserve"> </w:t>
      </w:r>
      <w:r w:rsidR="00705A3C" w:rsidRPr="00F23D81">
        <w:rPr>
          <w:rFonts w:cs="Arial"/>
          <w:color w:val="000000"/>
        </w:rPr>
        <w:t>организаций</w:t>
      </w:r>
      <w:r w:rsidR="00705A3C">
        <w:rPr>
          <w:rFonts w:cs="Arial"/>
          <w:color w:val="000000"/>
        </w:rPr>
        <w:t xml:space="preserve"> </w:t>
      </w:r>
      <w:r w:rsidR="00705A3C" w:rsidRPr="00AF4788">
        <w:rPr>
          <w:rFonts w:cs="Arial"/>
          <w:color w:val="000000"/>
        </w:rPr>
        <w:t xml:space="preserve"> в январе </w:t>
      </w:r>
      <w:r w:rsidR="00705A3C">
        <w:rPr>
          <w:rFonts w:cs="Arial"/>
          <w:color w:val="000000"/>
        </w:rPr>
        <w:t xml:space="preserve">– июне </w:t>
      </w:r>
      <w:r w:rsidR="00705A3C" w:rsidRPr="00AF4788">
        <w:rPr>
          <w:rFonts w:cs="Arial"/>
          <w:color w:val="000000"/>
        </w:rPr>
        <w:t>201</w:t>
      </w:r>
      <w:r w:rsidR="00705A3C">
        <w:rPr>
          <w:rFonts w:cs="Arial"/>
          <w:color w:val="000000"/>
        </w:rPr>
        <w:t>9</w:t>
      </w:r>
      <w:r w:rsidR="00705A3C" w:rsidRPr="00AF4788">
        <w:rPr>
          <w:rFonts w:cs="Arial"/>
          <w:color w:val="000000"/>
        </w:rPr>
        <w:t xml:space="preserve"> года составила </w:t>
      </w:r>
      <w:r w:rsidR="00705A3C">
        <w:rPr>
          <w:rFonts w:cs="Arial"/>
          <w:color w:val="000000"/>
        </w:rPr>
        <w:t xml:space="preserve">37173,3 </w:t>
      </w:r>
      <w:r w:rsidR="00705A3C" w:rsidRPr="00AF4788">
        <w:rPr>
          <w:rFonts w:cs="Arial"/>
          <w:color w:val="000000"/>
        </w:rPr>
        <w:t>рубл</w:t>
      </w:r>
      <w:r w:rsidR="00705A3C">
        <w:rPr>
          <w:rFonts w:cs="Arial"/>
          <w:color w:val="000000"/>
        </w:rPr>
        <w:t>я</w:t>
      </w:r>
      <w:r w:rsidR="00705A3C" w:rsidRPr="00AF4788">
        <w:rPr>
          <w:rFonts w:cs="Arial"/>
          <w:color w:val="000000"/>
        </w:rPr>
        <w:t>. По сравнению с январ</w:t>
      </w:r>
      <w:r w:rsidR="00705A3C">
        <w:rPr>
          <w:rFonts w:cs="Arial"/>
          <w:color w:val="000000"/>
        </w:rPr>
        <w:t>ем – июнем</w:t>
      </w:r>
      <w:r w:rsidR="00705A3C" w:rsidRPr="00AF4788">
        <w:rPr>
          <w:rFonts w:cs="Arial"/>
          <w:color w:val="000000"/>
        </w:rPr>
        <w:t xml:space="preserve"> 201</w:t>
      </w:r>
      <w:r w:rsidR="00705A3C">
        <w:rPr>
          <w:rFonts w:cs="Arial"/>
          <w:color w:val="000000"/>
        </w:rPr>
        <w:t>8</w:t>
      </w:r>
      <w:r w:rsidR="00705A3C" w:rsidRPr="00AF4788">
        <w:rPr>
          <w:rFonts w:cs="Arial"/>
          <w:color w:val="000000"/>
        </w:rPr>
        <w:t xml:space="preserve"> года она увеличилась на </w:t>
      </w:r>
      <w:r w:rsidR="00705A3C">
        <w:rPr>
          <w:rFonts w:cs="Arial"/>
          <w:color w:val="000000"/>
        </w:rPr>
        <w:t>6,4</w:t>
      </w:r>
      <w:r w:rsidR="00705A3C" w:rsidRPr="00AF4788">
        <w:rPr>
          <w:rFonts w:cs="Arial"/>
          <w:color w:val="000000"/>
        </w:rPr>
        <w:t>%. Реальная начисле</w:t>
      </w:r>
      <w:r w:rsidR="00705A3C" w:rsidRPr="00AF4788">
        <w:rPr>
          <w:rFonts w:cs="Arial"/>
          <w:color w:val="000000"/>
        </w:rPr>
        <w:t>н</w:t>
      </w:r>
      <w:r w:rsidR="00705A3C" w:rsidRPr="00AF4788">
        <w:rPr>
          <w:rFonts w:cs="Arial"/>
          <w:color w:val="000000"/>
        </w:rPr>
        <w:t>ная заработная плата</w:t>
      </w:r>
      <w:r w:rsidR="00705A3C" w:rsidRPr="00AF4788">
        <w:rPr>
          <w:rFonts w:cs="Arial"/>
          <w:b/>
          <w:color w:val="000000"/>
        </w:rPr>
        <w:t xml:space="preserve"> </w:t>
      </w:r>
      <w:r w:rsidR="00705A3C" w:rsidRPr="00AF4788">
        <w:rPr>
          <w:rFonts w:cs="Arial"/>
          <w:color w:val="000000"/>
        </w:rPr>
        <w:t xml:space="preserve">(с учетом индекса потребительских цен) в январе </w:t>
      </w:r>
      <w:r w:rsidR="00705A3C">
        <w:rPr>
          <w:rFonts w:cs="Arial"/>
          <w:color w:val="000000"/>
        </w:rPr>
        <w:t xml:space="preserve">– июне </w:t>
      </w:r>
      <w:r w:rsidR="00705A3C" w:rsidRPr="00AF4788">
        <w:rPr>
          <w:rFonts w:cs="Arial"/>
          <w:color w:val="000000"/>
        </w:rPr>
        <w:t>201</w:t>
      </w:r>
      <w:r w:rsidR="00705A3C">
        <w:rPr>
          <w:rFonts w:cs="Arial"/>
          <w:color w:val="000000"/>
        </w:rPr>
        <w:t>9</w:t>
      </w:r>
      <w:r w:rsidR="00705A3C" w:rsidRPr="00AF4788">
        <w:rPr>
          <w:rFonts w:cs="Arial"/>
          <w:color w:val="000000"/>
        </w:rPr>
        <w:t>  года составила 1</w:t>
      </w:r>
      <w:r w:rsidR="00705A3C">
        <w:rPr>
          <w:rFonts w:cs="Arial"/>
          <w:color w:val="000000"/>
        </w:rPr>
        <w:t>01,5</w:t>
      </w:r>
      <w:r w:rsidR="00705A3C" w:rsidRPr="00AF4788">
        <w:rPr>
          <w:rFonts w:cs="Arial"/>
          <w:color w:val="000000"/>
        </w:rPr>
        <w:t>% к соответствующему периоду 201</w:t>
      </w:r>
      <w:r w:rsidR="00705A3C">
        <w:rPr>
          <w:rFonts w:cs="Arial"/>
          <w:color w:val="000000"/>
        </w:rPr>
        <w:t>8</w:t>
      </w:r>
      <w:r w:rsidR="00705A3C" w:rsidRPr="00AF4788">
        <w:rPr>
          <w:rFonts w:cs="Arial"/>
          <w:color w:val="000000"/>
        </w:rPr>
        <w:t xml:space="preserve"> года.</w:t>
      </w:r>
    </w:p>
    <w:p w:rsidR="00705A3C" w:rsidRPr="00AF4788" w:rsidRDefault="00705A3C" w:rsidP="00705A3C">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tblPr>
      <w:tblGrid>
        <w:gridCol w:w="1985"/>
        <w:gridCol w:w="1559"/>
        <w:gridCol w:w="1276"/>
        <w:gridCol w:w="1701"/>
        <w:gridCol w:w="1276"/>
        <w:gridCol w:w="1417"/>
      </w:tblGrid>
      <w:tr w:rsidR="00705A3C" w:rsidRPr="00AF4788" w:rsidTr="00705A3C">
        <w:trPr>
          <w:cantSplit/>
          <w:tblHeader/>
        </w:trPr>
        <w:tc>
          <w:tcPr>
            <w:tcW w:w="1985" w:type="dxa"/>
            <w:vMerge w:val="restart"/>
            <w:tcBorders>
              <w:top w:val="double" w:sz="6" w:space="0" w:color="auto"/>
              <w:left w:val="double" w:sz="6" w:space="0" w:color="auto"/>
              <w:right w:val="nil"/>
            </w:tcBorders>
          </w:tcPr>
          <w:p w:rsidR="00705A3C" w:rsidRPr="00AF4788" w:rsidRDefault="00705A3C" w:rsidP="00705A3C">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705A3C" w:rsidRPr="006F6D88" w:rsidRDefault="00705A3C" w:rsidP="00705A3C">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705A3C" w:rsidRPr="006F6D88" w:rsidRDefault="00705A3C" w:rsidP="00705A3C">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705A3C" w:rsidRPr="006F6D88" w:rsidRDefault="00705A3C" w:rsidP="00705A3C">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705A3C" w:rsidRPr="00AF4788" w:rsidTr="00705A3C">
        <w:trPr>
          <w:cantSplit/>
          <w:tblHeader/>
        </w:trPr>
        <w:tc>
          <w:tcPr>
            <w:tcW w:w="1985" w:type="dxa"/>
            <w:vMerge/>
            <w:tcBorders>
              <w:left w:val="double" w:sz="6" w:space="0" w:color="auto"/>
              <w:bottom w:val="single" w:sz="6" w:space="0" w:color="auto"/>
              <w:right w:val="nil"/>
            </w:tcBorders>
          </w:tcPr>
          <w:p w:rsidR="00705A3C" w:rsidRPr="00AF4788" w:rsidRDefault="00705A3C" w:rsidP="00705A3C">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705A3C" w:rsidRPr="006F6D88" w:rsidRDefault="00705A3C" w:rsidP="00705A3C">
            <w:pPr>
              <w:pStyle w:val="aff0"/>
              <w:spacing w:before="40" w:after="40" w:line="240" w:lineRule="auto"/>
              <w:rPr>
                <w:rFonts w:cs="Arial"/>
              </w:rPr>
            </w:pPr>
          </w:p>
        </w:tc>
        <w:tc>
          <w:tcPr>
            <w:tcW w:w="1276" w:type="dxa"/>
            <w:tcBorders>
              <w:left w:val="nil"/>
              <w:bottom w:val="single" w:sz="6" w:space="0" w:color="auto"/>
              <w:right w:val="nil"/>
            </w:tcBorders>
          </w:tcPr>
          <w:p w:rsidR="00705A3C" w:rsidRPr="006F6D88" w:rsidRDefault="00705A3C" w:rsidP="00705A3C">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705A3C" w:rsidRPr="006F6D88" w:rsidRDefault="00705A3C" w:rsidP="00705A3C">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705A3C" w:rsidRPr="006F6D88" w:rsidRDefault="00705A3C" w:rsidP="00705A3C">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705A3C" w:rsidRPr="006F6D88" w:rsidRDefault="00705A3C" w:rsidP="00705A3C">
            <w:pPr>
              <w:pStyle w:val="aff0"/>
              <w:spacing w:before="40" w:after="40" w:line="240" w:lineRule="auto"/>
              <w:rPr>
                <w:rFonts w:cs="Arial"/>
              </w:rPr>
            </w:pPr>
            <w:r w:rsidRPr="006F6D88">
              <w:rPr>
                <w:rFonts w:cs="Arial"/>
              </w:rPr>
              <w:t>соответс</w:t>
            </w:r>
            <w:r w:rsidRPr="006F6D88">
              <w:rPr>
                <w:rFonts w:cs="Arial"/>
              </w:rPr>
              <w:t>т</w:t>
            </w:r>
            <w:r w:rsidRPr="006F6D88">
              <w:rPr>
                <w:rFonts w:cs="Arial"/>
              </w:rPr>
              <w:t>вующему п</w:t>
            </w:r>
            <w:r w:rsidRPr="006F6D88">
              <w:rPr>
                <w:rFonts w:cs="Arial"/>
              </w:rPr>
              <w:t>е</w:t>
            </w:r>
            <w:r w:rsidRPr="006F6D88">
              <w:rPr>
                <w:rFonts w:cs="Arial"/>
              </w:rPr>
              <w:t>риоду пред</w:t>
            </w:r>
            <w:r w:rsidRPr="006F6D88">
              <w:rPr>
                <w:rFonts w:cs="Arial"/>
              </w:rPr>
              <w:t>ы</w:t>
            </w:r>
            <w:r w:rsidRPr="006F6D88">
              <w:rPr>
                <w:rFonts w:cs="Arial"/>
              </w:rPr>
              <w:t>дущего года</w:t>
            </w:r>
          </w:p>
        </w:tc>
      </w:tr>
      <w:tr w:rsidR="00705A3C" w:rsidRPr="00AF4788" w:rsidTr="00705A3C">
        <w:tc>
          <w:tcPr>
            <w:tcW w:w="9214" w:type="dxa"/>
            <w:gridSpan w:val="6"/>
            <w:tcBorders>
              <w:top w:val="single" w:sz="4" w:space="0" w:color="auto"/>
              <w:left w:val="double" w:sz="6" w:space="0" w:color="auto"/>
              <w:bottom w:val="single" w:sz="4" w:space="0" w:color="auto"/>
              <w:right w:val="double" w:sz="6" w:space="0" w:color="auto"/>
            </w:tcBorders>
          </w:tcPr>
          <w:p w:rsidR="00705A3C" w:rsidRPr="006F6D88" w:rsidRDefault="00705A3C" w:rsidP="00BF48E3">
            <w:pPr>
              <w:pStyle w:val="aff1"/>
              <w:spacing w:before="40" w:line="240" w:lineRule="exact"/>
              <w:rPr>
                <w:rFonts w:cs="Arial"/>
                <w:b/>
              </w:rPr>
            </w:pPr>
            <w:r w:rsidRPr="006F6D88">
              <w:rPr>
                <w:rFonts w:cs="Arial"/>
                <w:b/>
              </w:rPr>
              <w:t>2018 год</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111,0</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112,8</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AF4788" w:rsidRDefault="00705A3C" w:rsidP="00BF48E3">
            <w:pPr>
              <w:spacing w:before="40" w:line="240" w:lineRule="exact"/>
              <w:ind w:firstLine="0"/>
              <w:jc w:val="center"/>
              <w:rPr>
                <w:rFonts w:cs="Arial"/>
                <w:sz w:val="20"/>
              </w:rPr>
            </w:pPr>
            <w:r w:rsidRPr="00AF4788">
              <w:rPr>
                <w:rFonts w:cs="Arial"/>
                <w:sz w:val="20"/>
              </w:rPr>
              <w:t>107,9</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i/>
              </w:rPr>
            </w:pPr>
            <w:r w:rsidRPr="00AF4788">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i/>
                <w:sz w:val="20"/>
              </w:rPr>
            </w:pPr>
            <w:r w:rsidRPr="00AF4788">
              <w:rPr>
                <w:rFonts w:cs="Arial"/>
                <w:i/>
                <w:sz w:val="20"/>
              </w:rPr>
              <w:t>33465,0</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i/>
                <w:sz w:val="20"/>
              </w:rPr>
            </w:pPr>
            <w:r w:rsidRPr="00AF4788">
              <w:rPr>
                <w:rFonts w:cs="Arial"/>
                <w:i/>
                <w:sz w:val="20"/>
              </w:rPr>
              <w:t>110,9</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AF4788" w:rsidRDefault="00705A3C" w:rsidP="00BF48E3">
            <w:pPr>
              <w:spacing w:before="40" w:line="240" w:lineRule="exact"/>
              <w:ind w:firstLine="0"/>
              <w:jc w:val="center"/>
              <w:rPr>
                <w:rFonts w:cs="Arial"/>
                <w:i/>
                <w:sz w:val="20"/>
              </w:rPr>
            </w:pPr>
            <w:r w:rsidRPr="00AF4788">
              <w:rPr>
                <w:rFonts w:cs="Arial"/>
                <w:i/>
                <w:sz w:val="20"/>
              </w:rPr>
              <w:t>110,1</w:t>
            </w:r>
          </w:p>
        </w:tc>
      </w:tr>
      <w:tr w:rsidR="00705A3C" w:rsidRPr="00EA2520" w:rsidTr="00705A3C">
        <w:tc>
          <w:tcPr>
            <w:tcW w:w="1985" w:type="dxa"/>
            <w:tcBorders>
              <w:top w:val="dotted" w:sz="4" w:space="0" w:color="auto"/>
              <w:left w:val="double" w:sz="6" w:space="0" w:color="auto"/>
              <w:bottom w:val="dotted" w:sz="4" w:space="0" w:color="auto"/>
              <w:right w:val="nil"/>
            </w:tcBorders>
          </w:tcPr>
          <w:p w:rsidR="00705A3C" w:rsidRPr="00EA2520" w:rsidRDefault="00705A3C" w:rsidP="00BF48E3">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705A3C" w:rsidRPr="00EA2520" w:rsidRDefault="00705A3C" w:rsidP="00BF48E3">
            <w:pPr>
              <w:spacing w:before="4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705A3C" w:rsidRPr="00EA2520" w:rsidRDefault="00705A3C" w:rsidP="00BF48E3">
            <w:pPr>
              <w:spacing w:before="4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109,3</w:t>
            </w:r>
          </w:p>
        </w:tc>
      </w:tr>
      <w:tr w:rsidR="00705A3C" w:rsidRPr="00EA2520" w:rsidTr="00705A3C">
        <w:tc>
          <w:tcPr>
            <w:tcW w:w="1985" w:type="dxa"/>
            <w:tcBorders>
              <w:top w:val="dotted" w:sz="4" w:space="0" w:color="auto"/>
              <w:left w:val="double" w:sz="6" w:space="0" w:color="auto"/>
              <w:bottom w:val="dotted" w:sz="4" w:space="0" w:color="auto"/>
              <w:right w:val="nil"/>
            </w:tcBorders>
          </w:tcPr>
          <w:p w:rsidR="00705A3C" w:rsidRPr="00EA2520" w:rsidRDefault="00705A3C" w:rsidP="00BF48E3">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705A3C" w:rsidRPr="00EA2520" w:rsidRDefault="00705A3C" w:rsidP="00BF48E3">
            <w:pPr>
              <w:spacing w:before="4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705A3C" w:rsidRPr="00EA2520" w:rsidRDefault="00705A3C" w:rsidP="00BF48E3">
            <w:pPr>
              <w:spacing w:before="4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105,1</w:t>
            </w:r>
          </w:p>
        </w:tc>
      </w:tr>
      <w:tr w:rsidR="00705A3C" w:rsidRPr="00EA2520" w:rsidTr="00705A3C">
        <w:tc>
          <w:tcPr>
            <w:tcW w:w="1985" w:type="dxa"/>
            <w:tcBorders>
              <w:top w:val="dotted" w:sz="4" w:space="0" w:color="auto"/>
              <w:left w:val="double" w:sz="6" w:space="0" w:color="auto"/>
              <w:bottom w:val="dotted" w:sz="4" w:space="0" w:color="auto"/>
              <w:right w:val="nil"/>
            </w:tcBorders>
          </w:tcPr>
          <w:p w:rsidR="00705A3C" w:rsidRPr="00EA2520" w:rsidRDefault="00705A3C" w:rsidP="00BF48E3">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705A3C" w:rsidRPr="00EA2520" w:rsidRDefault="00705A3C" w:rsidP="00BF48E3">
            <w:pPr>
              <w:spacing w:before="4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705A3C" w:rsidRPr="00EA2520" w:rsidRDefault="00705A3C" w:rsidP="00BF48E3">
            <w:pPr>
              <w:spacing w:before="4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EA2520" w:rsidRDefault="00705A3C" w:rsidP="00BF48E3">
            <w:pPr>
              <w:spacing w:before="40" w:line="240" w:lineRule="exact"/>
              <w:ind w:firstLine="0"/>
              <w:jc w:val="center"/>
              <w:rPr>
                <w:rFonts w:cs="Arial"/>
                <w:sz w:val="20"/>
              </w:rPr>
            </w:pPr>
            <w:r>
              <w:rPr>
                <w:rFonts w:cs="Arial"/>
                <w:sz w:val="20"/>
              </w:rPr>
              <w:t>107,0</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i/>
                <w:sz w:val="20"/>
              </w:rPr>
            </w:pPr>
            <w:r>
              <w:rPr>
                <w:rFonts w:cs="Arial"/>
                <w:i/>
                <w:sz w:val="20"/>
              </w:rPr>
              <w:t>34569,6</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BF48E3">
            <w:pPr>
              <w:spacing w:before="40" w:line="240" w:lineRule="exact"/>
              <w:ind w:firstLine="0"/>
              <w:jc w:val="center"/>
              <w:rPr>
                <w:rFonts w:cs="Arial"/>
                <w:i/>
                <w:sz w:val="20"/>
              </w:rPr>
            </w:pPr>
            <w:r>
              <w:rPr>
                <w:rFonts w:cs="Arial"/>
                <w:i/>
                <w:sz w:val="20"/>
              </w:rPr>
              <w:t>109,5</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AF4788" w:rsidRDefault="00705A3C" w:rsidP="00BF48E3">
            <w:pPr>
              <w:spacing w:before="40" w:line="240" w:lineRule="exact"/>
              <w:ind w:firstLine="0"/>
              <w:jc w:val="center"/>
              <w:rPr>
                <w:rFonts w:cs="Arial"/>
                <w:i/>
                <w:sz w:val="20"/>
              </w:rPr>
            </w:pPr>
            <w:r>
              <w:rPr>
                <w:rFonts w:cs="Arial"/>
                <w:i/>
                <w:sz w:val="20"/>
              </w:rPr>
              <w:t>108,5</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705A3C" w:rsidRPr="00FC10E1" w:rsidRDefault="00705A3C" w:rsidP="00BF48E3">
            <w:pPr>
              <w:spacing w:before="4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705A3C" w:rsidRPr="00FC10E1" w:rsidRDefault="00705A3C" w:rsidP="00BF48E3">
            <w:pPr>
              <w:spacing w:before="4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105,5</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705A3C" w:rsidRPr="00FC10E1" w:rsidRDefault="00705A3C" w:rsidP="00BF48E3">
            <w:pPr>
              <w:spacing w:before="4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705A3C" w:rsidRPr="00FC10E1" w:rsidRDefault="00705A3C" w:rsidP="00BF48E3">
            <w:pPr>
              <w:spacing w:before="4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104,6</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705A3C" w:rsidRPr="00FC10E1" w:rsidRDefault="00705A3C" w:rsidP="00BF48E3">
            <w:pPr>
              <w:spacing w:before="4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705A3C" w:rsidRPr="00FC10E1" w:rsidRDefault="00705A3C" w:rsidP="00BF48E3">
            <w:pPr>
              <w:spacing w:before="4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FC10E1" w:rsidRDefault="00705A3C" w:rsidP="00BF48E3">
            <w:pPr>
              <w:spacing w:before="40" w:line="240" w:lineRule="exact"/>
              <w:ind w:firstLine="0"/>
              <w:jc w:val="center"/>
              <w:rPr>
                <w:rFonts w:cs="Arial"/>
                <w:sz w:val="20"/>
              </w:rPr>
            </w:pPr>
            <w:r>
              <w:rPr>
                <w:rFonts w:cs="Arial"/>
                <w:sz w:val="20"/>
              </w:rPr>
              <w:t>102,8</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i/>
              </w:rPr>
            </w:pPr>
            <w:r w:rsidRPr="00AF4788">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Default="00705A3C" w:rsidP="00BF48E3">
            <w:pPr>
              <w:spacing w:before="40" w:line="240" w:lineRule="exact"/>
              <w:ind w:firstLine="0"/>
              <w:jc w:val="center"/>
              <w:rPr>
                <w:rFonts w:cs="Arial"/>
                <w:i/>
                <w:sz w:val="20"/>
              </w:rPr>
            </w:pPr>
            <w:r>
              <w:rPr>
                <w:rFonts w:cs="Arial"/>
                <w:i/>
                <w:sz w:val="20"/>
              </w:rPr>
              <w:t>34280,3</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705A3C" w:rsidRDefault="00705A3C" w:rsidP="00BF48E3">
            <w:pPr>
              <w:spacing w:before="40" w:line="240" w:lineRule="exact"/>
              <w:ind w:firstLine="0"/>
              <w:jc w:val="center"/>
              <w:rPr>
                <w:rFonts w:cs="Arial"/>
                <w:i/>
                <w:sz w:val="20"/>
              </w:rPr>
            </w:pPr>
            <w:r>
              <w:rPr>
                <w:rFonts w:cs="Arial"/>
                <w:i/>
                <w:sz w:val="20"/>
              </w:rPr>
              <w:t>108,3</w:t>
            </w:r>
          </w:p>
        </w:tc>
        <w:tc>
          <w:tcPr>
            <w:tcW w:w="1276" w:type="dxa"/>
            <w:tcBorders>
              <w:top w:val="dotted" w:sz="4" w:space="0" w:color="auto"/>
              <w:left w:val="nil"/>
              <w:bottom w:val="dotted"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705A3C" w:rsidRDefault="00705A3C" w:rsidP="00BF48E3">
            <w:pPr>
              <w:spacing w:before="40" w:line="240" w:lineRule="exact"/>
              <w:ind w:firstLine="0"/>
              <w:jc w:val="center"/>
              <w:rPr>
                <w:rFonts w:cs="Arial"/>
                <w:i/>
                <w:sz w:val="20"/>
              </w:rPr>
            </w:pPr>
            <w:r>
              <w:rPr>
                <w:rFonts w:cs="Arial"/>
                <w:i/>
                <w:sz w:val="20"/>
              </w:rPr>
              <w:t>107,1</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8E39CA" w:rsidRDefault="00705A3C" w:rsidP="00BF48E3">
            <w:pPr>
              <w:pStyle w:val="aff"/>
              <w:spacing w:before="4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8E39CA" w:rsidRDefault="00705A3C" w:rsidP="00BF48E3">
            <w:pPr>
              <w:spacing w:before="4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705A3C" w:rsidRPr="008E39CA" w:rsidRDefault="00705A3C" w:rsidP="00BF48E3">
            <w:pPr>
              <w:spacing w:before="4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8E39CA" w:rsidRDefault="00705A3C" w:rsidP="00BF48E3">
            <w:pPr>
              <w:spacing w:before="4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705A3C" w:rsidRPr="008E39CA" w:rsidRDefault="00705A3C" w:rsidP="00BF48E3">
            <w:pPr>
              <w:spacing w:before="4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8E39CA" w:rsidRDefault="00705A3C" w:rsidP="00BF48E3">
            <w:pPr>
              <w:spacing w:before="40" w:line="240" w:lineRule="exact"/>
              <w:ind w:firstLine="0"/>
              <w:jc w:val="center"/>
              <w:rPr>
                <w:rFonts w:cs="Arial"/>
                <w:sz w:val="20"/>
              </w:rPr>
            </w:pPr>
            <w:r>
              <w:rPr>
                <w:rFonts w:cs="Arial"/>
                <w:sz w:val="20"/>
              </w:rPr>
              <w:t>103,2</w:t>
            </w:r>
          </w:p>
        </w:tc>
      </w:tr>
      <w:tr w:rsidR="00705A3C" w:rsidRPr="00AF4788" w:rsidTr="00705A3C">
        <w:tc>
          <w:tcPr>
            <w:tcW w:w="1985" w:type="dxa"/>
            <w:tcBorders>
              <w:top w:val="dotted" w:sz="4" w:space="0" w:color="auto"/>
              <w:left w:val="double" w:sz="6" w:space="0" w:color="auto"/>
              <w:bottom w:val="dotted" w:sz="4" w:space="0" w:color="auto"/>
              <w:right w:val="nil"/>
            </w:tcBorders>
          </w:tcPr>
          <w:p w:rsidR="00705A3C" w:rsidRPr="008E39CA" w:rsidRDefault="00705A3C" w:rsidP="00BF48E3">
            <w:pPr>
              <w:pStyle w:val="aff"/>
              <w:spacing w:before="4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Default="00705A3C" w:rsidP="00BF48E3">
            <w:pPr>
              <w:spacing w:before="4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705A3C" w:rsidRDefault="00705A3C" w:rsidP="00BF48E3">
            <w:pPr>
              <w:spacing w:before="4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Default="00705A3C" w:rsidP="00BF48E3">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705A3C" w:rsidRDefault="00705A3C" w:rsidP="00BF48E3">
            <w:pPr>
              <w:spacing w:before="4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Default="00705A3C" w:rsidP="00BF48E3">
            <w:pPr>
              <w:spacing w:before="40" w:line="240" w:lineRule="exact"/>
              <w:ind w:firstLine="0"/>
              <w:jc w:val="center"/>
              <w:rPr>
                <w:rFonts w:cs="Arial"/>
                <w:sz w:val="20"/>
              </w:rPr>
            </w:pPr>
            <w:r>
              <w:rPr>
                <w:rFonts w:cs="Arial"/>
                <w:sz w:val="20"/>
              </w:rPr>
              <w:t>105,6</w:t>
            </w:r>
          </w:p>
        </w:tc>
      </w:tr>
      <w:tr w:rsidR="00705A3C" w:rsidRPr="00F11E6B" w:rsidTr="00705A3C">
        <w:tc>
          <w:tcPr>
            <w:tcW w:w="1985" w:type="dxa"/>
            <w:tcBorders>
              <w:top w:val="dotted" w:sz="4" w:space="0" w:color="auto"/>
              <w:left w:val="double" w:sz="6" w:space="0" w:color="auto"/>
              <w:bottom w:val="dotted" w:sz="4" w:space="0" w:color="auto"/>
              <w:right w:val="nil"/>
            </w:tcBorders>
          </w:tcPr>
          <w:p w:rsidR="00705A3C" w:rsidRPr="00F11E6B" w:rsidRDefault="00705A3C" w:rsidP="00BF48E3">
            <w:pPr>
              <w:pStyle w:val="aff"/>
              <w:spacing w:before="4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101,7</w:t>
            </w:r>
          </w:p>
        </w:tc>
      </w:tr>
      <w:tr w:rsidR="00705A3C" w:rsidRPr="00AF4788" w:rsidTr="00705A3C">
        <w:tc>
          <w:tcPr>
            <w:tcW w:w="1985" w:type="dxa"/>
            <w:tcBorders>
              <w:top w:val="dotted" w:sz="4" w:space="0" w:color="auto"/>
              <w:left w:val="double" w:sz="6" w:space="0" w:color="auto"/>
              <w:bottom w:val="single" w:sz="4" w:space="0" w:color="auto"/>
              <w:right w:val="nil"/>
            </w:tcBorders>
          </w:tcPr>
          <w:p w:rsidR="00705A3C" w:rsidRPr="00AF4788" w:rsidRDefault="00705A3C" w:rsidP="00BF48E3">
            <w:pPr>
              <w:pStyle w:val="aff"/>
              <w:spacing w:before="40"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705A3C" w:rsidRDefault="00705A3C" w:rsidP="00BF48E3">
            <w:pPr>
              <w:spacing w:before="40" w:line="240" w:lineRule="exact"/>
              <w:ind w:firstLine="0"/>
              <w:jc w:val="center"/>
              <w:rPr>
                <w:rFonts w:cs="Arial"/>
                <w:i/>
                <w:sz w:val="20"/>
              </w:rPr>
            </w:pPr>
            <w:r>
              <w:rPr>
                <w:rFonts w:cs="Arial"/>
                <w:i/>
                <w:sz w:val="20"/>
              </w:rPr>
              <w:t>35263,6</w:t>
            </w:r>
          </w:p>
        </w:tc>
        <w:tc>
          <w:tcPr>
            <w:tcW w:w="1276" w:type="dxa"/>
            <w:tcBorders>
              <w:top w:val="dotted" w:sz="4" w:space="0" w:color="auto"/>
              <w:left w:val="nil"/>
              <w:bottom w:val="single"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705A3C" w:rsidRDefault="00705A3C" w:rsidP="00BF48E3">
            <w:pPr>
              <w:spacing w:before="40" w:line="240" w:lineRule="exact"/>
              <w:ind w:firstLine="0"/>
              <w:jc w:val="center"/>
              <w:rPr>
                <w:rFonts w:cs="Arial"/>
                <w:i/>
                <w:sz w:val="20"/>
              </w:rPr>
            </w:pPr>
            <w:r>
              <w:rPr>
                <w:rFonts w:cs="Arial"/>
                <w:i/>
                <w:sz w:val="20"/>
              </w:rPr>
              <w:t>107,8</w:t>
            </w:r>
          </w:p>
        </w:tc>
        <w:tc>
          <w:tcPr>
            <w:tcW w:w="1276" w:type="dxa"/>
            <w:tcBorders>
              <w:top w:val="dotted" w:sz="4" w:space="0" w:color="auto"/>
              <w:left w:val="nil"/>
              <w:bottom w:val="single" w:sz="4" w:space="0" w:color="auto"/>
              <w:right w:val="nil"/>
            </w:tcBorders>
            <w:vAlign w:val="bottom"/>
          </w:tcPr>
          <w:p w:rsidR="00705A3C" w:rsidRPr="00AF4788" w:rsidRDefault="00705A3C" w:rsidP="00BF48E3">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705A3C" w:rsidRDefault="00705A3C" w:rsidP="00BF48E3">
            <w:pPr>
              <w:spacing w:before="40" w:line="240" w:lineRule="exact"/>
              <w:ind w:firstLine="0"/>
              <w:jc w:val="center"/>
              <w:rPr>
                <w:rFonts w:cs="Arial"/>
                <w:i/>
                <w:sz w:val="20"/>
              </w:rPr>
            </w:pPr>
            <w:r>
              <w:rPr>
                <w:rFonts w:cs="Arial"/>
                <w:i/>
                <w:sz w:val="20"/>
              </w:rPr>
              <w:t>106,2</w:t>
            </w:r>
          </w:p>
        </w:tc>
      </w:tr>
      <w:tr w:rsidR="00705A3C" w:rsidRPr="00F11E6B" w:rsidTr="00705A3C">
        <w:tc>
          <w:tcPr>
            <w:tcW w:w="9214" w:type="dxa"/>
            <w:gridSpan w:val="6"/>
            <w:tcBorders>
              <w:top w:val="single" w:sz="4" w:space="0" w:color="auto"/>
              <w:left w:val="double" w:sz="6" w:space="0" w:color="auto"/>
              <w:bottom w:val="single" w:sz="4" w:space="0" w:color="auto"/>
              <w:right w:val="double" w:sz="6" w:space="0" w:color="auto"/>
            </w:tcBorders>
            <w:vAlign w:val="center"/>
          </w:tcPr>
          <w:p w:rsidR="00705A3C" w:rsidRPr="006F6D88" w:rsidRDefault="00705A3C" w:rsidP="00BF48E3">
            <w:pPr>
              <w:pStyle w:val="aff1"/>
              <w:spacing w:before="40" w:line="240" w:lineRule="exact"/>
              <w:rPr>
                <w:rFonts w:cs="Arial"/>
                <w:b/>
              </w:rPr>
            </w:pPr>
            <w:r w:rsidRPr="006F6D88">
              <w:rPr>
                <w:rFonts w:cs="Arial"/>
                <w:b/>
              </w:rPr>
              <w:t>2019 год</w:t>
            </w:r>
          </w:p>
        </w:tc>
      </w:tr>
      <w:tr w:rsidR="00705A3C" w:rsidRPr="00F11E6B" w:rsidTr="00705A3C">
        <w:tc>
          <w:tcPr>
            <w:tcW w:w="1985" w:type="dxa"/>
            <w:tcBorders>
              <w:top w:val="single" w:sz="4" w:space="0" w:color="auto"/>
              <w:left w:val="double" w:sz="6" w:space="0" w:color="auto"/>
              <w:bottom w:val="dotted" w:sz="4" w:space="0" w:color="auto"/>
              <w:right w:val="nil"/>
            </w:tcBorders>
          </w:tcPr>
          <w:p w:rsidR="00705A3C" w:rsidRPr="00F11E6B" w:rsidRDefault="00705A3C" w:rsidP="00BF48E3">
            <w:pPr>
              <w:pStyle w:val="aff"/>
              <w:spacing w:before="4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705A3C" w:rsidRPr="00F11E6B" w:rsidRDefault="00705A3C" w:rsidP="00BF48E3">
            <w:pPr>
              <w:spacing w:before="40" w:line="240" w:lineRule="exact"/>
              <w:ind w:firstLine="0"/>
              <w:jc w:val="center"/>
              <w:rPr>
                <w:rFonts w:cs="Arial"/>
                <w:sz w:val="20"/>
              </w:rPr>
            </w:pPr>
            <w:r w:rsidRPr="00F11E6B">
              <w:rPr>
                <w:rFonts w:cs="Arial"/>
                <w:sz w:val="20"/>
              </w:rPr>
              <w:t>101,3</w:t>
            </w:r>
          </w:p>
        </w:tc>
      </w:tr>
      <w:tr w:rsidR="00705A3C" w:rsidRPr="00F11E6B"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F11E6B" w:rsidRDefault="00705A3C" w:rsidP="00BF48E3">
            <w:pPr>
              <w:spacing w:before="4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705A3C" w:rsidRPr="00F11E6B" w:rsidRDefault="00705A3C" w:rsidP="00BF48E3">
            <w:pPr>
              <w:spacing w:before="4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F11E6B" w:rsidRDefault="00705A3C" w:rsidP="00BF48E3">
            <w:pPr>
              <w:spacing w:before="4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705A3C" w:rsidRPr="00F11E6B" w:rsidRDefault="00705A3C" w:rsidP="00BF48E3">
            <w:pPr>
              <w:spacing w:before="4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F11E6B" w:rsidRDefault="00705A3C" w:rsidP="00BF48E3">
            <w:pPr>
              <w:spacing w:before="40" w:line="240" w:lineRule="exact"/>
              <w:ind w:firstLine="0"/>
              <w:jc w:val="center"/>
              <w:rPr>
                <w:rFonts w:cs="Arial"/>
                <w:sz w:val="20"/>
              </w:rPr>
            </w:pPr>
            <w:r>
              <w:rPr>
                <w:rFonts w:cs="Arial"/>
                <w:sz w:val="20"/>
              </w:rPr>
              <w:t>100,3</w:t>
            </w:r>
          </w:p>
        </w:tc>
      </w:tr>
      <w:tr w:rsidR="00705A3C" w:rsidRPr="00F11E6B" w:rsidTr="00705A3C">
        <w:tc>
          <w:tcPr>
            <w:tcW w:w="1985" w:type="dxa"/>
            <w:tcBorders>
              <w:top w:val="dotted" w:sz="4" w:space="0" w:color="auto"/>
              <w:left w:val="double" w:sz="6" w:space="0" w:color="auto"/>
              <w:bottom w:val="dotted" w:sz="4" w:space="0" w:color="auto"/>
              <w:right w:val="nil"/>
            </w:tcBorders>
          </w:tcPr>
          <w:p w:rsidR="00705A3C" w:rsidRPr="00AF4788" w:rsidRDefault="00705A3C" w:rsidP="00BF48E3">
            <w:pPr>
              <w:pStyle w:val="aff"/>
              <w:spacing w:before="4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Default="00705A3C" w:rsidP="00BF48E3">
            <w:pPr>
              <w:spacing w:before="4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705A3C" w:rsidRDefault="00705A3C" w:rsidP="00BF48E3">
            <w:pPr>
              <w:spacing w:before="4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Default="00705A3C" w:rsidP="00BF48E3">
            <w:pPr>
              <w:spacing w:before="4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705A3C" w:rsidRDefault="00705A3C" w:rsidP="00BF48E3">
            <w:pPr>
              <w:spacing w:before="4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Default="00705A3C" w:rsidP="00BF48E3">
            <w:pPr>
              <w:spacing w:before="40" w:line="240" w:lineRule="exact"/>
              <w:ind w:firstLine="0"/>
              <w:jc w:val="center"/>
              <w:rPr>
                <w:rFonts w:cs="Arial"/>
                <w:sz w:val="20"/>
              </w:rPr>
            </w:pPr>
            <w:r>
              <w:rPr>
                <w:rFonts w:cs="Arial"/>
                <w:sz w:val="20"/>
              </w:rPr>
              <w:t>101,4</w:t>
            </w:r>
          </w:p>
        </w:tc>
      </w:tr>
      <w:tr w:rsidR="00705A3C" w:rsidRPr="00705A3C" w:rsidTr="00705A3C">
        <w:tc>
          <w:tcPr>
            <w:tcW w:w="1985" w:type="dxa"/>
            <w:tcBorders>
              <w:top w:val="dotted" w:sz="4" w:space="0" w:color="auto"/>
              <w:left w:val="double" w:sz="6" w:space="0" w:color="auto"/>
              <w:bottom w:val="dotted" w:sz="4" w:space="0" w:color="auto"/>
              <w:right w:val="nil"/>
            </w:tcBorders>
          </w:tcPr>
          <w:p w:rsidR="00705A3C" w:rsidRPr="00705A3C" w:rsidRDefault="00705A3C" w:rsidP="00BF48E3">
            <w:pPr>
              <w:pStyle w:val="aff"/>
              <w:spacing w:before="40" w:line="240" w:lineRule="exact"/>
              <w:rPr>
                <w:rFonts w:cs="Arial"/>
                <w:i/>
              </w:rPr>
            </w:pPr>
            <w:r w:rsidRPr="00705A3C">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705A3C" w:rsidRDefault="00705A3C" w:rsidP="00BF48E3">
            <w:pPr>
              <w:spacing w:before="40" w:line="240" w:lineRule="exact"/>
              <w:ind w:firstLine="0"/>
              <w:jc w:val="center"/>
              <w:rPr>
                <w:rFonts w:cs="Arial"/>
                <w:i/>
                <w:sz w:val="20"/>
              </w:rPr>
            </w:pPr>
            <w:r w:rsidRPr="00705A3C">
              <w:rPr>
                <w:rFonts w:cs="Arial"/>
                <w:i/>
                <w:sz w:val="20"/>
              </w:rPr>
              <w:t>35596,6</w:t>
            </w:r>
          </w:p>
        </w:tc>
        <w:tc>
          <w:tcPr>
            <w:tcW w:w="1276" w:type="dxa"/>
            <w:tcBorders>
              <w:top w:val="dotted" w:sz="4" w:space="0" w:color="auto"/>
              <w:left w:val="nil"/>
              <w:bottom w:val="dotted" w:sz="4" w:space="0" w:color="auto"/>
              <w:right w:val="nil"/>
            </w:tcBorders>
            <w:vAlign w:val="bottom"/>
          </w:tcPr>
          <w:p w:rsidR="00705A3C" w:rsidRPr="00705A3C" w:rsidRDefault="00705A3C" w:rsidP="00BF48E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705A3C" w:rsidRDefault="00705A3C" w:rsidP="00BF48E3">
            <w:pPr>
              <w:spacing w:before="40" w:line="240" w:lineRule="exact"/>
              <w:ind w:firstLine="0"/>
              <w:jc w:val="center"/>
              <w:rPr>
                <w:rFonts w:cs="Arial"/>
                <w:i/>
                <w:sz w:val="20"/>
              </w:rPr>
            </w:pPr>
            <w:r w:rsidRPr="00705A3C">
              <w:rPr>
                <w:rFonts w:cs="Arial"/>
                <w:i/>
                <w:sz w:val="20"/>
              </w:rPr>
              <w:t>106,8</w:t>
            </w:r>
          </w:p>
        </w:tc>
        <w:tc>
          <w:tcPr>
            <w:tcW w:w="1276" w:type="dxa"/>
            <w:tcBorders>
              <w:top w:val="dotted" w:sz="4" w:space="0" w:color="auto"/>
              <w:left w:val="nil"/>
              <w:bottom w:val="dotted" w:sz="4" w:space="0" w:color="auto"/>
              <w:right w:val="nil"/>
            </w:tcBorders>
            <w:vAlign w:val="bottom"/>
          </w:tcPr>
          <w:p w:rsidR="00705A3C" w:rsidRPr="00705A3C" w:rsidRDefault="00705A3C" w:rsidP="00BF48E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705A3C" w:rsidRDefault="00705A3C" w:rsidP="00BF48E3">
            <w:pPr>
              <w:spacing w:before="40" w:line="240" w:lineRule="exact"/>
              <w:ind w:firstLine="0"/>
              <w:jc w:val="center"/>
              <w:rPr>
                <w:rFonts w:cs="Arial"/>
                <w:i/>
                <w:sz w:val="20"/>
              </w:rPr>
            </w:pPr>
            <w:r w:rsidRPr="00705A3C">
              <w:rPr>
                <w:rFonts w:cs="Arial"/>
                <w:i/>
                <w:sz w:val="20"/>
              </w:rPr>
              <w:t>101,9</w:t>
            </w:r>
          </w:p>
        </w:tc>
      </w:tr>
      <w:tr w:rsidR="00705A3C" w:rsidRPr="00F11E6B" w:rsidTr="00705A3C">
        <w:tc>
          <w:tcPr>
            <w:tcW w:w="1985" w:type="dxa"/>
            <w:tcBorders>
              <w:top w:val="dotted" w:sz="4" w:space="0" w:color="auto"/>
              <w:left w:val="double" w:sz="6" w:space="0" w:color="auto"/>
              <w:bottom w:val="dotted" w:sz="4" w:space="0" w:color="auto"/>
              <w:right w:val="nil"/>
            </w:tcBorders>
          </w:tcPr>
          <w:p w:rsidR="00705A3C" w:rsidRPr="0056005A" w:rsidRDefault="00705A3C" w:rsidP="00BF48E3">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705A3C" w:rsidRPr="0056005A" w:rsidRDefault="00705A3C" w:rsidP="00BF48E3">
            <w:pPr>
              <w:spacing w:before="4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705A3C" w:rsidRPr="0056005A" w:rsidRDefault="00705A3C" w:rsidP="00BF48E3">
            <w:pPr>
              <w:spacing w:before="4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102,3</w:t>
            </w:r>
          </w:p>
        </w:tc>
      </w:tr>
      <w:tr w:rsidR="00705A3C" w:rsidRPr="00F11E6B" w:rsidTr="00705A3C">
        <w:tc>
          <w:tcPr>
            <w:tcW w:w="1985" w:type="dxa"/>
            <w:tcBorders>
              <w:top w:val="dotted" w:sz="4" w:space="0" w:color="auto"/>
              <w:left w:val="double" w:sz="6" w:space="0" w:color="auto"/>
              <w:bottom w:val="dotted" w:sz="4" w:space="0" w:color="auto"/>
              <w:right w:val="nil"/>
            </w:tcBorders>
          </w:tcPr>
          <w:p w:rsidR="00705A3C" w:rsidRPr="0056005A" w:rsidRDefault="00705A3C" w:rsidP="00BF48E3">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37949,6</w:t>
            </w:r>
          </w:p>
        </w:tc>
        <w:tc>
          <w:tcPr>
            <w:tcW w:w="1276" w:type="dxa"/>
            <w:tcBorders>
              <w:top w:val="dotted" w:sz="4" w:space="0" w:color="auto"/>
              <w:left w:val="nil"/>
              <w:bottom w:val="dotted" w:sz="4" w:space="0" w:color="auto"/>
              <w:right w:val="nil"/>
            </w:tcBorders>
            <w:vAlign w:val="bottom"/>
          </w:tcPr>
          <w:p w:rsidR="00705A3C" w:rsidRPr="0056005A" w:rsidRDefault="00705A3C" w:rsidP="00BF48E3">
            <w:pPr>
              <w:spacing w:before="40" w:line="240" w:lineRule="exact"/>
              <w:ind w:firstLine="0"/>
              <w:jc w:val="center"/>
              <w:rPr>
                <w:rFonts w:cs="Arial"/>
                <w:sz w:val="20"/>
              </w:rPr>
            </w:pPr>
            <w:r>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106,1</w:t>
            </w:r>
          </w:p>
        </w:tc>
        <w:tc>
          <w:tcPr>
            <w:tcW w:w="1276" w:type="dxa"/>
            <w:tcBorders>
              <w:top w:val="dotted" w:sz="4" w:space="0" w:color="auto"/>
              <w:left w:val="nil"/>
              <w:bottom w:val="dotted" w:sz="4" w:space="0" w:color="auto"/>
              <w:right w:val="nil"/>
            </w:tcBorders>
            <w:vAlign w:val="bottom"/>
          </w:tcPr>
          <w:p w:rsidR="00705A3C" w:rsidRPr="0056005A" w:rsidRDefault="00705A3C" w:rsidP="00BF48E3">
            <w:pPr>
              <w:spacing w:before="40" w:line="240" w:lineRule="exact"/>
              <w:ind w:firstLine="0"/>
              <w:jc w:val="center"/>
              <w:rPr>
                <w:rFonts w:cs="Arial"/>
                <w:sz w:val="20"/>
              </w:rPr>
            </w:pPr>
            <w:r>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101,4</w:t>
            </w:r>
          </w:p>
        </w:tc>
      </w:tr>
      <w:tr w:rsidR="00705A3C" w:rsidRPr="00F11E6B" w:rsidTr="00705A3C">
        <w:tc>
          <w:tcPr>
            <w:tcW w:w="1985" w:type="dxa"/>
            <w:tcBorders>
              <w:top w:val="dotted" w:sz="4" w:space="0" w:color="auto"/>
              <w:left w:val="double" w:sz="6" w:space="0" w:color="auto"/>
              <w:bottom w:val="dotted" w:sz="4" w:space="0" w:color="auto"/>
              <w:right w:val="nil"/>
            </w:tcBorders>
          </w:tcPr>
          <w:p w:rsidR="00705A3C" w:rsidRPr="0056005A" w:rsidRDefault="00705A3C" w:rsidP="00BF48E3">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40210,0</w:t>
            </w:r>
          </w:p>
        </w:tc>
        <w:tc>
          <w:tcPr>
            <w:tcW w:w="1276" w:type="dxa"/>
            <w:tcBorders>
              <w:top w:val="dotted" w:sz="4" w:space="0" w:color="auto"/>
              <w:left w:val="nil"/>
              <w:bottom w:val="dotted" w:sz="4" w:space="0" w:color="auto"/>
              <w:right w:val="nil"/>
            </w:tcBorders>
            <w:vAlign w:val="bottom"/>
          </w:tcPr>
          <w:p w:rsidR="00705A3C" w:rsidRPr="0056005A" w:rsidRDefault="00705A3C" w:rsidP="00BF48E3">
            <w:pPr>
              <w:spacing w:before="40" w:line="240" w:lineRule="exact"/>
              <w:ind w:firstLine="0"/>
              <w:jc w:val="center"/>
              <w:rPr>
                <w:rFonts w:cs="Arial"/>
                <w:sz w:val="20"/>
              </w:rPr>
            </w:pPr>
            <w:r>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104,8</w:t>
            </w:r>
          </w:p>
        </w:tc>
        <w:tc>
          <w:tcPr>
            <w:tcW w:w="1276" w:type="dxa"/>
            <w:tcBorders>
              <w:top w:val="dotted" w:sz="4" w:space="0" w:color="auto"/>
              <w:left w:val="nil"/>
              <w:bottom w:val="dotted" w:sz="4" w:space="0" w:color="auto"/>
              <w:right w:val="nil"/>
            </w:tcBorders>
            <w:vAlign w:val="bottom"/>
          </w:tcPr>
          <w:p w:rsidR="00705A3C" w:rsidRPr="0056005A" w:rsidRDefault="00705A3C" w:rsidP="00BF48E3">
            <w:pPr>
              <w:spacing w:before="40" w:line="240" w:lineRule="exact"/>
              <w:ind w:firstLine="0"/>
              <w:jc w:val="center"/>
              <w:rPr>
                <w:rFonts w:cs="Arial"/>
                <w:sz w:val="20"/>
              </w:rPr>
            </w:pPr>
            <w:r>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705A3C" w:rsidRPr="0056005A" w:rsidRDefault="00705A3C" w:rsidP="00BF48E3">
            <w:pPr>
              <w:spacing w:before="40" w:line="240" w:lineRule="exact"/>
              <w:ind w:firstLine="0"/>
              <w:jc w:val="center"/>
              <w:rPr>
                <w:rFonts w:cs="Arial"/>
                <w:sz w:val="20"/>
              </w:rPr>
            </w:pPr>
            <w:r>
              <w:rPr>
                <w:rFonts w:cs="Arial"/>
                <w:sz w:val="20"/>
              </w:rPr>
              <w:t>100,3</w:t>
            </w:r>
          </w:p>
        </w:tc>
      </w:tr>
      <w:tr w:rsidR="00705A3C" w:rsidRPr="00705A3C" w:rsidTr="00705A3C">
        <w:tc>
          <w:tcPr>
            <w:tcW w:w="1985" w:type="dxa"/>
            <w:tcBorders>
              <w:top w:val="dotted" w:sz="4" w:space="0" w:color="auto"/>
              <w:left w:val="double" w:sz="6" w:space="0" w:color="auto"/>
              <w:bottom w:val="double" w:sz="6" w:space="0" w:color="auto"/>
              <w:right w:val="nil"/>
            </w:tcBorders>
          </w:tcPr>
          <w:p w:rsidR="00705A3C" w:rsidRPr="00705A3C" w:rsidRDefault="00705A3C" w:rsidP="00BF48E3">
            <w:pPr>
              <w:pStyle w:val="aff"/>
              <w:spacing w:before="40" w:line="240" w:lineRule="exact"/>
              <w:rPr>
                <w:rFonts w:cs="Arial"/>
                <w:i/>
              </w:rPr>
            </w:pPr>
            <w:r w:rsidRPr="00705A3C">
              <w:rPr>
                <w:rFonts w:cs="Arial"/>
                <w:i/>
              </w:rPr>
              <w:t>Январь – июнь</w:t>
            </w:r>
          </w:p>
        </w:tc>
        <w:tc>
          <w:tcPr>
            <w:tcW w:w="1559" w:type="dxa"/>
            <w:tcBorders>
              <w:top w:val="dotted" w:sz="4" w:space="0" w:color="auto"/>
              <w:left w:val="single" w:sz="4" w:space="0" w:color="auto"/>
              <w:bottom w:val="double" w:sz="6" w:space="0" w:color="auto"/>
              <w:right w:val="single" w:sz="4" w:space="0" w:color="auto"/>
            </w:tcBorders>
            <w:vAlign w:val="bottom"/>
          </w:tcPr>
          <w:p w:rsidR="00705A3C" w:rsidRPr="00705A3C" w:rsidRDefault="00705A3C" w:rsidP="00BF48E3">
            <w:pPr>
              <w:spacing w:before="40" w:line="240" w:lineRule="exact"/>
              <w:ind w:firstLine="0"/>
              <w:jc w:val="center"/>
              <w:rPr>
                <w:rFonts w:cs="Arial"/>
                <w:i/>
                <w:sz w:val="20"/>
              </w:rPr>
            </w:pPr>
            <w:r w:rsidRPr="00705A3C">
              <w:rPr>
                <w:rFonts w:cs="Arial"/>
                <w:i/>
                <w:sz w:val="20"/>
              </w:rPr>
              <w:t>37173,3</w:t>
            </w:r>
          </w:p>
        </w:tc>
        <w:tc>
          <w:tcPr>
            <w:tcW w:w="1276" w:type="dxa"/>
            <w:tcBorders>
              <w:top w:val="dotted" w:sz="4" w:space="0" w:color="auto"/>
              <w:left w:val="nil"/>
              <w:bottom w:val="double" w:sz="6" w:space="0" w:color="auto"/>
              <w:right w:val="nil"/>
            </w:tcBorders>
            <w:vAlign w:val="bottom"/>
          </w:tcPr>
          <w:p w:rsidR="00705A3C" w:rsidRPr="00705A3C" w:rsidRDefault="00705A3C" w:rsidP="00BF48E3">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705A3C" w:rsidRPr="00705A3C" w:rsidRDefault="00705A3C" w:rsidP="00BF48E3">
            <w:pPr>
              <w:spacing w:before="40" w:line="240" w:lineRule="exact"/>
              <w:ind w:firstLine="0"/>
              <w:jc w:val="center"/>
              <w:rPr>
                <w:rFonts w:cs="Arial"/>
                <w:i/>
                <w:sz w:val="20"/>
              </w:rPr>
            </w:pPr>
            <w:r w:rsidRPr="00705A3C">
              <w:rPr>
                <w:rFonts w:cs="Arial"/>
                <w:i/>
                <w:sz w:val="20"/>
              </w:rPr>
              <w:t>106,4</w:t>
            </w:r>
          </w:p>
        </w:tc>
        <w:tc>
          <w:tcPr>
            <w:tcW w:w="1276" w:type="dxa"/>
            <w:tcBorders>
              <w:top w:val="dotted" w:sz="4" w:space="0" w:color="auto"/>
              <w:left w:val="nil"/>
              <w:bottom w:val="double" w:sz="6" w:space="0" w:color="auto"/>
              <w:right w:val="nil"/>
            </w:tcBorders>
            <w:vAlign w:val="bottom"/>
          </w:tcPr>
          <w:p w:rsidR="00705A3C" w:rsidRPr="00705A3C" w:rsidRDefault="00705A3C" w:rsidP="00BF48E3">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705A3C" w:rsidRPr="00705A3C" w:rsidRDefault="00705A3C" w:rsidP="00BF48E3">
            <w:pPr>
              <w:spacing w:before="40" w:line="240" w:lineRule="exact"/>
              <w:ind w:firstLine="0"/>
              <w:jc w:val="center"/>
              <w:rPr>
                <w:rFonts w:cs="Arial"/>
                <w:i/>
                <w:sz w:val="20"/>
              </w:rPr>
            </w:pPr>
            <w:r w:rsidRPr="00705A3C">
              <w:rPr>
                <w:rFonts w:cs="Arial"/>
                <w:i/>
                <w:sz w:val="20"/>
              </w:rPr>
              <w:t>101,5</w:t>
            </w:r>
          </w:p>
        </w:tc>
      </w:tr>
    </w:tbl>
    <w:p w:rsidR="00705A3C" w:rsidRPr="00AF4788" w:rsidRDefault="00705A3C" w:rsidP="00705A3C">
      <w:pPr>
        <w:pStyle w:val="-"/>
        <w:keepNext/>
        <w:keepLines/>
        <w:widowControl/>
        <w:spacing w:before="240" w:after="0"/>
        <w:rPr>
          <w:rFonts w:cs="Arial"/>
        </w:rPr>
      </w:pPr>
      <w:r w:rsidRPr="00AF4788">
        <w:rPr>
          <w:rFonts w:cs="Arial"/>
        </w:rPr>
        <w:t xml:space="preserve">Среднемесячная номинальная начисленная заработная плата </w:t>
      </w:r>
      <w:r w:rsidRPr="00AF4788">
        <w:rPr>
          <w:rFonts w:cs="Arial"/>
        </w:rPr>
        <w:br/>
        <w:t>(без</w:t>
      </w:r>
      <w:r>
        <w:rPr>
          <w:rFonts w:cs="Arial"/>
        </w:rPr>
        <w:t xml:space="preserve"> выплат социального характера) </w:t>
      </w:r>
      <w:r w:rsidRPr="00AF4788">
        <w:rPr>
          <w:rFonts w:cs="Arial"/>
        </w:rP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2694"/>
        <w:gridCol w:w="1134"/>
        <w:gridCol w:w="1122"/>
        <w:gridCol w:w="1320"/>
        <w:gridCol w:w="1100"/>
        <w:gridCol w:w="994"/>
        <w:gridCol w:w="850"/>
      </w:tblGrid>
      <w:tr w:rsidR="00705A3C" w:rsidRPr="00AF4788" w:rsidTr="00705A3C">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sidRPr="00AF4788">
              <w:rPr>
                <w:rFonts w:cs="Arial"/>
                <w:i/>
                <w:sz w:val="20"/>
              </w:rPr>
              <w:t xml:space="preserve">Январь – </w:t>
            </w:r>
            <w:r>
              <w:rPr>
                <w:rFonts w:cs="Arial"/>
                <w:i/>
                <w:sz w:val="20"/>
              </w:rPr>
              <w:t>июнь</w:t>
            </w:r>
            <w:r w:rsidRPr="00AF4788">
              <w:rPr>
                <w:rFonts w:cs="Arial"/>
                <w:i/>
                <w:sz w:val="20"/>
              </w:rPr>
              <w:t xml:space="preserve"> 201</w:t>
            </w:r>
            <w:r>
              <w:rPr>
                <w:rFonts w:cs="Arial"/>
                <w:i/>
                <w:sz w:val="20"/>
              </w:rPr>
              <w:t>9</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Pr>
                <w:rFonts w:cs="Arial"/>
                <w:i/>
                <w:sz w:val="20"/>
              </w:rPr>
              <w:t>Июнь</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sidRPr="00AF4788">
              <w:rPr>
                <w:rFonts w:cs="Arial"/>
                <w:i/>
                <w:sz w:val="20"/>
              </w:rPr>
              <w:t>в % к:</w:t>
            </w:r>
          </w:p>
        </w:tc>
      </w:tr>
      <w:tr w:rsidR="00705A3C" w:rsidRPr="00AF4788" w:rsidTr="00705A3C">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705A3C" w:rsidRPr="00AF4788" w:rsidRDefault="00705A3C" w:rsidP="00705A3C">
            <w:pPr>
              <w:widowControl/>
              <w:adjustRightInd/>
              <w:spacing w:line="240" w:lineRule="auto"/>
              <w:ind w:firstLine="0"/>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705A3C" w:rsidRPr="00AF4788" w:rsidRDefault="00705A3C" w:rsidP="00705A3C">
            <w:pPr>
              <w:widowControl/>
              <w:adjustRightInd/>
              <w:spacing w:before="20" w:line="240" w:lineRule="exact"/>
              <w:ind w:firstLine="0"/>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sidRPr="00AF4788">
              <w:rPr>
                <w:rFonts w:cs="Arial"/>
                <w:i/>
                <w:sz w:val="20"/>
              </w:rPr>
              <w:t xml:space="preserve">январю – </w:t>
            </w:r>
            <w:r>
              <w:rPr>
                <w:rFonts w:cs="Arial"/>
                <w:i/>
                <w:sz w:val="20"/>
              </w:rPr>
              <w:t>июню</w:t>
            </w:r>
            <w:r w:rsidRPr="00AF4788">
              <w:rPr>
                <w:rFonts w:cs="Arial"/>
                <w:i/>
                <w:sz w:val="20"/>
              </w:rPr>
              <w:t xml:space="preserve"> 201</w:t>
            </w:r>
            <w:r>
              <w:rPr>
                <w:rFonts w:cs="Arial"/>
                <w:i/>
                <w:sz w:val="20"/>
              </w:rPr>
              <w:t>8</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sidRPr="00AF4788">
              <w:rPr>
                <w:rFonts w:cs="Arial"/>
                <w:i/>
                <w:sz w:val="20"/>
              </w:rPr>
              <w:t>к средн</w:t>
            </w:r>
            <w:r w:rsidRPr="00AF4788">
              <w:rPr>
                <w:rFonts w:cs="Arial"/>
                <w:i/>
                <w:sz w:val="20"/>
              </w:rPr>
              <w:t>е</w:t>
            </w:r>
            <w:r w:rsidRPr="00AF4788">
              <w:rPr>
                <w:rFonts w:cs="Arial"/>
                <w:i/>
                <w:sz w:val="20"/>
              </w:rPr>
              <w:t>областн</w:t>
            </w:r>
            <w:r w:rsidRPr="00AF4788">
              <w:rPr>
                <w:rFonts w:cs="Arial"/>
                <w:i/>
                <w:sz w:val="20"/>
              </w:rPr>
              <w:t>о</w:t>
            </w:r>
            <w:r w:rsidRPr="00AF4788">
              <w:rPr>
                <w:rFonts w:cs="Arial"/>
                <w:i/>
                <w:sz w:val="20"/>
              </w:rPr>
              <w:t>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705A3C" w:rsidRPr="00AF4788" w:rsidRDefault="00705A3C" w:rsidP="00705A3C">
            <w:pPr>
              <w:widowControl/>
              <w:adjustRightInd/>
              <w:spacing w:before="20" w:line="240" w:lineRule="exact"/>
              <w:ind w:firstLine="0"/>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Pr>
                <w:rFonts w:cs="Arial"/>
                <w:i/>
                <w:sz w:val="20"/>
              </w:rPr>
              <w:t>маю</w:t>
            </w:r>
            <w:r w:rsidRPr="00AF4788">
              <w:rPr>
                <w:rFonts w:cs="Arial"/>
                <w:i/>
                <w:sz w:val="20"/>
              </w:rPr>
              <w:t xml:space="preserve"> 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705A3C" w:rsidRPr="00AF4788" w:rsidRDefault="00705A3C" w:rsidP="00705A3C">
            <w:pPr>
              <w:keepNext/>
              <w:keepLines/>
              <w:widowControl/>
              <w:spacing w:before="20" w:line="240" w:lineRule="exact"/>
              <w:ind w:firstLine="0"/>
              <w:jc w:val="center"/>
              <w:rPr>
                <w:rFonts w:cs="Arial"/>
                <w:i/>
                <w:sz w:val="20"/>
              </w:rPr>
            </w:pPr>
            <w:r>
              <w:rPr>
                <w:rFonts w:cs="Arial"/>
                <w:i/>
                <w:sz w:val="20"/>
              </w:rPr>
              <w:t>июню</w:t>
            </w:r>
            <w:r w:rsidRPr="00AF4788">
              <w:rPr>
                <w:rFonts w:cs="Arial"/>
                <w:i/>
                <w:sz w:val="20"/>
              </w:rPr>
              <w:t xml:space="preserve"> 201</w:t>
            </w:r>
            <w:r>
              <w:rPr>
                <w:rFonts w:cs="Arial"/>
                <w:i/>
                <w:sz w:val="20"/>
              </w:rPr>
              <w:t>8</w:t>
            </w:r>
            <w:r w:rsidRPr="00AF4788">
              <w:rPr>
                <w:rFonts w:cs="Arial"/>
                <w:i/>
                <w:sz w:val="20"/>
              </w:rPr>
              <w:t>г.</w:t>
            </w:r>
          </w:p>
        </w:tc>
      </w:tr>
      <w:tr w:rsidR="00705A3C" w:rsidRPr="00AF4788" w:rsidTr="00705A3C">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spacing w:before="40" w:line="240" w:lineRule="exact"/>
              <w:ind w:firstLine="34"/>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spacing w:before="40" w:line="240" w:lineRule="exact"/>
              <w:ind w:firstLine="0"/>
              <w:jc w:val="center"/>
              <w:rPr>
                <w:rFonts w:cs="Arial"/>
                <w:b/>
                <w:color w:val="000000"/>
                <w:sz w:val="20"/>
              </w:rPr>
            </w:pPr>
            <w:r w:rsidRPr="00374C48">
              <w:rPr>
                <w:rFonts w:cs="Arial"/>
                <w:b/>
                <w:color w:val="000000"/>
                <w:sz w:val="20"/>
              </w:rPr>
              <w:t>37173,3</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spacing w:before="40" w:line="240" w:lineRule="exact"/>
              <w:ind w:firstLine="0"/>
              <w:jc w:val="center"/>
              <w:rPr>
                <w:rFonts w:cs="Arial"/>
                <w:b/>
                <w:color w:val="000000"/>
                <w:sz w:val="20"/>
              </w:rPr>
            </w:pPr>
            <w:r w:rsidRPr="00374C48">
              <w:rPr>
                <w:rFonts w:cs="Arial"/>
                <w:b/>
                <w:color w:val="000000"/>
                <w:sz w:val="20"/>
              </w:rPr>
              <w:t>106,4</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spacing w:before="40" w:line="240" w:lineRule="exact"/>
              <w:ind w:firstLine="0"/>
              <w:jc w:val="center"/>
              <w:rPr>
                <w:rFonts w:cs="Arial"/>
                <w:b/>
                <w:color w:val="000000"/>
                <w:sz w:val="20"/>
              </w:rPr>
            </w:pPr>
            <w:r w:rsidRPr="00374C48">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spacing w:before="40" w:line="240" w:lineRule="exact"/>
              <w:ind w:firstLine="0"/>
              <w:jc w:val="center"/>
              <w:rPr>
                <w:rFonts w:cs="Arial"/>
                <w:b/>
                <w:color w:val="000000"/>
                <w:sz w:val="20"/>
              </w:rPr>
            </w:pPr>
            <w:r w:rsidRPr="00374C48">
              <w:rPr>
                <w:rFonts w:cs="Arial"/>
                <w:b/>
                <w:color w:val="000000"/>
                <w:sz w:val="20"/>
              </w:rPr>
              <w:t>40210,0</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spacing w:before="40" w:line="240" w:lineRule="exact"/>
              <w:ind w:firstLine="0"/>
              <w:jc w:val="center"/>
              <w:rPr>
                <w:rFonts w:cs="Arial"/>
                <w:b/>
                <w:color w:val="000000"/>
                <w:sz w:val="20"/>
              </w:rPr>
            </w:pPr>
            <w:r w:rsidRPr="00B850E8">
              <w:rPr>
                <w:rFonts w:cs="Arial"/>
                <w:b/>
                <w:color w:val="000000"/>
                <w:sz w:val="20"/>
              </w:rPr>
              <w:t>106,1</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spacing w:before="40" w:line="240" w:lineRule="exact"/>
              <w:ind w:firstLine="0"/>
              <w:jc w:val="center"/>
              <w:rPr>
                <w:rFonts w:cs="Arial"/>
                <w:b/>
                <w:color w:val="000000"/>
                <w:sz w:val="20"/>
              </w:rPr>
            </w:pPr>
            <w:r w:rsidRPr="00374C48">
              <w:rPr>
                <w:rFonts w:cs="Arial"/>
                <w:b/>
                <w:color w:val="000000"/>
                <w:sz w:val="20"/>
              </w:rPr>
              <w:t>104,8</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w:t>
            </w:r>
            <w:r w:rsidRPr="00AF4788">
              <w:rPr>
                <w:rFonts w:cs="Arial"/>
              </w:rPr>
              <w:t>т</w:t>
            </w:r>
            <w:r w:rsidRPr="00AF4788">
              <w:rPr>
                <w:rFonts w:cs="Arial"/>
              </w:rPr>
              <w:t>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24060,0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112,0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64,7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24582,8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92,6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108,0</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50509,9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102,6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135,9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48482,9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101,9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104,9</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35052,7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94,3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36745,6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104,2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104,4</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41138,7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107,2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110,7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45141,6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104,8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103,4</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28780,1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111,5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77,4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28739,1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98,5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107,4</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29268,2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108,0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78,7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31215,7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100,5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104,2</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30352,0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107,3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81,7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30538,6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98,6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102,7</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39862,0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107,2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40043,7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96,0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103,1</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22281,0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59,9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22723,4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102,6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102,3</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58143,9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156,4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61151,5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103,8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102,2</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66267,3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178,3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62899,4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91,3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93,6</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33574,4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110,9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90,3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33971,9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101,9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103,5</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46187,9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109,9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124,3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52005,1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112,0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110,1</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админис</w:t>
            </w:r>
            <w:r w:rsidRPr="00AF4788">
              <w:rPr>
                <w:rFonts w:cs="Arial"/>
              </w:rPr>
              <w:t>т</w:t>
            </w:r>
            <w:r w:rsidRPr="00AF4788">
              <w:rPr>
                <w:rFonts w:cs="Arial"/>
              </w:rPr>
              <w:t>ративная и сопутству</w:t>
            </w:r>
            <w:r w:rsidRPr="00AF4788">
              <w:rPr>
                <w:rFonts w:cs="Arial"/>
              </w:rPr>
              <w:t>ю</w:t>
            </w:r>
            <w:r w:rsidRPr="00AF4788">
              <w:rPr>
                <w:rFonts w:cs="Arial"/>
              </w:rPr>
              <w:t>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25972,1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69,9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28269,2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99,5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108,9</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42051,3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113,1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47742,2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113,5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104,1</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spacing w:before="40" w:line="240" w:lineRule="exact"/>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34768,7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108,1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93,5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49546,6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143,0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108,8</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в области здравоохранения и с</w:t>
            </w:r>
            <w:r w:rsidRPr="00AF4788">
              <w:rPr>
                <w:rFonts w:cs="Arial"/>
              </w:rPr>
              <w:t>о</w:t>
            </w:r>
            <w:r w:rsidRPr="00AF4788">
              <w:rPr>
                <w:rFonts w:cs="Arial"/>
              </w:rPr>
              <w:t>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38511,8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40766,4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102,9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106,5</w:t>
            </w:r>
          </w:p>
        </w:tc>
      </w:tr>
      <w:tr w:rsidR="00705A3C" w:rsidRPr="00B850E8" w:rsidTr="00705A3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40035,1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107,7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107,7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39686,2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102,8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111,2</w:t>
            </w:r>
          </w:p>
        </w:tc>
      </w:tr>
      <w:tr w:rsidR="00705A3C" w:rsidRPr="00B850E8" w:rsidTr="00705A3C">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705A3C" w:rsidRPr="00AF4788" w:rsidRDefault="00705A3C" w:rsidP="00BF48E3">
            <w:pPr>
              <w:pStyle w:val="aff"/>
              <w:spacing w:before="40"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24712,2</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103,7</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66,5</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26020,6</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705A3C" w:rsidRPr="00B850E8" w:rsidRDefault="00705A3C" w:rsidP="00BF48E3">
            <w:pPr>
              <w:pStyle w:val="aff1"/>
              <w:spacing w:before="40" w:line="240" w:lineRule="exact"/>
              <w:rPr>
                <w:rFonts w:cs="Arial"/>
              </w:rPr>
            </w:pPr>
            <w:r w:rsidRPr="00B850E8">
              <w:rPr>
                <w:rFonts w:cs="Arial"/>
              </w:rPr>
              <w:t>100,8</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705A3C" w:rsidRPr="00374C48" w:rsidRDefault="00705A3C" w:rsidP="00BF48E3">
            <w:pPr>
              <w:pStyle w:val="aff1"/>
              <w:spacing w:before="40" w:line="240" w:lineRule="exact"/>
              <w:rPr>
                <w:rFonts w:cs="Arial"/>
              </w:rPr>
            </w:pPr>
            <w:r w:rsidRPr="00374C48">
              <w:rPr>
                <w:rFonts w:cs="Arial"/>
              </w:rPr>
              <w:t>106,4</w:t>
            </w:r>
          </w:p>
        </w:tc>
      </w:tr>
      <w:tr w:rsidR="00705A3C" w:rsidRPr="00AF4788" w:rsidTr="00705A3C">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705A3C" w:rsidRPr="006F6D88" w:rsidRDefault="00705A3C" w:rsidP="00D703AD">
            <w:pPr>
              <w:pStyle w:val="aff1"/>
              <w:widowControl/>
              <w:numPr>
                <w:ilvl w:val="0"/>
                <w:numId w:val="42"/>
              </w:numPr>
              <w:tabs>
                <w:tab w:val="left" w:pos="318"/>
              </w:tabs>
              <w:adjustRightInd/>
              <w:spacing w:before="40" w:after="40"/>
              <w:ind w:left="34" w:firstLine="0"/>
              <w:jc w:val="left"/>
              <w:rPr>
                <w:rFonts w:cs="Arial"/>
              </w:rPr>
            </w:pPr>
            <w:r w:rsidRPr="006F6D88">
              <w:rPr>
                <w:rFonts w:cs="Arial"/>
              </w:rPr>
              <w:t>Данные приведены по «чистым» видам экономической деятельности.</w:t>
            </w:r>
          </w:p>
        </w:tc>
      </w:tr>
    </w:tbl>
    <w:p w:rsidR="006B4BA3" w:rsidRPr="005729B6" w:rsidRDefault="000F23F3" w:rsidP="00BF48E3">
      <w:pPr>
        <w:pStyle w:val="30"/>
        <w:keepNext w:val="0"/>
        <w:numPr>
          <w:ilvl w:val="1"/>
          <w:numId w:val="3"/>
        </w:numPr>
        <w:tabs>
          <w:tab w:val="clear" w:pos="3102"/>
          <w:tab w:val="left" w:pos="1985"/>
        </w:tabs>
        <w:spacing w:before="360" w:after="360"/>
        <w:ind w:left="1134" w:firstLine="0"/>
        <w:jc w:val="left"/>
        <w:rPr>
          <w:rFonts w:cs="Arial"/>
          <w:noProof w:val="0"/>
        </w:rPr>
      </w:pPr>
      <w:bookmarkStart w:id="193" w:name="_Toc17194624"/>
      <w:bookmarkStart w:id="194" w:name="_Toc2066798"/>
      <w:bookmarkStart w:id="195" w:name="_Toc130704495"/>
      <w:bookmarkEnd w:id="183"/>
      <w:bookmarkEnd w:id="184"/>
      <w:bookmarkEnd w:id="185"/>
      <w:bookmarkEnd w:id="186"/>
      <w:bookmarkEnd w:id="187"/>
      <w:bookmarkEnd w:id="188"/>
      <w:bookmarkEnd w:id="190"/>
      <w:bookmarkEnd w:id="191"/>
      <w:bookmarkEnd w:id="192"/>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10"/>
      </w:r>
      <w:r w:rsidR="00005210" w:rsidRPr="00005210">
        <w:rPr>
          <w:rFonts w:cs="Arial"/>
          <w:noProof w:val="0"/>
          <w:szCs w:val="26"/>
          <w:vertAlign w:val="superscript"/>
        </w:rPr>
        <w:t>)</w:t>
      </w:r>
      <w:bookmarkEnd w:id="193"/>
    </w:p>
    <w:p w:rsidR="00F23D81" w:rsidRPr="00AF4788" w:rsidRDefault="00F23D81" w:rsidP="00F23D81">
      <w:pPr>
        <w:pStyle w:val="34"/>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августа</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67,1</w:t>
      </w:r>
      <w:r w:rsidRPr="00AF4788">
        <w:rPr>
          <w:rFonts w:cs="Arial"/>
          <w:color w:val="000000"/>
        </w:rPr>
        <w:t xml:space="preserve"> млн. рублей. По сравнению с да</w:t>
      </w:r>
      <w:r w:rsidRPr="00AF4788">
        <w:rPr>
          <w:rFonts w:cs="Arial"/>
          <w:color w:val="000000"/>
        </w:rPr>
        <w:t>н</w:t>
      </w:r>
      <w:r w:rsidRPr="00AF4788">
        <w:rPr>
          <w:rFonts w:cs="Arial"/>
          <w:color w:val="000000"/>
        </w:rPr>
        <w:t xml:space="preserve">ными на 1 </w:t>
      </w:r>
      <w:r>
        <w:rPr>
          <w:rFonts w:cs="Arial"/>
          <w:color w:val="000000"/>
        </w:rPr>
        <w:t>июля</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увеличилась</w:t>
      </w:r>
      <w:r w:rsidRPr="00AF4788">
        <w:rPr>
          <w:rFonts w:cs="Arial"/>
          <w:color w:val="000000"/>
        </w:rPr>
        <w:t xml:space="preserve"> на </w:t>
      </w:r>
      <w:r>
        <w:rPr>
          <w:rFonts w:cs="Arial"/>
          <w:color w:val="000000"/>
        </w:rPr>
        <w:t>5,2</w:t>
      </w:r>
      <w:r w:rsidRPr="00AF4788">
        <w:rPr>
          <w:rFonts w:cs="Arial"/>
          <w:color w:val="000000"/>
        </w:rPr>
        <w:t>%. Из общей суммы задолженн</w:t>
      </w:r>
      <w:r w:rsidRPr="00AF4788">
        <w:rPr>
          <w:rFonts w:cs="Arial"/>
          <w:color w:val="000000"/>
        </w:rPr>
        <w:t>о</w:t>
      </w:r>
      <w:r w:rsidRPr="00AF4788">
        <w:rPr>
          <w:rFonts w:cs="Arial"/>
          <w:color w:val="000000"/>
        </w:rPr>
        <w:t>сти</w:t>
      </w:r>
      <w:r>
        <w:rPr>
          <w:rFonts w:cs="Arial"/>
          <w:color w:val="000000"/>
        </w:rPr>
        <w:t xml:space="preserve"> 46,9</w:t>
      </w:r>
      <w:r w:rsidRPr="00AF4788">
        <w:rPr>
          <w:rFonts w:cs="Arial"/>
          <w:color w:val="000000"/>
        </w:rPr>
        <w:t xml:space="preserve"> млн. рублей (</w:t>
      </w:r>
      <w:r>
        <w:rPr>
          <w:rFonts w:cs="Arial"/>
          <w:color w:val="000000"/>
        </w:rPr>
        <w:t>70</w:t>
      </w:r>
      <w:r w:rsidRPr="00AF4788">
        <w:rPr>
          <w:rFonts w:cs="Arial"/>
          <w:color w:val="000000"/>
        </w:rPr>
        <w:t xml:space="preserve">%) </w:t>
      </w:r>
      <w:r>
        <w:rPr>
          <w:rFonts w:cs="Arial"/>
          <w:color w:val="000000"/>
        </w:rPr>
        <w:t>приходилось</w:t>
      </w:r>
      <w:r w:rsidRPr="00AF4788">
        <w:rPr>
          <w:rFonts w:cs="Arial"/>
          <w:color w:val="000000"/>
        </w:rPr>
        <w:t xml:space="preserve"> </w:t>
      </w:r>
      <w:r>
        <w:rPr>
          <w:rFonts w:cs="Arial"/>
          <w:color w:val="000000"/>
        </w:rPr>
        <w:t>на обрабатывающие производства, 11,9</w:t>
      </w:r>
      <w:r w:rsidRPr="00AF4788">
        <w:rPr>
          <w:rFonts w:cs="Arial"/>
          <w:color w:val="000000"/>
        </w:rPr>
        <w:t> млн. рублей (</w:t>
      </w:r>
      <w:r>
        <w:rPr>
          <w:rFonts w:cs="Arial"/>
          <w:color w:val="000000"/>
        </w:rPr>
        <w:t>17,8</w:t>
      </w:r>
      <w:r w:rsidRPr="00AF4788">
        <w:rPr>
          <w:rFonts w:cs="Arial"/>
          <w:color w:val="000000"/>
        </w:rPr>
        <w:t>%) –</w:t>
      </w:r>
      <w:r>
        <w:rPr>
          <w:rFonts w:cs="Arial"/>
          <w:color w:val="000000"/>
        </w:rPr>
        <w:t xml:space="preserve"> на строительство, 4,8</w:t>
      </w:r>
      <w:r w:rsidRPr="00AF4788">
        <w:rPr>
          <w:rFonts w:cs="Arial"/>
          <w:color w:val="000000"/>
        </w:rPr>
        <w:t> млн. рублей (</w:t>
      </w:r>
      <w:r>
        <w:rPr>
          <w:rFonts w:cs="Arial"/>
          <w:color w:val="000000"/>
        </w:rPr>
        <w:t>7,2</w:t>
      </w:r>
      <w:r w:rsidRPr="00AF4788">
        <w:rPr>
          <w:rFonts w:cs="Arial"/>
          <w:color w:val="000000"/>
        </w:rPr>
        <w:t>%) –</w:t>
      </w:r>
      <w:r>
        <w:rPr>
          <w:rFonts w:cs="Arial"/>
          <w:color w:val="000000"/>
        </w:rPr>
        <w:t xml:space="preserve"> на сельское х</w:t>
      </w:r>
      <w:r>
        <w:rPr>
          <w:rFonts w:cs="Arial"/>
          <w:color w:val="000000"/>
        </w:rPr>
        <w:t>о</w:t>
      </w:r>
      <w:r>
        <w:rPr>
          <w:rFonts w:cs="Arial"/>
          <w:color w:val="000000"/>
        </w:rPr>
        <w:t>зяйство, охоту и предоставление услуг в этих областях, лесозаготовки.</w:t>
      </w:r>
    </w:p>
    <w:p w:rsidR="00F23D81" w:rsidRPr="00AF4788" w:rsidRDefault="00F23D81" w:rsidP="00F23D81">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tblPr>
      <w:tblGrid>
        <w:gridCol w:w="1137"/>
        <w:gridCol w:w="993"/>
        <w:gridCol w:w="992"/>
        <w:gridCol w:w="992"/>
        <w:gridCol w:w="1276"/>
        <w:gridCol w:w="992"/>
        <w:gridCol w:w="1276"/>
        <w:gridCol w:w="1559"/>
      </w:tblGrid>
      <w:tr w:rsidR="00F23D81" w:rsidRPr="00AF4788" w:rsidTr="003E5187">
        <w:trPr>
          <w:cantSplit/>
          <w:tblHeader/>
        </w:trPr>
        <w:tc>
          <w:tcPr>
            <w:tcW w:w="1137" w:type="dxa"/>
            <w:vMerge w:val="restart"/>
            <w:tcBorders>
              <w:top w:val="double" w:sz="4" w:space="0" w:color="auto"/>
              <w:left w:val="double" w:sz="4" w:space="0" w:color="auto"/>
              <w:right w:val="single" w:sz="4" w:space="0" w:color="auto"/>
            </w:tcBorders>
            <w:vAlign w:val="bottom"/>
          </w:tcPr>
          <w:p w:rsidR="00F23D81" w:rsidRPr="006F6D88" w:rsidRDefault="00F23D81" w:rsidP="003E5187">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F23D81" w:rsidRPr="006F6D88" w:rsidRDefault="00F23D81" w:rsidP="003E5187">
            <w:pPr>
              <w:pStyle w:val="aff0"/>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F23D81" w:rsidRPr="006F6D88" w:rsidRDefault="00F23D81" w:rsidP="003E5187">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F23D81" w:rsidRPr="006F6D88" w:rsidRDefault="00F23D81" w:rsidP="003E5187">
            <w:pPr>
              <w:pStyle w:val="aff0"/>
              <w:rPr>
                <w:rFonts w:cs="Arial"/>
              </w:rPr>
            </w:pPr>
            <w:r w:rsidRPr="006F6D88">
              <w:rPr>
                <w:rFonts w:cs="Arial"/>
              </w:rPr>
              <w:t>Численность работников,</w:t>
            </w:r>
            <w:r w:rsidRPr="006F6D88">
              <w:rPr>
                <w:rFonts w:cs="Arial"/>
              </w:rPr>
              <w:br/>
              <w:t>перед кот</w:t>
            </w:r>
            <w:r w:rsidRPr="006F6D88">
              <w:rPr>
                <w:rFonts w:cs="Arial"/>
              </w:rPr>
              <w:t>о</w:t>
            </w:r>
            <w:r w:rsidRPr="006F6D88">
              <w:rPr>
                <w:rFonts w:cs="Arial"/>
              </w:rPr>
              <w:t>рыми имее</w:t>
            </w:r>
            <w:r w:rsidRPr="006F6D88">
              <w:rPr>
                <w:rFonts w:cs="Arial"/>
              </w:rPr>
              <w:t>т</w:t>
            </w:r>
            <w:r w:rsidRPr="006F6D88">
              <w:rPr>
                <w:rFonts w:cs="Arial"/>
              </w:rPr>
              <w:t>ся проср</w:t>
            </w:r>
            <w:r w:rsidRPr="006F6D88">
              <w:rPr>
                <w:rFonts w:cs="Arial"/>
              </w:rPr>
              <w:t>о</w:t>
            </w:r>
            <w:r w:rsidRPr="006F6D88">
              <w:rPr>
                <w:rFonts w:cs="Arial"/>
              </w:rPr>
              <w:t>ченная з</w:t>
            </w:r>
            <w:r w:rsidRPr="006F6D88">
              <w:rPr>
                <w:rFonts w:cs="Arial"/>
              </w:rPr>
              <w:t>а</w:t>
            </w:r>
            <w:r w:rsidRPr="006F6D88">
              <w:rPr>
                <w:rFonts w:cs="Arial"/>
              </w:rPr>
              <w:t>долженность по зарабо</w:t>
            </w:r>
            <w:r w:rsidRPr="006F6D88">
              <w:rPr>
                <w:rFonts w:cs="Arial"/>
              </w:rPr>
              <w:t>т</w:t>
            </w:r>
            <w:r w:rsidRPr="006F6D88">
              <w:rPr>
                <w:rFonts w:cs="Arial"/>
              </w:rPr>
              <w:t>ной плате, человек</w:t>
            </w:r>
          </w:p>
        </w:tc>
      </w:tr>
      <w:tr w:rsidR="00F23D81" w:rsidRPr="00AF4788" w:rsidTr="003E5187">
        <w:trPr>
          <w:cantSplit/>
          <w:trHeight w:val="320"/>
          <w:tblHeader/>
        </w:trPr>
        <w:tc>
          <w:tcPr>
            <w:tcW w:w="1137" w:type="dxa"/>
            <w:vMerge/>
            <w:tcBorders>
              <w:left w:val="double" w:sz="4" w:space="0" w:color="auto"/>
              <w:right w:val="single" w:sz="4" w:space="0" w:color="auto"/>
            </w:tcBorders>
          </w:tcPr>
          <w:p w:rsidR="00F23D81" w:rsidRPr="006F6D88" w:rsidRDefault="00F23D81" w:rsidP="003E5187">
            <w:pPr>
              <w:pStyle w:val="aff0"/>
              <w:rPr>
                <w:rFonts w:cs="Arial"/>
              </w:rPr>
            </w:pPr>
          </w:p>
        </w:tc>
        <w:tc>
          <w:tcPr>
            <w:tcW w:w="1985" w:type="dxa"/>
            <w:gridSpan w:val="2"/>
            <w:vMerge/>
            <w:tcBorders>
              <w:left w:val="single" w:sz="4" w:space="0" w:color="auto"/>
              <w:right w:val="single" w:sz="4" w:space="0" w:color="auto"/>
            </w:tcBorders>
          </w:tcPr>
          <w:p w:rsidR="00F23D81" w:rsidRPr="006F6D88" w:rsidRDefault="00F23D81" w:rsidP="003E5187">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F23D81" w:rsidRPr="006F6D88" w:rsidRDefault="00F23D81" w:rsidP="003E5187">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F23D81" w:rsidRPr="006F6D88" w:rsidRDefault="00F23D81" w:rsidP="003E5187">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F23D81" w:rsidRPr="006F6D88" w:rsidRDefault="00F23D81" w:rsidP="003E5187">
            <w:pPr>
              <w:pStyle w:val="aff0"/>
              <w:rPr>
                <w:rFonts w:cs="Arial"/>
              </w:rPr>
            </w:pPr>
          </w:p>
        </w:tc>
      </w:tr>
      <w:tr w:rsidR="00F23D81" w:rsidRPr="00AF4788" w:rsidTr="003E5187">
        <w:trPr>
          <w:cantSplit/>
          <w:trHeight w:val="320"/>
          <w:tblHeader/>
        </w:trPr>
        <w:tc>
          <w:tcPr>
            <w:tcW w:w="1137" w:type="dxa"/>
            <w:vMerge/>
            <w:tcBorders>
              <w:left w:val="double" w:sz="4" w:space="0" w:color="auto"/>
              <w:right w:val="single" w:sz="4" w:space="0" w:color="auto"/>
            </w:tcBorders>
          </w:tcPr>
          <w:p w:rsidR="00F23D81" w:rsidRPr="006F6D88" w:rsidRDefault="00F23D81" w:rsidP="003E5187">
            <w:pPr>
              <w:pStyle w:val="aff0"/>
              <w:rPr>
                <w:rFonts w:cs="Arial"/>
              </w:rPr>
            </w:pPr>
          </w:p>
        </w:tc>
        <w:tc>
          <w:tcPr>
            <w:tcW w:w="993" w:type="dxa"/>
            <w:vMerge w:val="restart"/>
            <w:tcBorders>
              <w:top w:val="single" w:sz="4" w:space="0" w:color="auto"/>
              <w:left w:val="single" w:sz="4" w:space="0" w:color="auto"/>
              <w:right w:val="single" w:sz="4" w:space="0" w:color="auto"/>
            </w:tcBorders>
          </w:tcPr>
          <w:p w:rsidR="00F23D81" w:rsidRPr="006F6D88" w:rsidRDefault="00F23D81" w:rsidP="003E5187">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F23D81" w:rsidRPr="006F6D88" w:rsidRDefault="00F23D81" w:rsidP="003E5187">
            <w:pPr>
              <w:pStyle w:val="aff0"/>
              <w:rPr>
                <w:rFonts w:cs="Arial"/>
              </w:rPr>
            </w:pPr>
            <w:r w:rsidRPr="006F6D88">
              <w:rPr>
                <w:rFonts w:cs="Arial"/>
              </w:rPr>
              <w:t>в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F23D81" w:rsidRPr="006F6D88" w:rsidRDefault="00F23D81" w:rsidP="003E5187">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F23D81" w:rsidRPr="006F6D88" w:rsidRDefault="00F23D81" w:rsidP="003E5187">
            <w:pPr>
              <w:pStyle w:val="aff0"/>
              <w:rPr>
                <w:rFonts w:cs="Arial"/>
              </w:rPr>
            </w:pPr>
          </w:p>
        </w:tc>
        <w:tc>
          <w:tcPr>
            <w:tcW w:w="1559" w:type="dxa"/>
            <w:vMerge/>
            <w:tcBorders>
              <w:left w:val="single" w:sz="4" w:space="0" w:color="auto"/>
              <w:right w:val="double" w:sz="4" w:space="0" w:color="auto"/>
            </w:tcBorders>
          </w:tcPr>
          <w:p w:rsidR="00F23D81" w:rsidRPr="006F6D88" w:rsidRDefault="00F23D81" w:rsidP="003E5187">
            <w:pPr>
              <w:pStyle w:val="aff0"/>
              <w:rPr>
                <w:rFonts w:cs="Arial"/>
              </w:rPr>
            </w:pPr>
          </w:p>
        </w:tc>
      </w:tr>
      <w:tr w:rsidR="00F23D81" w:rsidRPr="00AF4788" w:rsidTr="003E5187">
        <w:trPr>
          <w:cantSplit/>
          <w:tblHeader/>
        </w:trPr>
        <w:tc>
          <w:tcPr>
            <w:tcW w:w="1137" w:type="dxa"/>
            <w:vMerge/>
            <w:tcBorders>
              <w:left w:val="double" w:sz="4" w:space="0" w:color="auto"/>
              <w:bottom w:val="single" w:sz="4" w:space="0" w:color="auto"/>
              <w:right w:val="single" w:sz="4" w:space="0" w:color="auto"/>
            </w:tcBorders>
          </w:tcPr>
          <w:p w:rsidR="00F23D81" w:rsidRPr="006F6D88" w:rsidRDefault="00F23D81" w:rsidP="003E5187">
            <w:pPr>
              <w:pStyle w:val="aff0"/>
              <w:rPr>
                <w:rFonts w:cs="Arial"/>
              </w:rPr>
            </w:pPr>
          </w:p>
        </w:tc>
        <w:tc>
          <w:tcPr>
            <w:tcW w:w="993" w:type="dxa"/>
            <w:vMerge/>
            <w:tcBorders>
              <w:left w:val="single" w:sz="4" w:space="0" w:color="auto"/>
              <w:bottom w:val="single" w:sz="4" w:space="0" w:color="auto"/>
              <w:right w:val="single" w:sz="4" w:space="0" w:color="auto"/>
            </w:tcBorders>
          </w:tcPr>
          <w:p w:rsidR="00F23D81" w:rsidRPr="006F6D88" w:rsidRDefault="00F23D81" w:rsidP="003E5187">
            <w:pPr>
              <w:pStyle w:val="aff0"/>
              <w:rPr>
                <w:rFonts w:cs="Arial"/>
              </w:rPr>
            </w:pPr>
          </w:p>
        </w:tc>
        <w:tc>
          <w:tcPr>
            <w:tcW w:w="992" w:type="dxa"/>
            <w:vMerge/>
            <w:tcBorders>
              <w:left w:val="single" w:sz="4" w:space="0" w:color="auto"/>
              <w:bottom w:val="single" w:sz="4" w:space="0" w:color="auto"/>
              <w:right w:val="single" w:sz="4" w:space="0" w:color="auto"/>
            </w:tcBorders>
          </w:tcPr>
          <w:p w:rsidR="00F23D81" w:rsidRPr="006F6D88" w:rsidRDefault="00F23D81" w:rsidP="003E5187">
            <w:pPr>
              <w:pStyle w:val="aff0"/>
              <w:rPr>
                <w:rFonts w:cs="Arial"/>
              </w:rPr>
            </w:pPr>
          </w:p>
        </w:tc>
        <w:tc>
          <w:tcPr>
            <w:tcW w:w="992" w:type="dxa"/>
            <w:tcBorders>
              <w:left w:val="single" w:sz="4" w:space="0" w:color="auto"/>
              <w:bottom w:val="single" w:sz="4" w:space="0" w:color="auto"/>
              <w:right w:val="single" w:sz="4" w:space="0" w:color="auto"/>
            </w:tcBorders>
          </w:tcPr>
          <w:p w:rsidR="00F23D81" w:rsidRPr="006F6D88" w:rsidRDefault="00F23D81" w:rsidP="003E5187">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F23D81" w:rsidRPr="006F6D88" w:rsidRDefault="00F23D81" w:rsidP="003E5187">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992" w:type="dxa"/>
            <w:tcBorders>
              <w:left w:val="single" w:sz="4" w:space="0" w:color="auto"/>
              <w:bottom w:val="single" w:sz="4" w:space="0" w:color="auto"/>
              <w:right w:val="single" w:sz="4" w:space="0" w:color="auto"/>
            </w:tcBorders>
          </w:tcPr>
          <w:p w:rsidR="00F23D81" w:rsidRPr="006F6D88" w:rsidRDefault="00F23D81" w:rsidP="003E5187">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F23D81" w:rsidRPr="006F6D88" w:rsidRDefault="00F23D81" w:rsidP="003E5187">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1559" w:type="dxa"/>
            <w:vMerge/>
            <w:tcBorders>
              <w:left w:val="single" w:sz="4" w:space="0" w:color="auto"/>
              <w:bottom w:val="single" w:sz="4" w:space="0" w:color="auto"/>
              <w:right w:val="double" w:sz="4" w:space="0" w:color="auto"/>
            </w:tcBorders>
          </w:tcPr>
          <w:p w:rsidR="00F23D81" w:rsidRPr="006F6D88" w:rsidRDefault="00F23D81" w:rsidP="003E5187">
            <w:pPr>
              <w:pStyle w:val="aff0"/>
              <w:rPr>
                <w:rFonts w:cs="Arial"/>
              </w:rPr>
            </w:pPr>
          </w:p>
        </w:tc>
      </w:tr>
      <w:tr w:rsidR="00F23D81" w:rsidRPr="00AF4788" w:rsidTr="003E5187">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F23D81" w:rsidRPr="006F6D88" w:rsidRDefault="00F23D81" w:rsidP="003E5187">
            <w:pPr>
              <w:pStyle w:val="aff1"/>
              <w:spacing w:before="40" w:line="240" w:lineRule="exact"/>
              <w:rPr>
                <w:rFonts w:cs="Arial"/>
                <w:b/>
                <w:color w:val="000000"/>
              </w:rPr>
            </w:pPr>
            <w:r w:rsidRPr="006F6D88">
              <w:rPr>
                <w:rFonts w:cs="Arial"/>
                <w:b/>
                <w:color w:val="000000"/>
              </w:rPr>
              <w:t>2018 год</w:t>
            </w:r>
          </w:p>
        </w:tc>
      </w:tr>
      <w:tr w:rsidR="00F23D81" w:rsidRPr="00AF4788" w:rsidTr="003E5187">
        <w:trPr>
          <w:cantSplit/>
        </w:trPr>
        <w:tc>
          <w:tcPr>
            <w:tcW w:w="1137" w:type="dxa"/>
            <w:tcBorders>
              <w:top w:val="single"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841</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930</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1113</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862</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680</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565</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601</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751</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431</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1003</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954</w:t>
            </w:r>
          </w:p>
        </w:tc>
      </w:tr>
      <w:tr w:rsidR="00F23D81" w:rsidRPr="00AF4788" w:rsidTr="003E5187">
        <w:trPr>
          <w:cantSplit/>
        </w:trPr>
        <w:tc>
          <w:tcPr>
            <w:tcW w:w="1137" w:type="dxa"/>
            <w:tcBorders>
              <w:top w:val="dotted" w:sz="4" w:space="0" w:color="auto"/>
              <w:left w:val="double" w:sz="4" w:space="0" w:color="auto"/>
              <w:bottom w:val="single"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462</w:t>
            </w:r>
          </w:p>
        </w:tc>
      </w:tr>
      <w:tr w:rsidR="00F23D81" w:rsidRPr="00AF4788" w:rsidTr="003E5187">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b/>
                <w:color w:val="000000"/>
              </w:rPr>
              <w:t>2019 год</w:t>
            </w:r>
          </w:p>
        </w:tc>
      </w:tr>
      <w:tr w:rsidR="00F23D81" w:rsidRPr="00AF4788" w:rsidTr="003E5187">
        <w:trPr>
          <w:cantSplit/>
        </w:trPr>
        <w:tc>
          <w:tcPr>
            <w:tcW w:w="1137" w:type="dxa"/>
            <w:tcBorders>
              <w:top w:val="single" w:sz="4" w:space="0" w:color="auto"/>
              <w:left w:val="double" w:sz="4" w:space="0" w:color="auto"/>
              <w:bottom w:val="dotted" w:sz="4" w:space="0" w:color="auto"/>
              <w:right w:val="single" w:sz="4" w:space="0" w:color="auto"/>
            </w:tcBorders>
            <w:vAlign w:val="bottom"/>
          </w:tcPr>
          <w:p w:rsidR="00F23D81" w:rsidRDefault="00F23D81" w:rsidP="003E5187">
            <w:pPr>
              <w:pStyle w:val="aff8"/>
              <w:spacing w:before="40"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359</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454</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791</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Pr="00AF4788" w:rsidRDefault="00F23D81" w:rsidP="003E5187">
            <w:pPr>
              <w:pStyle w:val="aff8"/>
              <w:spacing w:before="40"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671</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Default="00F23D81" w:rsidP="003E5187">
            <w:pPr>
              <w:pStyle w:val="aff8"/>
              <w:spacing w:before="40"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sidRPr="006F6D88">
              <w:rPr>
                <w:rFonts w:cs="Arial"/>
                <w:color w:val="000000"/>
              </w:rPr>
              <w:t>642</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Default="00F23D81" w:rsidP="003E5187">
            <w:pPr>
              <w:pStyle w:val="aff8"/>
              <w:spacing w:before="4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90,3</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Pr>
                <w:rFonts w:cs="Arial"/>
                <w:color w:val="000000"/>
              </w:rPr>
              <w:t>1676</w:t>
            </w:r>
          </w:p>
        </w:tc>
      </w:tr>
      <w:tr w:rsidR="00F23D81" w:rsidRPr="00AF4788" w:rsidTr="003E5187">
        <w:trPr>
          <w:cantSplit/>
        </w:trPr>
        <w:tc>
          <w:tcPr>
            <w:tcW w:w="1137" w:type="dxa"/>
            <w:tcBorders>
              <w:top w:val="dotted" w:sz="4" w:space="0" w:color="auto"/>
              <w:left w:val="double" w:sz="4" w:space="0" w:color="auto"/>
              <w:bottom w:val="dotted" w:sz="4" w:space="0" w:color="auto"/>
              <w:right w:val="single" w:sz="4" w:space="0" w:color="auto"/>
            </w:tcBorders>
            <w:vAlign w:val="bottom"/>
          </w:tcPr>
          <w:p w:rsidR="00F23D81" w:rsidRDefault="00F23D81" w:rsidP="003E5187">
            <w:pPr>
              <w:pStyle w:val="aff8"/>
              <w:spacing w:before="4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90,8</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87</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2,9</w:t>
            </w:r>
          </w:p>
        </w:tc>
        <w:tc>
          <w:tcPr>
            <w:tcW w:w="992"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94,8</w:t>
            </w:r>
          </w:p>
        </w:tc>
        <w:tc>
          <w:tcPr>
            <w:tcW w:w="1559" w:type="dxa"/>
            <w:tcBorders>
              <w:top w:val="dotted" w:sz="4" w:space="0" w:color="auto"/>
              <w:left w:val="single" w:sz="4" w:space="0" w:color="auto"/>
              <w:bottom w:val="dotted"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Pr>
                <w:rFonts w:cs="Arial"/>
                <w:color w:val="000000"/>
              </w:rPr>
              <w:t>1601</w:t>
            </w:r>
          </w:p>
        </w:tc>
      </w:tr>
      <w:tr w:rsidR="00F23D81" w:rsidRPr="00AF4788" w:rsidTr="003E5187">
        <w:trPr>
          <w:cantSplit/>
        </w:trPr>
        <w:tc>
          <w:tcPr>
            <w:tcW w:w="1137" w:type="dxa"/>
            <w:tcBorders>
              <w:top w:val="dotted" w:sz="4" w:space="0" w:color="auto"/>
              <w:left w:val="double" w:sz="4" w:space="0" w:color="auto"/>
              <w:bottom w:val="double" w:sz="4" w:space="0" w:color="auto"/>
              <w:right w:val="single" w:sz="4" w:space="0" w:color="auto"/>
            </w:tcBorders>
            <w:vAlign w:val="bottom"/>
          </w:tcPr>
          <w:p w:rsidR="00F23D81" w:rsidRDefault="00F23D81" w:rsidP="003E5187">
            <w:pPr>
              <w:pStyle w:val="aff8"/>
              <w:spacing w:before="40" w:line="240" w:lineRule="exact"/>
              <w:ind w:left="-57" w:right="-57"/>
              <w:rPr>
                <w:rFonts w:cs="Arial"/>
              </w:rPr>
            </w:pPr>
            <w:r>
              <w:rPr>
                <w:rFonts w:cs="Arial"/>
              </w:rPr>
              <w:t>Август</w:t>
            </w:r>
          </w:p>
        </w:tc>
        <w:tc>
          <w:tcPr>
            <w:tcW w:w="993" w:type="dxa"/>
            <w:tcBorders>
              <w:top w:val="dotted" w:sz="4" w:space="0" w:color="auto"/>
              <w:left w:val="single" w:sz="4" w:space="0" w:color="auto"/>
              <w:bottom w:val="doub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67079</w:t>
            </w:r>
          </w:p>
        </w:tc>
        <w:tc>
          <w:tcPr>
            <w:tcW w:w="992" w:type="dxa"/>
            <w:tcBorders>
              <w:top w:val="dotted" w:sz="4" w:space="0" w:color="auto"/>
              <w:left w:val="single" w:sz="4" w:space="0" w:color="auto"/>
              <w:bottom w:val="doub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105,2</w:t>
            </w:r>
          </w:p>
        </w:tc>
        <w:tc>
          <w:tcPr>
            <w:tcW w:w="992" w:type="dxa"/>
            <w:tcBorders>
              <w:top w:val="dotted" w:sz="4" w:space="0" w:color="auto"/>
              <w:left w:val="single" w:sz="4" w:space="0" w:color="auto"/>
              <w:bottom w:val="doub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w:t>
            </w:r>
          </w:p>
        </w:tc>
        <w:tc>
          <w:tcPr>
            <w:tcW w:w="1276" w:type="dxa"/>
            <w:tcBorders>
              <w:top w:val="dotted" w:sz="4" w:space="0" w:color="auto"/>
              <w:left w:val="single" w:sz="4" w:space="0" w:color="auto"/>
              <w:bottom w:val="doub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w:t>
            </w:r>
          </w:p>
        </w:tc>
        <w:tc>
          <w:tcPr>
            <w:tcW w:w="992" w:type="dxa"/>
            <w:tcBorders>
              <w:top w:val="dotted" w:sz="4" w:space="0" w:color="auto"/>
              <w:left w:val="single" w:sz="4" w:space="0" w:color="auto"/>
              <w:bottom w:val="doub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67079</w:t>
            </w:r>
          </w:p>
        </w:tc>
        <w:tc>
          <w:tcPr>
            <w:tcW w:w="1276" w:type="dxa"/>
            <w:tcBorders>
              <w:top w:val="dotted" w:sz="4" w:space="0" w:color="auto"/>
              <w:left w:val="single" w:sz="4" w:space="0" w:color="auto"/>
              <w:bottom w:val="double" w:sz="4" w:space="0" w:color="auto"/>
              <w:right w:val="single" w:sz="4" w:space="0" w:color="auto"/>
            </w:tcBorders>
            <w:vAlign w:val="bottom"/>
          </w:tcPr>
          <w:p w:rsidR="00F23D81" w:rsidRPr="006F6D88" w:rsidRDefault="00F23D81" w:rsidP="003E5187">
            <w:pPr>
              <w:pStyle w:val="ab"/>
              <w:spacing w:before="40" w:line="240" w:lineRule="exact"/>
              <w:ind w:firstLine="0"/>
              <w:jc w:val="center"/>
              <w:rPr>
                <w:rFonts w:cs="Arial"/>
              </w:rPr>
            </w:pPr>
            <w:r>
              <w:rPr>
                <w:rFonts w:cs="Arial"/>
              </w:rPr>
              <w:t>105,4</w:t>
            </w:r>
          </w:p>
        </w:tc>
        <w:tc>
          <w:tcPr>
            <w:tcW w:w="1559" w:type="dxa"/>
            <w:tcBorders>
              <w:top w:val="dotted" w:sz="4" w:space="0" w:color="auto"/>
              <w:left w:val="single" w:sz="4" w:space="0" w:color="auto"/>
              <w:bottom w:val="double" w:sz="4" w:space="0" w:color="auto"/>
              <w:right w:val="double" w:sz="4" w:space="0" w:color="auto"/>
            </w:tcBorders>
            <w:vAlign w:val="bottom"/>
          </w:tcPr>
          <w:p w:rsidR="00F23D81" w:rsidRPr="006F6D88" w:rsidRDefault="00F23D81" w:rsidP="003E5187">
            <w:pPr>
              <w:pStyle w:val="ab"/>
              <w:spacing w:before="40" w:line="240" w:lineRule="exact"/>
              <w:ind w:firstLine="0"/>
              <w:jc w:val="center"/>
              <w:rPr>
                <w:rFonts w:cs="Arial"/>
                <w:color w:val="000000"/>
              </w:rPr>
            </w:pPr>
            <w:r>
              <w:rPr>
                <w:rFonts w:cs="Arial"/>
                <w:color w:val="000000"/>
              </w:rPr>
              <w:t>1486</w:t>
            </w:r>
          </w:p>
        </w:tc>
      </w:tr>
    </w:tbl>
    <w:p w:rsidR="00F23D81" w:rsidRPr="00AF4788" w:rsidRDefault="00F23D81" w:rsidP="00F23D81">
      <w:pPr>
        <w:pStyle w:val="34"/>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rsidR="00F23D81" w:rsidRPr="00AF4788" w:rsidRDefault="00F23D81" w:rsidP="00F23D81">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августа</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tblPr>
      <w:tblGrid>
        <w:gridCol w:w="4389"/>
        <w:gridCol w:w="1331"/>
        <w:gridCol w:w="1546"/>
        <w:gridCol w:w="1974"/>
      </w:tblGrid>
      <w:tr w:rsidR="00F23D81" w:rsidRPr="00AF4788" w:rsidTr="003E5187">
        <w:trPr>
          <w:cantSplit/>
          <w:trHeight w:val="305"/>
          <w:tblHeader/>
        </w:trPr>
        <w:tc>
          <w:tcPr>
            <w:tcW w:w="4389" w:type="dxa"/>
            <w:tcBorders>
              <w:top w:val="double" w:sz="4" w:space="0" w:color="auto"/>
              <w:left w:val="double" w:sz="4" w:space="0" w:color="auto"/>
              <w:right w:val="single" w:sz="4" w:space="0" w:color="auto"/>
            </w:tcBorders>
          </w:tcPr>
          <w:p w:rsidR="00F23D81" w:rsidRPr="006F6D88" w:rsidRDefault="00F23D81" w:rsidP="003E5187">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F23D81" w:rsidRPr="006F6D88" w:rsidRDefault="00F23D81" w:rsidP="003E5187">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rsidR="00F23D81" w:rsidRPr="006F6D88" w:rsidRDefault="00F23D81" w:rsidP="003E5187">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rsidR="00F23D81" w:rsidRPr="006F6D88" w:rsidRDefault="00F23D81" w:rsidP="003E5187">
            <w:pPr>
              <w:pStyle w:val="aff0"/>
              <w:rPr>
                <w:rFonts w:cs="Arial"/>
              </w:rPr>
            </w:pPr>
            <w:r w:rsidRPr="006F6D88">
              <w:rPr>
                <w:rFonts w:cs="Arial"/>
              </w:rPr>
              <w:t xml:space="preserve">В расчете на </w:t>
            </w:r>
            <w:r w:rsidRPr="006F6D88">
              <w:rPr>
                <w:rFonts w:cs="Arial"/>
              </w:rPr>
              <w:br/>
              <w:t>одного работника, рублей</w:t>
            </w:r>
          </w:p>
        </w:tc>
      </w:tr>
      <w:tr w:rsidR="00F23D81" w:rsidRPr="00AF4788" w:rsidTr="003E5187">
        <w:trPr>
          <w:cantSplit/>
          <w:trHeight w:val="373"/>
          <w:tblHeader/>
        </w:trPr>
        <w:tc>
          <w:tcPr>
            <w:tcW w:w="4389" w:type="dxa"/>
            <w:tcBorders>
              <w:left w:val="double" w:sz="4" w:space="0" w:color="auto"/>
              <w:right w:val="single" w:sz="4" w:space="0" w:color="auto"/>
            </w:tcBorders>
          </w:tcPr>
          <w:p w:rsidR="00F23D81" w:rsidRPr="006F6D88" w:rsidRDefault="00F23D81" w:rsidP="003E5187">
            <w:pPr>
              <w:pStyle w:val="aff0"/>
              <w:keepNext/>
              <w:keepLines/>
              <w:rPr>
                <w:rFonts w:cs="Arial"/>
              </w:rPr>
            </w:pPr>
          </w:p>
        </w:tc>
        <w:tc>
          <w:tcPr>
            <w:tcW w:w="1331" w:type="dxa"/>
            <w:vMerge/>
            <w:tcBorders>
              <w:left w:val="single" w:sz="4" w:space="0" w:color="auto"/>
              <w:right w:val="single" w:sz="4" w:space="0" w:color="auto"/>
            </w:tcBorders>
          </w:tcPr>
          <w:p w:rsidR="00F23D81" w:rsidRPr="006F6D88" w:rsidRDefault="00F23D81" w:rsidP="003E5187">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F23D81" w:rsidRPr="006F6D88" w:rsidRDefault="00F23D81" w:rsidP="003E5187">
            <w:pPr>
              <w:pStyle w:val="aff0"/>
              <w:rPr>
                <w:rFonts w:cs="Arial"/>
              </w:rPr>
            </w:pPr>
          </w:p>
        </w:tc>
        <w:tc>
          <w:tcPr>
            <w:tcW w:w="1974" w:type="dxa"/>
            <w:vMerge/>
            <w:tcBorders>
              <w:left w:val="single" w:sz="4" w:space="0" w:color="auto"/>
              <w:bottom w:val="single" w:sz="4" w:space="0" w:color="auto"/>
              <w:right w:val="double" w:sz="4" w:space="0" w:color="auto"/>
            </w:tcBorders>
          </w:tcPr>
          <w:p w:rsidR="00F23D81" w:rsidRPr="006F6D88" w:rsidRDefault="00F23D81" w:rsidP="003E5187">
            <w:pPr>
              <w:pStyle w:val="aff0"/>
              <w:keepNext/>
              <w:keepLines/>
              <w:spacing w:before="0" w:after="0" w:line="240" w:lineRule="auto"/>
              <w:rPr>
                <w:rFonts w:cs="Arial"/>
              </w:rPr>
            </w:pPr>
          </w:p>
        </w:tc>
      </w:tr>
      <w:tr w:rsidR="00F23D81" w:rsidRPr="00AF4788" w:rsidTr="003E518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F23D81" w:rsidRPr="00AF4788" w:rsidRDefault="00F23D81" w:rsidP="003E5187">
            <w:pPr>
              <w:spacing w:before="60" w:line="240" w:lineRule="exact"/>
              <w:ind w:firstLine="112"/>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b/>
                <w:color w:val="000000"/>
                <w:sz w:val="20"/>
              </w:rPr>
            </w:pPr>
            <w:r>
              <w:rPr>
                <w:rFonts w:cs="Arial"/>
                <w:b/>
                <w:color w:val="000000"/>
                <w:sz w:val="20"/>
              </w:rPr>
              <w:t>67079</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b/>
                <w:color w:val="000000"/>
                <w:sz w:val="20"/>
              </w:rPr>
            </w:pPr>
            <w:r>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F23D81" w:rsidRPr="00C259A5" w:rsidRDefault="00F23D81" w:rsidP="003E5187">
            <w:pPr>
              <w:spacing w:before="80" w:line="240" w:lineRule="exact"/>
              <w:ind w:firstLine="0"/>
              <w:jc w:val="center"/>
              <w:rPr>
                <w:rFonts w:cs="Arial"/>
                <w:b/>
                <w:color w:val="000000"/>
                <w:sz w:val="20"/>
              </w:rPr>
            </w:pPr>
            <w:r>
              <w:rPr>
                <w:rFonts w:cs="Arial"/>
                <w:b/>
                <w:color w:val="000000"/>
                <w:sz w:val="20"/>
              </w:rPr>
              <w:t>45141</w:t>
            </w:r>
          </w:p>
        </w:tc>
      </w:tr>
      <w:tr w:rsidR="00F23D81" w:rsidRPr="00AF4788" w:rsidTr="003E518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F23D81" w:rsidRPr="00AF4788" w:rsidRDefault="00F23D81" w:rsidP="003E5187">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4826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7,2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16993</w:t>
            </w:r>
          </w:p>
        </w:tc>
      </w:tr>
      <w:tr w:rsidR="00F23D81" w:rsidRPr="00AF4788" w:rsidTr="003E518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F23D81" w:rsidRPr="00AF4788" w:rsidRDefault="00F23D81" w:rsidP="003E5187">
            <w:pPr>
              <w:pStyle w:val="aff"/>
              <w:spacing w:before="6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46937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70,0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44114</w:t>
            </w:r>
          </w:p>
        </w:tc>
      </w:tr>
      <w:tr w:rsidR="00F23D81" w:rsidRPr="00AF4788" w:rsidTr="003E518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F23D81" w:rsidRPr="00AF4788" w:rsidRDefault="00F23D81" w:rsidP="003E5187">
            <w:pPr>
              <w:pStyle w:val="aff"/>
              <w:spacing w:before="6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1972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2,9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93905</w:t>
            </w:r>
          </w:p>
        </w:tc>
      </w:tr>
      <w:tr w:rsidR="00F23D81" w:rsidRPr="00AF4788" w:rsidTr="003E518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F23D81" w:rsidRPr="00AF4788" w:rsidRDefault="00F23D81" w:rsidP="003E5187">
            <w:pPr>
              <w:pStyle w:val="aff"/>
              <w:spacing w:before="60" w:line="240" w:lineRule="exact"/>
              <w:ind w:left="113"/>
              <w:rPr>
                <w:rFonts w:cs="Arial"/>
              </w:rPr>
            </w:pPr>
            <w:r>
              <w:rPr>
                <w:rFonts w:cs="Arial"/>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11918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17,8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140212</w:t>
            </w:r>
          </w:p>
        </w:tc>
      </w:tr>
      <w:tr w:rsidR="00F23D81" w:rsidRPr="00AF4788" w:rsidTr="003E518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F23D81" w:rsidRPr="00AF4788" w:rsidRDefault="00F23D81" w:rsidP="003E5187">
            <w:pPr>
              <w:pStyle w:val="aff"/>
              <w:spacing w:before="60" w:line="240" w:lineRule="exact"/>
              <w:ind w:left="113"/>
              <w:rPr>
                <w:rFonts w:cs="Arial"/>
              </w:rPr>
            </w:pPr>
            <w:r w:rsidRPr="00AF4788">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87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0,1</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5438</w:t>
            </w:r>
          </w:p>
        </w:tc>
      </w:tr>
      <w:tr w:rsidR="00F23D81" w:rsidRPr="00AF4788" w:rsidTr="003E5187">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F23D81" w:rsidRPr="00AF4788" w:rsidRDefault="00F23D81" w:rsidP="003E5187">
            <w:pPr>
              <w:pStyle w:val="aff"/>
              <w:spacing w:before="6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1339</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2,0</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F23D81" w:rsidRPr="00C259A5" w:rsidRDefault="00F23D81" w:rsidP="003E5187">
            <w:pPr>
              <w:spacing w:before="80" w:line="240" w:lineRule="exact"/>
              <w:ind w:firstLine="0"/>
              <w:jc w:val="center"/>
              <w:rPr>
                <w:rFonts w:cs="Arial"/>
                <w:sz w:val="20"/>
              </w:rPr>
            </w:pPr>
            <w:r>
              <w:rPr>
                <w:rFonts w:cs="Arial"/>
                <w:sz w:val="20"/>
              </w:rPr>
              <w:t>83688</w:t>
            </w:r>
          </w:p>
        </w:tc>
      </w:tr>
    </w:tbl>
    <w:p w:rsidR="00F23D81" w:rsidRPr="00AF4788" w:rsidRDefault="00F23D81" w:rsidP="00F23D81">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авг</w:t>
      </w:r>
      <w:r>
        <w:rPr>
          <w:rFonts w:cs="Arial"/>
          <w:color w:val="000000"/>
        </w:rPr>
        <w:t>у</w:t>
      </w:r>
      <w:r>
        <w:rPr>
          <w:rFonts w:cs="Arial"/>
          <w:color w:val="000000"/>
        </w:rPr>
        <w:t>ста</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45141</w:t>
      </w:r>
      <w:r w:rsidRPr="00AF4788">
        <w:rPr>
          <w:rFonts w:cs="Arial"/>
          <w:color w:val="000000"/>
        </w:rPr>
        <w:t xml:space="preserve"> рубл</w:t>
      </w:r>
      <w:r>
        <w:rPr>
          <w:rFonts w:cs="Arial"/>
          <w:color w:val="000000"/>
        </w:rPr>
        <w:t>ю</w:t>
      </w:r>
      <w:r w:rsidRPr="00AF4788">
        <w:rPr>
          <w:rFonts w:cs="Arial"/>
          <w:color w:val="000000"/>
        </w:rPr>
        <w:t>.</w:t>
      </w:r>
    </w:p>
    <w:p w:rsidR="00F23D81" w:rsidRPr="00AF4788" w:rsidRDefault="00F23D81" w:rsidP="00BF48E3">
      <w:pPr>
        <w:pageBreakBefore/>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1486</w:t>
      </w:r>
      <w:r w:rsidRPr="00AF4788">
        <w:rPr>
          <w:rFonts w:cs="Arial"/>
          <w:color w:val="000000"/>
        </w:rPr>
        <w:t xml:space="preserve"> человек и за прошедший месяц </w:t>
      </w:r>
      <w:r>
        <w:rPr>
          <w:rFonts w:cs="Arial"/>
          <w:color w:val="000000"/>
        </w:rPr>
        <w:t xml:space="preserve">снизилась </w:t>
      </w:r>
      <w:r w:rsidRPr="00AF4788">
        <w:rPr>
          <w:rFonts w:cs="Arial"/>
          <w:color w:val="000000"/>
        </w:rPr>
        <w:t xml:space="preserve">на </w:t>
      </w:r>
      <w:r>
        <w:rPr>
          <w:rFonts w:cs="Arial"/>
          <w:color w:val="000000"/>
        </w:rPr>
        <w:t>7,2</w:t>
      </w:r>
      <w:r w:rsidRPr="00AF4788">
        <w:rPr>
          <w:rFonts w:cs="Arial"/>
          <w:color w:val="000000"/>
        </w:rPr>
        <w:t>%.</w:t>
      </w:r>
    </w:p>
    <w:p w:rsidR="00F23D81" w:rsidRDefault="00F23D81" w:rsidP="00F23D81">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12,9</w:t>
      </w:r>
      <w:r w:rsidRPr="00AF4788">
        <w:rPr>
          <w:rFonts w:cs="Arial"/>
          <w:color w:val="000000"/>
        </w:rPr>
        <w:t xml:space="preserve"> млн. рублей, что составило </w:t>
      </w:r>
      <w:r>
        <w:rPr>
          <w:rFonts w:cs="Arial"/>
          <w:color w:val="000000"/>
        </w:rPr>
        <w:t>19,2</w:t>
      </w:r>
      <w:r w:rsidRPr="00AF4788">
        <w:rPr>
          <w:rFonts w:cs="Arial"/>
          <w:color w:val="000000"/>
        </w:rPr>
        <w:t>% общего объема задолженности по заработной плате.</w:t>
      </w:r>
    </w:p>
    <w:p w:rsidR="00F23D81" w:rsidRPr="005729B6" w:rsidRDefault="00F23D81" w:rsidP="00F23D81">
      <w:pPr>
        <w:pStyle w:val="30"/>
        <w:keepNext w:val="0"/>
        <w:numPr>
          <w:ilvl w:val="1"/>
          <w:numId w:val="3"/>
        </w:numPr>
        <w:tabs>
          <w:tab w:val="clear" w:pos="3102"/>
          <w:tab w:val="left" w:pos="1985"/>
        </w:tabs>
        <w:spacing w:before="480" w:after="480"/>
        <w:ind w:left="1134" w:firstLine="0"/>
        <w:jc w:val="left"/>
        <w:rPr>
          <w:rFonts w:cs="Arial"/>
          <w:noProof w:val="0"/>
        </w:rPr>
      </w:pPr>
      <w:bookmarkStart w:id="196" w:name="_Toc17194625"/>
      <w:r>
        <w:rPr>
          <w:rFonts w:cs="Arial"/>
          <w:noProof w:val="0"/>
        </w:rPr>
        <w:t>Использование денежных доходов</w:t>
      </w:r>
      <w:bookmarkEnd w:id="196"/>
    </w:p>
    <w:p w:rsidR="00762F06" w:rsidRDefault="00762F06" w:rsidP="00762F06">
      <w:pPr>
        <w:pStyle w:val="34"/>
        <w:suppressAutoHyphens/>
        <w:spacing w:before="120"/>
        <w:rPr>
          <w:rFonts w:cs="Arial"/>
        </w:rPr>
      </w:pPr>
      <w:bookmarkStart w:id="197" w:name="_Toc57428524"/>
      <w:r w:rsidRPr="007409D5">
        <w:rPr>
          <w:rFonts w:cs="Arial"/>
        </w:rPr>
        <w:t xml:space="preserve">В </w:t>
      </w:r>
      <w:r>
        <w:rPr>
          <w:rFonts w:cs="Arial"/>
          <w:lang w:val="en-US"/>
        </w:rPr>
        <w:t>I</w:t>
      </w:r>
      <w:r>
        <w:rPr>
          <w:rFonts w:cs="Arial"/>
        </w:rPr>
        <w:t xml:space="preserve"> полугодии 2019 года</w:t>
      </w:r>
      <w:r w:rsidRPr="007409D5">
        <w:rPr>
          <w:rFonts w:cs="Arial"/>
        </w:rPr>
        <w:t xml:space="preserve"> денежные расходы населения сложились в сумме </w:t>
      </w:r>
      <w:r>
        <w:rPr>
          <w:rFonts w:cs="Arial"/>
        </w:rPr>
        <w:br/>
        <w:t>507966,5 млн. </w:t>
      </w:r>
      <w:r w:rsidRPr="00AC7D7A">
        <w:rPr>
          <w:rFonts w:cs="Arial"/>
        </w:rPr>
        <w:t>рублей (</w:t>
      </w:r>
      <w:r>
        <w:rPr>
          <w:rFonts w:cs="Arial"/>
        </w:rPr>
        <w:t>30307,7</w:t>
      </w:r>
      <w:r w:rsidRPr="00AC7D7A">
        <w:rPr>
          <w:rFonts w:cs="Arial"/>
        </w:rPr>
        <w:t xml:space="preserve"> рубл</w:t>
      </w:r>
      <w:r>
        <w:rPr>
          <w:rFonts w:cs="Arial"/>
        </w:rPr>
        <w:t>я</w:t>
      </w:r>
      <w:r w:rsidRPr="00AC7D7A">
        <w:rPr>
          <w:rFonts w:cs="Arial"/>
        </w:rPr>
        <w:t xml:space="preserve"> в расчете на душу населения) и </w:t>
      </w:r>
      <w:r>
        <w:rPr>
          <w:rFonts w:cs="Arial"/>
        </w:rPr>
        <w:t>увеличились</w:t>
      </w:r>
      <w:r w:rsidRPr="00AC7D7A">
        <w:rPr>
          <w:rFonts w:cs="Arial"/>
        </w:rPr>
        <w:t xml:space="preserve"> по сравнению с </w:t>
      </w:r>
      <w:r>
        <w:rPr>
          <w:rFonts w:cs="Arial"/>
        </w:rPr>
        <w:t xml:space="preserve">уровнем </w:t>
      </w:r>
      <w:r>
        <w:rPr>
          <w:rFonts w:cs="Arial"/>
          <w:lang w:val="en-US"/>
        </w:rPr>
        <w:t>I</w:t>
      </w:r>
      <w:r w:rsidRPr="005E14F2">
        <w:rPr>
          <w:rFonts w:cs="Arial"/>
        </w:rPr>
        <w:t xml:space="preserve"> </w:t>
      </w:r>
      <w:r>
        <w:rPr>
          <w:rFonts w:cs="Arial"/>
        </w:rPr>
        <w:t xml:space="preserve">полугодия </w:t>
      </w:r>
      <w:r w:rsidRPr="00AC7D7A">
        <w:rPr>
          <w:rFonts w:cs="Arial"/>
        </w:rPr>
        <w:t>201</w:t>
      </w:r>
      <w:r>
        <w:rPr>
          <w:rFonts w:cs="Arial"/>
        </w:rPr>
        <w:t>8</w:t>
      </w:r>
      <w:r w:rsidRPr="00AC7D7A">
        <w:rPr>
          <w:rFonts w:cs="Arial"/>
        </w:rPr>
        <w:t xml:space="preserve"> год</w:t>
      </w:r>
      <w:r>
        <w:rPr>
          <w:rFonts w:cs="Arial"/>
        </w:rPr>
        <w:t>а</w:t>
      </w:r>
      <w:r w:rsidRPr="00AC7D7A">
        <w:rPr>
          <w:rFonts w:cs="Arial"/>
        </w:rPr>
        <w:t xml:space="preserve"> </w:t>
      </w:r>
      <w:r w:rsidRPr="003B662D">
        <w:rPr>
          <w:rFonts w:cs="Arial"/>
        </w:rPr>
        <w:t xml:space="preserve">на </w:t>
      </w:r>
      <w:r>
        <w:rPr>
          <w:rFonts w:cs="Arial"/>
        </w:rPr>
        <w:t>12,3</w:t>
      </w:r>
      <w:r w:rsidRPr="003B662D">
        <w:rPr>
          <w:rFonts w:cs="Arial"/>
        </w:rPr>
        <w:t>%.</w:t>
      </w:r>
    </w:p>
    <w:p w:rsidR="00762F06" w:rsidRPr="00BF48E3" w:rsidRDefault="00762F06" w:rsidP="00BF48E3">
      <w:pPr>
        <w:pStyle w:val="-"/>
        <w:spacing w:before="240" w:after="0"/>
        <w:rPr>
          <w:rFonts w:cs="Arial"/>
        </w:rPr>
      </w:pPr>
      <w:r w:rsidRPr="006414F7">
        <w:rPr>
          <w:rFonts w:cs="Arial"/>
        </w:rPr>
        <w:t>Структура использова</w:t>
      </w:r>
      <w:r>
        <w:rPr>
          <w:rFonts w:cs="Arial"/>
        </w:rPr>
        <w:t>ния денежных доходов населением</w:t>
      </w:r>
      <w:r w:rsidR="00BF48E3">
        <w:rPr>
          <w:rFonts w:cs="Arial"/>
        </w:rPr>
        <w:br/>
      </w:r>
      <w:r w:rsidRPr="00BF48E3">
        <w:rPr>
          <w:rFonts w:cs="Arial"/>
          <w:b w:val="0"/>
          <w:spacing w:val="20"/>
        </w:rPr>
        <w:t>(в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tblPr>
      <w:tblGrid>
        <w:gridCol w:w="1268"/>
        <w:gridCol w:w="761"/>
        <w:gridCol w:w="816"/>
        <w:gridCol w:w="768"/>
        <w:gridCol w:w="15"/>
        <w:gridCol w:w="753"/>
        <w:gridCol w:w="31"/>
        <w:gridCol w:w="1178"/>
        <w:gridCol w:w="1255"/>
        <w:gridCol w:w="1194"/>
        <w:gridCol w:w="1191"/>
      </w:tblGrid>
      <w:tr w:rsidR="00762F06" w:rsidRPr="00BF48E3" w:rsidTr="008678D0">
        <w:trPr>
          <w:tblHeader/>
        </w:trPr>
        <w:tc>
          <w:tcPr>
            <w:tcW w:w="687" w:type="pct"/>
            <w:vMerge w:val="restart"/>
            <w:tcBorders>
              <w:top w:val="double" w:sz="4" w:space="0" w:color="auto"/>
            </w:tcBorders>
            <w:vAlign w:val="bottom"/>
          </w:tcPr>
          <w:p w:rsidR="00762F06" w:rsidRPr="00BF48E3" w:rsidRDefault="00762F06" w:rsidP="00BF48E3">
            <w:pPr>
              <w:pStyle w:val="aff"/>
              <w:spacing w:before="40" w:line="240" w:lineRule="auto"/>
              <w:ind w:left="57" w:right="57"/>
              <w:rPr>
                <w:rFonts w:cs="Arial"/>
                <w:i/>
              </w:rPr>
            </w:pPr>
          </w:p>
        </w:tc>
        <w:tc>
          <w:tcPr>
            <w:tcW w:w="412" w:type="pct"/>
            <w:vMerge w:val="restart"/>
            <w:tcBorders>
              <w:top w:val="double" w:sz="4" w:space="0" w:color="auto"/>
            </w:tcBorders>
          </w:tcPr>
          <w:p w:rsidR="00762F06" w:rsidRPr="00BF48E3" w:rsidRDefault="00762F06" w:rsidP="00BF48E3">
            <w:pPr>
              <w:pStyle w:val="aff1"/>
              <w:spacing w:before="40" w:line="240" w:lineRule="auto"/>
              <w:ind w:left="57" w:right="57"/>
              <w:rPr>
                <w:rFonts w:cs="Arial"/>
                <w:i/>
              </w:rPr>
            </w:pPr>
            <w:r w:rsidRPr="00BF48E3">
              <w:rPr>
                <w:rFonts w:cs="Arial"/>
                <w:i/>
              </w:rPr>
              <w:t>Д</w:t>
            </w:r>
            <w:r w:rsidRPr="00BF48E3">
              <w:rPr>
                <w:rFonts w:cs="Arial"/>
                <w:i/>
              </w:rPr>
              <w:t>е</w:t>
            </w:r>
            <w:r w:rsidRPr="00BF48E3">
              <w:rPr>
                <w:rFonts w:cs="Arial"/>
                <w:i/>
              </w:rPr>
              <w:t>не</w:t>
            </w:r>
            <w:r w:rsidRPr="00BF48E3">
              <w:rPr>
                <w:rFonts w:cs="Arial"/>
                <w:i/>
              </w:rPr>
              <w:t>ж</w:t>
            </w:r>
            <w:r w:rsidRPr="00BF48E3">
              <w:rPr>
                <w:rFonts w:cs="Arial"/>
                <w:i/>
              </w:rPr>
              <w:t>ные дох</w:t>
            </w:r>
            <w:r w:rsidRPr="00BF48E3">
              <w:rPr>
                <w:rFonts w:cs="Arial"/>
                <w:i/>
              </w:rPr>
              <w:t>о</w:t>
            </w:r>
            <w:r w:rsidRPr="00BF48E3">
              <w:rPr>
                <w:rFonts w:cs="Arial"/>
                <w:i/>
              </w:rPr>
              <w:t>ды</w:t>
            </w:r>
          </w:p>
        </w:tc>
        <w:tc>
          <w:tcPr>
            <w:tcW w:w="3901" w:type="pct"/>
            <w:gridSpan w:val="9"/>
            <w:tcBorders>
              <w:top w:val="double" w:sz="4" w:space="0" w:color="auto"/>
            </w:tcBorders>
          </w:tcPr>
          <w:p w:rsidR="00762F06" w:rsidRPr="00BF48E3" w:rsidRDefault="00BF48E3" w:rsidP="00BF48E3">
            <w:pPr>
              <w:pStyle w:val="aff1"/>
              <w:spacing w:before="40" w:line="240" w:lineRule="auto"/>
              <w:ind w:left="57" w:right="57"/>
              <w:rPr>
                <w:rFonts w:cs="Arial"/>
                <w:i/>
              </w:rPr>
            </w:pPr>
            <w:r>
              <w:rPr>
                <w:rFonts w:cs="Arial"/>
                <w:i/>
              </w:rPr>
              <w:t>в том числе использовано на:</w:t>
            </w:r>
          </w:p>
        </w:tc>
      </w:tr>
      <w:tr w:rsidR="00762F06" w:rsidRPr="00BF48E3" w:rsidTr="008678D0">
        <w:trPr>
          <w:tblHeader/>
        </w:trPr>
        <w:tc>
          <w:tcPr>
            <w:tcW w:w="687" w:type="pct"/>
            <w:vMerge/>
            <w:vAlign w:val="bottom"/>
          </w:tcPr>
          <w:p w:rsidR="00762F06" w:rsidRPr="00BF48E3" w:rsidRDefault="00762F06" w:rsidP="00BF48E3">
            <w:pPr>
              <w:pStyle w:val="aff"/>
              <w:spacing w:before="40" w:line="240" w:lineRule="auto"/>
              <w:ind w:left="57" w:right="57"/>
              <w:rPr>
                <w:rFonts w:cs="Arial"/>
                <w:i/>
              </w:rPr>
            </w:pPr>
          </w:p>
        </w:tc>
        <w:tc>
          <w:tcPr>
            <w:tcW w:w="412" w:type="pct"/>
            <w:vMerge/>
          </w:tcPr>
          <w:p w:rsidR="00762F06" w:rsidRPr="00BF48E3" w:rsidRDefault="00762F06" w:rsidP="00BF48E3">
            <w:pPr>
              <w:pStyle w:val="aff1"/>
              <w:spacing w:before="40" w:line="240" w:lineRule="auto"/>
              <w:ind w:left="57" w:right="57"/>
              <w:rPr>
                <w:rFonts w:cs="Arial"/>
                <w:i/>
              </w:rPr>
            </w:pPr>
          </w:p>
        </w:tc>
        <w:tc>
          <w:tcPr>
            <w:tcW w:w="442" w:type="pct"/>
            <w:vMerge w:val="restart"/>
          </w:tcPr>
          <w:p w:rsidR="00762F06" w:rsidRPr="00BF48E3" w:rsidRDefault="00762F06" w:rsidP="00BF48E3">
            <w:pPr>
              <w:pStyle w:val="aff1"/>
              <w:spacing w:before="40" w:line="240" w:lineRule="auto"/>
              <w:ind w:left="57" w:right="57"/>
              <w:rPr>
                <w:rFonts w:cs="Arial"/>
                <w:i/>
                <w:vertAlign w:val="superscript"/>
              </w:rPr>
            </w:pPr>
            <w:r w:rsidRPr="00BF48E3">
              <w:rPr>
                <w:rFonts w:cs="Arial"/>
                <w:i/>
              </w:rPr>
              <w:t>поку</w:t>
            </w:r>
            <w:r w:rsidRPr="00BF48E3">
              <w:rPr>
                <w:rFonts w:cs="Arial"/>
                <w:i/>
              </w:rPr>
              <w:t>п</w:t>
            </w:r>
            <w:r w:rsidRPr="00BF48E3">
              <w:rPr>
                <w:rFonts w:cs="Arial"/>
                <w:i/>
              </w:rPr>
              <w:t>ку т</w:t>
            </w:r>
            <w:r w:rsidRPr="00BF48E3">
              <w:rPr>
                <w:rFonts w:cs="Arial"/>
                <w:i/>
              </w:rPr>
              <w:t>о</w:t>
            </w:r>
            <w:r w:rsidRPr="00BF48E3">
              <w:rPr>
                <w:rFonts w:cs="Arial"/>
                <w:i/>
              </w:rPr>
              <w:t>варов и о</w:t>
            </w:r>
            <w:r w:rsidRPr="00BF48E3">
              <w:rPr>
                <w:rFonts w:cs="Arial"/>
                <w:i/>
              </w:rPr>
              <w:t>п</w:t>
            </w:r>
            <w:r w:rsidRPr="00BF48E3">
              <w:rPr>
                <w:rFonts w:cs="Arial"/>
                <w:i/>
              </w:rPr>
              <w:t xml:space="preserve">лату услуг </w:t>
            </w:r>
            <w:r w:rsidRPr="00BF48E3">
              <w:rPr>
                <w:rFonts w:cs="Arial"/>
                <w:i/>
                <w:vertAlign w:val="superscript"/>
              </w:rPr>
              <w:t>1)</w:t>
            </w:r>
          </w:p>
        </w:tc>
        <w:tc>
          <w:tcPr>
            <w:tcW w:w="849" w:type="pct"/>
            <w:gridSpan w:val="4"/>
          </w:tcPr>
          <w:p w:rsidR="00762F06" w:rsidRPr="00BF48E3" w:rsidRDefault="00762F06" w:rsidP="00BF48E3">
            <w:pPr>
              <w:pStyle w:val="aff1"/>
              <w:spacing w:before="40" w:line="240" w:lineRule="auto"/>
              <w:ind w:left="57" w:right="57"/>
              <w:rPr>
                <w:rFonts w:cs="Arial"/>
                <w:i/>
              </w:rPr>
            </w:pPr>
            <w:r w:rsidRPr="00BF48E3">
              <w:rPr>
                <w:rFonts w:cs="Arial"/>
                <w:i/>
              </w:rPr>
              <w:t>из них на</w:t>
            </w:r>
            <w:r w:rsidR="00BF48E3">
              <w:rPr>
                <w:rFonts w:cs="Arial"/>
                <w:i/>
              </w:rPr>
              <w:t>:</w:t>
            </w:r>
          </w:p>
        </w:tc>
        <w:tc>
          <w:tcPr>
            <w:tcW w:w="638" w:type="pct"/>
            <w:vMerge w:val="restart"/>
          </w:tcPr>
          <w:p w:rsidR="00762F06" w:rsidRPr="00BF48E3" w:rsidRDefault="00762F06" w:rsidP="00BF48E3">
            <w:pPr>
              <w:pStyle w:val="aff1"/>
              <w:spacing w:before="40" w:line="240" w:lineRule="auto"/>
              <w:ind w:left="57" w:right="57"/>
              <w:rPr>
                <w:rFonts w:cs="Arial"/>
                <w:i/>
              </w:rPr>
            </w:pPr>
            <w:r w:rsidRPr="00BF48E3">
              <w:rPr>
                <w:rFonts w:cs="Arial"/>
                <w:i/>
              </w:rPr>
              <w:t>оплату обяз</w:t>
            </w:r>
            <w:r w:rsidRPr="00BF48E3">
              <w:rPr>
                <w:rFonts w:cs="Arial"/>
                <w:i/>
              </w:rPr>
              <w:t>а</w:t>
            </w:r>
            <w:r w:rsidRPr="00BF48E3">
              <w:rPr>
                <w:rFonts w:cs="Arial"/>
                <w:i/>
              </w:rPr>
              <w:t>тельных платежей и взносов и прочие расходы</w:t>
            </w:r>
          </w:p>
        </w:tc>
        <w:tc>
          <w:tcPr>
            <w:tcW w:w="680" w:type="pct"/>
            <w:vMerge w:val="restart"/>
          </w:tcPr>
          <w:p w:rsidR="00762F06" w:rsidRPr="00BF48E3" w:rsidRDefault="00BF48E3" w:rsidP="00BF48E3">
            <w:pPr>
              <w:pStyle w:val="aff1"/>
              <w:spacing w:before="40" w:line="240" w:lineRule="auto"/>
              <w:ind w:left="57" w:right="57"/>
              <w:rPr>
                <w:rFonts w:cs="Arial"/>
                <w:i/>
                <w:vertAlign w:val="superscript"/>
              </w:rPr>
            </w:pPr>
            <w:r>
              <w:rPr>
                <w:rFonts w:cs="Arial"/>
                <w:i/>
              </w:rPr>
              <w:t xml:space="preserve">прирост (+), </w:t>
            </w:r>
            <w:r w:rsidR="00762F06" w:rsidRPr="00BF48E3">
              <w:rPr>
                <w:rFonts w:cs="Arial"/>
                <w:i/>
              </w:rPr>
              <w:t>умен</w:t>
            </w:r>
            <w:r w:rsidR="00762F06" w:rsidRPr="00BF48E3">
              <w:rPr>
                <w:rFonts w:cs="Arial"/>
                <w:i/>
              </w:rPr>
              <w:t>ь</w:t>
            </w:r>
            <w:r w:rsidR="00762F06" w:rsidRPr="00BF48E3">
              <w:rPr>
                <w:rFonts w:cs="Arial"/>
                <w:i/>
              </w:rPr>
              <w:t>шение (-) сбереж</w:t>
            </w:r>
            <w:r w:rsidR="00762F06" w:rsidRPr="00BF48E3">
              <w:rPr>
                <w:rFonts w:cs="Arial"/>
                <w:i/>
              </w:rPr>
              <w:t>е</w:t>
            </w:r>
            <w:r w:rsidR="00762F06" w:rsidRPr="00BF48E3">
              <w:rPr>
                <w:rFonts w:cs="Arial"/>
                <w:i/>
              </w:rPr>
              <w:t>ний</w:t>
            </w:r>
            <w:r w:rsidRPr="00BF48E3">
              <w:rPr>
                <w:rFonts w:cs="Arial"/>
                <w:i/>
              </w:rPr>
              <w:t xml:space="preserve"> </w:t>
            </w:r>
            <w:r w:rsidR="00762F06" w:rsidRPr="00BF48E3">
              <w:rPr>
                <w:rFonts w:cs="Arial"/>
                <w:i/>
                <w:vertAlign w:val="superscript"/>
              </w:rPr>
              <w:t>3)</w:t>
            </w:r>
            <w:r w:rsidRPr="00BF48E3">
              <w:rPr>
                <w:rFonts w:cs="Arial"/>
                <w:i/>
                <w:vertAlign w:val="superscript"/>
              </w:rPr>
              <w:t xml:space="preserve">, </w:t>
            </w:r>
            <w:r w:rsidR="00762F06" w:rsidRPr="00BF48E3">
              <w:rPr>
                <w:rFonts w:cs="Arial"/>
                <w:i/>
                <w:vertAlign w:val="superscript"/>
              </w:rPr>
              <w:t>4)</w:t>
            </w:r>
          </w:p>
        </w:tc>
        <w:tc>
          <w:tcPr>
            <w:tcW w:w="1292" w:type="pct"/>
            <w:gridSpan w:val="2"/>
          </w:tcPr>
          <w:p w:rsidR="00762F06" w:rsidRPr="00BF48E3" w:rsidRDefault="00762F06" w:rsidP="00BF48E3">
            <w:pPr>
              <w:pStyle w:val="aff1"/>
              <w:spacing w:before="40" w:line="240" w:lineRule="auto"/>
              <w:ind w:left="57" w:right="57"/>
              <w:rPr>
                <w:rFonts w:cs="Arial"/>
                <w:i/>
              </w:rPr>
            </w:pPr>
            <w:r w:rsidRPr="00BF48E3">
              <w:rPr>
                <w:rFonts w:cs="Arial"/>
                <w:i/>
              </w:rPr>
              <w:t>из них</w:t>
            </w:r>
            <w:r w:rsidR="00BF48E3">
              <w:rPr>
                <w:rFonts w:cs="Arial"/>
                <w:i/>
              </w:rPr>
              <w:t>:</w:t>
            </w:r>
          </w:p>
        </w:tc>
      </w:tr>
      <w:tr w:rsidR="00762F06" w:rsidRPr="00BF48E3" w:rsidTr="008678D0">
        <w:trPr>
          <w:tblHeader/>
        </w:trPr>
        <w:tc>
          <w:tcPr>
            <w:tcW w:w="687" w:type="pct"/>
            <w:vMerge/>
            <w:vAlign w:val="bottom"/>
          </w:tcPr>
          <w:p w:rsidR="00762F06" w:rsidRPr="00BF48E3" w:rsidRDefault="00762F06" w:rsidP="00BF48E3">
            <w:pPr>
              <w:pStyle w:val="aff"/>
              <w:spacing w:before="40" w:line="240" w:lineRule="auto"/>
              <w:ind w:left="57" w:right="57"/>
              <w:rPr>
                <w:rFonts w:cs="Arial"/>
                <w:i/>
              </w:rPr>
            </w:pPr>
          </w:p>
        </w:tc>
        <w:tc>
          <w:tcPr>
            <w:tcW w:w="412" w:type="pct"/>
            <w:vMerge/>
          </w:tcPr>
          <w:p w:rsidR="00762F06" w:rsidRPr="00BF48E3" w:rsidRDefault="00762F06" w:rsidP="00BF48E3">
            <w:pPr>
              <w:pStyle w:val="aff1"/>
              <w:spacing w:before="40" w:line="240" w:lineRule="auto"/>
              <w:ind w:left="57" w:right="57"/>
              <w:rPr>
                <w:rFonts w:cs="Arial"/>
                <w:i/>
              </w:rPr>
            </w:pPr>
          </w:p>
        </w:tc>
        <w:tc>
          <w:tcPr>
            <w:tcW w:w="442" w:type="pct"/>
            <w:vMerge/>
          </w:tcPr>
          <w:p w:rsidR="00762F06" w:rsidRPr="00BF48E3" w:rsidRDefault="00762F06" w:rsidP="00BF48E3">
            <w:pPr>
              <w:pStyle w:val="aff1"/>
              <w:spacing w:before="40" w:line="240" w:lineRule="auto"/>
              <w:ind w:left="57" w:right="57"/>
              <w:rPr>
                <w:rFonts w:cs="Arial"/>
                <w:i/>
              </w:rPr>
            </w:pPr>
          </w:p>
        </w:tc>
        <w:tc>
          <w:tcPr>
            <w:tcW w:w="424" w:type="pct"/>
            <w:gridSpan w:val="2"/>
          </w:tcPr>
          <w:p w:rsidR="00762F06" w:rsidRPr="00BF48E3" w:rsidRDefault="00762F06" w:rsidP="00BF48E3">
            <w:pPr>
              <w:pStyle w:val="aff1"/>
              <w:spacing w:before="40" w:line="240" w:lineRule="auto"/>
              <w:ind w:left="57" w:right="57"/>
              <w:rPr>
                <w:rFonts w:cs="Arial"/>
                <w:i/>
              </w:rPr>
            </w:pPr>
            <w:r w:rsidRPr="00BF48E3">
              <w:rPr>
                <w:rFonts w:cs="Arial"/>
                <w:i/>
              </w:rPr>
              <w:t>поку</w:t>
            </w:r>
            <w:r w:rsidRPr="00BF48E3">
              <w:rPr>
                <w:rFonts w:cs="Arial"/>
                <w:i/>
              </w:rPr>
              <w:t>п</w:t>
            </w:r>
            <w:r w:rsidRPr="00BF48E3">
              <w:rPr>
                <w:rFonts w:cs="Arial"/>
                <w:i/>
              </w:rPr>
              <w:t>ку т</w:t>
            </w:r>
            <w:r w:rsidRPr="00BF48E3">
              <w:rPr>
                <w:rFonts w:cs="Arial"/>
                <w:i/>
              </w:rPr>
              <w:t>о</w:t>
            </w:r>
            <w:r w:rsidRPr="00BF48E3">
              <w:rPr>
                <w:rFonts w:cs="Arial"/>
                <w:i/>
              </w:rPr>
              <w:t>варов</w:t>
            </w:r>
          </w:p>
        </w:tc>
        <w:tc>
          <w:tcPr>
            <w:tcW w:w="425" w:type="pct"/>
            <w:gridSpan w:val="2"/>
          </w:tcPr>
          <w:p w:rsidR="00762F06" w:rsidRPr="00BF48E3" w:rsidRDefault="00762F06" w:rsidP="00BF48E3">
            <w:pPr>
              <w:pStyle w:val="aff1"/>
              <w:spacing w:before="40" w:line="240" w:lineRule="auto"/>
              <w:ind w:left="57" w:right="57"/>
              <w:rPr>
                <w:rFonts w:cs="Arial"/>
                <w:i/>
                <w:vertAlign w:val="superscript"/>
              </w:rPr>
            </w:pPr>
            <w:r w:rsidRPr="00BF48E3">
              <w:rPr>
                <w:rFonts w:cs="Arial"/>
                <w:i/>
              </w:rPr>
              <w:t>опл</w:t>
            </w:r>
            <w:r w:rsidRPr="00BF48E3">
              <w:rPr>
                <w:rFonts w:cs="Arial"/>
                <w:i/>
              </w:rPr>
              <w:t>а</w:t>
            </w:r>
            <w:r w:rsidRPr="00BF48E3">
              <w:rPr>
                <w:rFonts w:cs="Arial"/>
                <w:i/>
              </w:rPr>
              <w:t xml:space="preserve">ту услуг </w:t>
            </w:r>
            <w:r w:rsidRPr="00BF48E3">
              <w:rPr>
                <w:rFonts w:cs="Arial"/>
                <w:i/>
                <w:vertAlign w:val="superscript"/>
              </w:rPr>
              <w:t>2)</w:t>
            </w:r>
          </w:p>
        </w:tc>
        <w:tc>
          <w:tcPr>
            <w:tcW w:w="638" w:type="pct"/>
            <w:vMerge/>
          </w:tcPr>
          <w:p w:rsidR="00762F06" w:rsidRPr="00BF48E3" w:rsidRDefault="00762F06" w:rsidP="00BF48E3">
            <w:pPr>
              <w:pStyle w:val="aff1"/>
              <w:spacing w:before="40" w:line="240" w:lineRule="auto"/>
              <w:ind w:left="57" w:right="57"/>
              <w:rPr>
                <w:rFonts w:cs="Arial"/>
                <w:i/>
              </w:rPr>
            </w:pPr>
          </w:p>
        </w:tc>
        <w:tc>
          <w:tcPr>
            <w:tcW w:w="680" w:type="pct"/>
            <w:vMerge/>
          </w:tcPr>
          <w:p w:rsidR="00762F06" w:rsidRPr="00BF48E3" w:rsidRDefault="00762F06" w:rsidP="00BF48E3">
            <w:pPr>
              <w:pStyle w:val="aff1"/>
              <w:spacing w:before="40" w:line="240" w:lineRule="auto"/>
              <w:ind w:left="57" w:right="57"/>
              <w:rPr>
                <w:rFonts w:cs="Arial"/>
                <w:i/>
              </w:rPr>
            </w:pPr>
          </w:p>
        </w:tc>
        <w:tc>
          <w:tcPr>
            <w:tcW w:w="647" w:type="pct"/>
          </w:tcPr>
          <w:p w:rsidR="00762F06" w:rsidRPr="00BF48E3" w:rsidRDefault="00762F06" w:rsidP="00BF48E3">
            <w:pPr>
              <w:pStyle w:val="aff1"/>
              <w:spacing w:before="40" w:line="240" w:lineRule="auto"/>
              <w:ind w:left="57" w:right="57"/>
              <w:rPr>
                <w:rFonts w:cs="Arial"/>
                <w:i/>
                <w:vertAlign w:val="superscript"/>
              </w:rPr>
            </w:pPr>
            <w:r w:rsidRPr="00BF48E3">
              <w:rPr>
                <w:rFonts w:cs="Arial"/>
                <w:i/>
              </w:rPr>
              <w:t>во вкладах на рубл</w:t>
            </w:r>
            <w:r w:rsidRPr="00BF48E3">
              <w:rPr>
                <w:rFonts w:cs="Arial"/>
                <w:i/>
              </w:rPr>
              <w:t>е</w:t>
            </w:r>
            <w:r w:rsidRPr="00BF48E3">
              <w:rPr>
                <w:rFonts w:cs="Arial"/>
                <w:i/>
              </w:rPr>
              <w:t>вых и в</w:t>
            </w:r>
            <w:r w:rsidRPr="00BF48E3">
              <w:rPr>
                <w:rFonts w:cs="Arial"/>
                <w:i/>
              </w:rPr>
              <w:t>а</w:t>
            </w:r>
            <w:r w:rsidRPr="00BF48E3">
              <w:rPr>
                <w:rFonts w:cs="Arial"/>
                <w:i/>
              </w:rPr>
              <w:t>лютных счетах банков в рублевом эквив</w:t>
            </w:r>
            <w:r w:rsidRPr="00BF48E3">
              <w:rPr>
                <w:rFonts w:cs="Arial"/>
                <w:i/>
              </w:rPr>
              <w:t>а</w:t>
            </w:r>
            <w:r w:rsidRPr="00BF48E3">
              <w:rPr>
                <w:rFonts w:cs="Arial"/>
                <w:i/>
              </w:rPr>
              <w:t>ленте</w:t>
            </w:r>
            <w:r w:rsidR="00BF48E3">
              <w:rPr>
                <w:rFonts w:cs="Arial"/>
                <w:i/>
              </w:rPr>
              <w:t xml:space="preserve"> </w:t>
            </w:r>
            <w:r w:rsidRPr="00BF48E3">
              <w:rPr>
                <w:rFonts w:cs="Arial"/>
                <w:i/>
                <w:vertAlign w:val="superscript"/>
              </w:rPr>
              <w:t>5)</w:t>
            </w:r>
          </w:p>
        </w:tc>
        <w:tc>
          <w:tcPr>
            <w:tcW w:w="645" w:type="pct"/>
          </w:tcPr>
          <w:p w:rsidR="00762F06" w:rsidRPr="00BF48E3" w:rsidRDefault="00762F06" w:rsidP="00BF48E3">
            <w:pPr>
              <w:pStyle w:val="aff1"/>
              <w:spacing w:before="40" w:line="240" w:lineRule="auto"/>
              <w:ind w:left="57" w:right="57"/>
              <w:rPr>
                <w:rFonts w:cs="Arial"/>
                <w:i/>
                <w:vertAlign w:val="superscript"/>
              </w:rPr>
            </w:pPr>
            <w:r w:rsidRPr="00BF48E3">
              <w:rPr>
                <w:rFonts w:cs="Arial"/>
                <w:i/>
              </w:rPr>
              <w:t>в нали</w:t>
            </w:r>
            <w:r w:rsidRPr="00BF48E3">
              <w:rPr>
                <w:rFonts w:cs="Arial"/>
                <w:i/>
              </w:rPr>
              <w:t>ч</w:t>
            </w:r>
            <w:r w:rsidRPr="00BF48E3">
              <w:rPr>
                <w:rFonts w:cs="Arial"/>
                <w:i/>
              </w:rPr>
              <w:t>ных ден</w:t>
            </w:r>
            <w:r w:rsidRPr="00BF48E3">
              <w:rPr>
                <w:rFonts w:cs="Arial"/>
                <w:i/>
              </w:rPr>
              <w:t>ь</w:t>
            </w:r>
            <w:r w:rsidRPr="00BF48E3">
              <w:rPr>
                <w:rFonts w:cs="Arial"/>
                <w:i/>
              </w:rPr>
              <w:t>гах на р</w:t>
            </w:r>
            <w:r w:rsidRPr="00BF48E3">
              <w:rPr>
                <w:rFonts w:cs="Arial"/>
                <w:i/>
              </w:rPr>
              <w:t>у</w:t>
            </w:r>
            <w:r w:rsidRPr="00BF48E3">
              <w:rPr>
                <w:rFonts w:cs="Arial"/>
                <w:i/>
              </w:rPr>
              <w:t>ках в ру</w:t>
            </w:r>
            <w:r w:rsidRPr="00BF48E3">
              <w:rPr>
                <w:rFonts w:cs="Arial"/>
                <w:i/>
              </w:rPr>
              <w:t>б</w:t>
            </w:r>
            <w:r w:rsidRPr="00BF48E3">
              <w:rPr>
                <w:rFonts w:cs="Arial"/>
                <w:i/>
              </w:rPr>
              <w:t>лях и ин</w:t>
            </w:r>
            <w:r w:rsidRPr="00BF48E3">
              <w:rPr>
                <w:rFonts w:cs="Arial"/>
                <w:i/>
              </w:rPr>
              <w:t>о</w:t>
            </w:r>
            <w:r w:rsidRPr="00BF48E3">
              <w:rPr>
                <w:rFonts w:cs="Arial"/>
                <w:i/>
              </w:rPr>
              <w:t>странной валюте в рублевом эквив</w:t>
            </w:r>
            <w:r w:rsidRPr="00BF48E3">
              <w:rPr>
                <w:rFonts w:cs="Arial"/>
                <w:i/>
              </w:rPr>
              <w:t>а</w:t>
            </w:r>
            <w:r w:rsidRPr="00BF48E3">
              <w:rPr>
                <w:rFonts w:cs="Arial"/>
                <w:i/>
              </w:rPr>
              <w:t>ленте</w:t>
            </w:r>
            <w:r w:rsidR="00BF48E3">
              <w:rPr>
                <w:rFonts w:cs="Arial"/>
                <w:i/>
              </w:rPr>
              <w:t xml:space="preserve"> </w:t>
            </w:r>
            <w:r w:rsidRPr="00BF48E3">
              <w:rPr>
                <w:rFonts w:cs="Arial"/>
                <w:i/>
                <w:vertAlign w:val="superscript"/>
              </w:rPr>
              <w:t>4)</w:t>
            </w:r>
          </w:p>
        </w:tc>
      </w:tr>
      <w:tr w:rsidR="00762F06" w:rsidRPr="0072112C" w:rsidTr="00BF48E3">
        <w:tc>
          <w:tcPr>
            <w:tcW w:w="5000" w:type="pct"/>
            <w:gridSpan w:val="11"/>
            <w:tcBorders>
              <w:top w:val="single" w:sz="6" w:space="0" w:color="auto"/>
              <w:bottom w:val="dotted" w:sz="4" w:space="0" w:color="auto"/>
              <w:right w:val="double" w:sz="4" w:space="0" w:color="auto"/>
            </w:tcBorders>
            <w:vAlign w:val="bottom"/>
          </w:tcPr>
          <w:p w:rsidR="00762F06" w:rsidRPr="00004A48" w:rsidRDefault="00762F06" w:rsidP="00762F06">
            <w:pPr>
              <w:pStyle w:val="aff1"/>
              <w:spacing w:before="60" w:line="240" w:lineRule="auto"/>
              <w:rPr>
                <w:rFonts w:cs="Arial"/>
                <w:b/>
              </w:rPr>
            </w:pPr>
            <w:r w:rsidRPr="00004A48">
              <w:rPr>
                <w:rFonts w:cs="Arial"/>
                <w:b/>
              </w:rPr>
              <w:t>2018 год</w:t>
            </w:r>
          </w:p>
        </w:tc>
      </w:tr>
      <w:tr w:rsidR="00762F06" w:rsidRPr="0072112C" w:rsidTr="008678D0">
        <w:tc>
          <w:tcPr>
            <w:tcW w:w="687" w:type="pct"/>
            <w:tcBorders>
              <w:top w:val="single" w:sz="6" w:space="0" w:color="auto"/>
              <w:bottom w:val="dotted" w:sz="4" w:space="0" w:color="auto"/>
              <w:right w:val="single" w:sz="6" w:space="0" w:color="auto"/>
            </w:tcBorders>
            <w:vAlign w:val="bottom"/>
          </w:tcPr>
          <w:p w:rsidR="00762F06" w:rsidRPr="001F11DA" w:rsidRDefault="00762F06" w:rsidP="00762F06">
            <w:pPr>
              <w:pStyle w:val="aff"/>
              <w:spacing w:before="60" w:line="240" w:lineRule="auto"/>
              <w:rPr>
                <w:rFonts w:cs="Arial"/>
                <w:lang w:val="en-US"/>
              </w:rPr>
            </w:pPr>
            <w:r>
              <w:rPr>
                <w:rFonts w:cs="Arial"/>
                <w:lang w:val="en-US"/>
              </w:rPr>
              <w:t>I</w:t>
            </w:r>
            <w:r w:rsidRPr="001F11DA">
              <w:rPr>
                <w:rFonts w:cs="Arial"/>
                <w:lang w:val="en-US"/>
              </w:rPr>
              <w:t xml:space="preserve"> квартал</w:t>
            </w:r>
          </w:p>
        </w:tc>
        <w:tc>
          <w:tcPr>
            <w:tcW w:w="412" w:type="pct"/>
            <w:tcBorders>
              <w:top w:val="single" w:sz="6"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100,0</w:t>
            </w:r>
          </w:p>
        </w:tc>
        <w:tc>
          <w:tcPr>
            <w:tcW w:w="442" w:type="pct"/>
            <w:tcBorders>
              <w:top w:val="single" w:sz="6"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84,6</w:t>
            </w:r>
          </w:p>
        </w:tc>
        <w:tc>
          <w:tcPr>
            <w:tcW w:w="424" w:type="pct"/>
            <w:gridSpan w:val="2"/>
            <w:tcBorders>
              <w:top w:val="single" w:sz="6"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64,9</w:t>
            </w:r>
          </w:p>
        </w:tc>
        <w:tc>
          <w:tcPr>
            <w:tcW w:w="425" w:type="pct"/>
            <w:gridSpan w:val="2"/>
            <w:tcBorders>
              <w:top w:val="single" w:sz="6"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16,9</w:t>
            </w:r>
          </w:p>
        </w:tc>
        <w:tc>
          <w:tcPr>
            <w:tcW w:w="638" w:type="pct"/>
            <w:tcBorders>
              <w:top w:val="single" w:sz="6" w:space="0" w:color="auto"/>
              <w:left w:val="single" w:sz="6" w:space="0" w:color="auto"/>
              <w:bottom w:val="dotted" w:sz="4" w:space="0" w:color="auto"/>
              <w:right w:val="single" w:sz="6" w:space="0" w:color="auto"/>
            </w:tcBorders>
            <w:vAlign w:val="bottom"/>
          </w:tcPr>
          <w:p w:rsidR="00762F06" w:rsidRDefault="00AF5C09" w:rsidP="00762F06">
            <w:pPr>
              <w:pStyle w:val="aff1"/>
              <w:spacing w:before="60" w:line="240" w:lineRule="auto"/>
              <w:rPr>
                <w:rFonts w:cs="Arial"/>
              </w:rPr>
            </w:pPr>
            <w:r>
              <w:rPr>
                <w:rFonts w:cs="Arial"/>
              </w:rPr>
              <w:t>18,1</w:t>
            </w:r>
          </w:p>
        </w:tc>
        <w:tc>
          <w:tcPr>
            <w:tcW w:w="680" w:type="pct"/>
            <w:tcBorders>
              <w:top w:val="single" w:sz="6" w:space="0" w:color="auto"/>
              <w:left w:val="single" w:sz="6" w:space="0" w:color="auto"/>
              <w:bottom w:val="dotted" w:sz="4" w:space="0" w:color="auto"/>
              <w:right w:val="single" w:sz="6" w:space="0" w:color="auto"/>
            </w:tcBorders>
            <w:vAlign w:val="bottom"/>
          </w:tcPr>
          <w:p w:rsidR="00762F06" w:rsidRDefault="00AF5C09" w:rsidP="00762F06">
            <w:pPr>
              <w:pStyle w:val="aff1"/>
              <w:spacing w:before="60" w:line="240" w:lineRule="auto"/>
              <w:rPr>
                <w:rFonts w:cs="Arial"/>
              </w:rPr>
            </w:pPr>
            <w:r>
              <w:rPr>
                <w:rFonts w:cs="Arial"/>
              </w:rPr>
              <w:t>-2,7</w:t>
            </w:r>
          </w:p>
        </w:tc>
        <w:tc>
          <w:tcPr>
            <w:tcW w:w="647" w:type="pct"/>
            <w:tcBorders>
              <w:top w:val="single" w:sz="6"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4,5</w:t>
            </w:r>
          </w:p>
        </w:tc>
        <w:tc>
          <w:tcPr>
            <w:tcW w:w="645" w:type="pct"/>
            <w:tcBorders>
              <w:top w:val="single" w:sz="6" w:space="0" w:color="auto"/>
              <w:left w:val="single" w:sz="6" w:space="0" w:color="auto"/>
              <w:bottom w:val="dotted" w:sz="4" w:space="0" w:color="auto"/>
              <w:right w:val="double" w:sz="4" w:space="0" w:color="auto"/>
            </w:tcBorders>
            <w:vAlign w:val="bottom"/>
          </w:tcPr>
          <w:p w:rsidR="00762F06" w:rsidRDefault="00762F06" w:rsidP="00762F06">
            <w:pPr>
              <w:pStyle w:val="aff1"/>
              <w:spacing w:before="60" w:line="240" w:lineRule="auto"/>
              <w:rPr>
                <w:rFonts w:cs="Arial"/>
              </w:rPr>
            </w:pPr>
            <w:r>
              <w:rPr>
                <w:rFonts w:cs="Arial"/>
              </w:rPr>
              <w:t>-6,2</w:t>
            </w:r>
          </w:p>
        </w:tc>
      </w:tr>
      <w:tr w:rsidR="00762F06" w:rsidRPr="0072112C" w:rsidTr="008678D0">
        <w:tc>
          <w:tcPr>
            <w:tcW w:w="687" w:type="pct"/>
            <w:tcBorders>
              <w:top w:val="dotted" w:sz="4" w:space="0" w:color="auto"/>
              <w:bottom w:val="dotted" w:sz="4" w:space="0" w:color="auto"/>
              <w:right w:val="single" w:sz="6" w:space="0" w:color="auto"/>
            </w:tcBorders>
            <w:vAlign w:val="bottom"/>
          </w:tcPr>
          <w:p w:rsidR="00762F06" w:rsidRPr="001F11DA" w:rsidRDefault="00762F06" w:rsidP="00762F06">
            <w:pPr>
              <w:pStyle w:val="aff"/>
              <w:spacing w:before="60" w:line="240" w:lineRule="auto"/>
              <w:rPr>
                <w:rFonts w:cs="Arial"/>
                <w:lang w:val="en-US"/>
              </w:rPr>
            </w:pPr>
            <w:r>
              <w:rPr>
                <w:rFonts w:cs="Arial"/>
                <w:lang w:val="en-US"/>
              </w:rPr>
              <w:t>II</w:t>
            </w:r>
            <w:r w:rsidRPr="001F11DA">
              <w:rPr>
                <w:rFonts w:cs="Arial"/>
                <w:lang w:val="en-US"/>
              </w:rPr>
              <w:t xml:space="preserve"> квартал</w:t>
            </w:r>
          </w:p>
        </w:tc>
        <w:tc>
          <w:tcPr>
            <w:tcW w:w="412" w:type="pct"/>
            <w:tcBorders>
              <w:top w:val="dotted" w:sz="4"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100,0</w:t>
            </w:r>
          </w:p>
        </w:tc>
        <w:tc>
          <w:tcPr>
            <w:tcW w:w="442" w:type="pct"/>
            <w:tcBorders>
              <w:top w:val="dotted" w:sz="4"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77,8</w:t>
            </w:r>
          </w:p>
        </w:tc>
        <w:tc>
          <w:tcPr>
            <w:tcW w:w="424" w:type="pct"/>
            <w:gridSpan w:val="2"/>
            <w:tcBorders>
              <w:top w:val="dotted" w:sz="4"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59,1</w:t>
            </w:r>
          </w:p>
        </w:tc>
        <w:tc>
          <w:tcPr>
            <w:tcW w:w="425" w:type="pct"/>
            <w:gridSpan w:val="2"/>
            <w:tcBorders>
              <w:top w:val="dotted" w:sz="4"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16,3</w:t>
            </w:r>
          </w:p>
        </w:tc>
        <w:tc>
          <w:tcPr>
            <w:tcW w:w="638" w:type="pct"/>
            <w:tcBorders>
              <w:top w:val="dotted" w:sz="4" w:space="0" w:color="auto"/>
              <w:left w:val="single" w:sz="6" w:space="0" w:color="auto"/>
              <w:bottom w:val="dotted" w:sz="4" w:space="0" w:color="auto"/>
              <w:right w:val="single" w:sz="6" w:space="0" w:color="auto"/>
            </w:tcBorders>
            <w:vAlign w:val="bottom"/>
          </w:tcPr>
          <w:p w:rsidR="00762F06" w:rsidRDefault="00AF5C09" w:rsidP="00762F06">
            <w:pPr>
              <w:pStyle w:val="aff1"/>
              <w:spacing w:before="60" w:line="240" w:lineRule="auto"/>
              <w:rPr>
                <w:rFonts w:cs="Arial"/>
              </w:rPr>
            </w:pPr>
            <w:r>
              <w:rPr>
                <w:rFonts w:cs="Arial"/>
              </w:rPr>
              <w:t>21,4</w:t>
            </w:r>
          </w:p>
        </w:tc>
        <w:tc>
          <w:tcPr>
            <w:tcW w:w="680" w:type="pct"/>
            <w:tcBorders>
              <w:top w:val="dotted" w:sz="4" w:space="0" w:color="auto"/>
              <w:left w:val="single" w:sz="6" w:space="0" w:color="auto"/>
              <w:bottom w:val="dotted" w:sz="4" w:space="0" w:color="auto"/>
              <w:right w:val="single" w:sz="6" w:space="0" w:color="auto"/>
            </w:tcBorders>
            <w:vAlign w:val="bottom"/>
          </w:tcPr>
          <w:p w:rsidR="00762F06" w:rsidRDefault="00AF5C09" w:rsidP="00762F06">
            <w:pPr>
              <w:pStyle w:val="aff1"/>
              <w:spacing w:before="60" w:line="240" w:lineRule="auto"/>
              <w:rPr>
                <w:rFonts w:cs="Arial"/>
              </w:rPr>
            </w:pPr>
            <w:r>
              <w:rPr>
                <w:rFonts w:cs="Arial"/>
              </w:rPr>
              <w:t>0,8</w:t>
            </w:r>
          </w:p>
        </w:tc>
        <w:tc>
          <w:tcPr>
            <w:tcW w:w="647" w:type="pct"/>
            <w:tcBorders>
              <w:top w:val="dotted" w:sz="4" w:space="0" w:color="auto"/>
              <w:left w:val="single" w:sz="6" w:space="0" w:color="auto"/>
              <w:bottom w:val="dotted" w:sz="4"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9,2</w:t>
            </w:r>
          </w:p>
        </w:tc>
        <w:tc>
          <w:tcPr>
            <w:tcW w:w="645" w:type="pct"/>
            <w:tcBorders>
              <w:top w:val="dotted" w:sz="4" w:space="0" w:color="auto"/>
              <w:left w:val="single" w:sz="6" w:space="0" w:color="auto"/>
              <w:bottom w:val="dotted" w:sz="4" w:space="0" w:color="auto"/>
              <w:right w:val="double" w:sz="4" w:space="0" w:color="auto"/>
            </w:tcBorders>
            <w:vAlign w:val="bottom"/>
          </w:tcPr>
          <w:p w:rsidR="00762F06" w:rsidRDefault="00762F06" w:rsidP="00762F06">
            <w:pPr>
              <w:pStyle w:val="aff1"/>
              <w:spacing w:before="60" w:line="240" w:lineRule="auto"/>
              <w:rPr>
                <w:rFonts w:cs="Arial"/>
              </w:rPr>
            </w:pPr>
            <w:r>
              <w:rPr>
                <w:rFonts w:cs="Arial"/>
              </w:rPr>
              <w:t>-3,9</w:t>
            </w:r>
          </w:p>
        </w:tc>
      </w:tr>
      <w:tr w:rsidR="00762F06" w:rsidRPr="0072112C" w:rsidTr="008678D0">
        <w:tc>
          <w:tcPr>
            <w:tcW w:w="687" w:type="pct"/>
            <w:tcBorders>
              <w:top w:val="dotted" w:sz="4" w:space="0" w:color="auto"/>
              <w:bottom w:val="single" w:sz="6" w:space="0" w:color="auto"/>
              <w:right w:val="single" w:sz="6" w:space="0" w:color="auto"/>
            </w:tcBorders>
            <w:vAlign w:val="bottom"/>
          </w:tcPr>
          <w:p w:rsidR="00762F06" w:rsidRPr="001F11DA" w:rsidRDefault="00762F06" w:rsidP="00762F06">
            <w:pPr>
              <w:pStyle w:val="aff"/>
              <w:spacing w:before="60" w:line="240" w:lineRule="auto"/>
              <w:rPr>
                <w:rFonts w:cs="Arial"/>
                <w:lang w:val="en-US"/>
              </w:rPr>
            </w:pPr>
            <w:r>
              <w:rPr>
                <w:rFonts w:cs="Arial"/>
                <w:lang w:val="en-US"/>
              </w:rPr>
              <w:t>I</w:t>
            </w:r>
            <w:r w:rsidRPr="001F11DA">
              <w:rPr>
                <w:rFonts w:cs="Arial"/>
                <w:lang w:val="en-US"/>
              </w:rPr>
              <w:t xml:space="preserve"> полугодие</w:t>
            </w:r>
          </w:p>
        </w:tc>
        <w:tc>
          <w:tcPr>
            <w:tcW w:w="412" w:type="pct"/>
            <w:tcBorders>
              <w:top w:val="dotted" w:sz="4" w:space="0" w:color="auto"/>
              <w:left w:val="single" w:sz="6" w:space="0" w:color="auto"/>
              <w:bottom w:val="single" w:sz="6"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100,0</w:t>
            </w:r>
          </w:p>
        </w:tc>
        <w:tc>
          <w:tcPr>
            <w:tcW w:w="442" w:type="pct"/>
            <w:tcBorders>
              <w:top w:val="dotted" w:sz="4" w:space="0" w:color="auto"/>
              <w:left w:val="single" w:sz="6" w:space="0" w:color="auto"/>
              <w:bottom w:val="single" w:sz="6"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81,0</w:t>
            </w:r>
          </w:p>
        </w:tc>
        <w:tc>
          <w:tcPr>
            <w:tcW w:w="424" w:type="pct"/>
            <w:gridSpan w:val="2"/>
            <w:tcBorders>
              <w:top w:val="dotted" w:sz="4" w:space="0" w:color="auto"/>
              <w:left w:val="single" w:sz="6" w:space="0" w:color="auto"/>
              <w:bottom w:val="single" w:sz="6"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61,8</w:t>
            </w:r>
          </w:p>
        </w:tc>
        <w:tc>
          <w:tcPr>
            <w:tcW w:w="425" w:type="pct"/>
            <w:gridSpan w:val="2"/>
            <w:tcBorders>
              <w:top w:val="dotted" w:sz="4" w:space="0" w:color="auto"/>
              <w:left w:val="single" w:sz="6" w:space="0" w:color="auto"/>
              <w:bottom w:val="single" w:sz="6"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16,6</w:t>
            </w:r>
          </w:p>
        </w:tc>
        <w:tc>
          <w:tcPr>
            <w:tcW w:w="638" w:type="pct"/>
            <w:tcBorders>
              <w:top w:val="dotted" w:sz="4" w:space="0" w:color="auto"/>
              <w:left w:val="single" w:sz="6" w:space="0" w:color="auto"/>
              <w:bottom w:val="single" w:sz="6" w:space="0" w:color="auto"/>
              <w:right w:val="single" w:sz="6" w:space="0" w:color="auto"/>
            </w:tcBorders>
            <w:vAlign w:val="bottom"/>
          </w:tcPr>
          <w:p w:rsidR="00762F06" w:rsidRDefault="00AF5C09" w:rsidP="00762F06">
            <w:pPr>
              <w:pStyle w:val="aff1"/>
              <w:spacing w:before="60" w:line="240" w:lineRule="auto"/>
              <w:rPr>
                <w:rFonts w:cs="Arial"/>
              </w:rPr>
            </w:pPr>
            <w:r>
              <w:rPr>
                <w:rFonts w:cs="Arial"/>
              </w:rPr>
              <w:t>20,0</w:t>
            </w:r>
          </w:p>
        </w:tc>
        <w:tc>
          <w:tcPr>
            <w:tcW w:w="680" w:type="pct"/>
            <w:tcBorders>
              <w:top w:val="dotted" w:sz="4" w:space="0" w:color="auto"/>
              <w:left w:val="single" w:sz="6" w:space="0" w:color="auto"/>
              <w:bottom w:val="single" w:sz="6" w:space="0" w:color="auto"/>
              <w:right w:val="single" w:sz="6" w:space="0" w:color="auto"/>
            </w:tcBorders>
            <w:vAlign w:val="bottom"/>
          </w:tcPr>
          <w:p w:rsidR="00762F06" w:rsidRDefault="00AF5C09" w:rsidP="00762F06">
            <w:pPr>
              <w:pStyle w:val="aff1"/>
              <w:spacing w:before="60" w:line="240" w:lineRule="auto"/>
              <w:rPr>
                <w:rFonts w:cs="Arial"/>
              </w:rPr>
            </w:pPr>
            <w:r>
              <w:rPr>
                <w:rFonts w:cs="Arial"/>
              </w:rPr>
              <w:t>-1,0</w:t>
            </w:r>
          </w:p>
        </w:tc>
        <w:tc>
          <w:tcPr>
            <w:tcW w:w="647" w:type="pct"/>
            <w:tcBorders>
              <w:top w:val="dotted" w:sz="4" w:space="0" w:color="auto"/>
              <w:left w:val="single" w:sz="6" w:space="0" w:color="auto"/>
              <w:bottom w:val="single" w:sz="6" w:space="0" w:color="auto"/>
              <w:right w:val="single" w:sz="6" w:space="0" w:color="auto"/>
            </w:tcBorders>
            <w:vAlign w:val="bottom"/>
          </w:tcPr>
          <w:p w:rsidR="00762F06" w:rsidRDefault="00762F06" w:rsidP="00762F06">
            <w:pPr>
              <w:pStyle w:val="aff1"/>
              <w:spacing w:before="60" w:line="240" w:lineRule="auto"/>
              <w:rPr>
                <w:rFonts w:cs="Arial"/>
              </w:rPr>
            </w:pPr>
            <w:r>
              <w:rPr>
                <w:rFonts w:cs="Arial"/>
              </w:rPr>
              <w:t>6,9</w:t>
            </w:r>
          </w:p>
        </w:tc>
        <w:tc>
          <w:tcPr>
            <w:tcW w:w="645" w:type="pct"/>
            <w:tcBorders>
              <w:top w:val="dotted" w:sz="4" w:space="0" w:color="auto"/>
              <w:left w:val="single" w:sz="6" w:space="0" w:color="auto"/>
              <w:bottom w:val="single" w:sz="6" w:space="0" w:color="auto"/>
              <w:right w:val="double" w:sz="4" w:space="0" w:color="auto"/>
            </w:tcBorders>
            <w:vAlign w:val="bottom"/>
          </w:tcPr>
          <w:p w:rsidR="00762F06" w:rsidRDefault="00762F06" w:rsidP="00762F06">
            <w:pPr>
              <w:pStyle w:val="aff1"/>
              <w:spacing w:before="60" w:line="240" w:lineRule="auto"/>
              <w:rPr>
                <w:rFonts w:cs="Arial"/>
              </w:rPr>
            </w:pPr>
            <w:r>
              <w:rPr>
                <w:rFonts w:cs="Arial"/>
              </w:rPr>
              <w:t>-5,0</w:t>
            </w:r>
          </w:p>
        </w:tc>
      </w:tr>
      <w:tr w:rsidR="00762F06" w:rsidRPr="0072112C" w:rsidTr="00BF48E3">
        <w:tc>
          <w:tcPr>
            <w:tcW w:w="5000" w:type="pct"/>
            <w:gridSpan w:val="11"/>
            <w:tcBorders>
              <w:top w:val="single" w:sz="6" w:space="0" w:color="auto"/>
              <w:bottom w:val="dotted" w:sz="4" w:space="0" w:color="auto"/>
            </w:tcBorders>
            <w:vAlign w:val="bottom"/>
          </w:tcPr>
          <w:p w:rsidR="00762F06" w:rsidRPr="00004A48" w:rsidRDefault="00762F06" w:rsidP="00762F06">
            <w:pPr>
              <w:pStyle w:val="aff1"/>
              <w:spacing w:before="60" w:line="240" w:lineRule="auto"/>
              <w:rPr>
                <w:rFonts w:cs="Arial"/>
                <w:b/>
              </w:rPr>
            </w:pPr>
            <w:r w:rsidRPr="00004A48">
              <w:rPr>
                <w:rFonts w:cs="Arial"/>
                <w:b/>
              </w:rPr>
              <w:t>2019 год</w:t>
            </w:r>
          </w:p>
        </w:tc>
      </w:tr>
      <w:tr w:rsidR="00762F06" w:rsidRPr="0072112C" w:rsidTr="008678D0">
        <w:tc>
          <w:tcPr>
            <w:tcW w:w="687" w:type="pct"/>
            <w:tcBorders>
              <w:top w:val="single" w:sz="6" w:space="0" w:color="auto"/>
              <w:bottom w:val="dotted" w:sz="4" w:space="0" w:color="auto"/>
            </w:tcBorders>
            <w:vAlign w:val="bottom"/>
          </w:tcPr>
          <w:p w:rsidR="00762F06" w:rsidRPr="00EB44DE" w:rsidRDefault="00762F06" w:rsidP="00762F06">
            <w:pPr>
              <w:pStyle w:val="aff"/>
              <w:spacing w:before="60" w:line="240" w:lineRule="auto"/>
              <w:rPr>
                <w:rFonts w:cs="Arial"/>
              </w:rPr>
            </w:pPr>
            <w:r>
              <w:rPr>
                <w:rFonts w:cs="Arial"/>
                <w:lang w:val="en-US"/>
              </w:rPr>
              <w:t>I</w:t>
            </w:r>
            <w:r>
              <w:rPr>
                <w:rFonts w:cs="Arial"/>
              </w:rPr>
              <w:t xml:space="preserve"> квартал</w:t>
            </w:r>
          </w:p>
        </w:tc>
        <w:tc>
          <w:tcPr>
            <w:tcW w:w="412" w:type="pct"/>
            <w:tcBorders>
              <w:top w:val="single" w:sz="6"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100,0</w:t>
            </w:r>
          </w:p>
        </w:tc>
        <w:tc>
          <w:tcPr>
            <w:tcW w:w="442" w:type="pct"/>
            <w:tcBorders>
              <w:top w:val="single" w:sz="6"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88,7</w:t>
            </w:r>
          </w:p>
        </w:tc>
        <w:tc>
          <w:tcPr>
            <w:tcW w:w="416" w:type="pct"/>
            <w:tcBorders>
              <w:top w:val="single" w:sz="6"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67,2</w:t>
            </w:r>
          </w:p>
        </w:tc>
        <w:tc>
          <w:tcPr>
            <w:tcW w:w="416" w:type="pct"/>
            <w:gridSpan w:val="2"/>
            <w:tcBorders>
              <w:top w:val="single" w:sz="6"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19,0</w:t>
            </w:r>
          </w:p>
        </w:tc>
        <w:tc>
          <w:tcPr>
            <w:tcW w:w="655" w:type="pct"/>
            <w:gridSpan w:val="2"/>
            <w:tcBorders>
              <w:top w:val="single" w:sz="6" w:space="0" w:color="auto"/>
              <w:bottom w:val="dotted" w:sz="4" w:space="0" w:color="auto"/>
            </w:tcBorders>
            <w:vAlign w:val="bottom"/>
          </w:tcPr>
          <w:p w:rsidR="00762F06" w:rsidRDefault="00AF5C09" w:rsidP="00762F06">
            <w:pPr>
              <w:pStyle w:val="aff1"/>
              <w:spacing w:before="60" w:line="240" w:lineRule="auto"/>
              <w:rPr>
                <w:rFonts w:cs="Arial"/>
              </w:rPr>
            </w:pPr>
            <w:r>
              <w:rPr>
                <w:rFonts w:cs="Arial"/>
              </w:rPr>
              <w:t>28,0</w:t>
            </w:r>
          </w:p>
        </w:tc>
        <w:tc>
          <w:tcPr>
            <w:tcW w:w="680" w:type="pct"/>
            <w:tcBorders>
              <w:top w:val="single" w:sz="6" w:space="0" w:color="auto"/>
              <w:bottom w:val="dotted" w:sz="4" w:space="0" w:color="auto"/>
            </w:tcBorders>
            <w:vAlign w:val="bottom"/>
          </w:tcPr>
          <w:p w:rsidR="00762F06" w:rsidRDefault="00AF5C09" w:rsidP="00762F06">
            <w:pPr>
              <w:pStyle w:val="aff1"/>
              <w:spacing w:before="60" w:line="240" w:lineRule="auto"/>
              <w:rPr>
                <w:rFonts w:cs="Arial"/>
              </w:rPr>
            </w:pPr>
            <w:r>
              <w:rPr>
                <w:rFonts w:cs="Arial"/>
              </w:rPr>
              <w:t>-16,7</w:t>
            </w:r>
          </w:p>
        </w:tc>
        <w:tc>
          <w:tcPr>
            <w:tcW w:w="647" w:type="pct"/>
            <w:tcBorders>
              <w:top w:val="single" w:sz="6"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-0,3</w:t>
            </w:r>
          </w:p>
        </w:tc>
        <w:tc>
          <w:tcPr>
            <w:tcW w:w="645" w:type="pct"/>
            <w:tcBorders>
              <w:top w:val="single" w:sz="6"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-11,5</w:t>
            </w:r>
          </w:p>
        </w:tc>
      </w:tr>
      <w:tr w:rsidR="00762F06" w:rsidRPr="0072112C" w:rsidTr="008678D0">
        <w:tc>
          <w:tcPr>
            <w:tcW w:w="687" w:type="pct"/>
            <w:tcBorders>
              <w:top w:val="dotted" w:sz="4" w:space="0" w:color="auto"/>
              <w:bottom w:val="dotted" w:sz="4" w:space="0" w:color="auto"/>
            </w:tcBorders>
            <w:vAlign w:val="bottom"/>
          </w:tcPr>
          <w:p w:rsidR="00762F06" w:rsidRDefault="00762F06" w:rsidP="00762F06">
            <w:pPr>
              <w:pStyle w:val="aff"/>
              <w:spacing w:before="60" w:line="240" w:lineRule="auto"/>
              <w:rPr>
                <w:rFonts w:cs="Arial"/>
                <w:lang w:val="en-US"/>
              </w:rPr>
            </w:pPr>
            <w:r>
              <w:rPr>
                <w:rFonts w:cs="Arial"/>
                <w:lang w:val="en-US"/>
              </w:rPr>
              <w:t>II</w:t>
            </w:r>
            <w:r>
              <w:rPr>
                <w:rFonts w:cs="Arial"/>
              </w:rPr>
              <w:t xml:space="preserve"> квартал</w:t>
            </w:r>
          </w:p>
        </w:tc>
        <w:tc>
          <w:tcPr>
            <w:tcW w:w="412" w:type="pct"/>
            <w:tcBorders>
              <w:top w:val="dotted" w:sz="4"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100,0</w:t>
            </w:r>
          </w:p>
        </w:tc>
        <w:tc>
          <w:tcPr>
            <w:tcW w:w="442" w:type="pct"/>
            <w:tcBorders>
              <w:top w:val="dotted" w:sz="4"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79,9</w:t>
            </w:r>
          </w:p>
        </w:tc>
        <w:tc>
          <w:tcPr>
            <w:tcW w:w="416" w:type="pct"/>
            <w:tcBorders>
              <w:top w:val="dotted" w:sz="4"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60,5</w:t>
            </w:r>
          </w:p>
        </w:tc>
        <w:tc>
          <w:tcPr>
            <w:tcW w:w="416" w:type="pct"/>
            <w:gridSpan w:val="2"/>
            <w:tcBorders>
              <w:top w:val="dotted" w:sz="4"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17,0</w:t>
            </w:r>
          </w:p>
        </w:tc>
        <w:tc>
          <w:tcPr>
            <w:tcW w:w="655" w:type="pct"/>
            <w:gridSpan w:val="2"/>
            <w:tcBorders>
              <w:top w:val="dotted" w:sz="4" w:space="0" w:color="auto"/>
              <w:bottom w:val="dotted" w:sz="4" w:space="0" w:color="auto"/>
            </w:tcBorders>
            <w:vAlign w:val="bottom"/>
          </w:tcPr>
          <w:p w:rsidR="00762F06" w:rsidRDefault="00AF5C09" w:rsidP="00762F06">
            <w:pPr>
              <w:pStyle w:val="aff1"/>
              <w:spacing w:before="60" w:line="240" w:lineRule="auto"/>
              <w:rPr>
                <w:rFonts w:cs="Arial"/>
              </w:rPr>
            </w:pPr>
            <w:r>
              <w:rPr>
                <w:rFonts w:cs="Arial"/>
              </w:rPr>
              <w:t>23,4</w:t>
            </w:r>
          </w:p>
        </w:tc>
        <w:tc>
          <w:tcPr>
            <w:tcW w:w="680" w:type="pct"/>
            <w:tcBorders>
              <w:top w:val="dotted" w:sz="4" w:space="0" w:color="auto"/>
              <w:bottom w:val="dotted" w:sz="4" w:space="0" w:color="auto"/>
            </w:tcBorders>
            <w:vAlign w:val="bottom"/>
          </w:tcPr>
          <w:p w:rsidR="00762F06" w:rsidRDefault="00AF5C09" w:rsidP="00762F06">
            <w:pPr>
              <w:pStyle w:val="aff1"/>
              <w:spacing w:before="60" w:line="240" w:lineRule="auto"/>
              <w:rPr>
                <w:rFonts w:cs="Arial"/>
              </w:rPr>
            </w:pPr>
            <w:r>
              <w:rPr>
                <w:rFonts w:cs="Arial"/>
              </w:rPr>
              <w:t>-3,3</w:t>
            </w:r>
          </w:p>
        </w:tc>
        <w:tc>
          <w:tcPr>
            <w:tcW w:w="647" w:type="pct"/>
            <w:tcBorders>
              <w:top w:val="dotted" w:sz="4"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6,7</w:t>
            </w:r>
          </w:p>
        </w:tc>
        <w:tc>
          <w:tcPr>
            <w:tcW w:w="645" w:type="pct"/>
            <w:tcBorders>
              <w:top w:val="dotted" w:sz="4" w:space="0" w:color="auto"/>
              <w:bottom w:val="dotted" w:sz="4" w:space="0" w:color="auto"/>
            </w:tcBorders>
            <w:vAlign w:val="bottom"/>
          </w:tcPr>
          <w:p w:rsidR="00762F06" w:rsidRDefault="00762F06" w:rsidP="00762F06">
            <w:pPr>
              <w:pStyle w:val="aff1"/>
              <w:spacing w:before="60" w:line="240" w:lineRule="auto"/>
              <w:rPr>
                <w:rFonts w:cs="Arial"/>
              </w:rPr>
            </w:pPr>
            <w:r>
              <w:rPr>
                <w:rFonts w:cs="Arial"/>
              </w:rPr>
              <w:t>-5,7</w:t>
            </w:r>
          </w:p>
        </w:tc>
      </w:tr>
      <w:tr w:rsidR="00762F06" w:rsidRPr="0072112C" w:rsidTr="008678D0">
        <w:tc>
          <w:tcPr>
            <w:tcW w:w="687" w:type="pct"/>
            <w:tcBorders>
              <w:top w:val="dotted" w:sz="4" w:space="0" w:color="auto"/>
              <w:bottom w:val="single" w:sz="6" w:space="0" w:color="auto"/>
            </w:tcBorders>
            <w:vAlign w:val="bottom"/>
          </w:tcPr>
          <w:p w:rsidR="00762F06" w:rsidRPr="001F11DA" w:rsidRDefault="00762F06" w:rsidP="00762F06">
            <w:pPr>
              <w:pStyle w:val="aff"/>
              <w:spacing w:before="60" w:line="240" w:lineRule="auto"/>
              <w:rPr>
                <w:rFonts w:cs="Arial"/>
                <w:lang w:val="en-US"/>
              </w:rPr>
            </w:pPr>
            <w:r>
              <w:rPr>
                <w:rFonts w:cs="Arial"/>
                <w:lang w:val="en-US"/>
              </w:rPr>
              <w:t>I</w:t>
            </w:r>
            <w:r w:rsidRPr="001F11DA">
              <w:rPr>
                <w:rFonts w:cs="Arial"/>
                <w:lang w:val="en-US"/>
              </w:rPr>
              <w:t xml:space="preserve"> полугодие</w:t>
            </w:r>
          </w:p>
        </w:tc>
        <w:tc>
          <w:tcPr>
            <w:tcW w:w="412" w:type="pct"/>
            <w:tcBorders>
              <w:top w:val="dotted" w:sz="4" w:space="0" w:color="auto"/>
              <w:bottom w:val="single" w:sz="6" w:space="0" w:color="auto"/>
            </w:tcBorders>
            <w:vAlign w:val="bottom"/>
          </w:tcPr>
          <w:p w:rsidR="00762F06" w:rsidRPr="001F11DA" w:rsidRDefault="00762F06" w:rsidP="00762F06">
            <w:pPr>
              <w:pStyle w:val="aff1"/>
              <w:spacing w:before="60" w:line="240" w:lineRule="auto"/>
              <w:rPr>
                <w:rFonts w:cs="Arial"/>
                <w:lang w:val="en-US"/>
              </w:rPr>
            </w:pPr>
            <w:r w:rsidRPr="001F11DA">
              <w:rPr>
                <w:rFonts w:cs="Arial"/>
                <w:lang w:val="en-US"/>
              </w:rPr>
              <w:t>100,0</w:t>
            </w:r>
          </w:p>
        </w:tc>
        <w:tc>
          <w:tcPr>
            <w:tcW w:w="442" w:type="pct"/>
            <w:tcBorders>
              <w:top w:val="dotted" w:sz="4" w:space="0" w:color="auto"/>
              <w:bottom w:val="single" w:sz="6" w:space="0" w:color="auto"/>
            </w:tcBorders>
            <w:vAlign w:val="bottom"/>
          </w:tcPr>
          <w:p w:rsidR="00762F06" w:rsidRPr="001F11DA" w:rsidRDefault="00762F06" w:rsidP="00762F06">
            <w:pPr>
              <w:pStyle w:val="aff1"/>
              <w:spacing w:before="60" w:line="240" w:lineRule="auto"/>
              <w:rPr>
                <w:rFonts w:cs="Arial"/>
              </w:rPr>
            </w:pPr>
            <w:r>
              <w:rPr>
                <w:rFonts w:cs="Arial"/>
              </w:rPr>
              <w:t>83,9</w:t>
            </w:r>
          </w:p>
        </w:tc>
        <w:tc>
          <w:tcPr>
            <w:tcW w:w="416" w:type="pct"/>
            <w:tcBorders>
              <w:top w:val="dotted" w:sz="4" w:space="0" w:color="auto"/>
              <w:bottom w:val="single" w:sz="6" w:space="0" w:color="auto"/>
            </w:tcBorders>
            <w:vAlign w:val="bottom"/>
          </w:tcPr>
          <w:p w:rsidR="00762F06" w:rsidRPr="001F11DA" w:rsidRDefault="00762F06" w:rsidP="00762F06">
            <w:pPr>
              <w:pStyle w:val="aff1"/>
              <w:spacing w:before="60" w:line="240" w:lineRule="auto"/>
              <w:rPr>
                <w:rFonts w:cs="Arial"/>
              </w:rPr>
            </w:pPr>
            <w:r>
              <w:rPr>
                <w:rFonts w:cs="Arial"/>
              </w:rPr>
              <w:t>63,5</w:t>
            </w:r>
          </w:p>
        </w:tc>
        <w:tc>
          <w:tcPr>
            <w:tcW w:w="416" w:type="pct"/>
            <w:gridSpan w:val="2"/>
            <w:tcBorders>
              <w:top w:val="dotted" w:sz="4" w:space="0" w:color="auto"/>
              <w:bottom w:val="single" w:sz="6" w:space="0" w:color="auto"/>
            </w:tcBorders>
            <w:vAlign w:val="bottom"/>
          </w:tcPr>
          <w:p w:rsidR="00762F06" w:rsidRPr="001F11DA" w:rsidRDefault="00762F06" w:rsidP="00762F06">
            <w:pPr>
              <w:pStyle w:val="aff1"/>
              <w:spacing w:before="60" w:line="240" w:lineRule="auto"/>
              <w:rPr>
                <w:rFonts w:cs="Arial"/>
              </w:rPr>
            </w:pPr>
            <w:r>
              <w:rPr>
                <w:rFonts w:cs="Arial"/>
              </w:rPr>
              <w:t>17,9</w:t>
            </w:r>
          </w:p>
        </w:tc>
        <w:tc>
          <w:tcPr>
            <w:tcW w:w="655" w:type="pct"/>
            <w:gridSpan w:val="2"/>
            <w:tcBorders>
              <w:top w:val="dotted" w:sz="4" w:space="0" w:color="auto"/>
              <w:bottom w:val="single" w:sz="6" w:space="0" w:color="auto"/>
            </w:tcBorders>
            <w:vAlign w:val="bottom"/>
          </w:tcPr>
          <w:p w:rsidR="00762F06" w:rsidRPr="001F11DA" w:rsidRDefault="00AF5C09" w:rsidP="00762F06">
            <w:pPr>
              <w:pStyle w:val="aff1"/>
              <w:spacing w:before="60" w:line="240" w:lineRule="auto"/>
              <w:rPr>
                <w:rFonts w:cs="Arial"/>
              </w:rPr>
            </w:pPr>
            <w:r>
              <w:rPr>
                <w:rFonts w:cs="Arial"/>
              </w:rPr>
              <w:t>25,5</w:t>
            </w:r>
          </w:p>
        </w:tc>
        <w:tc>
          <w:tcPr>
            <w:tcW w:w="680" w:type="pct"/>
            <w:tcBorders>
              <w:top w:val="dotted" w:sz="4" w:space="0" w:color="auto"/>
              <w:bottom w:val="single" w:sz="6" w:space="0" w:color="auto"/>
            </w:tcBorders>
            <w:vAlign w:val="bottom"/>
          </w:tcPr>
          <w:p w:rsidR="00762F06" w:rsidRPr="001F11DA" w:rsidRDefault="00AF5C09" w:rsidP="00762F06">
            <w:pPr>
              <w:pStyle w:val="aff1"/>
              <w:spacing w:before="60" w:line="240" w:lineRule="auto"/>
              <w:rPr>
                <w:rFonts w:cs="Arial"/>
              </w:rPr>
            </w:pPr>
            <w:r>
              <w:rPr>
                <w:rFonts w:cs="Arial"/>
              </w:rPr>
              <w:t>-9,4</w:t>
            </w:r>
          </w:p>
        </w:tc>
        <w:tc>
          <w:tcPr>
            <w:tcW w:w="647" w:type="pct"/>
            <w:tcBorders>
              <w:top w:val="dotted" w:sz="4" w:space="0" w:color="auto"/>
              <w:bottom w:val="single" w:sz="6" w:space="0" w:color="auto"/>
            </w:tcBorders>
            <w:vAlign w:val="bottom"/>
          </w:tcPr>
          <w:p w:rsidR="00762F06" w:rsidRPr="001F11DA" w:rsidRDefault="00762F06" w:rsidP="00762F06">
            <w:pPr>
              <w:pStyle w:val="aff1"/>
              <w:spacing w:before="60" w:line="240" w:lineRule="auto"/>
              <w:rPr>
                <w:rFonts w:cs="Arial"/>
              </w:rPr>
            </w:pPr>
            <w:r>
              <w:rPr>
                <w:rFonts w:cs="Arial"/>
              </w:rPr>
              <w:t>3,5</w:t>
            </w:r>
          </w:p>
        </w:tc>
        <w:tc>
          <w:tcPr>
            <w:tcW w:w="645" w:type="pct"/>
            <w:tcBorders>
              <w:top w:val="dotted" w:sz="4" w:space="0" w:color="auto"/>
              <w:bottom w:val="single" w:sz="6" w:space="0" w:color="auto"/>
            </w:tcBorders>
            <w:vAlign w:val="bottom"/>
          </w:tcPr>
          <w:p w:rsidR="00762F06" w:rsidRPr="001F11DA" w:rsidRDefault="00762F06" w:rsidP="00762F06">
            <w:pPr>
              <w:pStyle w:val="aff1"/>
              <w:spacing w:before="60" w:line="240" w:lineRule="auto"/>
              <w:rPr>
                <w:rFonts w:cs="Arial"/>
              </w:rPr>
            </w:pPr>
            <w:r>
              <w:rPr>
                <w:rFonts w:cs="Arial"/>
              </w:rPr>
              <w:t>-8,3</w:t>
            </w:r>
          </w:p>
        </w:tc>
      </w:tr>
      <w:tr w:rsidR="00762F06" w:rsidRPr="0072112C" w:rsidTr="00BF48E3">
        <w:tc>
          <w:tcPr>
            <w:tcW w:w="5000" w:type="pct"/>
            <w:gridSpan w:val="11"/>
            <w:tcBorders>
              <w:top w:val="single" w:sz="6" w:space="0" w:color="auto"/>
              <w:bottom w:val="double" w:sz="4" w:space="0" w:color="auto"/>
            </w:tcBorders>
            <w:vAlign w:val="bottom"/>
          </w:tcPr>
          <w:p w:rsidR="00762F06" w:rsidRPr="004A6FE8" w:rsidRDefault="00762F06" w:rsidP="00BF48E3">
            <w:pPr>
              <w:suppressAutoHyphens/>
              <w:spacing w:before="40" w:line="240" w:lineRule="auto"/>
              <w:ind w:left="136" w:right="143" w:firstLine="0"/>
              <w:rPr>
                <w:rFonts w:cs="Arial"/>
                <w:bCs/>
                <w:iCs/>
                <w:color w:val="000000"/>
                <w:sz w:val="20"/>
              </w:rPr>
            </w:pPr>
            <w:r>
              <w:rPr>
                <w:rFonts w:cs="Arial"/>
                <w:bCs/>
                <w:iCs/>
                <w:color w:val="000000"/>
                <w:sz w:val="20"/>
                <w:vertAlign w:val="superscript"/>
              </w:rPr>
              <w:t>1</w:t>
            </w:r>
            <w:r w:rsidRPr="004A6FE8">
              <w:rPr>
                <w:rFonts w:cs="Arial"/>
                <w:bCs/>
                <w:iCs/>
                <w:color w:val="000000"/>
                <w:sz w:val="20"/>
                <w:vertAlign w:val="superscript"/>
              </w:rPr>
              <w:t>)</w:t>
            </w:r>
            <w:r w:rsidR="008678D0">
              <w:rPr>
                <w:rFonts w:cs="Arial"/>
                <w:bCs/>
                <w:iCs/>
                <w:color w:val="000000"/>
                <w:sz w:val="20"/>
                <w:vertAlign w:val="superscript"/>
              </w:rPr>
              <w:t xml:space="preserve"> </w:t>
            </w:r>
            <w:r w:rsidRPr="004A6FE8">
              <w:rPr>
                <w:rFonts w:cs="Arial"/>
                <w:bCs/>
                <w:iCs/>
                <w:color w:val="000000"/>
                <w:sz w:val="20"/>
              </w:rPr>
              <w:t>С учетом объема платежей за товары (работы, услуги) зарубежным поставщикам за безналичный и наличный расчет.</w:t>
            </w:r>
          </w:p>
          <w:p w:rsidR="00762F06" w:rsidRPr="004A6FE8" w:rsidRDefault="00762F06" w:rsidP="00BF48E3">
            <w:pPr>
              <w:suppressAutoHyphens/>
              <w:spacing w:before="40" w:line="240" w:lineRule="auto"/>
              <w:ind w:left="136" w:right="143" w:firstLine="0"/>
              <w:rPr>
                <w:rFonts w:cs="Arial"/>
                <w:bCs/>
                <w:iCs/>
                <w:color w:val="000000"/>
                <w:sz w:val="20"/>
              </w:rPr>
            </w:pPr>
            <w:r>
              <w:rPr>
                <w:rFonts w:cs="Arial"/>
                <w:bCs/>
                <w:iCs/>
                <w:color w:val="000000"/>
                <w:sz w:val="20"/>
                <w:vertAlign w:val="superscript"/>
              </w:rPr>
              <w:t>2</w:t>
            </w:r>
            <w:r w:rsidRPr="004A6FE8">
              <w:rPr>
                <w:rFonts w:cs="Arial"/>
                <w:bCs/>
                <w:iCs/>
                <w:color w:val="000000"/>
                <w:sz w:val="20"/>
                <w:vertAlign w:val="superscript"/>
              </w:rPr>
              <w:t>)</w:t>
            </w:r>
            <w:r w:rsidR="008678D0">
              <w:rPr>
                <w:rFonts w:cs="Arial"/>
                <w:bCs/>
                <w:iCs/>
                <w:color w:val="000000"/>
                <w:sz w:val="20"/>
                <w:vertAlign w:val="superscript"/>
              </w:rPr>
              <w:t xml:space="preserve">   </w:t>
            </w:r>
            <w:r w:rsidRPr="004A6FE8">
              <w:rPr>
                <w:rFonts w:cs="Arial"/>
                <w:bCs/>
                <w:iCs/>
                <w:color w:val="000000"/>
                <w:sz w:val="20"/>
              </w:rPr>
              <w:t>Включая расходы на транспортные услуги, приобретенные у иностранных компаний.</w:t>
            </w:r>
          </w:p>
          <w:p w:rsidR="00762F06" w:rsidRPr="004A6FE8" w:rsidRDefault="00762F06" w:rsidP="00BF48E3">
            <w:pPr>
              <w:suppressAutoHyphens/>
              <w:spacing w:before="40" w:line="240" w:lineRule="auto"/>
              <w:ind w:left="136" w:right="143" w:firstLine="0"/>
              <w:rPr>
                <w:rFonts w:cs="Arial"/>
                <w:bCs/>
                <w:iCs/>
                <w:color w:val="000000"/>
                <w:sz w:val="20"/>
              </w:rPr>
            </w:pPr>
            <w:r>
              <w:rPr>
                <w:rFonts w:cs="Arial"/>
                <w:bCs/>
                <w:iCs/>
                <w:color w:val="000000"/>
                <w:sz w:val="20"/>
                <w:vertAlign w:val="superscript"/>
              </w:rPr>
              <w:t>3</w:t>
            </w:r>
            <w:r w:rsidRPr="004A6FE8">
              <w:rPr>
                <w:rFonts w:cs="Arial"/>
                <w:bCs/>
                <w:iCs/>
                <w:color w:val="000000"/>
                <w:sz w:val="20"/>
                <w:vertAlign w:val="superscript"/>
              </w:rPr>
              <w:t>)</w:t>
            </w:r>
            <w:r w:rsidR="008678D0">
              <w:rPr>
                <w:rFonts w:cs="Arial"/>
                <w:bCs/>
                <w:iCs/>
                <w:color w:val="000000"/>
                <w:sz w:val="20"/>
                <w:vertAlign w:val="superscript"/>
              </w:rPr>
              <w:t xml:space="preserve"> </w:t>
            </w:r>
            <w:r w:rsidR="00600D81">
              <w:rPr>
                <w:rFonts w:cs="Arial"/>
                <w:bCs/>
                <w:iCs/>
                <w:color w:val="000000"/>
                <w:sz w:val="20"/>
                <w:vertAlign w:val="superscript"/>
              </w:rPr>
              <w:t xml:space="preserve"> </w:t>
            </w:r>
            <w:r w:rsidRPr="004A6FE8">
              <w:rPr>
                <w:rFonts w:cs="Arial"/>
                <w:bCs/>
                <w:iCs/>
                <w:color w:val="000000"/>
                <w:sz w:val="20"/>
              </w:rPr>
              <w:t>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w:t>
            </w:r>
            <w:r>
              <w:rPr>
                <w:rFonts w:cs="Arial"/>
                <w:bCs/>
                <w:iCs/>
                <w:color w:val="000000"/>
                <w:sz w:val="20"/>
              </w:rPr>
              <w:t>ления страны с остальным миром.</w:t>
            </w:r>
          </w:p>
          <w:p w:rsidR="00762F06" w:rsidRPr="004A6FE8" w:rsidRDefault="00762F06" w:rsidP="00BF48E3">
            <w:pPr>
              <w:suppressAutoHyphens/>
              <w:spacing w:before="40" w:line="240" w:lineRule="auto"/>
              <w:ind w:left="136" w:right="143" w:firstLine="0"/>
              <w:rPr>
                <w:rFonts w:cs="Arial"/>
                <w:bCs/>
                <w:iCs/>
                <w:color w:val="000000"/>
                <w:sz w:val="20"/>
              </w:rPr>
            </w:pPr>
            <w:r>
              <w:rPr>
                <w:rFonts w:cs="Arial"/>
                <w:bCs/>
                <w:iCs/>
                <w:color w:val="000000"/>
                <w:sz w:val="20"/>
                <w:vertAlign w:val="superscript"/>
              </w:rPr>
              <w:t>4</w:t>
            </w:r>
            <w:r w:rsidRPr="004A6FE8">
              <w:rPr>
                <w:rFonts w:cs="Arial"/>
                <w:bCs/>
                <w:iCs/>
                <w:color w:val="000000"/>
                <w:sz w:val="20"/>
                <w:vertAlign w:val="superscript"/>
              </w:rPr>
              <w:t>)</w:t>
            </w:r>
            <w:r w:rsidR="008678D0">
              <w:rPr>
                <w:rFonts w:cs="Arial"/>
                <w:bCs/>
                <w:iCs/>
                <w:color w:val="000000"/>
                <w:sz w:val="20"/>
                <w:vertAlign w:val="superscript"/>
              </w:rPr>
              <w:t xml:space="preserve">  </w:t>
            </w:r>
            <w:r w:rsidR="008678D0">
              <w:rPr>
                <w:rFonts w:cs="Arial"/>
                <w:bCs/>
                <w:iCs/>
                <w:color w:val="000000"/>
                <w:sz w:val="20"/>
              </w:rPr>
              <w:t>Знак «+»</w:t>
            </w:r>
            <w:r w:rsidRPr="004A6FE8">
              <w:rPr>
                <w:rFonts w:cs="Arial"/>
                <w:bCs/>
                <w:iCs/>
                <w:color w:val="000000"/>
                <w:sz w:val="20"/>
              </w:rPr>
              <w:t xml:space="preserve"> означает прирост сбережений (вкладов на счетах, ув</w:t>
            </w:r>
            <w:r w:rsidR="008678D0">
              <w:rPr>
                <w:rFonts w:cs="Arial"/>
                <w:bCs/>
                <w:iCs/>
                <w:color w:val="000000"/>
                <w:sz w:val="20"/>
              </w:rPr>
              <w:t>еличение денег на руках); знак «-»</w:t>
            </w:r>
            <w:r w:rsidRPr="004A6FE8">
              <w:rPr>
                <w:rFonts w:cs="Arial"/>
                <w:bCs/>
                <w:iCs/>
                <w:color w:val="000000"/>
                <w:sz w:val="20"/>
              </w:rPr>
              <w:t xml:space="preserve"> означает уменьшение сбережений (отток вкладов со счетов, уменьшение денег на руках).</w:t>
            </w:r>
          </w:p>
          <w:p w:rsidR="00762F06" w:rsidRDefault="00762F06" w:rsidP="00BF48E3">
            <w:pPr>
              <w:pStyle w:val="aff1"/>
              <w:suppressAutoHyphens/>
              <w:spacing w:before="40" w:line="240" w:lineRule="auto"/>
              <w:ind w:left="136" w:right="143"/>
              <w:jc w:val="both"/>
              <w:rPr>
                <w:rFonts w:cs="Arial"/>
              </w:rPr>
            </w:pPr>
            <w:r>
              <w:rPr>
                <w:rFonts w:cs="Arial"/>
                <w:bCs/>
                <w:iCs/>
                <w:color w:val="000000"/>
                <w:vertAlign w:val="superscript"/>
              </w:rPr>
              <w:t>5</w:t>
            </w:r>
            <w:r w:rsidRPr="004A6FE8">
              <w:rPr>
                <w:rFonts w:cs="Arial"/>
                <w:bCs/>
                <w:iCs/>
                <w:color w:val="000000"/>
                <w:vertAlign w:val="superscript"/>
              </w:rPr>
              <w:t>)</w:t>
            </w:r>
            <w:r w:rsidR="008678D0">
              <w:rPr>
                <w:rFonts w:cs="Arial"/>
                <w:bCs/>
                <w:iCs/>
                <w:color w:val="000000"/>
                <w:vertAlign w:val="superscript"/>
              </w:rPr>
              <w:t xml:space="preserve">   </w:t>
            </w:r>
            <w:r w:rsidRPr="004A6FE8">
              <w:rPr>
                <w:rFonts w:cs="Arial"/>
                <w:bCs/>
                <w:iCs/>
                <w:color w:val="000000"/>
              </w:rPr>
              <w:t>В кредитных организациях на территории Российской Федерации и за рубежом.</w:t>
            </w:r>
          </w:p>
        </w:tc>
      </w:tr>
    </w:tbl>
    <w:p w:rsidR="00762F06" w:rsidRPr="005E14F2" w:rsidRDefault="00762F06" w:rsidP="008678D0">
      <w:pPr>
        <w:pStyle w:val="34"/>
        <w:suppressAutoHyphens/>
        <w:spacing w:before="240"/>
        <w:rPr>
          <w:rFonts w:cs="Arial"/>
        </w:rPr>
      </w:pPr>
      <w:r>
        <w:rPr>
          <w:rFonts w:cs="Arial"/>
        </w:rPr>
        <w:t xml:space="preserve">На покупку товаров и оплату услуг население израсходовало 389632,8 млн. рублей, что на 7,3% больше, чем в </w:t>
      </w:r>
      <w:r w:rsidRPr="00BE600A">
        <w:rPr>
          <w:rFonts w:cs="Arial"/>
        </w:rPr>
        <w:t>I</w:t>
      </w:r>
      <w:r>
        <w:rPr>
          <w:rFonts w:cs="Arial"/>
        </w:rPr>
        <w:t xml:space="preserve"> полугодии 2018 года. За этот же период сбережения населения уменьшились на 39926,1 млн. рублей (в 11,4 р.).</w:t>
      </w:r>
    </w:p>
    <w:bookmarkEnd w:id="197"/>
    <w:p w:rsidR="00762F06" w:rsidRPr="00660D3E" w:rsidRDefault="00762F06" w:rsidP="00762F06">
      <w:pPr>
        <w:spacing w:before="240" w:line="240" w:lineRule="exact"/>
        <w:ind w:firstLine="0"/>
        <w:jc w:val="center"/>
        <w:rPr>
          <w:rFonts w:cs="Arial"/>
          <w:b/>
        </w:rPr>
      </w:pPr>
      <w:r w:rsidRPr="00660D3E">
        <w:rPr>
          <w:rFonts w:cs="Arial"/>
          <w:b/>
        </w:rPr>
        <w:t xml:space="preserve">Покупательная способность денежных доходов населения </w:t>
      </w:r>
    </w:p>
    <w:tbl>
      <w:tblPr>
        <w:tblW w:w="9214" w:type="dxa"/>
        <w:tblInd w:w="23"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5103"/>
        <w:gridCol w:w="2055"/>
        <w:gridCol w:w="2056"/>
      </w:tblGrid>
      <w:tr w:rsidR="00762F06" w:rsidRPr="00660D3E" w:rsidTr="008678D0">
        <w:trPr>
          <w:tblHeader/>
        </w:trPr>
        <w:tc>
          <w:tcPr>
            <w:tcW w:w="5103" w:type="dxa"/>
            <w:tcBorders>
              <w:top w:val="double" w:sz="6" w:space="0" w:color="auto"/>
              <w:left w:val="double" w:sz="6" w:space="0" w:color="auto"/>
              <w:bottom w:val="single" w:sz="6" w:space="0" w:color="auto"/>
              <w:right w:val="nil"/>
            </w:tcBorders>
            <w:vAlign w:val="bottom"/>
          </w:tcPr>
          <w:p w:rsidR="00762F06" w:rsidRPr="00660D3E" w:rsidRDefault="00762F06" w:rsidP="00762F06">
            <w:pPr>
              <w:spacing w:before="40" w:line="240" w:lineRule="auto"/>
              <w:ind w:left="57" w:firstLine="0"/>
              <w:jc w:val="left"/>
              <w:rPr>
                <w:rFonts w:cs="Arial"/>
                <w:sz w:val="20"/>
              </w:rPr>
            </w:pPr>
          </w:p>
        </w:tc>
        <w:tc>
          <w:tcPr>
            <w:tcW w:w="2055" w:type="dxa"/>
            <w:tcBorders>
              <w:top w:val="double" w:sz="6" w:space="0" w:color="auto"/>
              <w:left w:val="single" w:sz="6" w:space="0" w:color="auto"/>
              <w:bottom w:val="single" w:sz="6" w:space="0" w:color="auto"/>
              <w:right w:val="single" w:sz="6" w:space="0" w:color="auto"/>
            </w:tcBorders>
          </w:tcPr>
          <w:p w:rsidR="00762F06" w:rsidRPr="00660D3E" w:rsidRDefault="00762F06" w:rsidP="00762F06">
            <w:pPr>
              <w:spacing w:line="240" w:lineRule="auto"/>
              <w:ind w:firstLine="0"/>
              <w:jc w:val="center"/>
              <w:rPr>
                <w:rFonts w:cs="Arial"/>
                <w:i/>
                <w:sz w:val="20"/>
              </w:rPr>
            </w:pPr>
            <w:r>
              <w:rPr>
                <w:rFonts w:cs="Arial"/>
                <w:i/>
                <w:sz w:val="20"/>
                <w:lang w:val="en-US"/>
              </w:rPr>
              <w:t>I</w:t>
            </w:r>
            <w:r>
              <w:rPr>
                <w:rFonts w:cs="Arial"/>
                <w:i/>
                <w:sz w:val="20"/>
              </w:rPr>
              <w:t xml:space="preserve"> полугодие</w:t>
            </w:r>
            <w:r w:rsidRPr="00660D3E">
              <w:rPr>
                <w:rFonts w:cs="Arial"/>
                <w:i/>
                <w:sz w:val="20"/>
              </w:rPr>
              <w:t xml:space="preserve"> 201</w:t>
            </w:r>
            <w:r w:rsidR="008678D0">
              <w:rPr>
                <w:rFonts w:cs="Arial"/>
                <w:i/>
                <w:sz w:val="20"/>
              </w:rPr>
              <w:t>9</w:t>
            </w:r>
            <w:r w:rsidRPr="00660D3E">
              <w:rPr>
                <w:rFonts w:cs="Arial"/>
                <w:i/>
                <w:sz w:val="20"/>
              </w:rPr>
              <w:t>г.</w:t>
            </w:r>
          </w:p>
        </w:tc>
        <w:tc>
          <w:tcPr>
            <w:tcW w:w="2056" w:type="dxa"/>
            <w:tcBorders>
              <w:top w:val="double" w:sz="6" w:space="0" w:color="auto"/>
              <w:left w:val="nil"/>
              <w:bottom w:val="single" w:sz="6" w:space="0" w:color="auto"/>
              <w:right w:val="double" w:sz="4" w:space="0" w:color="auto"/>
            </w:tcBorders>
          </w:tcPr>
          <w:p w:rsidR="00762F06" w:rsidRPr="00660D3E" w:rsidRDefault="00762F06" w:rsidP="00762F06">
            <w:pPr>
              <w:spacing w:line="240" w:lineRule="auto"/>
              <w:ind w:firstLine="0"/>
              <w:jc w:val="center"/>
              <w:rPr>
                <w:rFonts w:cs="Arial"/>
                <w:i/>
                <w:sz w:val="20"/>
              </w:rPr>
            </w:pPr>
            <w:r w:rsidRPr="00660D3E">
              <w:rPr>
                <w:rFonts w:cs="Arial"/>
                <w:i/>
                <w:sz w:val="20"/>
              </w:rPr>
              <w:t xml:space="preserve">В % к </w:t>
            </w:r>
            <w:r>
              <w:rPr>
                <w:rFonts w:cs="Arial"/>
                <w:i/>
                <w:sz w:val="20"/>
                <w:lang w:val="en-US"/>
              </w:rPr>
              <w:t>I</w:t>
            </w:r>
            <w:r>
              <w:rPr>
                <w:rFonts w:cs="Arial"/>
                <w:i/>
                <w:sz w:val="20"/>
              </w:rPr>
              <w:t xml:space="preserve"> полугодию</w:t>
            </w:r>
            <w:r w:rsidRPr="00660D3E">
              <w:rPr>
                <w:rFonts w:cs="Arial"/>
                <w:i/>
                <w:sz w:val="20"/>
              </w:rPr>
              <w:t xml:space="preserve"> 201</w:t>
            </w:r>
            <w:r w:rsidR="008678D0">
              <w:rPr>
                <w:rFonts w:cs="Arial"/>
                <w:i/>
                <w:sz w:val="20"/>
              </w:rPr>
              <w:t>8</w:t>
            </w:r>
            <w:r w:rsidRPr="00660D3E">
              <w:rPr>
                <w:rFonts w:cs="Arial"/>
                <w:i/>
                <w:sz w:val="20"/>
              </w:rPr>
              <w:t>г.</w:t>
            </w:r>
          </w:p>
        </w:tc>
      </w:tr>
      <w:tr w:rsidR="00762F06" w:rsidRPr="00660D3E" w:rsidTr="008678D0">
        <w:trPr>
          <w:cantSplit/>
        </w:trPr>
        <w:tc>
          <w:tcPr>
            <w:tcW w:w="9214" w:type="dxa"/>
            <w:gridSpan w:val="3"/>
            <w:tcBorders>
              <w:top w:val="nil"/>
              <w:left w:val="double" w:sz="6" w:space="0" w:color="auto"/>
              <w:bottom w:val="single" w:sz="4" w:space="0" w:color="auto"/>
              <w:right w:val="double" w:sz="4" w:space="0" w:color="auto"/>
            </w:tcBorders>
            <w:vAlign w:val="bottom"/>
          </w:tcPr>
          <w:p w:rsidR="00762F06" w:rsidRPr="00660D3E" w:rsidRDefault="008678D0" w:rsidP="008678D0">
            <w:pPr>
              <w:spacing w:before="40" w:line="240" w:lineRule="exact"/>
              <w:ind w:firstLine="0"/>
              <w:jc w:val="left"/>
              <w:rPr>
                <w:rFonts w:cs="Arial"/>
                <w:i/>
                <w:sz w:val="20"/>
              </w:rPr>
            </w:pPr>
            <w:r>
              <w:rPr>
                <w:rFonts w:cs="Arial"/>
                <w:b/>
                <w:sz w:val="20"/>
              </w:rPr>
              <w:t xml:space="preserve">Продовольственные </w:t>
            </w:r>
            <w:r w:rsidR="00762F06" w:rsidRPr="00660D3E">
              <w:rPr>
                <w:rFonts w:cs="Arial"/>
                <w:b/>
                <w:sz w:val="20"/>
              </w:rPr>
              <w:t>товары, кг в месяц</w:t>
            </w:r>
          </w:p>
        </w:tc>
      </w:tr>
      <w:tr w:rsidR="00762F06" w:rsidRPr="00660D3E" w:rsidTr="008678D0">
        <w:trPr>
          <w:cantSplit/>
        </w:trPr>
        <w:tc>
          <w:tcPr>
            <w:tcW w:w="5103" w:type="dxa"/>
            <w:tcBorders>
              <w:top w:val="nil"/>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говядина (кроме бескостного мяса)</w:t>
            </w:r>
          </w:p>
        </w:tc>
        <w:tc>
          <w:tcPr>
            <w:tcW w:w="2055" w:type="dxa"/>
            <w:tcBorders>
              <w:top w:val="nil"/>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81</w:t>
            </w:r>
          </w:p>
        </w:tc>
        <w:tc>
          <w:tcPr>
            <w:tcW w:w="2056" w:type="dxa"/>
            <w:tcBorders>
              <w:top w:val="nil"/>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95</w:t>
            </w:r>
            <w:r>
              <w:rPr>
                <w:rFonts w:cs="Arial"/>
                <w:sz w:val="20"/>
              </w:rPr>
              <w:t>,</w:t>
            </w:r>
            <w:r w:rsidRPr="005E2EFA">
              <w:rPr>
                <w:rFonts w:cs="Arial"/>
                <w:sz w:val="20"/>
              </w:rPr>
              <w:t>9</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рыба мороженая неразделанная</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156</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107</w:t>
            </w:r>
            <w:r>
              <w:rPr>
                <w:rFonts w:cs="Arial"/>
                <w:sz w:val="20"/>
              </w:rPr>
              <w:t>,</w:t>
            </w:r>
            <w:r w:rsidRPr="005E2EFA">
              <w:rPr>
                <w:rFonts w:cs="Arial"/>
                <w:sz w:val="20"/>
              </w:rPr>
              <w:t>8</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 xml:space="preserve">масло сливочное </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49</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96</w:t>
            </w:r>
            <w:r>
              <w:rPr>
                <w:rFonts w:cs="Arial"/>
                <w:sz w:val="20"/>
              </w:rPr>
              <w:t>,</w:t>
            </w:r>
            <w:r w:rsidRPr="005E2EFA">
              <w:rPr>
                <w:rFonts w:cs="Arial"/>
                <w:sz w:val="20"/>
              </w:rPr>
              <w:t>9</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масло подсолнечное</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279</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103</w:t>
            </w:r>
            <w:r>
              <w:rPr>
                <w:rFonts w:cs="Arial"/>
                <w:sz w:val="20"/>
              </w:rPr>
              <w:t>,</w:t>
            </w:r>
            <w:r w:rsidRPr="005E2EFA">
              <w:rPr>
                <w:rFonts w:cs="Arial"/>
                <w:sz w:val="20"/>
              </w:rPr>
              <w:t>3</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 xml:space="preserve">молоко питьевое цельное пастеризованное </w:t>
            </w:r>
            <w:r w:rsidRPr="00660D3E">
              <w:rPr>
                <w:rFonts w:cs="Arial"/>
                <w:sz w:val="20"/>
              </w:rPr>
              <w:br/>
              <w:t>2,5%-3,2% жирности, л</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489</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101</w:t>
            </w:r>
            <w:r>
              <w:rPr>
                <w:rFonts w:cs="Arial"/>
                <w:sz w:val="20"/>
              </w:rPr>
              <w:t>,</w:t>
            </w:r>
            <w:r w:rsidRPr="005E2EFA">
              <w:rPr>
                <w:rFonts w:cs="Arial"/>
                <w:sz w:val="20"/>
              </w:rPr>
              <w:t>4</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яйца куриные, шт.</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4527</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93</w:t>
            </w:r>
            <w:r>
              <w:rPr>
                <w:rFonts w:cs="Arial"/>
                <w:sz w:val="20"/>
              </w:rPr>
              <w:t>,</w:t>
            </w:r>
            <w:r w:rsidRPr="005E2EFA">
              <w:rPr>
                <w:rFonts w:cs="Arial"/>
                <w:sz w:val="20"/>
              </w:rPr>
              <w:t>7</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сахар-песок</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571</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87</w:t>
            </w:r>
            <w:r>
              <w:rPr>
                <w:rFonts w:cs="Arial"/>
                <w:sz w:val="20"/>
              </w:rPr>
              <w:t>,</w:t>
            </w:r>
            <w:r w:rsidRPr="005E2EFA">
              <w:rPr>
                <w:rFonts w:cs="Arial"/>
                <w:sz w:val="20"/>
              </w:rPr>
              <w:t>9</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хлеб и булочные изделия из пшеничной муки 1 и 2 сортов</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523</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96</w:t>
            </w:r>
            <w:r>
              <w:rPr>
                <w:rFonts w:cs="Arial"/>
                <w:sz w:val="20"/>
              </w:rPr>
              <w:t>,</w:t>
            </w:r>
            <w:r w:rsidRPr="005E2EFA">
              <w:rPr>
                <w:rFonts w:cs="Arial"/>
                <w:sz w:val="20"/>
              </w:rPr>
              <w:t>2</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рис шлифованный</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403</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98</w:t>
            </w:r>
            <w:r>
              <w:rPr>
                <w:rFonts w:cs="Arial"/>
                <w:sz w:val="20"/>
              </w:rPr>
              <w:t>,</w:t>
            </w:r>
            <w:r w:rsidRPr="005E2EFA">
              <w:rPr>
                <w:rFonts w:cs="Arial"/>
                <w:sz w:val="20"/>
              </w:rPr>
              <w:t>1</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крупа манная</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660</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89</w:t>
            </w:r>
            <w:r>
              <w:rPr>
                <w:rFonts w:cs="Arial"/>
                <w:sz w:val="20"/>
              </w:rPr>
              <w:t>,</w:t>
            </w:r>
            <w:r w:rsidRPr="005E2EFA">
              <w:rPr>
                <w:rFonts w:cs="Arial"/>
                <w:sz w:val="20"/>
              </w:rPr>
              <w:t>1</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мука пшеничная</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879</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85</w:t>
            </w:r>
            <w:r>
              <w:rPr>
                <w:rFonts w:cs="Arial"/>
                <w:sz w:val="20"/>
              </w:rPr>
              <w:t>,</w:t>
            </w:r>
            <w:r w:rsidRPr="005E2EFA">
              <w:rPr>
                <w:rFonts w:cs="Arial"/>
                <w:sz w:val="20"/>
              </w:rPr>
              <w:t>5</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картофель</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1265</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129</w:t>
            </w:r>
            <w:r>
              <w:rPr>
                <w:rFonts w:cs="Arial"/>
                <w:sz w:val="20"/>
              </w:rPr>
              <w:t>,</w:t>
            </w:r>
            <w:r w:rsidRPr="005E2EFA">
              <w:rPr>
                <w:rFonts w:cs="Arial"/>
                <w:sz w:val="20"/>
              </w:rPr>
              <w:t>0</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лук репчатый</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820</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86</w:t>
            </w:r>
            <w:r>
              <w:rPr>
                <w:rFonts w:cs="Arial"/>
                <w:sz w:val="20"/>
              </w:rPr>
              <w:t>,</w:t>
            </w:r>
            <w:r w:rsidRPr="005E2EFA">
              <w:rPr>
                <w:rFonts w:cs="Arial"/>
                <w:sz w:val="20"/>
              </w:rPr>
              <w:t>2</w:t>
            </w:r>
          </w:p>
        </w:tc>
      </w:tr>
      <w:tr w:rsidR="00762F06" w:rsidRPr="00660D3E" w:rsidTr="008678D0">
        <w:trPr>
          <w:cantSplit/>
          <w:trHeight w:val="70"/>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капуста белокочанная свежая</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688</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63</w:t>
            </w:r>
            <w:r>
              <w:rPr>
                <w:rFonts w:cs="Arial"/>
                <w:sz w:val="20"/>
              </w:rPr>
              <w:t>,</w:t>
            </w:r>
            <w:r w:rsidRPr="005E2EFA">
              <w:rPr>
                <w:rFonts w:cs="Arial"/>
                <w:sz w:val="20"/>
              </w:rPr>
              <w:t>1</w:t>
            </w:r>
          </w:p>
        </w:tc>
      </w:tr>
      <w:tr w:rsidR="00762F06" w:rsidRPr="00660D3E" w:rsidTr="008678D0">
        <w:trPr>
          <w:cantSplit/>
          <w:trHeight w:val="70"/>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яблоки</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269</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108</w:t>
            </w:r>
            <w:r>
              <w:rPr>
                <w:rFonts w:cs="Arial"/>
                <w:sz w:val="20"/>
              </w:rPr>
              <w:t>,</w:t>
            </w:r>
            <w:r w:rsidRPr="005E2EFA">
              <w:rPr>
                <w:rFonts w:cs="Arial"/>
                <w:sz w:val="20"/>
              </w:rPr>
              <w:t>0</w:t>
            </w:r>
          </w:p>
        </w:tc>
      </w:tr>
      <w:tr w:rsidR="00762F06" w:rsidRPr="00660D3E" w:rsidTr="008678D0">
        <w:trPr>
          <w:cantSplit/>
        </w:trPr>
        <w:tc>
          <w:tcPr>
            <w:tcW w:w="5103" w:type="dxa"/>
            <w:tcBorders>
              <w:top w:val="dotted" w:sz="4" w:space="0" w:color="auto"/>
              <w:left w:val="double" w:sz="6" w:space="0" w:color="auto"/>
              <w:bottom w:val="single" w:sz="6"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водка крепостью 40% об. спирта и выше, л</w:t>
            </w:r>
          </w:p>
        </w:tc>
        <w:tc>
          <w:tcPr>
            <w:tcW w:w="2055" w:type="dxa"/>
            <w:tcBorders>
              <w:top w:val="dotted" w:sz="4" w:space="0" w:color="auto"/>
              <w:left w:val="single" w:sz="6" w:space="0" w:color="auto"/>
              <w:bottom w:val="single" w:sz="6"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41</w:t>
            </w:r>
          </w:p>
        </w:tc>
        <w:tc>
          <w:tcPr>
            <w:tcW w:w="2056" w:type="dxa"/>
            <w:tcBorders>
              <w:top w:val="dotted" w:sz="4" w:space="0" w:color="auto"/>
              <w:left w:val="nil"/>
              <w:bottom w:val="single" w:sz="6"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102</w:t>
            </w:r>
            <w:r>
              <w:rPr>
                <w:rFonts w:cs="Arial"/>
                <w:sz w:val="20"/>
              </w:rPr>
              <w:t>,</w:t>
            </w:r>
            <w:r w:rsidRPr="005E2EFA">
              <w:rPr>
                <w:rFonts w:cs="Arial"/>
                <w:sz w:val="20"/>
              </w:rPr>
              <w:t>8</w:t>
            </w:r>
          </w:p>
        </w:tc>
      </w:tr>
      <w:tr w:rsidR="00762F06" w:rsidRPr="00660D3E" w:rsidTr="008678D0">
        <w:trPr>
          <w:cantSplit/>
        </w:trPr>
        <w:tc>
          <w:tcPr>
            <w:tcW w:w="9214" w:type="dxa"/>
            <w:gridSpan w:val="3"/>
            <w:tcBorders>
              <w:top w:val="single" w:sz="6" w:space="0" w:color="auto"/>
              <w:left w:val="double" w:sz="6" w:space="0" w:color="auto"/>
              <w:bottom w:val="single" w:sz="4" w:space="0" w:color="auto"/>
              <w:right w:val="double" w:sz="4" w:space="0" w:color="auto"/>
            </w:tcBorders>
            <w:vAlign w:val="bottom"/>
          </w:tcPr>
          <w:p w:rsidR="00762F06" w:rsidRPr="00660D3E" w:rsidRDefault="00762F06" w:rsidP="008678D0">
            <w:pPr>
              <w:spacing w:before="40" w:line="240" w:lineRule="exact"/>
              <w:ind w:firstLine="0"/>
              <w:jc w:val="left"/>
              <w:rPr>
                <w:rFonts w:cs="Arial"/>
                <w:sz w:val="20"/>
              </w:rPr>
            </w:pPr>
            <w:r w:rsidRPr="00660D3E">
              <w:rPr>
                <w:rFonts w:cs="Arial"/>
                <w:b/>
                <w:sz w:val="20"/>
              </w:rPr>
              <w:t>Непродовольственные товары, шт. в месяц</w:t>
            </w:r>
          </w:p>
        </w:tc>
      </w:tr>
      <w:tr w:rsidR="00762F06" w:rsidRPr="00660D3E" w:rsidTr="008678D0">
        <w:trPr>
          <w:cantSplit/>
        </w:trPr>
        <w:tc>
          <w:tcPr>
            <w:tcW w:w="5103" w:type="dxa"/>
            <w:tcBorders>
              <w:top w:val="nil"/>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куртка мужская с верхом из плащевых тканей уте</w:t>
            </w:r>
            <w:r w:rsidRPr="00660D3E">
              <w:rPr>
                <w:rFonts w:cs="Arial"/>
                <w:sz w:val="20"/>
              </w:rPr>
              <w:t>п</w:t>
            </w:r>
            <w:r w:rsidRPr="00660D3E">
              <w:rPr>
                <w:rFonts w:cs="Arial"/>
                <w:sz w:val="20"/>
              </w:rPr>
              <w:t>ленная</w:t>
            </w:r>
          </w:p>
        </w:tc>
        <w:tc>
          <w:tcPr>
            <w:tcW w:w="2055" w:type="dxa"/>
            <w:tcBorders>
              <w:top w:val="nil"/>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3</w:t>
            </w:r>
            <w:r>
              <w:rPr>
                <w:rFonts w:cs="Arial"/>
                <w:sz w:val="20"/>
              </w:rPr>
              <w:t>,</w:t>
            </w:r>
            <w:r w:rsidRPr="005E2EFA">
              <w:rPr>
                <w:rFonts w:cs="Arial"/>
                <w:sz w:val="20"/>
              </w:rPr>
              <w:t>9</w:t>
            </w:r>
          </w:p>
        </w:tc>
        <w:tc>
          <w:tcPr>
            <w:tcW w:w="2056" w:type="dxa"/>
            <w:tcBorders>
              <w:top w:val="nil"/>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103</w:t>
            </w:r>
            <w:r>
              <w:rPr>
                <w:rFonts w:cs="Arial"/>
                <w:sz w:val="20"/>
              </w:rPr>
              <w:t>,</w:t>
            </w:r>
            <w:r w:rsidRPr="005E2EFA">
              <w:rPr>
                <w:rFonts w:cs="Arial"/>
                <w:sz w:val="20"/>
              </w:rPr>
              <w:t>2</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костюм-двойка мужской из шерстяных, полушерст</w:t>
            </w:r>
            <w:r w:rsidRPr="00660D3E">
              <w:rPr>
                <w:rFonts w:cs="Arial"/>
                <w:sz w:val="20"/>
              </w:rPr>
              <w:t>я</w:t>
            </w:r>
            <w:r w:rsidRPr="00660D3E">
              <w:rPr>
                <w:rFonts w:cs="Arial"/>
                <w:sz w:val="20"/>
              </w:rPr>
              <w:t>ных или смесовых тканей</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3</w:t>
            </w:r>
            <w:r>
              <w:rPr>
                <w:rFonts w:cs="Arial"/>
                <w:sz w:val="20"/>
              </w:rPr>
              <w:t>,</w:t>
            </w:r>
            <w:r w:rsidRPr="005E2EFA">
              <w:rPr>
                <w:rFonts w:cs="Arial"/>
                <w:sz w:val="20"/>
              </w:rPr>
              <w:t>1</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101</w:t>
            </w:r>
            <w:r>
              <w:rPr>
                <w:rFonts w:cs="Arial"/>
                <w:sz w:val="20"/>
              </w:rPr>
              <w:t>,</w:t>
            </w:r>
            <w:r w:rsidRPr="005E2EFA">
              <w:rPr>
                <w:rFonts w:cs="Arial"/>
                <w:sz w:val="20"/>
              </w:rPr>
              <w:t>3</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сорочка верхняя мужская из хлопчатобумажных и смесовых тканей</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19</w:t>
            </w:r>
            <w:r>
              <w:rPr>
                <w:rFonts w:cs="Arial"/>
                <w:sz w:val="20"/>
              </w:rPr>
              <w:t>,</w:t>
            </w:r>
            <w:r w:rsidRPr="005E2EFA">
              <w:rPr>
                <w:rFonts w:cs="Arial"/>
                <w:sz w:val="20"/>
              </w:rPr>
              <w:t>8</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103</w:t>
            </w:r>
            <w:r>
              <w:rPr>
                <w:rFonts w:cs="Arial"/>
                <w:sz w:val="20"/>
              </w:rPr>
              <w:t>,</w:t>
            </w:r>
            <w:r w:rsidRPr="005E2EFA">
              <w:rPr>
                <w:rFonts w:cs="Arial"/>
                <w:sz w:val="20"/>
              </w:rPr>
              <w:t>8</w:t>
            </w:r>
          </w:p>
        </w:tc>
      </w:tr>
      <w:tr w:rsidR="00762F06" w:rsidRPr="00660D3E" w:rsidTr="008678D0">
        <w:trPr>
          <w:cantSplit/>
          <w:trHeight w:val="70"/>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пальто женское демисезонное из шерстяных или полушерстяных тканей</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2</w:t>
            </w:r>
            <w:r>
              <w:rPr>
                <w:rFonts w:cs="Arial"/>
                <w:sz w:val="20"/>
              </w:rPr>
              <w:t>,</w:t>
            </w:r>
            <w:r w:rsidRPr="005E2EFA">
              <w:rPr>
                <w:rFonts w:cs="Arial"/>
                <w:sz w:val="20"/>
              </w:rPr>
              <w:t>7</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100</w:t>
            </w:r>
            <w:r>
              <w:rPr>
                <w:rFonts w:cs="Arial"/>
                <w:sz w:val="20"/>
              </w:rPr>
              <w:t>,</w:t>
            </w:r>
            <w:r w:rsidRPr="005E2EFA">
              <w:rPr>
                <w:rFonts w:cs="Arial"/>
                <w:sz w:val="20"/>
              </w:rPr>
              <w:t>5</w:t>
            </w:r>
          </w:p>
        </w:tc>
      </w:tr>
      <w:tr w:rsidR="00762F06" w:rsidRPr="00660D3E" w:rsidTr="008678D0">
        <w:trPr>
          <w:cantSplit/>
          <w:trHeight w:val="70"/>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куртка для детей школьного возраста с верхом из плащевых тканей утепленная</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6</w:t>
            </w:r>
            <w:r>
              <w:rPr>
                <w:rFonts w:cs="Arial"/>
                <w:sz w:val="20"/>
              </w:rPr>
              <w:t>,</w:t>
            </w:r>
            <w:r w:rsidRPr="005E2EFA">
              <w:rPr>
                <w:rFonts w:cs="Arial"/>
                <w:sz w:val="20"/>
              </w:rPr>
              <w:t>1</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100</w:t>
            </w:r>
            <w:r>
              <w:rPr>
                <w:rFonts w:cs="Arial"/>
                <w:sz w:val="20"/>
              </w:rPr>
              <w:t>,</w:t>
            </w:r>
            <w:r w:rsidRPr="005E2EFA">
              <w:rPr>
                <w:rFonts w:cs="Arial"/>
                <w:sz w:val="20"/>
              </w:rPr>
              <w:t>0</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джемпер женский</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15</w:t>
            </w:r>
            <w:r>
              <w:rPr>
                <w:rFonts w:cs="Arial"/>
                <w:sz w:val="20"/>
              </w:rPr>
              <w:t>,</w:t>
            </w:r>
            <w:r w:rsidRPr="005E2EFA">
              <w:rPr>
                <w:rFonts w:cs="Arial"/>
                <w:sz w:val="20"/>
              </w:rPr>
              <w:t>6</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103</w:t>
            </w:r>
            <w:r>
              <w:rPr>
                <w:rFonts w:cs="Arial"/>
                <w:sz w:val="20"/>
              </w:rPr>
              <w:t>,</w:t>
            </w:r>
            <w:r w:rsidRPr="005E2EFA">
              <w:rPr>
                <w:rFonts w:cs="Arial"/>
                <w:sz w:val="20"/>
              </w:rPr>
              <w:t>4</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сапоги, ботинки зимние для детей школьного во</w:t>
            </w:r>
            <w:r w:rsidRPr="00660D3E">
              <w:rPr>
                <w:rFonts w:cs="Arial"/>
                <w:sz w:val="20"/>
              </w:rPr>
              <w:t>з</w:t>
            </w:r>
            <w:r w:rsidRPr="00660D3E">
              <w:rPr>
                <w:rFonts w:cs="Arial"/>
                <w:sz w:val="20"/>
              </w:rPr>
              <w:t>раста с верхом из натуральной кожи, пар</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w:t>
            </w:r>
            <w:r>
              <w:rPr>
                <w:rFonts w:cs="Arial"/>
                <w:sz w:val="20"/>
              </w:rPr>
              <w:t>,</w:t>
            </w:r>
            <w:r w:rsidRPr="005E2EFA">
              <w:rPr>
                <w:rFonts w:cs="Arial"/>
                <w:sz w:val="20"/>
              </w:rPr>
              <w:t>7</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117</w:t>
            </w:r>
            <w:r>
              <w:rPr>
                <w:rFonts w:cs="Arial"/>
                <w:sz w:val="20"/>
              </w:rPr>
              <w:t>,</w:t>
            </w:r>
            <w:r w:rsidRPr="005E2EFA">
              <w:rPr>
                <w:rFonts w:cs="Arial"/>
                <w:sz w:val="20"/>
              </w:rPr>
              <w:t>5</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сигареты с фильтром отечественные, пачек</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300</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94</w:t>
            </w:r>
            <w:r>
              <w:rPr>
                <w:rFonts w:cs="Arial"/>
                <w:sz w:val="20"/>
              </w:rPr>
              <w:t>,</w:t>
            </w:r>
            <w:r w:rsidRPr="005E2EFA">
              <w:rPr>
                <w:rFonts w:cs="Arial"/>
                <w:sz w:val="20"/>
              </w:rPr>
              <w:t>7</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холодильник двухкамерный, емкостью 250-350 л</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w:t>
            </w:r>
            <w:r>
              <w:rPr>
                <w:rFonts w:cs="Arial"/>
                <w:sz w:val="20"/>
              </w:rPr>
              <w:t>,</w:t>
            </w:r>
            <w:r w:rsidRPr="005E2EFA">
              <w:rPr>
                <w:rFonts w:cs="Arial"/>
                <w:sz w:val="20"/>
              </w:rPr>
              <w:t>0</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96</w:t>
            </w:r>
            <w:r>
              <w:rPr>
                <w:rFonts w:cs="Arial"/>
                <w:sz w:val="20"/>
              </w:rPr>
              <w:t>,</w:t>
            </w:r>
            <w:r w:rsidRPr="005E2EFA">
              <w:rPr>
                <w:rFonts w:cs="Arial"/>
                <w:sz w:val="20"/>
              </w:rPr>
              <w:t>7</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телевизор цветного изображения</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w:t>
            </w:r>
            <w:r>
              <w:rPr>
                <w:rFonts w:cs="Arial"/>
                <w:sz w:val="20"/>
              </w:rPr>
              <w:t>,</w:t>
            </w:r>
            <w:r w:rsidRPr="005E2EFA">
              <w:rPr>
                <w:rFonts w:cs="Arial"/>
                <w:sz w:val="20"/>
              </w:rPr>
              <w:t>2</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103</w:t>
            </w:r>
            <w:r>
              <w:rPr>
                <w:rFonts w:cs="Arial"/>
                <w:sz w:val="20"/>
              </w:rPr>
              <w:t>,</w:t>
            </w:r>
            <w:r w:rsidRPr="005E2EFA">
              <w:rPr>
                <w:rFonts w:cs="Arial"/>
                <w:sz w:val="20"/>
              </w:rPr>
              <w:t>8</w:t>
            </w:r>
          </w:p>
        </w:tc>
      </w:tr>
      <w:tr w:rsidR="00762F06" w:rsidRPr="00660D3E" w:rsidTr="008678D0">
        <w:trPr>
          <w:cantSplit/>
        </w:trPr>
        <w:tc>
          <w:tcPr>
            <w:tcW w:w="5103" w:type="dxa"/>
            <w:tcBorders>
              <w:top w:val="dotted" w:sz="4" w:space="0" w:color="auto"/>
              <w:left w:val="double" w:sz="6" w:space="0" w:color="auto"/>
              <w:bottom w:val="nil"/>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бензин автомобильный марки А-92 (АИ-93 и т.п.), л</w:t>
            </w:r>
          </w:p>
        </w:tc>
        <w:tc>
          <w:tcPr>
            <w:tcW w:w="2055" w:type="dxa"/>
            <w:tcBorders>
              <w:top w:val="dotted" w:sz="4" w:space="0" w:color="auto"/>
              <w:left w:val="single" w:sz="6" w:space="0" w:color="auto"/>
              <w:bottom w:val="nil"/>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678</w:t>
            </w:r>
          </w:p>
        </w:tc>
        <w:tc>
          <w:tcPr>
            <w:tcW w:w="2056" w:type="dxa"/>
            <w:tcBorders>
              <w:top w:val="dotted" w:sz="4" w:space="0" w:color="auto"/>
              <w:left w:val="nil"/>
              <w:bottom w:val="nil"/>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96</w:t>
            </w:r>
            <w:r>
              <w:rPr>
                <w:rFonts w:cs="Arial"/>
                <w:sz w:val="20"/>
              </w:rPr>
              <w:t>,</w:t>
            </w:r>
            <w:r w:rsidRPr="005E2EFA">
              <w:rPr>
                <w:rFonts w:cs="Arial"/>
                <w:sz w:val="20"/>
              </w:rPr>
              <w:t>2</w:t>
            </w:r>
          </w:p>
        </w:tc>
      </w:tr>
      <w:tr w:rsidR="00762F06" w:rsidRPr="00660D3E" w:rsidTr="008678D0">
        <w:trPr>
          <w:cantSplit/>
        </w:trPr>
        <w:tc>
          <w:tcPr>
            <w:tcW w:w="9214" w:type="dxa"/>
            <w:gridSpan w:val="3"/>
            <w:tcBorders>
              <w:top w:val="single" w:sz="4" w:space="0" w:color="auto"/>
              <w:left w:val="double" w:sz="6" w:space="0" w:color="auto"/>
              <w:bottom w:val="single" w:sz="4" w:space="0" w:color="auto"/>
              <w:right w:val="double" w:sz="4" w:space="0" w:color="auto"/>
            </w:tcBorders>
            <w:vAlign w:val="bottom"/>
          </w:tcPr>
          <w:p w:rsidR="00762F06" w:rsidRPr="00660D3E" w:rsidRDefault="00762F06" w:rsidP="008678D0">
            <w:pPr>
              <w:spacing w:before="40" w:line="240" w:lineRule="exact"/>
              <w:ind w:firstLine="0"/>
              <w:jc w:val="left"/>
              <w:rPr>
                <w:rFonts w:cs="Arial"/>
                <w:sz w:val="20"/>
              </w:rPr>
            </w:pPr>
            <w:r w:rsidRPr="00660D3E">
              <w:rPr>
                <w:rFonts w:cs="Arial"/>
                <w:b/>
                <w:sz w:val="20"/>
              </w:rPr>
              <w:t>Платные услуги, платежей в месяц</w:t>
            </w:r>
          </w:p>
        </w:tc>
      </w:tr>
      <w:tr w:rsidR="00762F06" w:rsidRPr="00660D3E" w:rsidTr="008678D0">
        <w:trPr>
          <w:cantSplit/>
        </w:trPr>
        <w:tc>
          <w:tcPr>
            <w:tcW w:w="5103" w:type="dxa"/>
            <w:tcBorders>
              <w:top w:val="nil"/>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плата за жилье в домах государственного и муниц</w:t>
            </w:r>
            <w:r w:rsidRPr="00660D3E">
              <w:rPr>
                <w:rFonts w:cs="Arial"/>
                <w:sz w:val="20"/>
              </w:rPr>
              <w:t>и</w:t>
            </w:r>
            <w:r w:rsidRPr="00660D3E">
              <w:rPr>
                <w:rFonts w:cs="Arial"/>
                <w:sz w:val="20"/>
              </w:rPr>
              <w:t>пального жилищных фондов, кв. м общей площади</w:t>
            </w:r>
          </w:p>
        </w:tc>
        <w:tc>
          <w:tcPr>
            <w:tcW w:w="2055" w:type="dxa"/>
            <w:tcBorders>
              <w:top w:val="nil"/>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1008</w:t>
            </w:r>
          </w:p>
        </w:tc>
        <w:tc>
          <w:tcPr>
            <w:tcW w:w="2056" w:type="dxa"/>
            <w:tcBorders>
              <w:top w:val="nil"/>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108</w:t>
            </w:r>
            <w:r>
              <w:rPr>
                <w:rFonts w:cs="Arial"/>
                <w:sz w:val="20"/>
              </w:rPr>
              <w:t>,</w:t>
            </w:r>
            <w:r w:rsidRPr="005E2EFA">
              <w:rPr>
                <w:rFonts w:cs="Arial"/>
                <w:sz w:val="20"/>
              </w:rPr>
              <w:t>4</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плата за электричество, 100 кВт-ч</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107</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99</w:t>
            </w:r>
            <w:r>
              <w:rPr>
                <w:rFonts w:cs="Arial"/>
                <w:sz w:val="20"/>
              </w:rPr>
              <w:t>,</w:t>
            </w:r>
            <w:r w:rsidRPr="005E2EFA">
              <w:rPr>
                <w:rFonts w:cs="Arial"/>
                <w:sz w:val="20"/>
              </w:rPr>
              <w:t>0</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плата за холодное водоснабжение и водоотведение</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769</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96</w:t>
            </w:r>
            <w:r>
              <w:rPr>
                <w:rFonts w:cs="Arial"/>
                <w:sz w:val="20"/>
              </w:rPr>
              <w:t>,</w:t>
            </w:r>
            <w:r w:rsidRPr="005E2EFA">
              <w:rPr>
                <w:rFonts w:cs="Arial"/>
                <w:sz w:val="20"/>
              </w:rPr>
              <w:t>2</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плата за горячее водоснабжение</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247</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94</w:t>
            </w:r>
            <w:r>
              <w:rPr>
                <w:rFonts w:cs="Arial"/>
                <w:sz w:val="20"/>
              </w:rPr>
              <w:t>,</w:t>
            </w:r>
            <w:r w:rsidRPr="005E2EFA">
              <w:rPr>
                <w:rFonts w:cs="Arial"/>
                <w:sz w:val="20"/>
              </w:rPr>
              <w:t>3</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плата за отопление, кв. м</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20</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95</w:t>
            </w:r>
            <w:r>
              <w:rPr>
                <w:rFonts w:cs="Arial"/>
                <w:sz w:val="20"/>
              </w:rPr>
              <w:t>,</w:t>
            </w:r>
            <w:r w:rsidRPr="005E2EFA">
              <w:rPr>
                <w:rFonts w:cs="Arial"/>
                <w:sz w:val="20"/>
              </w:rPr>
              <w:t>7</w:t>
            </w:r>
          </w:p>
        </w:tc>
      </w:tr>
      <w:tr w:rsidR="00762F06" w:rsidRPr="00660D3E" w:rsidTr="008678D0">
        <w:trPr>
          <w:cantSplit/>
        </w:trPr>
        <w:tc>
          <w:tcPr>
            <w:tcW w:w="5103" w:type="dxa"/>
            <w:tcBorders>
              <w:top w:val="dotted" w:sz="4" w:space="0" w:color="auto"/>
              <w:left w:val="double" w:sz="6" w:space="0" w:color="auto"/>
              <w:bottom w:val="dotted"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плата за газ сжиженный</w:t>
            </w:r>
          </w:p>
        </w:tc>
        <w:tc>
          <w:tcPr>
            <w:tcW w:w="2055" w:type="dxa"/>
            <w:tcBorders>
              <w:top w:val="dotted" w:sz="4" w:space="0" w:color="auto"/>
              <w:left w:val="single" w:sz="6" w:space="0" w:color="auto"/>
              <w:bottom w:val="dotted"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467</w:t>
            </w:r>
          </w:p>
        </w:tc>
        <w:tc>
          <w:tcPr>
            <w:tcW w:w="2056" w:type="dxa"/>
            <w:tcBorders>
              <w:top w:val="dotted" w:sz="4" w:space="0" w:color="auto"/>
              <w:left w:val="nil"/>
              <w:bottom w:val="dotted"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98</w:t>
            </w:r>
            <w:r>
              <w:rPr>
                <w:rFonts w:cs="Arial"/>
                <w:sz w:val="20"/>
              </w:rPr>
              <w:t>,</w:t>
            </w:r>
            <w:r w:rsidRPr="005E2EFA">
              <w:rPr>
                <w:rFonts w:cs="Arial"/>
                <w:sz w:val="20"/>
              </w:rPr>
              <w:t>7</w:t>
            </w:r>
          </w:p>
        </w:tc>
      </w:tr>
      <w:tr w:rsidR="00762F06" w:rsidRPr="00660D3E" w:rsidTr="008678D0">
        <w:trPr>
          <w:cantSplit/>
        </w:trPr>
        <w:tc>
          <w:tcPr>
            <w:tcW w:w="5103" w:type="dxa"/>
            <w:tcBorders>
              <w:top w:val="dotted" w:sz="4" w:space="0" w:color="auto"/>
              <w:left w:val="double" w:sz="6" w:space="0" w:color="auto"/>
              <w:bottom w:val="nil"/>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проезд в городском автобусе,</w:t>
            </w:r>
            <w:r>
              <w:rPr>
                <w:rFonts w:cs="Arial"/>
                <w:sz w:val="20"/>
              </w:rPr>
              <w:t xml:space="preserve"> </w:t>
            </w:r>
            <w:r w:rsidRPr="00660D3E">
              <w:rPr>
                <w:rFonts w:cs="Arial"/>
                <w:sz w:val="20"/>
              </w:rPr>
              <w:t>поездок</w:t>
            </w:r>
          </w:p>
        </w:tc>
        <w:tc>
          <w:tcPr>
            <w:tcW w:w="2055" w:type="dxa"/>
            <w:tcBorders>
              <w:top w:val="dotted" w:sz="4" w:space="0" w:color="auto"/>
              <w:left w:val="single" w:sz="6" w:space="0" w:color="auto"/>
              <w:bottom w:val="nil"/>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1259</w:t>
            </w:r>
          </w:p>
        </w:tc>
        <w:tc>
          <w:tcPr>
            <w:tcW w:w="2056" w:type="dxa"/>
            <w:tcBorders>
              <w:top w:val="dotted" w:sz="4" w:space="0" w:color="auto"/>
              <w:left w:val="nil"/>
              <w:bottom w:val="nil"/>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89</w:t>
            </w:r>
            <w:r>
              <w:rPr>
                <w:rFonts w:cs="Arial"/>
                <w:sz w:val="20"/>
              </w:rPr>
              <w:t>,</w:t>
            </w:r>
            <w:r w:rsidRPr="005E2EFA">
              <w:rPr>
                <w:rFonts w:cs="Arial"/>
                <w:sz w:val="20"/>
              </w:rPr>
              <w:t>3</w:t>
            </w:r>
          </w:p>
        </w:tc>
      </w:tr>
      <w:tr w:rsidR="00762F06" w:rsidRPr="00660D3E" w:rsidTr="008678D0">
        <w:trPr>
          <w:cantSplit/>
        </w:trPr>
        <w:tc>
          <w:tcPr>
            <w:tcW w:w="5103" w:type="dxa"/>
            <w:tcBorders>
              <w:top w:val="dotted" w:sz="4" w:space="0" w:color="auto"/>
              <w:left w:val="double" w:sz="6" w:space="0" w:color="auto"/>
              <w:bottom w:val="double" w:sz="4" w:space="0" w:color="auto"/>
              <w:right w:val="nil"/>
            </w:tcBorders>
            <w:vAlign w:val="bottom"/>
          </w:tcPr>
          <w:p w:rsidR="00762F06" w:rsidRPr="00660D3E" w:rsidRDefault="00762F06" w:rsidP="008678D0">
            <w:pPr>
              <w:spacing w:before="40" w:line="240" w:lineRule="exact"/>
              <w:ind w:left="113" w:firstLine="0"/>
              <w:jc w:val="left"/>
              <w:rPr>
                <w:rFonts w:cs="Arial"/>
                <w:sz w:val="20"/>
              </w:rPr>
            </w:pPr>
            <w:r w:rsidRPr="00660D3E">
              <w:rPr>
                <w:rFonts w:cs="Arial"/>
                <w:sz w:val="20"/>
              </w:rPr>
              <w:t>абонентная плата за неограниченный объем мес</w:t>
            </w:r>
            <w:r w:rsidRPr="00660D3E">
              <w:rPr>
                <w:rFonts w:cs="Arial"/>
                <w:sz w:val="20"/>
              </w:rPr>
              <w:t>т</w:t>
            </w:r>
            <w:r w:rsidRPr="00660D3E">
              <w:rPr>
                <w:rFonts w:cs="Arial"/>
                <w:sz w:val="20"/>
              </w:rPr>
              <w:t>ных телефонных соединений</w:t>
            </w:r>
          </w:p>
        </w:tc>
        <w:tc>
          <w:tcPr>
            <w:tcW w:w="2055" w:type="dxa"/>
            <w:tcBorders>
              <w:top w:val="dotted" w:sz="4" w:space="0" w:color="auto"/>
              <w:left w:val="single" w:sz="6" w:space="0" w:color="auto"/>
              <w:bottom w:val="double" w:sz="4" w:space="0" w:color="auto"/>
              <w:right w:val="single" w:sz="6"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68</w:t>
            </w:r>
          </w:p>
        </w:tc>
        <w:tc>
          <w:tcPr>
            <w:tcW w:w="2056" w:type="dxa"/>
            <w:tcBorders>
              <w:top w:val="dotted" w:sz="4" w:space="0" w:color="auto"/>
              <w:left w:val="nil"/>
              <w:bottom w:val="double" w:sz="4" w:space="0" w:color="auto"/>
              <w:right w:val="double" w:sz="4" w:space="0" w:color="auto"/>
            </w:tcBorders>
            <w:vAlign w:val="bottom"/>
          </w:tcPr>
          <w:p w:rsidR="00762F06" w:rsidRPr="005E2EFA" w:rsidRDefault="00762F06" w:rsidP="008678D0">
            <w:pPr>
              <w:spacing w:before="40" w:line="240" w:lineRule="exact"/>
              <w:ind w:left="114" w:hanging="57"/>
              <w:jc w:val="center"/>
              <w:rPr>
                <w:rFonts w:cs="Arial"/>
                <w:sz w:val="20"/>
              </w:rPr>
            </w:pPr>
            <w:r w:rsidRPr="005E2EFA">
              <w:rPr>
                <w:rFonts w:cs="Arial"/>
                <w:sz w:val="20"/>
              </w:rPr>
              <w:t>104</w:t>
            </w:r>
            <w:r>
              <w:rPr>
                <w:rFonts w:cs="Arial"/>
                <w:sz w:val="20"/>
              </w:rPr>
              <w:t>,</w:t>
            </w:r>
            <w:r w:rsidRPr="005E2EFA">
              <w:rPr>
                <w:rFonts w:cs="Arial"/>
                <w:sz w:val="20"/>
              </w:rPr>
              <w:t>3</w:t>
            </w:r>
          </w:p>
        </w:tc>
      </w:tr>
    </w:tbl>
    <w:p w:rsidR="00360E31" w:rsidRPr="00973941"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198" w:name="_Toc17194626"/>
      <w:bookmarkStart w:id="199" w:name="_Toc130704497"/>
      <w:bookmarkStart w:id="200" w:name="_Toc10272844"/>
      <w:bookmarkStart w:id="201" w:name="_Toc130704501"/>
      <w:bookmarkEnd w:id="194"/>
      <w:bookmarkEnd w:id="195"/>
      <w:r w:rsidRPr="00973941">
        <w:rPr>
          <w:rFonts w:cs="Arial"/>
          <w:noProof w:val="0"/>
          <w:sz w:val="28"/>
          <w:szCs w:val="28"/>
        </w:rPr>
        <w:t>Рынок труда</w:t>
      </w:r>
      <w:bookmarkEnd w:id="198"/>
    </w:p>
    <w:p w:rsidR="00705A3C" w:rsidRPr="00C8139F" w:rsidRDefault="00705A3C" w:rsidP="00705A3C">
      <w:pPr>
        <w:pStyle w:val="34"/>
        <w:spacing w:before="120"/>
        <w:rPr>
          <w:rFonts w:cs="Arial"/>
          <w:sz w:val="24"/>
          <w:szCs w:val="24"/>
        </w:rPr>
      </w:pPr>
      <w:r w:rsidRPr="00C8139F">
        <w:rPr>
          <w:rFonts w:cs="Arial"/>
          <w:b/>
        </w:rPr>
        <w:t xml:space="preserve">Численность рабочей силы </w:t>
      </w:r>
      <w:r w:rsidRPr="00C8139F">
        <w:rPr>
          <w:rFonts w:cs="Arial"/>
        </w:rPr>
        <w:t>(в возрасте 15 лет и старше)</w:t>
      </w:r>
      <w:r w:rsidRPr="00C8139F">
        <w:rPr>
          <w:rFonts w:cs="Arial"/>
          <w:b/>
        </w:rPr>
        <w:t xml:space="preserve"> </w:t>
      </w:r>
      <w:r w:rsidRPr="00C8139F">
        <w:rPr>
          <w:rFonts w:cs="Arial"/>
        </w:rPr>
        <w:t xml:space="preserve">в среднем за </w:t>
      </w:r>
      <w:r w:rsidRPr="00C8139F">
        <w:rPr>
          <w:rFonts w:cs="Arial"/>
        </w:rPr>
        <w:br/>
      </w:r>
      <w:r w:rsidRPr="00C8139F">
        <w:rPr>
          <w:rFonts w:cs="Arial"/>
          <w:lang w:val="en-US"/>
        </w:rPr>
        <w:t>I</w:t>
      </w:r>
      <w:r>
        <w:rPr>
          <w:rFonts w:cs="Arial"/>
          <w:lang w:val="en-US"/>
        </w:rPr>
        <w:t>I</w:t>
      </w:r>
      <w:r w:rsidRPr="00C8139F">
        <w:rPr>
          <w:rFonts w:cs="Arial"/>
        </w:rPr>
        <w:t xml:space="preserve"> квартал 2019 года (по данным ежемесячного обследования рабочей силы)</w:t>
      </w:r>
      <w:r w:rsidRPr="00C8139F">
        <w:rPr>
          <w:rFonts w:cs="Arial"/>
          <w:sz w:val="24"/>
          <w:szCs w:val="24"/>
        </w:rPr>
        <w:t xml:space="preserve"> </w:t>
      </w:r>
      <w:r w:rsidRPr="00C8139F">
        <w:rPr>
          <w:rFonts w:cs="Arial"/>
        </w:rPr>
        <w:t>составила по области 14</w:t>
      </w:r>
      <w:r>
        <w:rPr>
          <w:rFonts w:cs="Arial"/>
        </w:rPr>
        <w:t>21,7</w:t>
      </w:r>
      <w:r w:rsidRPr="00C8139F">
        <w:rPr>
          <w:rFonts w:cs="Arial"/>
        </w:rPr>
        <w:t xml:space="preserve"> тыс. человек, в том числе 13</w:t>
      </w:r>
      <w:r>
        <w:rPr>
          <w:rFonts w:cs="Arial"/>
        </w:rPr>
        <w:t>30,9 тыс. человек (93,6</w:t>
      </w:r>
      <w:r w:rsidRPr="00C8139F">
        <w:rPr>
          <w:rFonts w:cs="Arial"/>
        </w:rPr>
        <w:t xml:space="preserve">% численности рабочей силы) были заняты в экономике области и </w:t>
      </w:r>
      <w:r>
        <w:rPr>
          <w:rFonts w:cs="Arial"/>
        </w:rPr>
        <w:t>90,7 тыс. человек  (6,4</w:t>
      </w:r>
      <w:r w:rsidRPr="00C8139F">
        <w:rPr>
          <w:rFonts w:cs="Arial"/>
        </w:rPr>
        <w:t>%) не имели занятия, но активно его искали (в соответствии с методологией Международной орган</w:t>
      </w:r>
      <w:r w:rsidRPr="00C8139F">
        <w:rPr>
          <w:rFonts w:cs="Arial"/>
        </w:rPr>
        <w:t>и</w:t>
      </w:r>
      <w:r w:rsidRPr="00C8139F">
        <w:rPr>
          <w:rFonts w:cs="Arial"/>
        </w:rPr>
        <w:t>зации труда они классифицируются как безработные)</w:t>
      </w:r>
      <w:r w:rsidRPr="00C8139F">
        <w:rPr>
          <w:rFonts w:cs="Arial"/>
          <w:sz w:val="24"/>
          <w:szCs w:val="24"/>
        </w:rPr>
        <w:t xml:space="preserve">. </w:t>
      </w:r>
      <w:r w:rsidRPr="00C8139F">
        <w:rPr>
          <w:rStyle w:val="aa"/>
          <w:rFonts w:cs="Arial"/>
          <w:sz w:val="22"/>
          <w:szCs w:val="22"/>
        </w:rPr>
        <w:footnoteReference w:id="11"/>
      </w:r>
      <w:r w:rsidRPr="00C8139F">
        <w:rPr>
          <w:rFonts w:cs="Arial"/>
          <w:szCs w:val="22"/>
          <w:vertAlign w:val="superscript"/>
        </w:rPr>
        <w:t>)</w:t>
      </w:r>
    </w:p>
    <w:p w:rsidR="00705A3C" w:rsidRPr="00C8139F" w:rsidRDefault="00705A3C" w:rsidP="00705A3C">
      <w:pPr>
        <w:pStyle w:val="-"/>
        <w:spacing w:before="240" w:after="0"/>
        <w:rPr>
          <w:rFonts w:cs="Arial"/>
        </w:rPr>
      </w:pPr>
      <w:r w:rsidRPr="00C8139F">
        <w:rPr>
          <w:rFonts w:cs="Arial"/>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tblPr>
      <w:tblGrid>
        <w:gridCol w:w="1276"/>
        <w:gridCol w:w="993"/>
        <w:gridCol w:w="1701"/>
        <w:gridCol w:w="992"/>
        <w:gridCol w:w="1701"/>
        <w:gridCol w:w="1134"/>
        <w:gridCol w:w="1559"/>
      </w:tblGrid>
      <w:tr w:rsidR="00705A3C" w:rsidRPr="00C23130" w:rsidTr="00705A3C">
        <w:trPr>
          <w:tblHeader/>
        </w:trPr>
        <w:tc>
          <w:tcPr>
            <w:tcW w:w="1276" w:type="dxa"/>
            <w:vMerge w:val="restart"/>
            <w:tcBorders>
              <w:top w:val="double" w:sz="4" w:space="0" w:color="auto"/>
              <w:bottom w:val="single" w:sz="4" w:space="0" w:color="auto"/>
              <w:right w:val="single" w:sz="4" w:space="0" w:color="auto"/>
            </w:tcBorders>
          </w:tcPr>
          <w:p w:rsidR="00705A3C" w:rsidRPr="00C23130" w:rsidRDefault="00705A3C" w:rsidP="00705A3C">
            <w:pPr>
              <w:spacing w:before="80" w:after="8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в том числе:</w:t>
            </w:r>
          </w:p>
        </w:tc>
      </w:tr>
      <w:tr w:rsidR="00705A3C" w:rsidRPr="00C23130" w:rsidTr="00705A3C">
        <w:trPr>
          <w:tblHeader/>
        </w:trPr>
        <w:tc>
          <w:tcPr>
            <w:tcW w:w="1276" w:type="dxa"/>
            <w:vMerge/>
            <w:tcBorders>
              <w:top w:val="nil"/>
              <w:bottom w:val="single" w:sz="4" w:space="0" w:color="auto"/>
              <w:right w:val="single" w:sz="4" w:space="0" w:color="auto"/>
            </w:tcBorders>
          </w:tcPr>
          <w:p w:rsidR="00705A3C" w:rsidRPr="00C23130" w:rsidRDefault="00705A3C" w:rsidP="00705A3C">
            <w:pPr>
              <w:spacing w:before="80" w:after="8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занятые</w:t>
            </w:r>
          </w:p>
        </w:tc>
        <w:tc>
          <w:tcPr>
            <w:tcW w:w="2693" w:type="dxa"/>
            <w:gridSpan w:val="2"/>
            <w:tcBorders>
              <w:top w:val="nil"/>
              <w:left w:val="single" w:sz="4" w:space="0" w:color="auto"/>
              <w:bottom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безработные</w:t>
            </w:r>
          </w:p>
        </w:tc>
      </w:tr>
      <w:tr w:rsidR="00705A3C" w:rsidRPr="00C23130" w:rsidTr="00705A3C">
        <w:trPr>
          <w:tblHeader/>
        </w:trPr>
        <w:tc>
          <w:tcPr>
            <w:tcW w:w="1276" w:type="dxa"/>
            <w:vMerge/>
            <w:tcBorders>
              <w:top w:val="nil"/>
              <w:bottom w:val="single" w:sz="4" w:space="0" w:color="auto"/>
              <w:right w:val="single" w:sz="4" w:space="0" w:color="auto"/>
            </w:tcBorders>
          </w:tcPr>
          <w:p w:rsidR="00705A3C" w:rsidRPr="00C23130" w:rsidRDefault="00705A3C" w:rsidP="00705A3C">
            <w:pPr>
              <w:spacing w:before="80" w:after="8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в % к соо</w:t>
            </w:r>
            <w:r w:rsidRPr="00C23130">
              <w:rPr>
                <w:rFonts w:cs="Arial"/>
                <w:i/>
                <w:sz w:val="20"/>
              </w:rPr>
              <w:t>т</w:t>
            </w:r>
            <w:r w:rsidRPr="00C23130">
              <w:rPr>
                <w:rFonts w:cs="Arial"/>
                <w:i/>
                <w:sz w:val="20"/>
              </w:rPr>
              <w:t>ветствующ</w:t>
            </w:r>
            <w:r w:rsidRPr="00C23130">
              <w:rPr>
                <w:rFonts w:cs="Arial"/>
                <w:i/>
                <w:sz w:val="20"/>
              </w:rPr>
              <w:t>е</w:t>
            </w:r>
            <w:r w:rsidRPr="00C23130">
              <w:rPr>
                <w:rFonts w:cs="Arial"/>
                <w:i/>
                <w:sz w:val="20"/>
              </w:rPr>
              <w:t xml:space="preserve">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в % к соо</w:t>
            </w:r>
            <w:r w:rsidRPr="00C23130">
              <w:rPr>
                <w:rFonts w:cs="Arial"/>
                <w:i/>
                <w:sz w:val="20"/>
              </w:rPr>
              <w:t>т</w:t>
            </w:r>
            <w:r w:rsidRPr="00C23130">
              <w:rPr>
                <w:rFonts w:cs="Arial"/>
                <w:i/>
                <w:sz w:val="20"/>
              </w:rPr>
              <w:t>ветствующ</w:t>
            </w:r>
            <w:r w:rsidRPr="00C23130">
              <w:rPr>
                <w:rFonts w:cs="Arial"/>
                <w:i/>
                <w:sz w:val="20"/>
              </w:rPr>
              <w:t>е</w:t>
            </w:r>
            <w:r w:rsidRPr="00C23130">
              <w:rPr>
                <w:rFonts w:cs="Arial"/>
                <w:i/>
                <w:sz w:val="20"/>
              </w:rPr>
              <w:t xml:space="preserve">му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тыс. человек</w:t>
            </w:r>
          </w:p>
        </w:tc>
        <w:tc>
          <w:tcPr>
            <w:tcW w:w="1559" w:type="dxa"/>
            <w:tcBorders>
              <w:left w:val="single" w:sz="4" w:space="0" w:color="auto"/>
              <w:bottom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в % к соо</w:t>
            </w:r>
            <w:r w:rsidRPr="00C23130">
              <w:rPr>
                <w:rFonts w:cs="Arial"/>
                <w:i/>
                <w:sz w:val="20"/>
              </w:rPr>
              <w:t>т</w:t>
            </w:r>
            <w:r w:rsidRPr="00C23130">
              <w:rPr>
                <w:rFonts w:cs="Arial"/>
                <w:i/>
                <w:sz w:val="20"/>
              </w:rPr>
              <w:t>ветству</w:t>
            </w:r>
            <w:r w:rsidRPr="00C23130">
              <w:rPr>
                <w:rFonts w:cs="Arial"/>
                <w:i/>
                <w:sz w:val="20"/>
              </w:rPr>
              <w:t>ю</w:t>
            </w:r>
            <w:r w:rsidRPr="00C23130">
              <w:rPr>
                <w:rFonts w:cs="Arial"/>
                <w:i/>
                <w:sz w:val="20"/>
              </w:rPr>
              <w:t xml:space="preserve">щему периоду предыдущего года </w:t>
            </w:r>
          </w:p>
        </w:tc>
      </w:tr>
      <w:tr w:rsidR="00705A3C" w:rsidRPr="00C23130" w:rsidTr="00705A3C">
        <w:tc>
          <w:tcPr>
            <w:tcW w:w="9356" w:type="dxa"/>
            <w:gridSpan w:val="7"/>
            <w:tcBorders>
              <w:top w:val="single" w:sz="4" w:space="0" w:color="auto"/>
              <w:bottom w:val="single" w:sz="4" w:space="0" w:color="auto"/>
            </w:tcBorders>
            <w:vAlign w:val="bottom"/>
          </w:tcPr>
          <w:p w:rsidR="00705A3C" w:rsidRPr="00C23130" w:rsidRDefault="00705A3C" w:rsidP="00705A3C">
            <w:pPr>
              <w:spacing w:before="80" w:line="240" w:lineRule="exact"/>
              <w:ind w:firstLine="0"/>
              <w:jc w:val="center"/>
              <w:rPr>
                <w:rFonts w:cs="Arial"/>
                <w:b/>
                <w:sz w:val="20"/>
                <w:vertAlign w:val="superscript"/>
              </w:rPr>
            </w:pPr>
            <w:r w:rsidRPr="00C23130">
              <w:rPr>
                <w:rFonts w:cs="Arial"/>
                <w:b/>
                <w:sz w:val="20"/>
              </w:rPr>
              <w:t xml:space="preserve">2018 год </w:t>
            </w:r>
          </w:p>
        </w:tc>
      </w:tr>
      <w:tr w:rsidR="00705A3C" w:rsidRPr="00C23130" w:rsidTr="00705A3C">
        <w:tc>
          <w:tcPr>
            <w:tcW w:w="1276" w:type="dxa"/>
            <w:tcBorders>
              <w:top w:val="dotted"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1425,9</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98,3</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1319,6</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96,8</w:t>
            </w:r>
          </w:p>
        </w:tc>
        <w:tc>
          <w:tcPr>
            <w:tcW w:w="1134"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106,3</w:t>
            </w:r>
          </w:p>
        </w:tc>
        <w:tc>
          <w:tcPr>
            <w:tcW w:w="1559" w:type="dxa"/>
            <w:tcBorders>
              <w:top w:val="dotted" w:sz="4" w:space="0" w:color="auto"/>
              <w:left w:val="single" w:sz="4" w:space="0" w:color="auto"/>
              <w:bottom w:val="dotted"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122,7</w:t>
            </w:r>
          </w:p>
        </w:tc>
      </w:tr>
      <w:tr w:rsidR="00705A3C" w:rsidRPr="00C23130" w:rsidTr="00705A3C">
        <w:tc>
          <w:tcPr>
            <w:tcW w:w="1276" w:type="dxa"/>
            <w:tcBorders>
              <w:top w:val="dotted"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left"/>
              <w:rPr>
                <w:rFonts w:cs="Arial"/>
                <w:sz w:val="20"/>
              </w:rPr>
            </w:pPr>
            <w:r w:rsidRPr="00C23130">
              <w:rPr>
                <w:rFonts w:cs="Arial"/>
                <w:sz w:val="20"/>
                <w:lang w:val="en-US"/>
              </w:rPr>
              <w:t>II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1418,3</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100,6</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1324,8</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99,4</w:t>
            </w:r>
          </w:p>
        </w:tc>
        <w:tc>
          <w:tcPr>
            <w:tcW w:w="1134"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93,5</w:t>
            </w:r>
          </w:p>
        </w:tc>
        <w:tc>
          <w:tcPr>
            <w:tcW w:w="1559" w:type="dxa"/>
            <w:tcBorders>
              <w:top w:val="dotted" w:sz="4" w:space="0" w:color="auto"/>
              <w:left w:val="single" w:sz="4" w:space="0" w:color="auto"/>
              <w:bottom w:val="dotted"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121,1</w:t>
            </w:r>
          </w:p>
        </w:tc>
      </w:tr>
      <w:tr w:rsidR="00705A3C" w:rsidRPr="00C23130" w:rsidTr="00705A3C">
        <w:tc>
          <w:tcPr>
            <w:tcW w:w="1276" w:type="dxa"/>
            <w:tcBorders>
              <w:top w:val="dotted"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left"/>
              <w:rPr>
                <w:rFonts w:cs="Arial"/>
                <w:sz w:val="20"/>
              </w:rPr>
            </w:pPr>
            <w:r w:rsidRPr="00C23130">
              <w:rPr>
                <w:rFonts w:cs="Arial"/>
                <w:sz w:val="20"/>
                <w:lang w:val="en-US"/>
              </w:rPr>
              <w:t>III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1431,5</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99,3</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1337,2</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99,3</w:t>
            </w:r>
          </w:p>
        </w:tc>
        <w:tc>
          <w:tcPr>
            <w:tcW w:w="1134"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94,3</w:t>
            </w:r>
          </w:p>
        </w:tc>
        <w:tc>
          <w:tcPr>
            <w:tcW w:w="1559" w:type="dxa"/>
            <w:tcBorders>
              <w:top w:val="dotted" w:sz="4" w:space="0" w:color="auto"/>
              <w:left w:val="single" w:sz="4" w:space="0" w:color="auto"/>
              <w:bottom w:val="dotted"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99,4</w:t>
            </w:r>
          </w:p>
        </w:tc>
      </w:tr>
      <w:tr w:rsidR="00705A3C" w:rsidRPr="00C23130" w:rsidTr="00705A3C">
        <w:tc>
          <w:tcPr>
            <w:tcW w:w="1276" w:type="dxa"/>
            <w:tcBorders>
              <w:top w:val="dotted"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left"/>
              <w:rPr>
                <w:rFonts w:cs="Arial"/>
                <w:sz w:val="20"/>
                <w:lang w:val="en-US"/>
              </w:rPr>
            </w:pPr>
            <w:r w:rsidRPr="00C23130">
              <w:rPr>
                <w:rFonts w:cs="Arial"/>
                <w:sz w:val="20"/>
                <w:lang w:val="en-US"/>
              </w:rPr>
              <w:t>IV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1456,1</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101,8</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1365,3</w:t>
            </w:r>
          </w:p>
        </w:tc>
        <w:tc>
          <w:tcPr>
            <w:tcW w:w="1701"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101,3</w:t>
            </w:r>
          </w:p>
        </w:tc>
        <w:tc>
          <w:tcPr>
            <w:tcW w:w="1134" w:type="dxa"/>
            <w:tcBorders>
              <w:top w:val="dotted"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90,8</w:t>
            </w:r>
          </w:p>
        </w:tc>
        <w:tc>
          <w:tcPr>
            <w:tcW w:w="1559" w:type="dxa"/>
            <w:tcBorders>
              <w:top w:val="dotted" w:sz="4" w:space="0" w:color="auto"/>
              <w:left w:val="single" w:sz="4" w:space="0" w:color="auto"/>
              <w:bottom w:val="dotted" w:sz="4" w:space="0" w:color="auto"/>
            </w:tcBorders>
            <w:vAlign w:val="bottom"/>
          </w:tcPr>
          <w:p w:rsidR="00705A3C" w:rsidRPr="00C23130" w:rsidRDefault="00705A3C" w:rsidP="00705A3C">
            <w:pPr>
              <w:spacing w:before="80" w:line="240" w:lineRule="exact"/>
              <w:ind w:firstLine="0"/>
              <w:jc w:val="center"/>
              <w:rPr>
                <w:rFonts w:cs="Arial"/>
                <w:sz w:val="20"/>
              </w:rPr>
            </w:pPr>
            <w:r w:rsidRPr="00C23130">
              <w:rPr>
                <w:rFonts w:cs="Arial"/>
                <w:sz w:val="20"/>
              </w:rPr>
              <w:t>110,0</w:t>
            </w:r>
          </w:p>
        </w:tc>
      </w:tr>
      <w:tr w:rsidR="00705A3C" w:rsidRPr="00C23130" w:rsidTr="00705A3C">
        <w:tc>
          <w:tcPr>
            <w:tcW w:w="1276" w:type="dxa"/>
            <w:tcBorders>
              <w:top w:val="dotted" w:sz="4" w:space="0" w:color="auto"/>
              <w:bottom w:val="single" w:sz="4" w:space="0" w:color="auto"/>
              <w:right w:val="single" w:sz="4" w:space="0" w:color="auto"/>
            </w:tcBorders>
            <w:vAlign w:val="bottom"/>
          </w:tcPr>
          <w:p w:rsidR="00705A3C" w:rsidRPr="00C23130" w:rsidRDefault="00705A3C" w:rsidP="00705A3C">
            <w:pPr>
              <w:spacing w:before="80" w:line="240" w:lineRule="exact"/>
              <w:ind w:firstLine="0"/>
              <w:jc w:val="left"/>
              <w:rPr>
                <w:rFonts w:cs="Arial"/>
                <w:i/>
                <w:sz w:val="20"/>
              </w:rPr>
            </w:pPr>
            <w:r w:rsidRPr="00C23130">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rsidR="00705A3C" w:rsidRPr="00C23130" w:rsidRDefault="00705A3C" w:rsidP="00705A3C">
            <w:pPr>
              <w:spacing w:before="80" w:line="240" w:lineRule="exact"/>
              <w:ind w:firstLine="0"/>
              <w:jc w:val="center"/>
              <w:rPr>
                <w:rFonts w:cs="Arial"/>
                <w:i/>
                <w:sz w:val="20"/>
              </w:rPr>
            </w:pPr>
            <w:r>
              <w:rPr>
                <w:rFonts w:cs="Arial"/>
                <w:i/>
                <w:sz w:val="20"/>
              </w:rPr>
              <w:t>1433,0</w:t>
            </w:r>
          </w:p>
        </w:tc>
        <w:tc>
          <w:tcPr>
            <w:tcW w:w="1701" w:type="dxa"/>
            <w:tcBorders>
              <w:top w:val="dotted" w:sz="4" w:space="0" w:color="auto"/>
              <w:left w:val="single" w:sz="4" w:space="0" w:color="auto"/>
              <w:bottom w:val="single" w:sz="4" w:space="0" w:color="auto"/>
              <w:right w:val="single" w:sz="4" w:space="0" w:color="auto"/>
            </w:tcBorders>
            <w:vAlign w:val="bottom"/>
          </w:tcPr>
          <w:p w:rsidR="00705A3C" w:rsidRPr="00C23130" w:rsidRDefault="00705A3C" w:rsidP="00705A3C">
            <w:pPr>
              <w:spacing w:before="80" w:line="240" w:lineRule="exact"/>
              <w:ind w:firstLine="0"/>
              <w:jc w:val="center"/>
              <w:rPr>
                <w:rFonts w:cs="Arial"/>
                <w:i/>
                <w:sz w:val="20"/>
              </w:rPr>
            </w:pPr>
            <w:r>
              <w:rPr>
                <w:rFonts w:cs="Arial"/>
                <w:i/>
                <w:sz w:val="20"/>
              </w:rPr>
              <w:t>100,0</w:t>
            </w:r>
          </w:p>
        </w:tc>
        <w:tc>
          <w:tcPr>
            <w:tcW w:w="992" w:type="dxa"/>
            <w:tcBorders>
              <w:top w:val="dotted" w:sz="4" w:space="0" w:color="auto"/>
              <w:left w:val="single" w:sz="4" w:space="0" w:color="auto"/>
              <w:bottom w:val="single" w:sz="4" w:space="0" w:color="auto"/>
              <w:right w:val="single" w:sz="4" w:space="0" w:color="auto"/>
            </w:tcBorders>
            <w:vAlign w:val="bottom"/>
          </w:tcPr>
          <w:p w:rsidR="00705A3C" w:rsidRPr="00C23130" w:rsidRDefault="00705A3C" w:rsidP="00705A3C">
            <w:pPr>
              <w:spacing w:before="80" w:line="240" w:lineRule="exact"/>
              <w:ind w:firstLine="0"/>
              <w:jc w:val="center"/>
              <w:rPr>
                <w:rFonts w:cs="Arial"/>
                <w:i/>
                <w:sz w:val="20"/>
              </w:rPr>
            </w:pPr>
            <w:r>
              <w:rPr>
                <w:rFonts w:cs="Arial"/>
                <w:i/>
                <w:sz w:val="20"/>
              </w:rPr>
              <w:t>1336,7</w:t>
            </w:r>
          </w:p>
        </w:tc>
        <w:tc>
          <w:tcPr>
            <w:tcW w:w="1701" w:type="dxa"/>
            <w:tcBorders>
              <w:top w:val="dotted" w:sz="4" w:space="0" w:color="auto"/>
              <w:left w:val="single" w:sz="4" w:space="0" w:color="auto"/>
              <w:bottom w:val="single" w:sz="4" w:space="0" w:color="auto"/>
              <w:right w:val="single" w:sz="4" w:space="0" w:color="auto"/>
            </w:tcBorders>
            <w:vAlign w:val="bottom"/>
          </w:tcPr>
          <w:p w:rsidR="00705A3C" w:rsidRPr="00C23130" w:rsidRDefault="00705A3C" w:rsidP="00705A3C">
            <w:pPr>
              <w:spacing w:before="80" w:line="240" w:lineRule="exact"/>
              <w:ind w:firstLine="0"/>
              <w:jc w:val="center"/>
              <w:rPr>
                <w:rFonts w:cs="Arial"/>
                <w:i/>
                <w:sz w:val="20"/>
              </w:rPr>
            </w:pPr>
            <w:r w:rsidRPr="00C23130">
              <w:rPr>
                <w:rFonts w:cs="Arial"/>
                <w:i/>
                <w:sz w:val="20"/>
              </w:rPr>
              <w:t>99,</w:t>
            </w:r>
            <w:r>
              <w:rPr>
                <w:rFonts w:cs="Arial"/>
                <w:i/>
                <w:sz w:val="20"/>
              </w:rPr>
              <w:t>2</w:t>
            </w:r>
          </w:p>
        </w:tc>
        <w:tc>
          <w:tcPr>
            <w:tcW w:w="1134" w:type="dxa"/>
            <w:tcBorders>
              <w:top w:val="dotted" w:sz="4" w:space="0" w:color="auto"/>
              <w:left w:val="single" w:sz="4" w:space="0" w:color="auto"/>
              <w:bottom w:val="single" w:sz="4" w:space="0" w:color="auto"/>
              <w:right w:val="single" w:sz="4" w:space="0" w:color="auto"/>
            </w:tcBorders>
            <w:vAlign w:val="bottom"/>
          </w:tcPr>
          <w:p w:rsidR="00705A3C" w:rsidRPr="00C23130" w:rsidRDefault="00705A3C" w:rsidP="00705A3C">
            <w:pPr>
              <w:spacing w:before="80" w:line="240" w:lineRule="exact"/>
              <w:ind w:firstLine="0"/>
              <w:jc w:val="center"/>
              <w:rPr>
                <w:rFonts w:cs="Arial"/>
                <w:i/>
                <w:sz w:val="20"/>
              </w:rPr>
            </w:pPr>
            <w:r>
              <w:rPr>
                <w:rFonts w:cs="Arial"/>
                <w:i/>
                <w:sz w:val="20"/>
              </w:rPr>
              <w:t>96,2</w:t>
            </w:r>
          </w:p>
        </w:tc>
        <w:tc>
          <w:tcPr>
            <w:tcW w:w="1559" w:type="dxa"/>
            <w:tcBorders>
              <w:top w:val="dotted" w:sz="4" w:space="0" w:color="auto"/>
              <w:left w:val="single" w:sz="4" w:space="0" w:color="auto"/>
              <w:bottom w:val="single" w:sz="4" w:space="0" w:color="auto"/>
            </w:tcBorders>
            <w:vAlign w:val="bottom"/>
          </w:tcPr>
          <w:p w:rsidR="00705A3C" w:rsidRPr="00C23130" w:rsidRDefault="00705A3C" w:rsidP="00705A3C">
            <w:pPr>
              <w:spacing w:before="80" w:line="240" w:lineRule="exact"/>
              <w:ind w:firstLine="0"/>
              <w:jc w:val="center"/>
              <w:rPr>
                <w:rFonts w:cs="Arial"/>
                <w:i/>
                <w:sz w:val="20"/>
              </w:rPr>
            </w:pPr>
            <w:r>
              <w:rPr>
                <w:rFonts w:cs="Arial"/>
                <w:i/>
                <w:sz w:val="20"/>
              </w:rPr>
              <w:t>112,8</w:t>
            </w:r>
          </w:p>
        </w:tc>
      </w:tr>
      <w:tr w:rsidR="00705A3C" w:rsidRPr="00C23130" w:rsidTr="00705A3C">
        <w:tc>
          <w:tcPr>
            <w:tcW w:w="9356" w:type="dxa"/>
            <w:gridSpan w:val="7"/>
            <w:tcBorders>
              <w:top w:val="single" w:sz="4" w:space="0" w:color="auto"/>
              <w:bottom w:val="single" w:sz="4" w:space="0" w:color="auto"/>
            </w:tcBorders>
            <w:vAlign w:val="bottom"/>
          </w:tcPr>
          <w:p w:rsidR="00705A3C" w:rsidRPr="00C23130" w:rsidRDefault="00705A3C" w:rsidP="00705A3C">
            <w:pPr>
              <w:spacing w:before="80" w:line="240" w:lineRule="exact"/>
              <w:ind w:firstLine="0"/>
              <w:jc w:val="center"/>
              <w:rPr>
                <w:rFonts w:cs="Arial"/>
                <w:b/>
                <w:sz w:val="20"/>
              </w:rPr>
            </w:pPr>
            <w:r w:rsidRPr="00C23130">
              <w:rPr>
                <w:rFonts w:cs="Arial"/>
                <w:b/>
                <w:sz w:val="20"/>
              </w:rPr>
              <w:t>2019 год</w:t>
            </w:r>
          </w:p>
        </w:tc>
      </w:tr>
      <w:tr w:rsidR="00705A3C" w:rsidRPr="00C23130" w:rsidTr="00705A3C">
        <w:tc>
          <w:tcPr>
            <w:tcW w:w="1276" w:type="dxa"/>
            <w:tcBorders>
              <w:top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Pr>
                <w:rFonts w:cs="Arial"/>
                <w:sz w:val="20"/>
              </w:rPr>
              <w:t>1431,8</w:t>
            </w:r>
          </w:p>
        </w:tc>
        <w:tc>
          <w:tcPr>
            <w:tcW w:w="1701" w:type="dxa"/>
            <w:tcBorders>
              <w:top w:val="single"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Pr>
                <w:rFonts w:cs="Arial"/>
                <w:sz w:val="20"/>
              </w:rPr>
              <w:t>100,4</w:t>
            </w:r>
          </w:p>
        </w:tc>
        <w:tc>
          <w:tcPr>
            <w:tcW w:w="992" w:type="dxa"/>
            <w:tcBorders>
              <w:top w:val="single"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Pr>
                <w:rFonts w:cs="Arial"/>
                <w:sz w:val="20"/>
              </w:rPr>
              <w:t>1345,3</w:t>
            </w:r>
          </w:p>
        </w:tc>
        <w:tc>
          <w:tcPr>
            <w:tcW w:w="1701" w:type="dxa"/>
            <w:tcBorders>
              <w:top w:val="single"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Pr>
                <w:rFonts w:cs="Arial"/>
                <w:sz w:val="20"/>
              </w:rPr>
              <w:t>101,9</w:t>
            </w:r>
          </w:p>
        </w:tc>
        <w:tc>
          <w:tcPr>
            <w:tcW w:w="1134" w:type="dxa"/>
            <w:tcBorders>
              <w:top w:val="single" w:sz="4" w:space="0" w:color="auto"/>
              <w:left w:val="single" w:sz="4" w:space="0" w:color="auto"/>
              <w:bottom w:val="dotted" w:sz="4" w:space="0" w:color="auto"/>
              <w:right w:val="single" w:sz="4" w:space="0" w:color="auto"/>
            </w:tcBorders>
            <w:vAlign w:val="bottom"/>
          </w:tcPr>
          <w:p w:rsidR="00705A3C" w:rsidRPr="00C23130" w:rsidRDefault="00705A3C" w:rsidP="00705A3C">
            <w:pPr>
              <w:spacing w:before="80" w:line="240" w:lineRule="exact"/>
              <w:ind w:firstLine="0"/>
              <w:jc w:val="center"/>
              <w:rPr>
                <w:rFonts w:cs="Arial"/>
                <w:sz w:val="20"/>
              </w:rPr>
            </w:pPr>
            <w:r>
              <w:rPr>
                <w:rFonts w:cs="Arial"/>
                <w:sz w:val="20"/>
              </w:rPr>
              <w:t>86,5</w:t>
            </w:r>
          </w:p>
        </w:tc>
        <w:tc>
          <w:tcPr>
            <w:tcW w:w="1559" w:type="dxa"/>
            <w:tcBorders>
              <w:top w:val="single" w:sz="4" w:space="0" w:color="auto"/>
              <w:left w:val="single" w:sz="4" w:space="0" w:color="auto"/>
              <w:bottom w:val="dotted" w:sz="4" w:space="0" w:color="auto"/>
            </w:tcBorders>
            <w:vAlign w:val="bottom"/>
          </w:tcPr>
          <w:p w:rsidR="00705A3C" w:rsidRPr="00C23130" w:rsidRDefault="00705A3C" w:rsidP="00705A3C">
            <w:pPr>
              <w:spacing w:before="80" w:line="240" w:lineRule="exact"/>
              <w:ind w:firstLine="0"/>
              <w:jc w:val="center"/>
              <w:rPr>
                <w:rFonts w:cs="Arial"/>
                <w:sz w:val="20"/>
              </w:rPr>
            </w:pPr>
            <w:r>
              <w:rPr>
                <w:rFonts w:cs="Arial"/>
                <w:sz w:val="20"/>
              </w:rPr>
              <w:t>81,4</w:t>
            </w:r>
          </w:p>
        </w:tc>
      </w:tr>
      <w:tr w:rsidR="00705A3C" w:rsidRPr="00C23130" w:rsidTr="00705A3C">
        <w:tc>
          <w:tcPr>
            <w:tcW w:w="1276" w:type="dxa"/>
            <w:tcBorders>
              <w:top w:val="dotted" w:sz="4" w:space="0" w:color="auto"/>
              <w:bottom w:val="double" w:sz="4" w:space="0" w:color="auto"/>
              <w:right w:val="single" w:sz="4" w:space="0" w:color="auto"/>
            </w:tcBorders>
            <w:vAlign w:val="bottom"/>
          </w:tcPr>
          <w:p w:rsidR="00705A3C" w:rsidRPr="00C23130" w:rsidRDefault="00705A3C" w:rsidP="00705A3C">
            <w:pPr>
              <w:spacing w:before="80" w:line="240" w:lineRule="exact"/>
              <w:ind w:firstLine="0"/>
              <w:jc w:val="left"/>
              <w:rPr>
                <w:rFonts w:cs="Arial"/>
                <w:sz w:val="20"/>
              </w:rPr>
            </w:pPr>
            <w:r w:rsidRPr="00C23130">
              <w:rPr>
                <w:rFonts w:cs="Arial"/>
                <w:sz w:val="20"/>
                <w:lang w:val="en-US"/>
              </w:rPr>
              <w:t>II квартал</w:t>
            </w:r>
          </w:p>
        </w:tc>
        <w:tc>
          <w:tcPr>
            <w:tcW w:w="993" w:type="dxa"/>
            <w:tcBorders>
              <w:top w:val="dotted" w:sz="4" w:space="0" w:color="auto"/>
              <w:left w:val="single" w:sz="4" w:space="0" w:color="auto"/>
              <w:bottom w:val="double" w:sz="4" w:space="0" w:color="auto"/>
              <w:right w:val="single" w:sz="4" w:space="0" w:color="auto"/>
            </w:tcBorders>
            <w:vAlign w:val="bottom"/>
          </w:tcPr>
          <w:p w:rsidR="00705A3C" w:rsidRDefault="00705A3C" w:rsidP="00705A3C">
            <w:pPr>
              <w:spacing w:before="80" w:line="240" w:lineRule="exact"/>
              <w:ind w:firstLine="0"/>
              <w:jc w:val="center"/>
              <w:rPr>
                <w:rFonts w:cs="Arial"/>
                <w:sz w:val="20"/>
              </w:rPr>
            </w:pPr>
            <w:r>
              <w:rPr>
                <w:rFonts w:cs="Arial"/>
                <w:sz w:val="20"/>
              </w:rPr>
              <w:t>1421,7</w:t>
            </w:r>
          </w:p>
        </w:tc>
        <w:tc>
          <w:tcPr>
            <w:tcW w:w="1701" w:type="dxa"/>
            <w:tcBorders>
              <w:top w:val="dotted" w:sz="4" w:space="0" w:color="auto"/>
              <w:left w:val="single" w:sz="4" w:space="0" w:color="auto"/>
              <w:bottom w:val="double" w:sz="4" w:space="0" w:color="auto"/>
              <w:right w:val="single" w:sz="4" w:space="0" w:color="auto"/>
            </w:tcBorders>
            <w:vAlign w:val="bottom"/>
          </w:tcPr>
          <w:p w:rsidR="00705A3C" w:rsidRDefault="00705A3C" w:rsidP="00705A3C">
            <w:pPr>
              <w:spacing w:before="80" w:line="240" w:lineRule="exact"/>
              <w:ind w:firstLine="0"/>
              <w:jc w:val="center"/>
              <w:rPr>
                <w:rFonts w:cs="Arial"/>
                <w:sz w:val="20"/>
              </w:rPr>
            </w:pPr>
            <w:r>
              <w:rPr>
                <w:rFonts w:cs="Arial"/>
                <w:sz w:val="20"/>
              </w:rPr>
              <w:t>100,2</w:t>
            </w:r>
          </w:p>
        </w:tc>
        <w:tc>
          <w:tcPr>
            <w:tcW w:w="992" w:type="dxa"/>
            <w:tcBorders>
              <w:top w:val="dotted" w:sz="4" w:space="0" w:color="auto"/>
              <w:left w:val="single" w:sz="4" w:space="0" w:color="auto"/>
              <w:bottom w:val="double" w:sz="4" w:space="0" w:color="auto"/>
              <w:right w:val="single" w:sz="4" w:space="0" w:color="auto"/>
            </w:tcBorders>
            <w:vAlign w:val="bottom"/>
          </w:tcPr>
          <w:p w:rsidR="00705A3C" w:rsidRDefault="00705A3C" w:rsidP="00705A3C">
            <w:pPr>
              <w:spacing w:before="80" w:line="240" w:lineRule="exact"/>
              <w:ind w:firstLine="0"/>
              <w:jc w:val="center"/>
              <w:rPr>
                <w:rFonts w:cs="Arial"/>
                <w:sz w:val="20"/>
              </w:rPr>
            </w:pPr>
            <w:r>
              <w:rPr>
                <w:rFonts w:cs="Arial"/>
                <w:sz w:val="20"/>
              </w:rPr>
              <w:t>1330,9</w:t>
            </w:r>
          </w:p>
        </w:tc>
        <w:tc>
          <w:tcPr>
            <w:tcW w:w="1701" w:type="dxa"/>
            <w:tcBorders>
              <w:top w:val="dotted" w:sz="4" w:space="0" w:color="auto"/>
              <w:left w:val="single" w:sz="4" w:space="0" w:color="auto"/>
              <w:bottom w:val="double" w:sz="4" w:space="0" w:color="auto"/>
              <w:right w:val="single" w:sz="4" w:space="0" w:color="auto"/>
            </w:tcBorders>
            <w:vAlign w:val="bottom"/>
          </w:tcPr>
          <w:p w:rsidR="00705A3C" w:rsidRDefault="00705A3C" w:rsidP="00705A3C">
            <w:pPr>
              <w:spacing w:before="80" w:line="240" w:lineRule="exact"/>
              <w:ind w:firstLine="0"/>
              <w:jc w:val="center"/>
              <w:rPr>
                <w:rFonts w:cs="Arial"/>
                <w:sz w:val="20"/>
              </w:rPr>
            </w:pPr>
            <w:r>
              <w:rPr>
                <w:rFonts w:cs="Arial"/>
                <w:sz w:val="20"/>
              </w:rPr>
              <w:t>100,5</w:t>
            </w:r>
          </w:p>
        </w:tc>
        <w:tc>
          <w:tcPr>
            <w:tcW w:w="1134" w:type="dxa"/>
            <w:tcBorders>
              <w:top w:val="dotted" w:sz="4" w:space="0" w:color="auto"/>
              <w:left w:val="single" w:sz="4" w:space="0" w:color="auto"/>
              <w:bottom w:val="double" w:sz="4" w:space="0" w:color="auto"/>
              <w:right w:val="single" w:sz="4" w:space="0" w:color="auto"/>
            </w:tcBorders>
            <w:vAlign w:val="bottom"/>
          </w:tcPr>
          <w:p w:rsidR="00705A3C" w:rsidRDefault="00705A3C" w:rsidP="00705A3C">
            <w:pPr>
              <w:spacing w:before="80" w:line="240" w:lineRule="exact"/>
              <w:ind w:firstLine="0"/>
              <w:jc w:val="center"/>
              <w:rPr>
                <w:rFonts w:cs="Arial"/>
                <w:sz w:val="20"/>
              </w:rPr>
            </w:pPr>
            <w:r>
              <w:rPr>
                <w:rFonts w:cs="Arial"/>
                <w:sz w:val="20"/>
              </w:rPr>
              <w:t>90,7</w:t>
            </w:r>
          </w:p>
        </w:tc>
        <w:tc>
          <w:tcPr>
            <w:tcW w:w="1559" w:type="dxa"/>
            <w:tcBorders>
              <w:top w:val="dotted" w:sz="4" w:space="0" w:color="auto"/>
              <w:left w:val="single" w:sz="4" w:space="0" w:color="auto"/>
              <w:bottom w:val="double" w:sz="4" w:space="0" w:color="auto"/>
            </w:tcBorders>
            <w:vAlign w:val="bottom"/>
          </w:tcPr>
          <w:p w:rsidR="00705A3C" w:rsidRDefault="00705A3C" w:rsidP="00705A3C">
            <w:pPr>
              <w:spacing w:before="80" w:line="240" w:lineRule="exact"/>
              <w:ind w:firstLine="0"/>
              <w:jc w:val="center"/>
              <w:rPr>
                <w:rFonts w:cs="Arial"/>
                <w:sz w:val="20"/>
              </w:rPr>
            </w:pPr>
            <w:r>
              <w:rPr>
                <w:rFonts w:cs="Arial"/>
                <w:sz w:val="20"/>
              </w:rPr>
              <w:t>97,1</w:t>
            </w:r>
          </w:p>
        </w:tc>
      </w:tr>
    </w:tbl>
    <w:p w:rsidR="00705A3C" w:rsidRPr="00C23130" w:rsidRDefault="00705A3C" w:rsidP="00705A3C">
      <w:pPr>
        <w:spacing w:before="240"/>
        <w:ind w:firstLine="709"/>
        <w:rPr>
          <w:rFonts w:cs="Arial"/>
        </w:rPr>
      </w:pPr>
      <w:r w:rsidRPr="00C23130">
        <w:rPr>
          <w:rFonts w:cs="Arial"/>
        </w:rPr>
        <w:t>По данным обследования рабочей силы</w:t>
      </w:r>
      <w:r>
        <w:rPr>
          <w:rFonts w:cs="Arial"/>
        </w:rPr>
        <w:t>,</w:t>
      </w:r>
      <w:r w:rsidRPr="00C23130">
        <w:rPr>
          <w:rFonts w:cs="Arial"/>
        </w:rPr>
        <w:t xml:space="preserve"> в</w:t>
      </w:r>
      <w:r>
        <w:rPr>
          <w:rFonts w:cs="Arial"/>
        </w:rPr>
        <w:t>о</w:t>
      </w:r>
      <w:r w:rsidRPr="00C23130">
        <w:rPr>
          <w:rFonts w:cs="Arial"/>
        </w:rPr>
        <w:t xml:space="preserve"> </w:t>
      </w:r>
      <w:r w:rsidRPr="00C23130">
        <w:rPr>
          <w:rFonts w:cs="Arial"/>
          <w:lang w:val="en-US"/>
        </w:rPr>
        <w:t>I</w:t>
      </w:r>
      <w:r>
        <w:rPr>
          <w:rFonts w:cs="Arial"/>
          <w:lang w:val="en-US"/>
        </w:rPr>
        <w:t>I</w:t>
      </w:r>
      <w:r w:rsidRPr="00C23130">
        <w:rPr>
          <w:rFonts w:cs="Arial"/>
        </w:rPr>
        <w:t xml:space="preserve"> квартале 2019 года </w:t>
      </w:r>
      <w:r w:rsidRPr="00C23130">
        <w:rPr>
          <w:rFonts w:cs="Arial"/>
          <w:b/>
        </w:rPr>
        <w:t>уровень уч</w:t>
      </w:r>
      <w:r w:rsidRPr="00C23130">
        <w:rPr>
          <w:rFonts w:cs="Arial"/>
          <w:b/>
        </w:rPr>
        <w:t>а</w:t>
      </w:r>
      <w:r w:rsidRPr="00C23130">
        <w:rPr>
          <w:rFonts w:cs="Arial"/>
          <w:b/>
        </w:rPr>
        <w:t xml:space="preserve">стия в рабочей силе </w:t>
      </w:r>
      <w:r w:rsidRPr="00C23130">
        <w:rPr>
          <w:rFonts w:cs="Arial"/>
        </w:rPr>
        <w:t xml:space="preserve">составил 62%, </w:t>
      </w:r>
      <w:r w:rsidRPr="00C23130">
        <w:rPr>
          <w:rFonts w:cs="Arial"/>
          <w:b/>
        </w:rPr>
        <w:t xml:space="preserve">уровень занятости </w:t>
      </w:r>
      <w:r w:rsidRPr="00C23130">
        <w:rPr>
          <w:rFonts w:cs="Arial"/>
        </w:rPr>
        <w:t xml:space="preserve">– 58%, </w:t>
      </w:r>
      <w:r w:rsidRPr="00C23130">
        <w:rPr>
          <w:rFonts w:cs="Arial"/>
          <w:b/>
        </w:rPr>
        <w:t>уровень безработ</w:t>
      </w:r>
      <w:r w:rsidRPr="00C23130">
        <w:rPr>
          <w:rFonts w:cs="Arial"/>
          <w:b/>
        </w:rPr>
        <w:t>и</w:t>
      </w:r>
      <w:r w:rsidRPr="00C23130">
        <w:rPr>
          <w:rFonts w:cs="Arial"/>
          <w:b/>
        </w:rPr>
        <w:t>цы</w:t>
      </w:r>
      <w:r w:rsidRPr="00C23130">
        <w:rPr>
          <w:rFonts w:cs="Arial"/>
        </w:rPr>
        <w:t xml:space="preserve"> – 6</w:t>
      </w:r>
      <w:r>
        <w:rPr>
          <w:rFonts w:cs="Arial"/>
        </w:rPr>
        <w:t>,4</w:t>
      </w:r>
      <w:r w:rsidRPr="00C23130">
        <w:rPr>
          <w:rFonts w:cs="Arial"/>
        </w:rPr>
        <w:t>%.</w:t>
      </w:r>
    </w:p>
    <w:p w:rsidR="00705A3C" w:rsidRPr="00C23130" w:rsidRDefault="00705A3C" w:rsidP="003A43F4">
      <w:pPr>
        <w:pStyle w:val="-"/>
        <w:spacing w:before="120" w:after="0"/>
        <w:rPr>
          <w:rFonts w:cs="Arial"/>
          <w:b w:val="0"/>
        </w:rPr>
      </w:pPr>
      <w:r w:rsidRPr="00C23130">
        <w:rPr>
          <w:rFonts w:cs="Arial"/>
        </w:rPr>
        <w:t>Динамика уровней участия в рабочей силе, занятости и безработицы</w:t>
      </w:r>
      <w:r w:rsidRPr="00C23130">
        <w:rPr>
          <w:rFonts w:ascii="Times New Roman" w:hAnsi="Times New Roman"/>
        </w:rPr>
        <w:t xml:space="preserve"> </w:t>
      </w:r>
      <w:r w:rsidRPr="00C23130">
        <w:rPr>
          <w:rFonts w:ascii="Times New Roman" w:hAnsi="Times New Roman"/>
        </w:rPr>
        <w:br/>
      </w:r>
      <w:r w:rsidRPr="00C23130">
        <w:rPr>
          <w:rFonts w:cs="Arial"/>
          <w:b w:val="0"/>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tblPr>
      <w:tblGrid>
        <w:gridCol w:w="2410"/>
        <w:gridCol w:w="2126"/>
        <w:gridCol w:w="2268"/>
        <w:gridCol w:w="2552"/>
      </w:tblGrid>
      <w:tr w:rsidR="00705A3C" w:rsidRPr="00C23130" w:rsidTr="00705A3C">
        <w:trPr>
          <w:tblHeader/>
        </w:trPr>
        <w:tc>
          <w:tcPr>
            <w:tcW w:w="2410" w:type="dxa"/>
            <w:tcBorders>
              <w:bottom w:val="single" w:sz="4" w:space="0" w:color="auto"/>
              <w:right w:val="single" w:sz="4" w:space="0" w:color="auto"/>
            </w:tcBorders>
          </w:tcPr>
          <w:p w:rsidR="00705A3C" w:rsidRPr="00C23130" w:rsidRDefault="00705A3C" w:rsidP="00705A3C">
            <w:pPr>
              <w:spacing w:before="80" w:after="80" w:line="240" w:lineRule="auto"/>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 xml:space="preserve">Уровень участия </w:t>
            </w:r>
            <w:r w:rsidRPr="00C23130">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Уровень занятости</w:t>
            </w:r>
          </w:p>
        </w:tc>
        <w:tc>
          <w:tcPr>
            <w:tcW w:w="2552" w:type="dxa"/>
            <w:tcBorders>
              <w:top w:val="double" w:sz="4" w:space="0" w:color="auto"/>
              <w:left w:val="single" w:sz="4" w:space="0" w:color="auto"/>
              <w:bottom w:val="single" w:sz="4" w:space="0" w:color="auto"/>
            </w:tcBorders>
          </w:tcPr>
          <w:p w:rsidR="00705A3C" w:rsidRPr="00C23130" w:rsidRDefault="00705A3C" w:rsidP="00705A3C">
            <w:pPr>
              <w:spacing w:after="40" w:line="240" w:lineRule="auto"/>
              <w:ind w:firstLine="0"/>
              <w:jc w:val="center"/>
              <w:rPr>
                <w:rFonts w:cs="Arial"/>
                <w:i/>
                <w:sz w:val="20"/>
              </w:rPr>
            </w:pPr>
            <w:r w:rsidRPr="00C23130">
              <w:rPr>
                <w:rFonts w:cs="Arial"/>
                <w:i/>
                <w:sz w:val="20"/>
              </w:rPr>
              <w:t>Уровень безработицы</w:t>
            </w:r>
          </w:p>
        </w:tc>
      </w:tr>
      <w:tr w:rsidR="00705A3C" w:rsidRPr="00C23130" w:rsidTr="00705A3C">
        <w:tc>
          <w:tcPr>
            <w:tcW w:w="9356" w:type="dxa"/>
            <w:gridSpan w:val="4"/>
            <w:tcBorders>
              <w:top w:val="single" w:sz="4" w:space="0" w:color="auto"/>
              <w:bottom w:val="single" w:sz="4" w:space="0" w:color="auto"/>
            </w:tcBorders>
            <w:vAlign w:val="bottom"/>
          </w:tcPr>
          <w:p w:rsidR="00705A3C" w:rsidRPr="00C23130" w:rsidRDefault="00705A3C" w:rsidP="003A43F4">
            <w:pPr>
              <w:spacing w:before="60" w:line="240" w:lineRule="exact"/>
              <w:ind w:firstLine="0"/>
              <w:jc w:val="center"/>
              <w:rPr>
                <w:rFonts w:cs="Arial"/>
                <w:sz w:val="20"/>
              </w:rPr>
            </w:pPr>
            <w:r w:rsidRPr="00C23130">
              <w:rPr>
                <w:rFonts w:cs="Arial"/>
                <w:b/>
                <w:sz w:val="20"/>
              </w:rPr>
              <w:t>2018 год</w:t>
            </w:r>
          </w:p>
        </w:tc>
      </w:tr>
      <w:tr w:rsidR="00705A3C" w:rsidRPr="00C23130" w:rsidTr="00705A3C">
        <w:tc>
          <w:tcPr>
            <w:tcW w:w="2410" w:type="dxa"/>
            <w:tcBorders>
              <w:top w:val="dotted" w:sz="4" w:space="0" w:color="auto"/>
              <w:bottom w:val="dotted" w:sz="4" w:space="0" w:color="auto"/>
              <w:right w:val="single" w:sz="4" w:space="0" w:color="auto"/>
            </w:tcBorders>
            <w:vAlign w:val="bottom"/>
          </w:tcPr>
          <w:p w:rsidR="00705A3C" w:rsidRPr="00C23130" w:rsidRDefault="00705A3C" w:rsidP="003A43F4">
            <w:pPr>
              <w:spacing w:before="6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2126"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62,1</w:t>
            </w:r>
          </w:p>
        </w:tc>
        <w:tc>
          <w:tcPr>
            <w:tcW w:w="2268"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57,5</w:t>
            </w:r>
          </w:p>
        </w:tc>
        <w:tc>
          <w:tcPr>
            <w:tcW w:w="2552" w:type="dxa"/>
            <w:tcBorders>
              <w:top w:val="dotted" w:sz="4" w:space="0" w:color="auto"/>
              <w:left w:val="single" w:sz="4" w:space="0" w:color="auto"/>
              <w:bottom w:val="dotted"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7,5</w:t>
            </w:r>
          </w:p>
        </w:tc>
      </w:tr>
      <w:tr w:rsidR="00705A3C" w:rsidRPr="00C23130" w:rsidTr="00705A3C">
        <w:tc>
          <w:tcPr>
            <w:tcW w:w="2410" w:type="dxa"/>
            <w:tcBorders>
              <w:top w:val="dotted" w:sz="4" w:space="0" w:color="auto"/>
              <w:bottom w:val="dotted" w:sz="4" w:space="0" w:color="auto"/>
              <w:right w:val="single" w:sz="4" w:space="0" w:color="auto"/>
            </w:tcBorders>
            <w:vAlign w:val="bottom"/>
          </w:tcPr>
          <w:p w:rsidR="00705A3C" w:rsidRPr="00C23130" w:rsidRDefault="00705A3C" w:rsidP="003A43F4">
            <w:pPr>
              <w:spacing w:before="60" w:line="240" w:lineRule="exact"/>
              <w:ind w:firstLine="0"/>
              <w:jc w:val="left"/>
              <w:rPr>
                <w:rFonts w:cs="Arial"/>
                <w:sz w:val="20"/>
              </w:rPr>
            </w:pPr>
            <w:r w:rsidRPr="00C23130">
              <w:rPr>
                <w:rFonts w:cs="Arial"/>
                <w:sz w:val="20"/>
                <w:lang w:val="en-US"/>
              </w:rPr>
              <w:t>II квартал</w:t>
            </w:r>
          </w:p>
        </w:tc>
        <w:tc>
          <w:tcPr>
            <w:tcW w:w="2126"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61,8</w:t>
            </w:r>
          </w:p>
        </w:tc>
        <w:tc>
          <w:tcPr>
            <w:tcW w:w="2268"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57,7</w:t>
            </w:r>
          </w:p>
        </w:tc>
        <w:tc>
          <w:tcPr>
            <w:tcW w:w="2552" w:type="dxa"/>
            <w:tcBorders>
              <w:top w:val="dotted" w:sz="4" w:space="0" w:color="auto"/>
              <w:left w:val="single" w:sz="4" w:space="0" w:color="auto"/>
              <w:bottom w:val="dotted"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6,6</w:t>
            </w:r>
          </w:p>
        </w:tc>
      </w:tr>
      <w:tr w:rsidR="00705A3C" w:rsidRPr="00C23130" w:rsidTr="00705A3C">
        <w:tc>
          <w:tcPr>
            <w:tcW w:w="2410" w:type="dxa"/>
            <w:tcBorders>
              <w:top w:val="dotted" w:sz="4" w:space="0" w:color="auto"/>
              <w:bottom w:val="dotted" w:sz="4" w:space="0" w:color="auto"/>
              <w:right w:val="single" w:sz="4" w:space="0" w:color="auto"/>
            </w:tcBorders>
            <w:vAlign w:val="bottom"/>
          </w:tcPr>
          <w:p w:rsidR="00705A3C" w:rsidRPr="00C23130" w:rsidRDefault="00705A3C" w:rsidP="003A43F4">
            <w:pPr>
              <w:spacing w:before="60" w:line="240" w:lineRule="exact"/>
              <w:ind w:firstLine="0"/>
              <w:jc w:val="left"/>
              <w:rPr>
                <w:rFonts w:cs="Arial"/>
                <w:sz w:val="20"/>
              </w:rPr>
            </w:pPr>
            <w:r w:rsidRPr="00C23130">
              <w:rPr>
                <w:rFonts w:cs="Arial"/>
                <w:sz w:val="20"/>
                <w:lang w:val="en-US"/>
              </w:rPr>
              <w:t>III квартал</w:t>
            </w:r>
          </w:p>
        </w:tc>
        <w:tc>
          <w:tcPr>
            <w:tcW w:w="2126"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62,4</w:t>
            </w:r>
          </w:p>
        </w:tc>
        <w:tc>
          <w:tcPr>
            <w:tcW w:w="2268"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58,3</w:t>
            </w:r>
          </w:p>
        </w:tc>
        <w:tc>
          <w:tcPr>
            <w:tcW w:w="2552" w:type="dxa"/>
            <w:tcBorders>
              <w:top w:val="dotted" w:sz="4" w:space="0" w:color="auto"/>
              <w:left w:val="single" w:sz="4" w:space="0" w:color="auto"/>
              <w:bottom w:val="dotted"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6,6</w:t>
            </w:r>
          </w:p>
        </w:tc>
      </w:tr>
      <w:tr w:rsidR="00705A3C" w:rsidRPr="00C23130" w:rsidTr="00705A3C">
        <w:tc>
          <w:tcPr>
            <w:tcW w:w="2410" w:type="dxa"/>
            <w:tcBorders>
              <w:top w:val="dotted" w:sz="4" w:space="0" w:color="auto"/>
              <w:bottom w:val="dotted" w:sz="4" w:space="0" w:color="auto"/>
              <w:right w:val="single" w:sz="4" w:space="0" w:color="auto"/>
            </w:tcBorders>
            <w:vAlign w:val="bottom"/>
          </w:tcPr>
          <w:p w:rsidR="00705A3C" w:rsidRPr="00C23130" w:rsidRDefault="00705A3C" w:rsidP="003A43F4">
            <w:pPr>
              <w:spacing w:before="60" w:line="240" w:lineRule="exact"/>
              <w:ind w:firstLine="0"/>
              <w:jc w:val="left"/>
              <w:rPr>
                <w:rFonts w:cs="Arial"/>
                <w:sz w:val="20"/>
              </w:rPr>
            </w:pPr>
            <w:r w:rsidRPr="00C23130">
              <w:rPr>
                <w:rFonts w:cs="Arial"/>
                <w:sz w:val="20"/>
                <w:lang w:val="en-US"/>
              </w:rPr>
              <w:t>IV квартал</w:t>
            </w:r>
          </w:p>
        </w:tc>
        <w:tc>
          <w:tcPr>
            <w:tcW w:w="2126"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63,4</w:t>
            </w:r>
          </w:p>
        </w:tc>
        <w:tc>
          <w:tcPr>
            <w:tcW w:w="2268" w:type="dxa"/>
            <w:tcBorders>
              <w:top w:val="dotted"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59,5</w:t>
            </w:r>
          </w:p>
        </w:tc>
        <w:tc>
          <w:tcPr>
            <w:tcW w:w="2552" w:type="dxa"/>
            <w:tcBorders>
              <w:top w:val="dotted" w:sz="4" w:space="0" w:color="auto"/>
              <w:left w:val="single" w:sz="4" w:space="0" w:color="auto"/>
              <w:bottom w:val="dotted"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6,2</w:t>
            </w:r>
          </w:p>
        </w:tc>
      </w:tr>
      <w:tr w:rsidR="00705A3C" w:rsidRPr="003A43F4" w:rsidTr="00705A3C">
        <w:tc>
          <w:tcPr>
            <w:tcW w:w="2410" w:type="dxa"/>
            <w:tcBorders>
              <w:top w:val="dotted" w:sz="4" w:space="0" w:color="auto"/>
              <w:bottom w:val="dotted" w:sz="4" w:space="0" w:color="auto"/>
              <w:right w:val="single" w:sz="4" w:space="0" w:color="auto"/>
            </w:tcBorders>
            <w:vAlign w:val="bottom"/>
          </w:tcPr>
          <w:p w:rsidR="00705A3C" w:rsidRPr="003A43F4" w:rsidRDefault="00705A3C" w:rsidP="003A43F4">
            <w:pPr>
              <w:spacing w:before="60" w:line="240" w:lineRule="exact"/>
              <w:ind w:firstLine="0"/>
              <w:jc w:val="left"/>
              <w:rPr>
                <w:rFonts w:cs="Arial"/>
                <w:i/>
                <w:sz w:val="20"/>
                <w:lang w:val="en-US"/>
              </w:rPr>
            </w:pPr>
            <w:r w:rsidRPr="003A43F4">
              <w:rPr>
                <w:rFonts w:cs="Arial"/>
                <w:i/>
                <w:sz w:val="20"/>
              </w:rPr>
              <w:t>В среднем за год</w:t>
            </w:r>
          </w:p>
        </w:tc>
        <w:tc>
          <w:tcPr>
            <w:tcW w:w="2126" w:type="dxa"/>
            <w:tcBorders>
              <w:top w:val="dotted" w:sz="4" w:space="0" w:color="auto"/>
              <w:left w:val="single" w:sz="4" w:space="0" w:color="auto"/>
              <w:bottom w:val="dotted" w:sz="4" w:space="0" w:color="auto"/>
              <w:right w:val="single" w:sz="4" w:space="0" w:color="auto"/>
            </w:tcBorders>
          </w:tcPr>
          <w:p w:rsidR="00705A3C" w:rsidRPr="003A43F4" w:rsidRDefault="00705A3C" w:rsidP="003A43F4">
            <w:pPr>
              <w:spacing w:before="60" w:line="240" w:lineRule="exact"/>
              <w:ind w:firstLine="0"/>
              <w:jc w:val="center"/>
              <w:rPr>
                <w:rFonts w:cs="Arial"/>
                <w:i/>
                <w:sz w:val="20"/>
              </w:rPr>
            </w:pPr>
            <w:r w:rsidRPr="003A43F4">
              <w:rPr>
                <w:rFonts w:cs="Arial"/>
                <w:i/>
                <w:sz w:val="20"/>
              </w:rPr>
              <w:t>62,4</w:t>
            </w:r>
          </w:p>
        </w:tc>
        <w:tc>
          <w:tcPr>
            <w:tcW w:w="2268" w:type="dxa"/>
            <w:tcBorders>
              <w:top w:val="dotted" w:sz="4" w:space="0" w:color="auto"/>
              <w:left w:val="single" w:sz="4" w:space="0" w:color="auto"/>
              <w:bottom w:val="dotted" w:sz="4" w:space="0" w:color="auto"/>
              <w:right w:val="single" w:sz="4" w:space="0" w:color="auto"/>
            </w:tcBorders>
          </w:tcPr>
          <w:p w:rsidR="00705A3C" w:rsidRPr="003A43F4" w:rsidRDefault="00705A3C" w:rsidP="003A43F4">
            <w:pPr>
              <w:spacing w:before="60" w:line="240" w:lineRule="exact"/>
              <w:ind w:firstLine="0"/>
              <w:jc w:val="center"/>
              <w:rPr>
                <w:rFonts w:cs="Arial"/>
                <w:i/>
                <w:sz w:val="20"/>
              </w:rPr>
            </w:pPr>
            <w:r w:rsidRPr="003A43F4">
              <w:rPr>
                <w:rFonts w:cs="Arial"/>
                <w:i/>
                <w:sz w:val="20"/>
              </w:rPr>
              <w:t>58,2</w:t>
            </w:r>
          </w:p>
        </w:tc>
        <w:tc>
          <w:tcPr>
            <w:tcW w:w="2552" w:type="dxa"/>
            <w:tcBorders>
              <w:top w:val="dotted" w:sz="4" w:space="0" w:color="auto"/>
              <w:left w:val="single" w:sz="4" w:space="0" w:color="auto"/>
              <w:bottom w:val="dotted" w:sz="4" w:space="0" w:color="auto"/>
            </w:tcBorders>
          </w:tcPr>
          <w:p w:rsidR="00705A3C" w:rsidRPr="003A43F4" w:rsidRDefault="00705A3C" w:rsidP="003A43F4">
            <w:pPr>
              <w:spacing w:before="60" w:line="240" w:lineRule="exact"/>
              <w:ind w:firstLine="0"/>
              <w:jc w:val="center"/>
              <w:rPr>
                <w:rFonts w:cs="Arial"/>
                <w:i/>
                <w:sz w:val="20"/>
              </w:rPr>
            </w:pPr>
            <w:r w:rsidRPr="003A43F4">
              <w:rPr>
                <w:rFonts w:cs="Arial"/>
                <w:i/>
                <w:sz w:val="20"/>
              </w:rPr>
              <w:t>6,7</w:t>
            </w:r>
          </w:p>
        </w:tc>
      </w:tr>
      <w:tr w:rsidR="00705A3C" w:rsidRPr="00C23130" w:rsidTr="00705A3C">
        <w:tc>
          <w:tcPr>
            <w:tcW w:w="9356" w:type="dxa"/>
            <w:gridSpan w:val="4"/>
            <w:tcBorders>
              <w:top w:val="single" w:sz="4" w:space="0" w:color="auto"/>
              <w:bottom w:val="single" w:sz="4" w:space="0" w:color="auto"/>
            </w:tcBorders>
            <w:vAlign w:val="bottom"/>
          </w:tcPr>
          <w:p w:rsidR="00705A3C" w:rsidRPr="00C23130" w:rsidRDefault="00705A3C" w:rsidP="003A43F4">
            <w:pPr>
              <w:spacing w:before="60" w:line="240" w:lineRule="exact"/>
              <w:ind w:firstLine="0"/>
              <w:jc w:val="center"/>
              <w:rPr>
                <w:rFonts w:cs="Arial"/>
                <w:sz w:val="20"/>
              </w:rPr>
            </w:pPr>
            <w:r w:rsidRPr="00C23130">
              <w:rPr>
                <w:rFonts w:cs="Arial"/>
                <w:b/>
                <w:sz w:val="20"/>
              </w:rPr>
              <w:t>2019 год</w:t>
            </w:r>
          </w:p>
        </w:tc>
      </w:tr>
      <w:tr w:rsidR="00705A3C" w:rsidRPr="00C23130" w:rsidTr="00705A3C">
        <w:tc>
          <w:tcPr>
            <w:tcW w:w="2410" w:type="dxa"/>
            <w:tcBorders>
              <w:top w:val="single" w:sz="4" w:space="0" w:color="auto"/>
              <w:bottom w:val="dotted" w:sz="4" w:space="0" w:color="auto"/>
              <w:right w:val="single" w:sz="4" w:space="0" w:color="auto"/>
            </w:tcBorders>
            <w:vAlign w:val="bottom"/>
          </w:tcPr>
          <w:p w:rsidR="00705A3C" w:rsidRPr="00C23130" w:rsidRDefault="00705A3C" w:rsidP="003A43F4">
            <w:pPr>
              <w:spacing w:before="6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62,4</w:t>
            </w:r>
          </w:p>
        </w:tc>
        <w:tc>
          <w:tcPr>
            <w:tcW w:w="2268" w:type="dxa"/>
            <w:tcBorders>
              <w:top w:val="single" w:sz="4" w:space="0" w:color="auto"/>
              <w:left w:val="single" w:sz="4" w:space="0" w:color="auto"/>
              <w:bottom w:val="dotted"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58,6</w:t>
            </w:r>
          </w:p>
        </w:tc>
        <w:tc>
          <w:tcPr>
            <w:tcW w:w="2552" w:type="dxa"/>
            <w:tcBorders>
              <w:top w:val="single" w:sz="4" w:space="0" w:color="auto"/>
              <w:left w:val="single" w:sz="4" w:space="0" w:color="auto"/>
              <w:bottom w:val="dotted" w:sz="4" w:space="0" w:color="auto"/>
            </w:tcBorders>
          </w:tcPr>
          <w:p w:rsidR="00705A3C" w:rsidRPr="00C23130" w:rsidRDefault="00705A3C" w:rsidP="003A43F4">
            <w:pPr>
              <w:spacing w:before="60" w:line="240" w:lineRule="exact"/>
              <w:ind w:firstLine="0"/>
              <w:jc w:val="center"/>
              <w:rPr>
                <w:rFonts w:cs="Arial"/>
                <w:sz w:val="20"/>
              </w:rPr>
            </w:pPr>
            <w:r w:rsidRPr="00C23130">
              <w:rPr>
                <w:rFonts w:cs="Arial"/>
                <w:sz w:val="20"/>
              </w:rPr>
              <w:t>6,0</w:t>
            </w:r>
          </w:p>
        </w:tc>
      </w:tr>
      <w:tr w:rsidR="00705A3C" w:rsidRPr="00C23130" w:rsidTr="00705A3C">
        <w:tc>
          <w:tcPr>
            <w:tcW w:w="2410" w:type="dxa"/>
            <w:tcBorders>
              <w:top w:val="dotted" w:sz="4" w:space="0" w:color="auto"/>
              <w:bottom w:val="double" w:sz="4" w:space="0" w:color="auto"/>
              <w:right w:val="single" w:sz="4" w:space="0" w:color="auto"/>
            </w:tcBorders>
            <w:vAlign w:val="bottom"/>
          </w:tcPr>
          <w:p w:rsidR="00705A3C" w:rsidRPr="00C23130" w:rsidRDefault="00705A3C" w:rsidP="003A43F4">
            <w:pPr>
              <w:spacing w:before="60" w:line="240" w:lineRule="exact"/>
              <w:ind w:firstLine="0"/>
              <w:jc w:val="left"/>
              <w:rPr>
                <w:rFonts w:cs="Arial"/>
                <w:sz w:val="20"/>
              </w:rPr>
            </w:pPr>
            <w:r w:rsidRPr="00C23130">
              <w:rPr>
                <w:rFonts w:cs="Arial"/>
                <w:sz w:val="20"/>
                <w:lang w:val="en-US"/>
              </w:rPr>
              <w:t>II квартал</w:t>
            </w:r>
          </w:p>
        </w:tc>
        <w:tc>
          <w:tcPr>
            <w:tcW w:w="2126" w:type="dxa"/>
            <w:tcBorders>
              <w:top w:val="dotted" w:sz="4" w:space="0" w:color="auto"/>
              <w:left w:val="single" w:sz="4" w:space="0" w:color="auto"/>
              <w:bottom w:val="double"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Pr>
                <w:rFonts w:cs="Arial"/>
                <w:sz w:val="20"/>
              </w:rPr>
              <w:t>62,0</w:t>
            </w:r>
          </w:p>
        </w:tc>
        <w:tc>
          <w:tcPr>
            <w:tcW w:w="2268" w:type="dxa"/>
            <w:tcBorders>
              <w:top w:val="dotted" w:sz="4" w:space="0" w:color="auto"/>
              <w:left w:val="single" w:sz="4" w:space="0" w:color="auto"/>
              <w:bottom w:val="double" w:sz="4" w:space="0" w:color="auto"/>
              <w:right w:val="single" w:sz="4" w:space="0" w:color="auto"/>
            </w:tcBorders>
          </w:tcPr>
          <w:p w:rsidR="00705A3C" w:rsidRPr="00C23130" w:rsidRDefault="00705A3C" w:rsidP="003A43F4">
            <w:pPr>
              <w:spacing w:before="60" w:line="240" w:lineRule="exact"/>
              <w:ind w:firstLine="0"/>
              <w:jc w:val="center"/>
              <w:rPr>
                <w:rFonts w:cs="Arial"/>
                <w:sz w:val="20"/>
              </w:rPr>
            </w:pPr>
            <w:r>
              <w:rPr>
                <w:rFonts w:cs="Arial"/>
                <w:sz w:val="20"/>
              </w:rPr>
              <w:t>58,0</w:t>
            </w:r>
          </w:p>
        </w:tc>
        <w:tc>
          <w:tcPr>
            <w:tcW w:w="2552" w:type="dxa"/>
            <w:tcBorders>
              <w:top w:val="dotted" w:sz="4" w:space="0" w:color="auto"/>
              <w:left w:val="single" w:sz="4" w:space="0" w:color="auto"/>
              <w:bottom w:val="double" w:sz="4" w:space="0" w:color="auto"/>
            </w:tcBorders>
          </w:tcPr>
          <w:p w:rsidR="00705A3C" w:rsidRPr="00C23130" w:rsidRDefault="00705A3C" w:rsidP="003A43F4">
            <w:pPr>
              <w:spacing w:before="60" w:line="240" w:lineRule="exact"/>
              <w:ind w:firstLine="0"/>
              <w:jc w:val="center"/>
              <w:rPr>
                <w:rFonts w:cs="Arial"/>
                <w:sz w:val="20"/>
              </w:rPr>
            </w:pPr>
            <w:r>
              <w:rPr>
                <w:rFonts w:cs="Arial"/>
                <w:sz w:val="20"/>
              </w:rPr>
              <w:t>6,4</w:t>
            </w:r>
          </w:p>
        </w:tc>
      </w:tr>
    </w:tbl>
    <w:p w:rsidR="00705A3C" w:rsidRPr="000A1C00" w:rsidRDefault="00705A3C" w:rsidP="00705A3C">
      <w:pPr>
        <w:spacing w:before="240"/>
        <w:ind w:firstLine="709"/>
        <w:rPr>
          <w:rFonts w:cs="Arial"/>
        </w:rPr>
      </w:pPr>
      <w:r w:rsidRPr="000A1C00">
        <w:rPr>
          <w:rFonts w:cs="Arial"/>
        </w:rPr>
        <w:t xml:space="preserve">Из общей численности населения, занятого в экономике в январе – </w:t>
      </w:r>
      <w:r>
        <w:rPr>
          <w:rFonts w:cs="Arial"/>
        </w:rPr>
        <w:t>июне</w:t>
      </w:r>
      <w:r w:rsidRPr="000A1C00">
        <w:rPr>
          <w:rFonts w:cs="Arial"/>
        </w:rPr>
        <w:t xml:space="preserve"> </w:t>
      </w:r>
      <w:r w:rsidR="003A43F4">
        <w:rPr>
          <w:rFonts w:cs="Arial"/>
        </w:rPr>
        <w:br/>
      </w:r>
      <w:r w:rsidRPr="000A1C00">
        <w:rPr>
          <w:rFonts w:cs="Arial"/>
        </w:rPr>
        <w:t>2019 года, 934,</w:t>
      </w:r>
      <w:r>
        <w:rPr>
          <w:rFonts w:cs="Arial"/>
        </w:rPr>
        <w:t>2</w:t>
      </w:r>
      <w:r w:rsidRPr="000A1C00">
        <w:rPr>
          <w:rFonts w:cs="Arial"/>
        </w:rPr>
        <w:t> тыс. человек работали на предприятиях области.</w:t>
      </w:r>
    </w:p>
    <w:p w:rsidR="00705A3C" w:rsidRPr="00AF4788" w:rsidRDefault="00705A3C" w:rsidP="00705A3C">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5060"/>
        <w:gridCol w:w="1210"/>
        <w:gridCol w:w="1385"/>
        <w:gridCol w:w="1559"/>
      </w:tblGrid>
      <w:tr w:rsidR="00705A3C" w:rsidRPr="00AF4788" w:rsidTr="003A43F4">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40" w:line="240" w:lineRule="auto"/>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rsidR="00705A3C" w:rsidRPr="00AF4788" w:rsidRDefault="00705A3C" w:rsidP="00705A3C">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июнь </w:t>
            </w:r>
            <w:r w:rsidRPr="00AF4788">
              <w:rPr>
                <w:rFonts w:cs="Arial"/>
                <w:i/>
                <w:sz w:val="20"/>
              </w:rPr>
              <w:t>201</w:t>
            </w:r>
            <w:r w:rsidRPr="003A43F4">
              <w:rPr>
                <w:rFonts w:cs="Arial"/>
                <w:i/>
                <w:sz w:val="20"/>
              </w:rPr>
              <w:t>9</w:t>
            </w:r>
            <w:r w:rsidRPr="00AF4788">
              <w:rPr>
                <w:rFonts w:cs="Arial"/>
                <w:i/>
                <w:sz w:val="20"/>
              </w:rPr>
              <w:t>г.</w:t>
            </w:r>
          </w:p>
        </w:tc>
      </w:tr>
      <w:tr w:rsidR="00705A3C" w:rsidRPr="00AF4788" w:rsidTr="003A43F4">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705A3C" w:rsidRPr="00AF4788" w:rsidRDefault="00705A3C" w:rsidP="00705A3C">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705A3C" w:rsidRPr="00AF4788" w:rsidRDefault="00705A3C" w:rsidP="00705A3C">
            <w:pPr>
              <w:keepNext/>
              <w:keepLines/>
              <w:widowControl/>
              <w:spacing w:before="20" w:line="240" w:lineRule="exact"/>
              <w:ind w:left="-57" w:right="-85" w:hanging="23"/>
              <w:jc w:val="center"/>
              <w:rPr>
                <w:rFonts w:cs="Arial"/>
                <w:i/>
                <w:sz w:val="20"/>
              </w:rPr>
            </w:pPr>
            <w:r w:rsidRPr="00AF4788">
              <w:rPr>
                <w:rFonts w:cs="Arial"/>
                <w:i/>
                <w:sz w:val="20"/>
              </w:rPr>
              <w:t>в % к итогу</w:t>
            </w:r>
          </w:p>
        </w:tc>
        <w:tc>
          <w:tcPr>
            <w:tcW w:w="1559" w:type="dxa"/>
            <w:tcBorders>
              <w:top w:val="single" w:sz="4" w:space="0" w:color="auto"/>
              <w:left w:val="single" w:sz="4" w:space="0" w:color="auto"/>
              <w:bottom w:val="single" w:sz="4" w:space="0" w:color="auto"/>
              <w:right w:val="double" w:sz="4" w:space="0" w:color="auto"/>
            </w:tcBorders>
          </w:tcPr>
          <w:p w:rsidR="00705A3C" w:rsidRPr="00AF4788" w:rsidRDefault="00705A3C" w:rsidP="00705A3C">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xml:space="preserve">– июню </w:t>
            </w:r>
            <w:r w:rsidRPr="00AF4788">
              <w:rPr>
                <w:rFonts w:cs="Arial"/>
                <w:i/>
                <w:sz w:val="20"/>
              </w:rPr>
              <w:t>201</w:t>
            </w:r>
            <w:r w:rsidRPr="006932C0">
              <w:rPr>
                <w:rFonts w:cs="Arial"/>
                <w:i/>
                <w:sz w:val="20"/>
              </w:rPr>
              <w:t>8</w:t>
            </w:r>
            <w:r w:rsidRPr="00AF4788">
              <w:rPr>
                <w:rFonts w:cs="Arial"/>
                <w:i/>
                <w:sz w:val="20"/>
              </w:rPr>
              <w:t>г.</w:t>
            </w:r>
          </w:p>
        </w:tc>
      </w:tr>
      <w:tr w:rsidR="00705A3C" w:rsidRPr="00AF4788" w:rsidTr="003A43F4">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spacing w:before="8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keepNext/>
              <w:keepLines/>
              <w:widowControl/>
              <w:spacing w:before="80" w:line="240" w:lineRule="exact"/>
              <w:ind w:firstLine="0"/>
              <w:jc w:val="center"/>
              <w:rPr>
                <w:rFonts w:cs="Arial"/>
                <w:b/>
                <w:color w:val="000000"/>
                <w:sz w:val="20"/>
              </w:rPr>
            </w:pPr>
            <w:r w:rsidRPr="00373134">
              <w:rPr>
                <w:rFonts w:cs="Arial"/>
                <w:b/>
                <w:color w:val="000000"/>
                <w:sz w:val="20"/>
              </w:rPr>
              <w:t>934172</w:t>
            </w:r>
          </w:p>
        </w:tc>
        <w:tc>
          <w:tcPr>
            <w:tcW w:w="1385" w:type="dxa"/>
            <w:tcBorders>
              <w:top w:val="single"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keepNext/>
              <w:keepLines/>
              <w:widowControl/>
              <w:spacing w:before="80" w:line="240" w:lineRule="exact"/>
              <w:ind w:firstLine="0"/>
              <w:jc w:val="center"/>
              <w:rPr>
                <w:rFonts w:cs="Arial"/>
                <w:b/>
                <w:color w:val="000000"/>
                <w:sz w:val="20"/>
              </w:rPr>
            </w:pPr>
            <w:r w:rsidRPr="00373134">
              <w:rPr>
                <w:rFonts w:cs="Arial"/>
                <w:b/>
                <w:color w:val="000000"/>
                <w:sz w:val="20"/>
              </w:rPr>
              <w:t>100,0</w:t>
            </w:r>
          </w:p>
        </w:tc>
        <w:tc>
          <w:tcPr>
            <w:tcW w:w="1559" w:type="dxa"/>
            <w:tcBorders>
              <w:top w:val="single"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keepNext/>
              <w:keepLines/>
              <w:widowControl/>
              <w:spacing w:before="80" w:line="240" w:lineRule="exact"/>
              <w:ind w:firstLine="0"/>
              <w:jc w:val="center"/>
              <w:rPr>
                <w:rFonts w:cs="Arial"/>
                <w:b/>
                <w:color w:val="000000"/>
                <w:sz w:val="20"/>
              </w:rPr>
            </w:pPr>
            <w:r w:rsidRPr="00373134">
              <w:rPr>
                <w:rFonts w:cs="Arial"/>
                <w:b/>
                <w:color w:val="000000"/>
                <w:sz w:val="20"/>
              </w:rPr>
              <w:t>101,8</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28563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3,1</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94,7</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6267</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0,7</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102,8</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137800</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14,8</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101,8</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23581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2,5</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98,0</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водоснабжение; водоотведение, организация сбора и утилизации отходов, деятельность по л</w:t>
            </w:r>
            <w:r w:rsidRPr="00AF4788">
              <w:rPr>
                <w:rFonts w:cs="Arial"/>
              </w:rPr>
              <w:t>и</w:t>
            </w:r>
            <w:r w:rsidRPr="00AF4788">
              <w:rPr>
                <w:rFonts w:cs="Arial"/>
              </w:rPr>
              <w:t>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8525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0,9</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98,8</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40093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4,3</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99,5</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153935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16,5</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100,2</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76791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8,2</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107,8</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16015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1,7</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91,7</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30337</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3,2</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104,4</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29010</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3,1</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100,1</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33905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3,6</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103,5</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51124</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5,5</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102,0</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31060</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3,3</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116,2</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60211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6,4</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100,5</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spacing w:before="8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99631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10,7</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100,1</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81193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8,7</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102,1</w:t>
            </w:r>
          </w:p>
        </w:tc>
      </w:tr>
      <w:tr w:rsidR="00705A3C" w:rsidRPr="00373134" w:rsidTr="003A43F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18599</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2,0</w:t>
            </w:r>
          </w:p>
        </w:tc>
        <w:tc>
          <w:tcPr>
            <w:tcW w:w="1559" w:type="dxa"/>
            <w:tcBorders>
              <w:top w:val="dotted" w:sz="4" w:space="0" w:color="auto"/>
              <w:left w:val="single" w:sz="4" w:space="0" w:color="auto"/>
              <w:bottom w:val="dotted"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101,9</w:t>
            </w:r>
          </w:p>
        </w:tc>
      </w:tr>
      <w:tr w:rsidR="00705A3C" w:rsidRPr="00373134" w:rsidTr="003A43F4">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705A3C" w:rsidRPr="00AF4788" w:rsidRDefault="00705A3C" w:rsidP="00697E91">
            <w:pPr>
              <w:pStyle w:val="aff"/>
              <w:spacing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7531</w:t>
            </w:r>
          </w:p>
        </w:tc>
        <w:tc>
          <w:tcPr>
            <w:tcW w:w="1385" w:type="dxa"/>
            <w:tcBorders>
              <w:top w:val="dotted" w:sz="4" w:space="0" w:color="auto"/>
              <w:left w:val="single" w:sz="4" w:space="0" w:color="auto"/>
              <w:bottom w:val="single" w:sz="4" w:space="0" w:color="auto"/>
              <w:right w:val="single" w:sz="4" w:space="0" w:color="auto"/>
            </w:tcBorders>
            <w:shd w:val="clear" w:color="auto" w:fill="auto"/>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0,8</w:t>
            </w:r>
          </w:p>
        </w:tc>
        <w:tc>
          <w:tcPr>
            <w:tcW w:w="1559" w:type="dxa"/>
            <w:tcBorders>
              <w:top w:val="dotted" w:sz="4" w:space="0" w:color="auto"/>
              <w:left w:val="single" w:sz="4" w:space="0" w:color="auto"/>
              <w:bottom w:val="single" w:sz="4" w:space="0" w:color="auto"/>
              <w:right w:val="double" w:sz="4" w:space="0" w:color="auto"/>
            </w:tcBorders>
            <w:vAlign w:val="bottom"/>
          </w:tcPr>
          <w:p w:rsidR="00705A3C" w:rsidRPr="00373134" w:rsidRDefault="00705A3C" w:rsidP="00697E91">
            <w:pPr>
              <w:pStyle w:val="34"/>
              <w:spacing w:before="80" w:line="240" w:lineRule="exact"/>
              <w:ind w:firstLine="0"/>
              <w:jc w:val="center"/>
              <w:rPr>
                <w:rFonts w:cs="Arial"/>
                <w:color w:val="000000"/>
                <w:sz w:val="20"/>
              </w:rPr>
            </w:pPr>
            <w:r w:rsidRPr="00373134">
              <w:rPr>
                <w:rFonts w:cs="Arial"/>
                <w:color w:val="000000"/>
                <w:sz w:val="20"/>
              </w:rPr>
              <w:t>127,5</w:t>
            </w:r>
          </w:p>
        </w:tc>
      </w:tr>
      <w:tr w:rsidR="00705A3C" w:rsidRPr="00AF4788" w:rsidTr="003A43F4">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705A3C" w:rsidRPr="006F6D88" w:rsidRDefault="00705A3C" w:rsidP="00705A3C">
            <w:pPr>
              <w:pStyle w:val="aff1"/>
              <w:spacing w:line="240" w:lineRule="auto"/>
              <w:jc w:val="left"/>
              <w:rPr>
                <w:rFonts w:cs="Arial"/>
              </w:rPr>
            </w:pPr>
            <w:r w:rsidRPr="006F6D88">
              <w:rPr>
                <w:rFonts w:cs="Arial"/>
                <w:vertAlign w:val="superscript"/>
              </w:rPr>
              <w:t>1)</w:t>
            </w:r>
            <w:r w:rsidRPr="006F6D88">
              <w:rPr>
                <w:rFonts w:cs="Arial"/>
              </w:rPr>
              <w:t xml:space="preserve"> Данные приведены по «чистым» видам экономической деятельности.</w:t>
            </w:r>
          </w:p>
        </w:tc>
      </w:tr>
    </w:tbl>
    <w:p w:rsidR="00705A3C" w:rsidRPr="00AF4788" w:rsidRDefault="00705A3C" w:rsidP="00705A3C">
      <w:pPr>
        <w:pStyle w:val="34"/>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w:t>
      </w:r>
      <w:r w:rsidRPr="00AF4788">
        <w:rPr>
          <w:rFonts w:cs="Arial"/>
          <w:color w:val="000000"/>
        </w:rPr>
        <w:t>и</w:t>
      </w:r>
      <w:r w:rsidRPr="00AF4788">
        <w:rPr>
          <w:rFonts w:cs="Arial"/>
          <w:color w:val="000000"/>
        </w:rPr>
        <w:t>телями и лицами, выполнявшими работы по договорам гражданско-правового характ</w:t>
      </w:r>
      <w:r w:rsidRPr="00AF4788">
        <w:rPr>
          <w:rFonts w:cs="Arial"/>
          <w:color w:val="000000"/>
        </w:rPr>
        <w:t>е</w:t>
      </w:r>
      <w:r w:rsidRPr="00AF4788">
        <w:rPr>
          <w:rFonts w:cs="Arial"/>
          <w:color w:val="000000"/>
        </w:rPr>
        <w:t xml:space="preserve">ра, в организациях (без субъектов малого предпринимательства) в </w:t>
      </w:r>
      <w:r>
        <w:rPr>
          <w:rFonts w:cs="Arial"/>
          <w:color w:val="000000"/>
        </w:rPr>
        <w:t>июне</w:t>
      </w:r>
      <w:r w:rsidRPr="00AF4788">
        <w:rPr>
          <w:rFonts w:cs="Arial"/>
          <w:color w:val="000000"/>
        </w:rPr>
        <w:t xml:space="preserve"> 201</w:t>
      </w:r>
      <w:r>
        <w:rPr>
          <w:rFonts w:cs="Arial"/>
          <w:color w:val="000000"/>
        </w:rPr>
        <w:t>9</w:t>
      </w:r>
      <w:r w:rsidRPr="00AF4788">
        <w:rPr>
          <w:rFonts w:cs="Arial"/>
          <w:color w:val="000000"/>
        </w:rPr>
        <w:t xml:space="preserve"> года с</w:t>
      </w:r>
      <w:r w:rsidRPr="00AF4788">
        <w:rPr>
          <w:rFonts w:cs="Arial"/>
          <w:color w:val="000000"/>
        </w:rPr>
        <w:t>о</w:t>
      </w:r>
      <w:r w:rsidRPr="00AF4788">
        <w:rPr>
          <w:rFonts w:cs="Arial"/>
          <w:color w:val="000000"/>
        </w:rPr>
        <w:t>ставило 6</w:t>
      </w:r>
      <w:r>
        <w:rPr>
          <w:rFonts w:cs="Arial"/>
          <w:color w:val="000000"/>
        </w:rPr>
        <w:t>16,7</w:t>
      </w:r>
      <w:r w:rsidRPr="00AF4788">
        <w:rPr>
          <w:rFonts w:cs="Arial"/>
          <w:color w:val="000000"/>
        </w:rPr>
        <w:t xml:space="preserve"> тыс. человек (в </w:t>
      </w:r>
      <w:r>
        <w:rPr>
          <w:rFonts w:cs="Arial"/>
          <w:color w:val="000000"/>
        </w:rPr>
        <w:t>июне</w:t>
      </w:r>
      <w:r w:rsidRPr="00AF4788">
        <w:rPr>
          <w:rFonts w:cs="Arial"/>
          <w:color w:val="000000"/>
        </w:rPr>
        <w:t xml:space="preserve"> 201</w:t>
      </w:r>
      <w:r>
        <w:rPr>
          <w:rFonts w:cs="Arial"/>
          <w:color w:val="000000"/>
        </w:rPr>
        <w:t>8</w:t>
      </w:r>
      <w:r w:rsidRPr="00AF4788">
        <w:rPr>
          <w:rFonts w:cs="Arial"/>
          <w:color w:val="000000"/>
        </w:rPr>
        <w:t xml:space="preserve"> года </w:t>
      </w:r>
      <w:r w:rsidRPr="00AF4788">
        <w:rPr>
          <w:rFonts w:cs="Arial"/>
          <w:color w:val="000000"/>
          <w:szCs w:val="22"/>
        </w:rPr>
        <w:t xml:space="preserve">– </w:t>
      </w:r>
      <w:r>
        <w:rPr>
          <w:rFonts w:cs="Arial"/>
          <w:color w:val="000000"/>
          <w:szCs w:val="22"/>
        </w:rPr>
        <w:t>619,9</w:t>
      </w:r>
      <w:r w:rsidRPr="00AF4788">
        <w:rPr>
          <w:rFonts w:cs="Arial"/>
          <w:color w:val="000000"/>
          <w:szCs w:val="22"/>
        </w:rPr>
        <w:t xml:space="preserve"> тыс. человек).</w:t>
      </w:r>
    </w:p>
    <w:p w:rsidR="00705A3C" w:rsidRPr="00AF4788" w:rsidRDefault="00705A3C" w:rsidP="00697E91">
      <w:pPr>
        <w:pStyle w:val="-"/>
        <w:pageBreakBefore/>
        <w:spacing w:before="0" w:after="0"/>
        <w:rPr>
          <w:rFonts w:cs="Arial"/>
          <w:b w:val="0"/>
        </w:rPr>
      </w:pPr>
      <w:r w:rsidRPr="00AF4788">
        <w:rPr>
          <w:rFonts w:cs="Arial"/>
        </w:rPr>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276"/>
        <w:gridCol w:w="850"/>
        <w:gridCol w:w="851"/>
        <w:gridCol w:w="709"/>
        <w:gridCol w:w="992"/>
        <w:gridCol w:w="847"/>
        <w:gridCol w:w="712"/>
      </w:tblGrid>
      <w:tr w:rsidR="00705A3C" w:rsidRPr="00AF4788" w:rsidTr="00697E91">
        <w:trPr>
          <w:tblHeader/>
        </w:trPr>
        <w:tc>
          <w:tcPr>
            <w:tcW w:w="1985" w:type="dxa"/>
            <w:vMerge w:val="restart"/>
            <w:tcBorders>
              <w:top w:val="doub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60" w:line="240" w:lineRule="auto"/>
              <w:ind w:firstLine="0"/>
              <w:jc w:val="center"/>
              <w:rPr>
                <w:rFonts w:cs="Arial"/>
                <w:i/>
                <w:color w:val="000000"/>
                <w:sz w:val="20"/>
              </w:rPr>
            </w:pPr>
          </w:p>
        </w:tc>
        <w:tc>
          <w:tcPr>
            <w:tcW w:w="2268" w:type="dxa"/>
            <w:gridSpan w:val="2"/>
            <w:tcBorders>
              <w:top w:val="doub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Январь – </w:t>
            </w:r>
            <w:r>
              <w:rPr>
                <w:rFonts w:cs="Arial"/>
                <w:i/>
                <w:color w:val="000000"/>
                <w:sz w:val="20"/>
              </w:rPr>
              <w:t>июнь</w:t>
            </w:r>
            <w:r w:rsidRPr="006F6D88">
              <w:rPr>
                <w:rFonts w:cs="Arial"/>
                <w:i/>
                <w:color w:val="000000"/>
                <w:sz w:val="20"/>
              </w:rPr>
              <w:t xml:space="preserve"> 2019г.</w:t>
            </w:r>
          </w:p>
        </w:tc>
        <w:tc>
          <w:tcPr>
            <w:tcW w:w="850" w:type="dxa"/>
            <w:vMerge w:val="restart"/>
            <w:tcBorders>
              <w:top w:val="doub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Июнь</w:t>
            </w:r>
            <w:r w:rsidRPr="006F6D88">
              <w:rPr>
                <w:rFonts w:cs="Arial"/>
                <w:i/>
                <w:color w:val="000000"/>
                <w:sz w:val="20"/>
              </w:rPr>
              <w:t xml:space="preserve"> 2019г., единиц</w:t>
            </w:r>
          </w:p>
        </w:tc>
        <w:tc>
          <w:tcPr>
            <w:tcW w:w="1560" w:type="dxa"/>
            <w:gridSpan w:val="2"/>
            <w:tcBorders>
              <w:top w:val="doub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551" w:type="dxa"/>
            <w:gridSpan w:val="3"/>
            <w:tcBorders>
              <w:top w:val="double" w:sz="4" w:space="0" w:color="auto"/>
              <w:left w:val="single" w:sz="4" w:space="0" w:color="auto"/>
              <w:bottom w:val="single" w:sz="4" w:space="0" w:color="auto"/>
            </w:tcBorders>
          </w:tcPr>
          <w:p w:rsidR="00705A3C" w:rsidRPr="006F6D88" w:rsidRDefault="00705A3C" w:rsidP="00705A3C">
            <w:pPr>
              <w:pStyle w:val="34"/>
              <w:keepNext/>
              <w:keepLines/>
              <w:widowControl/>
              <w:spacing w:before="40" w:after="40" w:line="240" w:lineRule="auto"/>
              <w:ind w:firstLine="0"/>
              <w:jc w:val="center"/>
              <w:rPr>
                <w:rFonts w:cs="Arial"/>
                <w:i/>
                <w:color w:val="000000"/>
                <w:sz w:val="20"/>
                <w:u w:val="single"/>
              </w:rPr>
            </w:pPr>
            <w:r w:rsidRPr="006F6D88">
              <w:rPr>
                <w:rFonts w:cs="Arial"/>
                <w:i/>
                <w:color w:val="000000"/>
                <w:sz w:val="20"/>
                <w:u w:val="single"/>
              </w:rPr>
              <w:t>Справочно:</w:t>
            </w:r>
          </w:p>
        </w:tc>
      </w:tr>
      <w:tr w:rsidR="00705A3C" w:rsidRPr="00AF4788" w:rsidTr="00697E91">
        <w:trPr>
          <w:tblHeader/>
        </w:trPr>
        <w:tc>
          <w:tcPr>
            <w:tcW w:w="1985" w:type="dxa"/>
            <w:vMerge/>
            <w:tcBorders>
              <w:top w:val="nil"/>
              <w:bottom w:val="single" w:sz="4" w:space="0" w:color="auto"/>
              <w:right w:val="single" w:sz="4" w:space="0" w:color="auto"/>
            </w:tcBorders>
          </w:tcPr>
          <w:p w:rsidR="00705A3C" w:rsidRPr="006F6D88" w:rsidRDefault="00705A3C" w:rsidP="00705A3C">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единиц</w:t>
            </w:r>
          </w:p>
        </w:tc>
        <w:tc>
          <w:tcPr>
            <w:tcW w:w="1276" w:type="dxa"/>
            <w:vMerge w:val="restart"/>
            <w:tcBorders>
              <w:top w:val="single" w:sz="4" w:space="0" w:color="auto"/>
              <w:left w:val="single" w:sz="4" w:space="0" w:color="auto"/>
              <w:bottom w:val="single" w:sz="4" w:space="0" w:color="auto"/>
              <w:right w:val="single" w:sz="4" w:space="0" w:color="auto"/>
            </w:tcBorders>
          </w:tcPr>
          <w:p w:rsidR="00705A3C" w:rsidRPr="006F6D88" w:rsidRDefault="00697E91" w:rsidP="00705A3C">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в % </w:t>
            </w:r>
            <w:r w:rsidR="00705A3C" w:rsidRPr="006F6D88">
              <w:rPr>
                <w:rFonts w:cs="Arial"/>
                <w:i/>
                <w:color w:val="000000"/>
                <w:sz w:val="20"/>
              </w:rPr>
              <w:t>к янв</w:t>
            </w:r>
            <w:r w:rsidR="00705A3C" w:rsidRPr="006F6D88">
              <w:rPr>
                <w:rFonts w:cs="Arial"/>
                <w:i/>
                <w:color w:val="000000"/>
                <w:sz w:val="20"/>
              </w:rPr>
              <w:t>а</w:t>
            </w:r>
            <w:r w:rsidR="00705A3C" w:rsidRPr="006F6D88">
              <w:rPr>
                <w:rFonts w:cs="Arial"/>
                <w:i/>
                <w:color w:val="000000"/>
                <w:sz w:val="20"/>
              </w:rPr>
              <w:t xml:space="preserve">рю – </w:t>
            </w:r>
            <w:r w:rsidR="00705A3C">
              <w:rPr>
                <w:rFonts w:cs="Arial"/>
                <w:i/>
                <w:color w:val="000000"/>
                <w:sz w:val="20"/>
              </w:rPr>
              <w:t>июню</w:t>
            </w:r>
            <w:r w:rsidR="00705A3C" w:rsidRPr="006F6D88">
              <w:rPr>
                <w:rFonts w:cs="Arial"/>
                <w:i/>
                <w:color w:val="000000"/>
                <w:sz w:val="20"/>
              </w:rPr>
              <w:t xml:space="preserve"> 2018г.</w:t>
            </w:r>
          </w:p>
        </w:tc>
        <w:tc>
          <w:tcPr>
            <w:tcW w:w="850"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firstLine="0"/>
              <w:jc w:val="center"/>
              <w:rPr>
                <w:rFonts w:cs="Arial"/>
                <w:i/>
                <w:color w:val="000000"/>
                <w:sz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июню</w:t>
            </w:r>
            <w:r w:rsidRPr="006F6D88">
              <w:rPr>
                <w:rFonts w:cs="Arial"/>
                <w:i/>
                <w:color w:val="000000"/>
                <w:sz w:val="20"/>
              </w:rPr>
              <w:t xml:space="preserve"> 2018г.</w:t>
            </w:r>
          </w:p>
        </w:tc>
        <w:tc>
          <w:tcPr>
            <w:tcW w:w="709" w:type="dxa"/>
            <w:vMerge w:val="restart"/>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маю</w:t>
            </w:r>
            <w:r w:rsidRPr="006F6D88">
              <w:rPr>
                <w:rFonts w:cs="Arial"/>
                <w:i/>
                <w:color w:val="000000"/>
                <w:sz w:val="20"/>
              </w:rPr>
              <w:t xml:space="preserve"> 2019г.</w:t>
            </w:r>
          </w:p>
        </w:tc>
        <w:tc>
          <w:tcPr>
            <w:tcW w:w="992" w:type="dxa"/>
            <w:vMerge w:val="restart"/>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before="40" w:after="40" w:line="240" w:lineRule="auto"/>
              <w:ind w:firstLine="0"/>
              <w:jc w:val="center"/>
              <w:rPr>
                <w:rFonts w:cs="Arial"/>
                <w:i/>
                <w:color w:val="000000"/>
                <w:sz w:val="20"/>
              </w:rPr>
            </w:pPr>
            <w:r>
              <w:rPr>
                <w:rFonts w:cs="Arial"/>
                <w:i/>
                <w:color w:val="000000"/>
                <w:sz w:val="20"/>
              </w:rPr>
              <w:t>июнь</w:t>
            </w:r>
            <w:r w:rsidRPr="006F6D88">
              <w:rPr>
                <w:rFonts w:cs="Arial"/>
                <w:i/>
                <w:color w:val="000000"/>
                <w:sz w:val="20"/>
              </w:rPr>
              <w:br/>
              <w:t>2018г., единиц</w:t>
            </w:r>
          </w:p>
        </w:tc>
        <w:tc>
          <w:tcPr>
            <w:tcW w:w="1559" w:type="dxa"/>
            <w:gridSpan w:val="2"/>
            <w:tcBorders>
              <w:top w:val="single" w:sz="4" w:space="0" w:color="auto"/>
              <w:left w:val="single" w:sz="4" w:space="0" w:color="auto"/>
              <w:bottom w:val="single" w:sz="4" w:space="0" w:color="auto"/>
            </w:tcBorders>
          </w:tcPr>
          <w:p w:rsidR="00705A3C" w:rsidRPr="006F6D88" w:rsidRDefault="00705A3C" w:rsidP="00705A3C">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705A3C" w:rsidRPr="00AF4788" w:rsidTr="00697E91">
        <w:trPr>
          <w:tblHeader/>
        </w:trPr>
        <w:tc>
          <w:tcPr>
            <w:tcW w:w="1985" w:type="dxa"/>
            <w:vMerge/>
            <w:tcBorders>
              <w:top w:val="nil"/>
              <w:bottom w:val="single" w:sz="4" w:space="0" w:color="auto"/>
              <w:right w:val="single" w:sz="4" w:space="0" w:color="auto"/>
            </w:tcBorders>
          </w:tcPr>
          <w:p w:rsidR="00705A3C" w:rsidRPr="006F6D88" w:rsidRDefault="00705A3C" w:rsidP="00705A3C">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after="40" w:line="240" w:lineRule="auto"/>
              <w:ind w:firstLine="0"/>
              <w:jc w:val="center"/>
              <w:rPr>
                <w:rFonts w:cs="Arial"/>
                <w:i/>
                <w:color w:val="000000"/>
                <w:sz w:val="20"/>
              </w:rPr>
            </w:pPr>
          </w:p>
        </w:tc>
        <w:tc>
          <w:tcPr>
            <w:tcW w:w="1276"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after="4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after="40" w:line="240" w:lineRule="auto"/>
              <w:ind w:firstLine="0"/>
              <w:jc w:val="center"/>
              <w:rPr>
                <w:rFonts w:cs="Arial"/>
                <w:i/>
                <w:color w:val="000000"/>
                <w:sz w:val="20"/>
              </w:rPr>
            </w:pPr>
          </w:p>
        </w:tc>
        <w:tc>
          <w:tcPr>
            <w:tcW w:w="709"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34"/>
              <w:keepNext/>
              <w:keepLines/>
              <w:widowControl/>
              <w:spacing w:after="40" w:line="240" w:lineRule="auto"/>
              <w:ind w:left="-57" w:right="-57" w:firstLine="0"/>
              <w:jc w:val="center"/>
              <w:rPr>
                <w:rFonts w:cs="Arial"/>
                <w:i/>
                <w:color w:val="000000"/>
                <w:sz w:val="20"/>
              </w:rPr>
            </w:pPr>
            <w:r>
              <w:rPr>
                <w:rFonts w:cs="Arial"/>
                <w:i/>
                <w:color w:val="000000"/>
                <w:sz w:val="20"/>
              </w:rPr>
              <w:t>июню</w:t>
            </w:r>
            <w:r w:rsidRPr="006F6D88">
              <w:rPr>
                <w:rFonts w:cs="Arial"/>
                <w:i/>
                <w:color w:val="000000"/>
                <w:sz w:val="20"/>
              </w:rPr>
              <w:t xml:space="preserve"> 2017</w:t>
            </w:r>
          </w:p>
        </w:tc>
        <w:tc>
          <w:tcPr>
            <w:tcW w:w="712" w:type="dxa"/>
            <w:tcBorders>
              <w:top w:val="single" w:sz="4" w:space="0" w:color="auto"/>
              <w:left w:val="single" w:sz="4" w:space="0" w:color="auto"/>
              <w:bottom w:val="single" w:sz="4" w:space="0" w:color="auto"/>
            </w:tcBorders>
          </w:tcPr>
          <w:p w:rsidR="00705A3C" w:rsidRPr="006F6D88" w:rsidRDefault="00705A3C" w:rsidP="00705A3C">
            <w:pPr>
              <w:pStyle w:val="34"/>
              <w:keepNext/>
              <w:keepLines/>
              <w:widowControl/>
              <w:spacing w:after="40" w:line="240" w:lineRule="auto"/>
              <w:ind w:left="-57" w:right="-57" w:firstLine="0"/>
              <w:jc w:val="center"/>
              <w:rPr>
                <w:rFonts w:cs="Arial"/>
                <w:i/>
                <w:color w:val="000000"/>
                <w:sz w:val="20"/>
              </w:rPr>
            </w:pPr>
            <w:r>
              <w:rPr>
                <w:rFonts w:cs="Arial"/>
                <w:i/>
                <w:color w:val="000000"/>
                <w:sz w:val="20"/>
              </w:rPr>
              <w:t>маю</w:t>
            </w:r>
            <w:r w:rsidRPr="006F6D88">
              <w:rPr>
                <w:rFonts w:cs="Arial"/>
                <w:i/>
                <w:color w:val="000000"/>
                <w:sz w:val="20"/>
              </w:rPr>
              <w:t xml:space="preserve"> 2018г.</w:t>
            </w:r>
          </w:p>
        </w:tc>
      </w:tr>
      <w:tr w:rsidR="00705A3C" w:rsidRPr="00AF4788" w:rsidTr="00697E91">
        <w:tc>
          <w:tcPr>
            <w:tcW w:w="1985" w:type="dxa"/>
            <w:tcBorders>
              <w:top w:val="single" w:sz="4" w:space="0" w:color="auto"/>
              <w:bottom w:val="dotted" w:sz="4" w:space="0" w:color="auto"/>
              <w:right w:val="single" w:sz="4" w:space="0" w:color="auto"/>
            </w:tcBorders>
            <w:vAlign w:val="bottom"/>
          </w:tcPr>
          <w:p w:rsidR="00705A3C" w:rsidRPr="006F6D88" w:rsidRDefault="00705A3C" w:rsidP="00705A3C">
            <w:pPr>
              <w:pStyle w:val="34"/>
              <w:keepNext/>
              <w:keepLines/>
              <w:widowControl/>
              <w:spacing w:before="40" w:line="240" w:lineRule="auto"/>
              <w:ind w:firstLine="0"/>
              <w:jc w:val="left"/>
              <w:rPr>
                <w:rFonts w:cs="Arial"/>
                <w:b/>
                <w:color w:val="000000"/>
                <w:sz w:val="20"/>
              </w:rPr>
            </w:pPr>
            <w:r w:rsidRPr="006F6D88">
              <w:rPr>
                <w:rFonts w:cs="Arial"/>
                <w:b/>
                <w:color w:val="000000"/>
                <w:sz w:val="20"/>
              </w:rPr>
              <w:t>Всего замеще</w:t>
            </w:r>
            <w:r w:rsidRPr="006F6D88">
              <w:rPr>
                <w:rFonts w:cs="Arial"/>
                <w:b/>
                <w:color w:val="000000"/>
                <w:sz w:val="20"/>
              </w:rPr>
              <w:t>н</w:t>
            </w:r>
            <w:r w:rsidRPr="006F6D8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keepNext/>
              <w:keepLines/>
              <w:widowControl/>
              <w:spacing w:before="40" w:line="240" w:lineRule="auto"/>
              <w:ind w:firstLine="0"/>
              <w:jc w:val="center"/>
              <w:rPr>
                <w:rFonts w:cs="Arial"/>
                <w:b/>
                <w:color w:val="000000"/>
                <w:sz w:val="20"/>
              </w:rPr>
            </w:pPr>
            <w:r>
              <w:rPr>
                <w:rFonts w:cs="Arial"/>
                <w:b/>
                <w:color w:val="000000"/>
                <w:sz w:val="20"/>
              </w:rPr>
              <w:t>618144</w:t>
            </w:r>
          </w:p>
        </w:tc>
        <w:tc>
          <w:tcPr>
            <w:tcW w:w="1276" w:type="dxa"/>
            <w:tcBorders>
              <w:top w:val="single"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keepNext/>
              <w:keepLines/>
              <w:widowControl/>
              <w:spacing w:before="40" w:line="240" w:lineRule="auto"/>
              <w:ind w:firstLine="0"/>
              <w:jc w:val="center"/>
              <w:rPr>
                <w:rFonts w:cs="Arial"/>
                <w:b/>
                <w:color w:val="000000"/>
                <w:sz w:val="20"/>
              </w:rPr>
            </w:pPr>
            <w:r>
              <w:rPr>
                <w:rFonts w:cs="Arial"/>
                <w:b/>
                <w:color w:val="000000"/>
                <w:sz w:val="20"/>
              </w:rPr>
              <w:t>100,1</w:t>
            </w:r>
          </w:p>
        </w:tc>
        <w:tc>
          <w:tcPr>
            <w:tcW w:w="850" w:type="dxa"/>
            <w:tcBorders>
              <w:top w:val="single"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keepNext/>
              <w:keepLines/>
              <w:widowControl/>
              <w:spacing w:before="40" w:line="240" w:lineRule="auto"/>
              <w:ind w:left="-57" w:right="-57" w:firstLine="0"/>
              <w:jc w:val="center"/>
              <w:rPr>
                <w:rFonts w:cs="Arial"/>
                <w:b/>
                <w:color w:val="000000"/>
                <w:sz w:val="20"/>
              </w:rPr>
            </w:pPr>
            <w:r>
              <w:rPr>
                <w:rFonts w:cs="Arial"/>
                <w:b/>
                <w:color w:val="000000"/>
                <w:sz w:val="20"/>
              </w:rPr>
              <w:t>616705</w:t>
            </w:r>
          </w:p>
        </w:tc>
        <w:tc>
          <w:tcPr>
            <w:tcW w:w="851" w:type="dxa"/>
            <w:tcBorders>
              <w:top w:val="single"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keepNext/>
              <w:keepLines/>
              <w:widowControl/>
              <w:spacing w:before="40" w:line="240" w:lineRule="auto"/>
              <w:ind w:left="-57" w:right="-57" w:firstLine="0"/>
              <w:jc w:val="center"/>
              <w:rPr>
                <w:rFonts w:cs="Arial"/>
                <w:b/>
                <w:color w:val="000000"/>
                <w:sz w:val="20"/>
              </w:rPr>
            </w:pPr>
            <w:r>
              <w:rPr>
                <w:rFonts w:cs="Arial"/>
                <w:b/>
                <w:color w:val="000000"/>
                <w:sz w:val="20"/>
              </w:rPr>
              <w:t>99,8</w:t>
            </w:r>
          </w:p>
        </w:tc>
        <w:tc>
          <w:tcPr>
            <w:tcW w:w="709" w:type="dxa"/>
            <w:tcBorders>
              <w:top w:val="single"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keepNext/>
              <w:keepLines/>
              <w:widowControl/>
              <w:spacing w:before="40" w:line="240" w:lineRule="auto"/>
              <w:ind w:left="-57" w:right="-57" w:firstLine="0"/>
              <w:jc w:val="center"/>
              <w:rPr>
                <w:rFonts w:cs="Arial"/>
                <w:b/>
                <w:color w:val="000000"/>
                <w:sz w:val="20"/>
              </w:rPr>
            </w:pPr>
            <w:r>
              <w:rPr>
                <w:rFonts w:cs="Arial"/>
                <w:b/>
                <w:color w:val="000000"/>
                <w:sz w:val="20"/>
              </w:rPr>
              <w:t>99,9</w:t>
            </w:r>
          </w:p>
        </w:tc>
        <w:tc>
          <w:tcPr>
            <w:tcW w:w="992" w:type="dxa"/>
            <w:tcBorders>
              <w:top w:val="single" w:sz="4" w:space="0" w:color="auto"/>
              <w:left w:val="single" w:sz="4" w:space="0" w:color="auto"/>
              <w:bottom w:val="dotted" w:sz="4" w:space="0" w:color="auto"/>
              <w:right w:val="single" w:sz="4" w:space="0" w:color="auto"/>
            </w:tcBorders>
            <w:vAlign w:val="bottom"/>
          </w:tcPr>
          <w:p w:rsidR="00705A3C" w:rsidRPr="00AF4788" w:rsidRDefault="00705A3C" w:rsidP="00705A3C">
            <w:pPr>
              <w:pStyle w:val="34"/>
              <w:keepNext/>
              <w:keepLines/>
              <w:widowControl/>
              <w:spacing w:before="40" w:line="240" w:lineRule="auto"/>
              <w:ind w:left="-57" w:right="-57" w:firstLine="0"/>
              <w:jc w:val="center"/>
              <w:rPr>
                <w:rFonts w:cs="Arial"/>
                <w:b/>
                <w:color w:val="000000"/>
                <w:sz w:val="20"/>
              </w:rPr>
            </w:pPr>
            <w:r>
              <w:rPr>
                <w:rFonts w:cs="Arial"/>
                <w:b/>
                <w:color w:val="000000"/>
                <w:sz w:val="20"/>
              </w:rPr>
              <w:t>619862</w:t>
            </w:r>
          </w:p>
        </w:tc>
        <w:tc>
          <w:tcPr>
            <w:tcW w:w="847" w:type="dxa"/>
            <w:tcBorders>
              <w:top w:val="single" w:sz="4" w:space="0" w:color="auto"/>
              <w:left w:val="single" w:sz="4" w:space="0" w:color="auto"/>
              <w:bottom w:val="dotted" w:sz="4" w:space="0" w:color="auto"/>
              <w:right w:val="single" w:sz="4" w:space="0" w:color="auto"/>
            </w:tcBorders>
            <w:vAlign w:val="bottom"/>
          </w:tcPr>
          <w:p w:rsidR="00705A3C" w:rsidRPr="00AF4788" w:rsidRDefault="00705A3C" w:rsidP="00705A3C">
            <w:pPr>
              <w:pStyle w:val="34"/>
              <w:keepNext/>
              <w:keepLines/>
              <w:widowControl/>
              <w:spacing w:before="40" w:line="240" w:lineRule="auto"/>
              <w:ind w:left="-57" w:right="-57" w:firstLine="0"/>
              <w:jc w:val="center"/>
              <w:rPr>
                <w:rFonts w:cs="Arial"/>
                <w:b/>
                <w:color w:val="000000"/>
                <w:sz w:val="20"/>
              </w:rPr>
            </w:pPr>
            <w:r>
              <w:rPr>
                <w:rFonts w:cs="Arial"/>
                <w:b/>
                <w:color w:val="000000"/>
                <w:sz w:val="20"/>
              </w:rPr>
              <w:t>99,4</w:t>
            </w:r>
          </w:p>
        </w:tc>
        <w:tc>
          <w:tcPr>
            <w:tcW w:w="712" w:type="dxa"/>
            <w:tcBorders>
              <w:top w:val="single" w:sz="4" w:space="0" w:color="auto"/>
              <w:left w:val="single" w:sz="4" w:space="0" w:color="auto"/>
              <w:bottom w:val="dotted" w:sz="4" w:space="0" w:color="auto"/>
            </w:tcBorders>
            <w:vAlign w:val="bottom"/>
          </w:tcPr>
          <w:p w:rsidR="00705A3C" w:rsidRPr="00AF4788" w:rsidRDefault="00705A3C" w:rsidP="00705A3C">
            <w:pPr>
              <w:pStyle w:val="34"/>
              <w:keepNext/>
              <w:keepLines/>
              <w:widowControl/>
              <w:spacing w:before="40" w:line="240" w:lineRule="auto"/>
              <w:ind w:left="-57" w:right="-57" w:firstLine="0"/>
              <w:jc w:val="center"/>
              <w:rPr>
                <w:rFonts w:cs="Arial"/>
                <w:b/>
                <w:color w:val="000000"/>
                <w:sz w:val="20"/>
              </w:rPr>
            </w:pPr>
            <w:r>
              <w:rPr>
                <w:rFonts w:cs="Arial"/>
                <w:b/>
                <w:color w:val="000000"/>
                <w:sz w:val="20"/>
              </w:rPr>
              <w:t>99,8</w:t>
            </w:r>
          </w:p>
        </w:tc>
      </w:tr>
      <w:tr w:rsidR="00705A3C" w:rsidRPr="00AF4788" w:rsidTr="00697E91">
        <w:tc>
          <w:tcPr>
            <w:tcW w:w="1985" w:type="dxa"/>
            <w:tcBorders>
              <w:top w:val="dotted"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работниками списочного с</w:t>
            </w:r>
            <w:r w:rsidRPr="006F6D88">
              <w:rPr>
                <w:rFonts w:cs="Arial"/>
                <w:color w:val="000000"/>
                <w:sz w:val="20"/>
              </w:rPr>
              <w:t>о</w:t>
            </w:r>
            <w:r w:rsidRPr="006F6D88">
              <w:rPr>
                <w:rFonts w:cs="Arial"/>
                <w:color w:val="000000"/>
                <w:sz w:val="20"/>
              </w:rPr>
              <w:t xml:space="preserve">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590172</w:t>
            </w:r>
          </w:p>
        </w:tc>
        <w:tc>
          <w:tcPr>
            <w:tcW w:w="1276"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99,6</w:t>
            </w:r>
          </w:p>
        </w:tc>
        <w:tc>
          <w:tcPr>
            <w:tcW w:w="850"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left="-57" w:right="-57" w:firstLine="0"/>
              <w:jc w:val="center"/>
              <w:rPr>
                <w:rFonts w:cs="Arial"/>
                <w:color w:val="000000"/>
                <w:sz w:val="20"/>
              </w:rPr>
            </w:pPr>
            <w:r>
              <w:rPr>
                <w:rFonts w:cs="Arial"/>
                <w:color w:val="000000"/>
                <w:sz w:val="20"/>
              </w:rPr>
              <w:t>587806</w:t>
            </w:r>
          </w:p>
        </w:tc>
        <w:tc>
          <w:tcPr>
            <w:tcW w:w="851"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left="-57" w:right="-57" w:firstLine="0"/>
              <w:jc w:val="center"/>
              <w:rPr>
                <w:rFonts w:cs="Arial"/>
                <w:color w:val="000000"/>
                <w:sz w:val="20"/>
              </w:rPr>
            </w:pPr>
            <w:r>
              <w:rPr>
                <w:rFonts w:cs="Arial"/>
                <w:color w:val="000000"/>
                <w:sz w:val="20"/>
              </w:rPr>
              <w:t>99,2</w:t>
            </w:r>
          </w:p>
        </w:tc>
        <w:tc>
          <w:tcPr>
            <w:tcW w:w="709"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left="-57" w:right="-57" w:firstLine="0"/>
              <w:jc w:val="center"/>
              <w:rPr>
                <w:rFonts w:cs="Arial"/>
                <w:color w:val="000000"/>
                <w:sz w:val="20"/>
              </w:rPr>
            </w:pPr>
            <w:r>
              <w:rPr>
                <w:rFonts w:cs="Arial"/>
                <w:color w:val="000000"/>
                <w:sz w:val="20"/>
              </w:rPr>
              <w:t>99,8</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705A3C">
            <w:pPr>
              <w:pStyle w:val="34"/>
              <w:spacing w:before="40" w:line="240" w:lineRule="auto"/>
              <w:ind w:left="-57" w:right="-57" w:firstLine="0"/>
              <w:jc w:val="center"/>
              <w:rPr>
                <w:rFonts w:cs="Arial"/>
                <w:color w:val="000000"/>
                <w:sz w:val="20"/>
              </w:rPr>
            </w:pPr>
            <w:r>
              <w:rPr>
                <w:rFonts w:cs="Arial"/>
                <w:color w:val="000000"/>
                <w:sz w:val="20"/>
              </w:rPr>
              <w:t>594105</w:t>
            </w:r>
          </w:p>
        </w:tc>
        <w:tc>
          <w:tcPr>
            <w:tcW w:w="847"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705A3C">
            <w:pPr>
              <w:pStyle w:val="34"/>
              <w:spacing w:before="40" w:line="240" w:lineRule="auto"/>
              <w:ind w:left="-57" w:right="-57" w:firstLine="0"/>
              <w:jc w:val="center"/>
              <w:rPr>
                <w:rFonts w:cs="Arial"/>
                <w:color w:val="000000"/>
                <w:sz w:val="20"/>
              </w:rPr>
            </w:pPr>
            <w:r>
              <w:rPr>
                <w:rFonts w:cs="Arial"/>
                <w:color w:val="000000"/>
                <w:sz w:val="20"/>
              </w:rPr>
              <w:t>99,4</w:t>
            </w:r>
          </w:p>
        </w:tc>
        <w:tc>
          <w:tcPr>
            <w:tcW w:w="712" w:type="dxa"/>
            <w:tcBorders>
              <w:top w:val="dotted" w:sz="4" w:space="0" w:color="auto"/>
              <w:left w:val="single" w:sz="4" w:space="0" w:color="auto"/>
              <w:bottom w:val="dotted" w:sz="4" w:space="0" w:color="auto"/>
            </w:tcBorders>
            <w:vAlign w:val="bottom"/>
          </w:tcPr>
          <w:p w:rsidR="00705A3C" w:rsidRPr="00AF4788" w:rsidRDefault="00705A3C" w:rsidP="00705A3C">
            <w:pPr>
              <w:pStyle w:val="34"/>
              <w:spacing w:before="40" w:line="240" w:lineRule="auto"/>
              <w:ind w:left="-57" w:right="-57" w:firstLine="0"/>
              <w:jc w:val="center"/>
              <w:rPr>
                <w:rFonts w:cs="Arial"/>
                <w:color w:val="000000"/>
                <w:sz w:val="20"/>
              </w:rPr>
            </w:pPr>
            <w:r>
              <w:rPr>
                <w:rFonts w:cs="Arial"/>
                <w:color w:val="000000"/>
                <w:sz w:val="20"/>
              </w:rPr>
              <w:t>99,7</w:t>
            </w:r>
          </w:p>
        </w:tc>
      </w:tr>
      <w:tr w:rsidR="00705A3C" w:rsidRPr="00AF4788" w:rsidTr="00697E91">
        <w:tc>
          <w:tcPr>
            <w:tcW w:w="1985" w:type="dxa"/>
            <w:tcBorders>
              <w:top w:val="dotted"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left="227" w:firstLine="0"/>
              <w:jc w:val="left"/>
              <w:rPr>
                <w:rFonts w:cs="Arial"/>
                <w:color w:val="000000"/>
                <w:sz w:val="20"/>
              </w:rPr>
            </w:pPr>
            <w:r w:rsidRPr="006F6D88">
              <w:rPr>
                <w:rFonts w:cs="Arial"/>
                <w:color w:val="000000"/>
                <w:sz w:val="20"/>
              </w:rPr>
              <w:t>внешними с</w:t>
            </w:r>
            <w:r w:rsidRPr="006F6D88">
              <w:rPr>
                <w:rFonts w:cs="Arial"/>
                <w:color w:val="000000"/>
                <w:sz w:val="20"/>
              </w:rPr>
              <w:t>о</w:t>
            </w:r>
            <w:r w:rsidRPr="006F6D88">
              <w:rPr>
                <w:rFonts w:cs="Arial"/>
                <w:color w:val="000000"/>
                <w:sz w:val="20"/>
              </w:rPr>
              <w:t>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12176</w:t>
            </w:r>
          </w:p>
        </w:tc>
        <w:tc>
          <w:tcPr>
            <w:tcW w:w="1276"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97,6</w:t>
            </w:r>
          </w:p>
        </w:tc>
        <w:tc>
          <w:tcPr>
            <w:tcW w:w="850"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11856</w:t>
            </w:r>
          </w:p>
        </w:tc>
        <w:tc>
          <w:tcPr>
            <w:tcW w:w="851"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left="-57" w:right="-57" w:firstLine="0"/>
              <w:jc w:val="center"/>
              <w:rPr>
                <w:rFonts w:cs="Arial"/>
                <w:color w:val="000000"/>
                <w:sz w:val="20"/>
              </w:rPr>
            </w:pPr>
            <w:r>
              <w:rPr>
                <w:rFonts w:cs="Arial"/>
                <w:color w:val="000000"/>
                <w:sz w:val="20"/>
              </w:rPr>
              <w:t>98,5</w:t>
            </w:r>
          </w:p>
        </w:tc>
        <w:tc>
          <w:tcPr>
            <w:tcW w:w="709" w:type="dxa"/>
            <w:tcBorders>
              <w:top w:val="dotted" w:sz="4" w:space="0" w:color="auto"/>
              <w:left w:val="single" w:sz="4" w:space="0" w:color="auto"/>
              <w:bottom w:val="dotted" w:sz="4" w:space="0" w:color="auto"/>
              <w:right w:val="single" w:sz="4" w:space="0" w:color="auto"/>
            </w:tcBorders>
            <w:vAlign w:val="bottom"/>
          </w:tcPr>
          <w:p w:rsidR="00705A3C" w:rsidRPr="006F6D88" w:rsidRDefault="00705A3C" w:rsidP="00705A3C">
            <w:pPr>
              <w:pStyle w:val="34"/>
              <w:spacing w:before="40" w:line="240" w:lineRule="auto"/>
              <w:ind w:left="-57" w:right="-57" w:firstLine="0"/>
              <w:jc w:val="center"/>
              <w:rPr>
                <w:rFonts w:cs="Arial"/>
                <w:color w:val="000000"/>
                <w:sz w:val="20"/>
              </w:rPr>
            </w:pPr>
            <w:r>
              <w:rPr>
                <w:rFonts w:cs="Arial"/>
                <w:color w:val="000000"/>
                <w:sz w:val="20"/>
              </w:rPr>
              <w:t>95,8</w:t>
            </w:r>
          </w:p>
        </w:tc>
        <w:tc>
          <w:tcPr>
            <w:tcW w:w="992"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705A3C">
            <w:pPr>
              <w:pStyle w:val="34"/>
              <w:spacing w:before="40" w:line="240" w:lineRule="auto"/>
              <w:ind w:firstLine="0"/>
              <w:jc w:val="center"/>
              <w:rPr>
                <w:rFonts w:cs="Arial"/>
                <w:color w:val="000000"/>
                <w:sz w:val="20"/>
              </w:rPr>
            </w:pPr>
            <w:r>
              <w:rPr>
                <w:rFonts w:cs="Arial"/>
                <w:color w:val="000000"/>
                <w:sz w:val="20"/>
              </w:rPr>
              <w:t>12034</w:t>
            </w:r>
          </w:p>
        </w:tc>
        <w:tc>
          <w:tcPr>
            <w:tcW w:w="847" w:type="dxa"/>
            <w:tcBorders>
              <w:top w:val="dotted" w:sz="4" w:space="0" w:color="auto"/>
              <w:left w:val="single" w:sz="4" w:space="0" w:color="auto"/>
              <w:bottom w:val="dotted" w:sz="4" w:space="0" w:color="auto"/>
              <w:right w:val="single" w:sz="4" w:space="0" w:color="auto"/>
            </w:tcBorders>
            <w:vAlign w:val="bottom"/>
          </w:tcPr>
          <w:p w:rsidR="00705A3C" w:rsidRPr="00AF4788" w:rsidRDefault="00705A3C" w:rsidP="00705A3C">
            <w:pPr>
              <w:pStyle w:val="34"/>
              <w:spacing w:before="40" w:line="240" w:lineRule="auto"/>
              <w:ind w:left="-57" w:right="-57" w:firstLine="0"/>
              <w:jc w:val="center"/>
              <w:rPr>
                <w:rFonts w:cs="Arial"/>
                <w:color w:val="000000"/>
                <w:sz w:val="20"/>
              </w:rPr>
            </w:pPr>
            <w:r>
              <w:rPr>
                <w:rFonts w:cs="Arial"/>
                <w:color w:val="000000"/>
                <w:sz w:val="20"/>
              </w:rPr>
              <w:t>95,5</w:t>
            </w:r>
          </w:p>
        </w:tc>
        <w:tc>
          <w:tcPr>
            <w:tcW w:w="712" w:type="dxa"/>
            <w:tcBorders>
              <w:top w:val="dotted" w:sz="4" w:space="0" w:color="auto"/>
              <w:left w:val="single" w:sz="4" w:space="0" w:color="auto"/>
              <w:bottom w:val="dotted" w:sz="4" w:space="0" w:color="auto"/>
            </w:tcBorders>
            <w:vAlign w:val="bottom"/>
          </w:tcPr>
          <w:p w:rsidR="00705A3C" w:rsidRPr="00AF4788" w:rsidRDefault="00705A3C" w:rsidP="00705A3C">
            <w:pPr>
              <w:pStyle w:val="34"/>
              <w:spacing w:before="40" w:line="240" w:lineRule="auto"/>
              <w:ind w:left="-57" w:right="-57" w:firstLine="0"/>
              <w:jc w:val="center"/>
              <w:rPr>
                <w:rFonts w:cs="Arial"/>
                <w:color w:val="000000"/>
                <w:sz w:val="20"/>
              </w:rPr>
            </w:pPr>
            <w:r>
              <w:rPr>
                <w:rFonts w:cs="Arial"/>
                <w:color w:val="000000"/>
                <w:sz w:val="20"/>
              </w:rPr>
              <w:t>96,0</w:t>
            </w:r>
          </w:p>
        </w:tc>
      </w:tr>
      <w:tr w:rsidR="00705A3C" w:rsidRPr="00AF4788" w:rsidTr="00697E91">
        <w:tc>
          <w:tcPr>
            <w:tcW w:w="1985" w:type="dxa"/>
            <w:tcBorders>
              <w:top w:val="dotted" w:sz="4" w:space="0" w:color="auto"/>
              <w:bottom w:val="double" w:sz="4" w:space="0" w:color="auto"/>
              <w:right w:val="single" w:sz="4" w:space="0" w:color="auto"/>
            </w:tcBorders>
            <w:vAlign w:val="bottom"/>
          </w:tcPr>
          <w:p w:rsidR="00705A3C" w:rsidRPr="006F6D88" w:rsidRDefault="00705A3C" w:rsidP="00705A3C">
            <w:pPr>
              <w:pStyle w:val="34"/>
              <w:spacing w:before="40" w:line="240" w:lineRule="auto"/>
              <w:ind w:left="227" w:firstLine="0"/>
              <w:jc w:val="left"/>
              <w:rPr>
                <w:rFonts w:cs="Arial"/>
                <w:color w:val="000000"/>
                <w:sz w:val="20"/>
              </w:rPr>
            </w:pPr>
            <w:r w:rsidRPr="006F6D88">
              <w:rPr>
                <w:rFonts w:cs="Arial"/>
                <w:color w:val="000000"/>
                <w:sz w:val="20"/>
              </w:rPr>
              <w:t>работниками, выполнявшими работы по дог</w:t>
            </w:r>
            <w:r w:rsidRPr="006F6D88">
              <w:rPr>
                <w:rFonts w:cs="Arial"/>
                <w:color w:val="000000"/>
                <w:sz w:val="20"/>
              </w:rPr>
              <w:t>о</w:t>
            </w:r>
            <w:r w:rsidRPr="006F6D88">
              <w:rPr>
                <w:rFonts w:cs="Arial"/>
                <w:color w:val="000000"/>
                <w:sz w:val="20"/>
              </w:rPr>
              <w:t>ворам гражда</w:t>
            </w:r>
            <w:r w:rsidRPr="006F6D88">
              <w:rPr>
                <w:rFonts w:cs="Arial"/>
                <w:color w:val="000000"/>
                <w:sz w:val="20"/>
              </w:rPr>
              <w:t>н</w:t>
            </w:r>
            <w:r w:rsidRPr="006F6D88">
              <w:rPr>
                <w:rFonts w:cs="Arial"/>
                <w:color w:val="000000"/>
                <w:sz w:val="20"/>
              </w:rPr>
              <w:t xml:space="preserve">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15796</w:t>
            </w:r>
          </w:p>
        </w:tc>
        <w:tc>
          <w:tcPr>
            <w:tcW w:w="1276" w:type="dxa"/>
            <w:tcBorders>
              <w:top w:val="dotted" w:sz="4" w:space="0" w:color="auto"/>
              <w:left w:val="single" w:sz="4" w:space="0" w:color="auto"/>
              <w:bottom w:val="double"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126,6</w:t>
            </w:r>
          </w:p>
        </w:tc>
        <w:tc>
          <w:tcPr>
            <w:tcW w:w="850" w:type="dxa"/>
            <w:tcBorders>
              <w:top w:val="dotted" w:sz="4" w:space="0" w:color="auto"/>
              <w:left w:val="single" w:sz="4" w:space="0" w:color="auto"/>
              <w:bottom w:val="double"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17043</w:t>
            </w:r>
          </w:p>
        </w:tc>
        <w:tc>
          <w:tcPr>
            <w:tcW w:w="851" w:type="dxa"/>
            <w:tcBorders>
              <w:top w:val="dotted" w:sz="4" w:space="0" w:color="auto"/>
              <w:left w:val="single" w:sz="4" w:space="0" w:color="auto"/>
              <w:bottom w:val="double" w:sz="4" w:space="0" w:color="auto"/>
              <w:right w:val="single" w:sz="4" w:space="0" w:color="auto"/>
            </w:tcBorders>
            <w:vAlign w:val="bottom"/>
          </w:tcPr>
          <w:p w:rsidR="00705A3C" w:rsidRPr="006F6D88" w:rsidRDefault="00705A3C" w:rsidP="00705A3C">
            <w:pPr>
              <w:pStyle w:val="34"/>
              <w:spacing w:before="40" w:line="240" w:lineRule="auto"/>
              <w:ind w:firstLine="0"/>
              <w:jc w:val="center"/>
              <w:rPr>
                <w:rFonts w:cs="Arial"/>
                <w:color w:val="000000"/>
                <w:sz w:val="20"/>
              </w:rPr>
            </w:pPr>
            <w:r>
              <w:rPr>
                <w:rFonts w:cs="Arial"/>
                <w:color w:val="000000"/>
                <w:sz w:val="20"/>
              </w:rPr>
              <w:t>127,0</w:t>
            </w:r>
          </w:p>
        </w:tc>
        <w:tc>
          <w:tcPr>
            <w:tcW w:w="709" w:type="dxa"/>
            <w:tcBorders>
              <w:top w:val="dotted" w:sz="4" w:space="0" w:color="auto"/>
              <w:left w:val="single" w:sz="4" w:space="0" w:color="auto"/>
              <w:bottom w:val="double" w:sz="4" w:space="0" w:color="auto"/>
              <w:right w:val="single" w:sz="4" w:space="0" w:color="auto"/>
            </w:tcBorders>
            <w:vAlign w:val="bottom"/>
          </w:tcPr>
          <w:p w:rsidR="00705A3C" w:rsidRPr="006F6D88" w:rsidRDefault="00705A3C" w:rsidP="00705A3C">
            <w:pPr>
              <w:pStyle w:val="34"/>
              <w:spacing w:before="40" w:line="240" w:lineRule="auto"/>
              <w:ind w:left="-57" w:right="-57" w:firstLine="0"/>
              <w:jc w:val="center"/>
              <w:rPr>
                <w:rFonts w:cs="Arial"/>
                <w:color w:val="000000"/>
                <w:sz w:val="20"/>
              </w:rPr>
            </w:pPr>
            <w:r>
              <w:rPr>
                <w:rFonts w:cs="Arial"/>
                <w:color w:val="000000"/>
                <w:sz w:val="20"/>
              </w:rPr>
              <w:t>106,3</w:t>
            </w:r>
          </w:p>
        </w:tc>
        <w:tc>
          <w:tcPr>
            <w:tcW w:w="992" w:type="dxa"/>
            <w:tcBorders>
              <w:top w:val="dotted" w:sz="4" w:space="0" w:color="auto"/>
              <w:left w:val="single" w:sz="4" w:space="0" w:color="auto"/>
              <w:bottom w:val="double" w:sz="4" w:space="0" w:color="auto"/>
              <w:right w:val="single" w:sz="4" w:space="0" w:color="auto"/>
            </w:tcBorders>
            <w:vAlign w:val="bottom"/>
          </w:tcPr>
          <w:p w:rsidR="00705A3C" w:rsidRPr="00AF4788" w:rsidRDefault="00705A3C" w:rsidP="00705A3C">
            <w:pPr>
              <w:pStyle w:val="34"/>
              <w:spacing w:before="40" w:line="240" w:lineRule="auto"/>
              <w:ind w:firstLine="0"/>
              <w:jc w:val="center"/>
              <w:rPr>
                <w:rFonts w:cs="Arial"/>
                <w:color w:val="000000"/>
                <w:sz w:val="20"/>
              </w:rPr>
            </w:pPr>
            <w:r>
              <w:rPr>
                <w:rFonts w:cs="Arial"/>
                <w:color w:val="000000"/>
                <w:sz w:val="20"/>
              </w:rPr>
              <w:t>13722</w:t>
            </w:r>
          </w:p>
        </w:tc>
        <w:tc>
          <w:tcPr>
            <w:tcW w:w="847" w:type="dxa"/>
            <w:tcBorders>
              <w:top w:val="dotted" w:sz="4" w:space="0" w:color="auto"/>
              <w:left w:val="single" w:sz="4" w:space="0" w:color="auto"/>
              <w:bottom w:val="double" w:sz="4" w:space="0" w:color="auto"/>
              <w:right w:val="single" w:sz="4" w:space="0" w:color="auto"/>
            </w:tcBorders>
            <w:vAlign w:val="bottom"/>
          </w:tcPr>
          <w:p w:rsidR="00705A3C" w:rsidRPr="00AF4788" w:rsidRDefault="00705A3C" w:rsidP="00705A3C">
            <w:pPr>
              <w:pStyle w:val="34"/>
              <w:spacing w:before="40" w:line="240" w:lineRule="auto"/>
              <w:ind w:firstLine="0"/>
              <w:jc w:val="center"/>
              <w:rPr>
                <w:rFonts w:cs="Arial"/>
                <w:color w:val="000000"/>
                <w:sz w:val="20"/>
              </w:rPr>
            </w:pPr>
            <w:r>
              <w:rPr>
                <w:rFonts w:cs="Arial"/>
                <w:color w:val="000000"/>
                <w:sz w:val="20"/>
              </w:rPr>
              <w:t>99,7</w:t>
            </w:r>
          </w:p>
        </w:tc>
        <w:tc>
          <w:tcPr>
            <w:tcW w:w="712" w:type="dxa"/>
            <w:tcBorders>
              <w:top w:val="dotted" w:sz="4" w:space="0" w:color="auto"/>
              <w:left w:val="single" w:sz="4" w:space="0" w:color="auto"/>
              <w:bottom w:val="double" w:sz="4" w:space="0" w:color="auto"/>
            </w:tcBorders>
            <w:vAlign w:val="bottom"/>
          </w:tcPr>
          <w:p w:rsidR="00705A3C" w:rsidRPr="00AF4788" w:rsidRDefault="00705A3C" w:rsidP="00705A3C">
            <w:pPr>
              <w:pStyle w:val="34"/>
              <w:spacing w:before="40" w:line="240" w:lineRule="auto"/>
              <w:ind w:left="-57" w:right="-57" w:firstLine="0"/>
              <w:jc w:val="center"/>
              <w:rPr>
                <w:rFonts w:cs="Arial"/>
                <w:color w:val="000000"/>
                <w:sz w:val="20"/>
              </w:rPr>
            </w:pPr>
            <w:r>
              <w:rPr>
                <w:rFonts w:cs="Arial"/>
                <w:color w:val="000000"/>
                <w:sz w:val="20"/>
              </w:rPr>
              <w:t>104,8</w:t>
            </w:r>
          </w:p>
        </w:tc>
      </w:tr>
    </w:tbl>
    <w:p w:rsidR="00705A3C" w:rsidRPr="00AF4788" w:rsidRDefault="00705A3C" w:rsidP="00697E91">
      <w:pPr>
        <w:pStyle w:val="34"/>
        <w:keepNext/>
        <w:keepLines/>
        <w:widowControl/>
        <w:spacing w:before="120"/>
        <w:rPr>
          <w:rFonts w:cs="Arial"/>
          <w:color w:val="000000"/>
        </w:rPr>
      </w:pPr>
      <w:r w:rsidRPr="00AF4788">
        <w:rPr>
          <w:rFonts w:cs="Arial"/>
          <w:color w:val="000000"/>
        </w:rPr>
        <w:t>В общем количестве замещенных рабочих мест рабочие места штатных рабо</w:t>
      </w:r>
      <w:r w:rsidRPr="00AF4788">
        <w:rPr>
          <w:rFonts w:cs="Arial"/>
          <w:color w:val="000000"/>
        </w:rPr>
        <w:t>т</w:t>
      </w:r>
      <w:r w:rsidRPr="00AF4788">
        <w:rPr>
          <w:rFonts w:cs="Arial"/>
          <w:color w:val="000000"/>
        </w:rPr>
        <w:t xml:space="preserve">ников в </w:t>
      </w:r>
      <w:r>
        <w:rPr>
          <w:rFonts w:cs="Arial"/>
          <w:color w:val="000000"/>
        </w:rPr>
        <w:t>июне</w:t>
      </w:r>
      <w:r w:rsidRPr="00AF4788">
        <w:rPr>
          <w:rFonts w:cs="Arial"/>
          <w:color w:val="000000"/>
        </w:rPr>
        <w:t xml:space="preserve"> 201</w:t>
      </w:r>
      <w:r>
        <w:rPr>
          <w:rFonts w:cs="Arial"/>
          <w:color w:val="000000"/>
        </w:rPr>
        <w:t>9</w:t>
      </w:r>
      <w:r w:rsidRPr="00AF4788">
        <w:rPr>
          <w:rFonts w:cs="Arial"/>
          <w:color w:val="000000"/>
        </w:rPr>
        <w:t xml:space="preserve"> года составляли 95,</w:t>
      </w:r>
      <w:r>
        <w:rPr>
          <w:rFonts w:cs="Arial"/>
          <w:color w:val="000000"/>
        </w:rPr>
        <w:t>3</w:t>
      </w:r>
      <w:r w:rsidRPr="00AF4788">
        <w:rPr>
          <w:rFonts w:cs="Arial"/>
          <w:color w:val="000000"/>
        </w:rPr>
        <w:t xml:space="preserve">%, внешних совместителей – </w:t>
      </w:r>
      <w:r>
        <w:rPr>
          <w:rFonts w:cs="Arial"/>
          <w:color w:val="000000"/>
        </w:rPr>
        <w:t>1,9</w:t>
      </w:r>
      <w:r w:rsidRPr="00AF4788">
        <w:rPr>
          <w:rFonts w:cs="Arial"/>
          <w:color w:val="000000"/>
        </w:rPr>
        <w:t>% и лиц, в</w:t>
      </w:r>
      <w:r w:rsidRPr="00AF4788">
        <w:rPr>
          <w:rFonts w:cs="Arial"/>
          <w:color w:val="000000"/>
        </w:rPr>
        <w:t>ы</w:t>
      </w:r>
      <w:r w:rsidRPr="00AF4788">
        <w:rPr>
          <w:rFonts w:cs="Arial"/>
          <w:color w:val="000000"/>
        </w:rPr>
        <w:t>полнявших работы по договорам гражданско-правового характера – 2,</w:t>
      </w:r>
      <w:r>
        <w:rPr>
          <w:rFonts w:cs="Arial"/>
          <w:color w:val="000000"/>
        </w:rPr>
        <w:t>8</w:t>
      </w:r>
      <w:r w:rsidRPr="00AF4788">
        <w:rPr>
          <w:rFonts w:cs="Arial"/>
          <w:color w:val="000000"/>
        </w:rPr>
        <w:t>% (в эквивале</w:t>
      </w:r>
      <w:r w:rsidRPr="00AF4788">
        <w:rPr>
          <w:rFonts w:cs="Arial"/>
          <w:color w:val="000000"/>
        </w:rPr>
        <w:t>н</w:t>
      </w:r>
      <w:r w:rsidRPr="00AF4788">
        <w:rPr>
          <w:rFonts w:cs="Arial"/>
          <w:color w:val="000000"/>
        </w:rPr>
        <w:t>те полной занятости).</w:t>
      </w:r>
    </w:p>
    <w:p w:rsidR="00705A3C" w:rsidRPr="00AF4788" w:rsidRDefault="00705A3C" w:rsidP="00697E91">
      <w:pPr>
        <w:pStyle w:val="-"/>
        <w:spacing w:before="24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июне</w:t>
      </w:r>
      <w:r w:rsidRPr="00AF4788">
        <w:rPr>
          <w:rFonts w:cs="Arial"/>
        </w:rPr>
        <w:t xml:space="preserve"> 201</w:t>
      </w:r>
      <w:r>
        <w:rPr>
          <w:rFonts w:cs="Arial"/>
        </w:rPr>
        <w:t>9</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2552"/>
        <w:gridCol w:w="1134"/>
        <w:gridCol w:w="1484"/>
        <w:gridCol w:w="990"/>
        <w:gridCol w:w="1870"/>
        <w:gridCol w:w="1184"/>
      </w:tblGrid>
      <w:tr w:rsidR="00705A3C" w:rsidRPr="00AF4788" w:rsidTr="003A43F4">
        <w:trPr>
          <w:tblHeader/>
        </w:trPr>
        <w:tc>
          <w:tcPr>
            <w:tcW w:w="2552" w:type="dxa"/>
            <w:vMerge w:val="restart"/>
          </w:tcPr>
          <w:p w:rsidR="00705A3C" w:rsidRPr="006F6D88" w:rsidRDefault="00705A3C" w:rsidP="00697E91">
            <w:pPr>
              <w:pStyle w:val="34"/>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705A3C" w:rsidRPr="006F6D88" w:rsidRDefault="00705A3C" w:rsidP="00697E91">
            <w:pPr>
              <w:pStyle w:val="34"/>
              <w:spacing w:before="40" w:after="40" w:line="240" w:lineRule="auto"/>
              <w:ind w:firstLine="0"/>
              <w:jc w:val="center"/>
              <w:rPr>
                <w:rFonts w:cs="Arial"/>
                <w:i/>
                <w:color w:val="000000"/>
                <w:sz w:val="20"/>
              </w:rPr>
            </w:pPr>
            <w:r w:rsidRPr="006F6D88">
              <w:rPr>
                <w:rFonts w:cs="Arial"/>
                <w:i/>
                <w:color w:val="000000"/>
                <w:sz w:val="20"/>
              </w:rPr>
              <w:t>Всего зам</w:t>
            </w:r>
            <w:r w:rsidRPr="006F6D88">
              <w:rPr>
                <w:rFonts w:cs="Arial"/>
                <w:i/>
                <w:color w:val="000000"/>
                <w:sz w:val="20"/>
              </w:rPr>
              <w:t>е</w:t>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705A3C" w:rsidRPr="006F6D88" w:rsidRDefault="00705A3C" w:rsidP="00697E91">
            <w:pPr>
              <w:pStyle w:val="34"/>
              <w:spacing w:before="40"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184" w:type="dxa"/>
            <w:vMerge w:val="restart"/>
            <w:tcBorders>
              <w:top w:val="double" w:sz="4" w:space="0" w:color="auto"/>
              <w:bottom w:val="single" w:sz="4" w:space="0" w:color="auto"/>
            </w:tcBorders>
          </w:tcPr>
          <w:p w:rsidR="00705A3C" w:rsidRPr="006F6D88" w:rsidRDefault="00705A3C" w:rsidP="00697E91">
            <w:pPr>
              <w:pStyle w:val="34"/>
              <w:spacing w:before="40" w:after="40" w:line="240" w:lineRule="auto"/>
              <w:ind w:firstLine="0"/>
              <w:jc w:val="center"/>
              <w:rPr>
                <w:rFonts w:cs="Arial"/>
                <w:i/>
                <w:color w:val="000000"/>
                <w:sz w:val="20"/>
              </w:rPr>
            </w:pPr>
            <w:r w:rsidRPr="006F6D88">
              <w:rPr>
                <w:rFonts w:cs="Arial"/>
                <w:i/>
                <w:color w:val="000000"/>
                <w:sz w:val="20"/>
              </w:rPr>
              <w:t>Число замеще</w:t>
            </w:r>
            <w:r w:rsidRPr="006F6D88">
              <w:rPr>
                <w:rFonts w:cs="Arial"/>
                <w:i/>
                <w:color w:val="000000"/>
                <w:sz w:val="20"/>
              </w:rPr>
              <w:t>н</w:t>
            </w:r>
            <w:r w:rsidRPr="006F6D88">
              <w:rPr>
                <w:rFonts w:cs="Arial"/>
                <w:i/>
                <w:color w:val="000000"/>
                <w:sz w:val="20"/>
              </w:rPr>
              <w:t>ных раб</w:t>
            </w:r>
            <w:r w:rsidRPr="006F6D88">
              <w:rPr>
                <w:rFonts w:cs="Arial"/>
                <w:i/>
                <w:color w:val="000000"/>
                <w:sz w:val="20"/>
              </w:rPr>
              <w:t>о</w:t>
            </w:r>
            <w:r w:rsidR="00697E91">
              <w:rPr>
                <w:rFonts w:cs="Arial"/>
                <w:i/>
                <w:color w:val="000000"/>
                <w:sz w:val="20"/>
              </w:rPr>
              <w:t xml:space="preserve">чих мест в % </w:t>
            </w:r>
            <w:r w:rsidRPr="006F6D88">
              <w:rPr>
                <w:rFonts w:cs="Arial"/>
                <w:i/>
                <w:color w:val="000000"/>
                <w:sz w:val="20"/>
              </w:rPr>
              <w:t xml:space="preserve">к </w:t>
            </w:r>
            <w:r>
              <w:rPr>
                <w:rFonts w:cs="Arial"/>
                <w:i/>
                <w:color w:val="000000"/>
                <w:sz w:val="20"/>
              </w:rPr>
              <w:t>июню</w:t>
            </w:r>
            <w:r w:rsidRPr="006F6D88">
              <w:rPr>
                <w:rFonts w:cs="Arial"/>
                <w:i/>
                <w:color w:val="000000"/>
                <w:sz w:val="20"/>
              </w:rPr>
              <w:t xml:space="preserve"> 2018г.</w:t>
            </w:r>
          </w:p>
        </w:tc>
      </w:tr>
      <w:tr w:rsidR="00705A3C" w:rsidRPr="00AF4788" w:rsidTr="003A43F4">
        <w:trPr>
          <w:tblHeader/>
        </w:trPr>
        <w:tc>
          <w:tcPr>
            <w:tcW w:w="2552" w:type="dxa"/>
            <w:vMerge/>
            <w:tcBorders>
              <w:bottom w:val="single" w:sz="4" w:space="0" w:color="auto"/>
            </w:tcBorders>
          </w:tcPr>
          <w:p w:rsidR="00705A3C" w:rsidRPr="006F6D88" w:rsidRDefault="00705A3C" w:rsidP="00697E91">
            <w:pPr>
              <w:pStyle w:val="34"/>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rsidR="00705A3C" w:rsidRPr="006F6D88" w:rsidRDefault="00705A3C" w:rsidP="00697E91">
            <w:pPr>
              <w:pStyle w:val="34"/>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705A3C" w:rsidRPr="006F6D88" w:rsidRDefault="00705A3C" w:rsidP="00697E91">
            <w:pPr>
              <w:pStyle w:val="34"/>
              <w:spacing w:before="40"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w:t>
            </w:r>
            <w:r w:rsidRPr="006F6D88">
              <w:rPr>
                <w:rFonts w:cs="Arial"/>
                <w:i/>
                <w:color w:val="000000"/>
                <w:sz w:val="20"/>
              </w:rPr>
              <w:t>и</w:t>
            </w:r>
            <w:r w:rsidRPr="006F6D88">
              <w:rPr>
                <w:rFonts w:cs="Arial"/>
                <w:i/>
                <w:color w:val="000000"/>
                <w:sz w:val="20"/>
              </w:rPr>
              <w:t>телей)</w:t>
            </w:r>
          </w:p>
        </w:tc>
        <w:tc>
          <w:tcPr>
            <w:tcW w:w="990" w:type="dxa"/>
            <w:tcBorders>
              <w:top w:val="single" w:sz="4" w:space="0" w:color="auto"/>
              <w:bottom w:val="single" w:sz="4" w:space="0" w:color="auto"/>
            </w:tcBorders>
          </w:tcPr>
          <w:p w:rsidR="00705A3C" w:rsidRPr="006F6D88" w:rsidRDefault="00705A3C" w:rsidP="00697E91">
            <w:pPr>
              <w:pStyle w:val="34"/>
              <w:spacing w:before="40" w:after="40" w:line="240" w:lineRule="auto"/>
              <w:ind w:firstLine="0"/>
              <w:jc w:val="center"/>
              <w:rPr>
                <w:rFonts w:cs="Arial"/>
                <w:i/>
                <w:color w:val="000000"/>
                <w:sz w:val="20"/>
              </w:rPr>
            </w:pPr>
            <w:r w:rsidRPr="006F6D88">
              <w:rPr>
                <w:rFonts w:cs="Arial"/>
                <w:i/>
                <w:color w:val="000000"/>
                <w:sz w:val="20"/>
              </w:rPr>
              <w:t>вне</w:t>
            </w:r>
            <w:r w:rsidRPr="006F6D88">
              <w:rPr>
                <w:rFonts w:cs="Arial"/>
                <w:i/>
                <w:color w:val="000000"/>
                <w:sz w:val="20"/>
              </w:rPr>
              <w:t>ш</w:t>
            </w:r>
            <w:r w:rsidRPr="006F6D88">
              <w:rPr>
                <w:rFonts w:cs="Arial"/>
                <w:i/>
                <w:color w:val="000000"/>
                <w:sz w:val="20"/>
              </w:rPr>
              <w:t>ними с</w:t>
            </w:r>
            <w:r w:rsidRPr="006F6D88">
              <w:rPr>
                <w:rFonts w:cs="Arial"/>
                <w:i/>
                <w:color w:val="000000"/>
                <w:sz w:val="20"/>
              </w:rPr>
              <w:t>о</w:t>
            </w:r>
            <w:r w:rsidRPr="006F6D88">
              <w:rPr>
                <w:rFonts w:cs="Arial"/>
                <w:i/>
                <w:color w:val="000000"/>
                <w:sz w:val="20"/>
              </w:rPr>
              <w:t>вм</w:t>
            </w:r>
            <w:r w:rsidRPr="006F6D88">
              <w:rPr>
                <w:rFonts w:cs="Arial"/>
                <w:i/>
                <w:color w:val="000000"/>
                <w:sz w:val="20"/>
              </w:rPr>
              <w:t>е</w:t>
            </w:r>
            <w:r w:rsidRPr="006F6D88">
              <w:rPr>
                <w:rFonts w:cs="Arial"/>
                <w:i/>
                <w:color w:val="000000"/>
                <w:sz w:val="20"/>
              </w:rPr>
              <w:t>стит</w:t>
            </w:r>
            <w:r w:rsidRPr="006F6D88">
              <w:rPr>
                <w:rFonts w:cs="Arial"/>
                <w:i/>
                <w:color w:val="000000"/>
                <w:sz w:val="20"/>
              </w:rPr>
              <w:t>е</w:t>
            </w:r>
            <w:r w:rsidRPr="006F6D88">
              <w:rPr>
                <w:rFonts w:cs="Arial"/>
                <w:i/>
                <w:color w:val="000000"/>
                <w:sz w:val="20"/>
              </w:rPr>
              <w:t>лями</w:t>
            </w:r>
          </w:p>
        </w:tc>
        <w:tc>
          <w:tcPr>
            <w:tcW w:w="1870" w:type="dxa"/>
            <w:tcBorders>
              <w:top w:val="single" w:sz="4" w:space="0" w:color="auto"/>
              <w:bottom w:val="single" w:sz="4" w:space="0" w:color="auto"/>
            </w:tcBorders>
          </w:tcPr>
          <w:p w:rsidR="00705A3C" w:rsidRPr="006F6D88" w:rsidRDefault="00705A3C" w:rsidP="00697E91">
            <w:pPr>
              <w:pStyle w:val="34"/>
              <w:spacing w:before="40" w:after="40" w:line="240" w:lineRule="auto"/>
              <w:ind w:firstLine="0"/>
              <w:jc w:val="center"/>
              <w:rPr>
                <w:rFonts w:cs="Arial"/>
                <w:i/>
                <w:color w:val="000000"/>
                <w:sz w:val="20"/>
              </w:rPr>
            </w:pPr>
            <w:r w:rsidRPr="006F6D88">
              <w:rPr>
                <w:rFonts w:cs="Arial"/>
                <w:i/>
                <w:color w:val="000000"/>
                <w:sz w:val="20"/>
              </w:rPr>
              <w:t>выполнявшими работы по дог</w:t>
            </w:r>
            <w:r w:rsidRPr="006F6D88">
              <w:rPr>
                <w:rFonts w:cs="Arial"/>
                <w:i/>
                <w:color w:val="000000"/>
                <w:sz w:val="20"/>
              </w:rPr>
              <w:t>о</w:t>
            </w:r>
            <w:r w:rsidRPr="006F6D88">
              <w:rPr>
                <w:rFonts w:cs="Arial"/>
                <w:i/>
                <w:color w:val="000000"/>
                <w:sz w:val="20"/>
              </w:rPr>
              <w:t>ворам гражда</w:t>
            </w:r>
            <w:r w:rsidRPr="006F6D88">
              <w:rPr>
                <w:rFonts w:cs="Arial"/>
                <w:i/>
                <w:color w:val="000000"/>
                <w:sz w:val="20"/>
              </w:rPr>
              <w:t>н</w:t>
            </w:r>
            <w:r w:rsidRPr="006F6D88">
              <w:rPr>
                <w:rFonts w:cs="Arial"/>
                <w:i/>
                <w:color w:val="000000"/>
                <w:sz w:val="20"/>
              </w:rPr>
              <w:t>ско-правового характера</w:t>
            </w:r>
          </w:p>
        </w:tc>
        <w:tc>
          <w:tcPr>
            <w:tcW w:w="1184" w:type="dxa"/>
            <w:vMerge/>
            <w:tcBorders>
              <w:top w:val="single" w:sz="4" w:space="0" w:color="auto"/>
              <w:bottom w:val="single" w:sz="4" w:space="0" w:color="auto"/>
            </w:tcBorders>
          </w:tcPr>
          <w:p w:rsidR="00705A3C" w:rsidRPr="006F6D88" w:rsidRDefault="00705A3C" w:rsidP="00697E91">
            <w:pPr>
              <w:pStyle w:val="34"/>
              <w:spacing w:before="40" w:after="80" w:line="240" w:lineRule="auto"/>
              <w:ind w:firstLine="0"/>
              <w:rPr>
                <w:rFonts w:cs="Arial"/>
                <w:color w:val="000000"/>
                <w:sz w:val="20"/>
              </w:rPr>
            </w:pPr>
          </w:p>
        </w:tc>
      </w:tr>
      <w:tr w:rsidR="00705A3C" w:rsidRPr="00AF4788" w:rsidTr="003A43F4">
        <w:tc>
          <w:tcPr>
            <w:tcW w:w="2552" w:type="dxa"/>
            <w:tcBorders>
              <w:top w:val="single" w:sz="4" w:space="0" w:color="auto"/>
              <w:bottom w:val="dotted" w:sz="4" w:space="0" w:color="auto"/>
            </w:tcBorders>
            <w:vAlign w:val="bottom"/>
          </w:tcPr>
          <w:p w:rsidR="00705A3C" w:rsidRPr="006F6D88" w:rsidRDefault="00705A3C" w:rsidP="00697E91">
            <w:pPr>
              <w:pStyle w:val="34"/>
              <w:spacing w:before="4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b/>
                <w:color w:val="000000"/>
                <w:sz w:val="20"/>
              </w:rPr>
            </w:pPr>
            <w:r w:rsidRPr="00C44FED">
              <w:rPr>
                <w:rFonts w:cs="Arial"/>
                <w:b/>
                <w:color w:val="000000"/>
                <w:sz w:val="20"/>
              </w:rPr>
              <w:t>616705</w:t>
            </w:r>
          </w:p>
        </w:tc>
        <w:tc>
          <w:tcPr>
            <w:tcW w:w="1484" w:type="dxa"/>
            <w:tcBorders>
              <w:top w:val="single"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b/>
                <w:color w:val="000000"/>
                <w:sz w:val="20"/>
              </w:rPr>
            </w:pPr>
            <w:r w:rsidRPr="00C44FED">
              <w:rPr>
                <w:rFonts w:cs="Arial"/>
                <w:b/>
                <w:color w:val="000000"/>
                <w:sz w:val="20"/>
              </w:rPr>
              <w:t>587806</w:t>
            </w:r>
          </w:p>
        </w:tc>
        <w:tc>
          <w:tcPr>
            <w:tcW w:w="990" w:type="dxa"/>
            <w:tcBorders>
              <w:top w:val="single"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b/>
                <w:color w:val="000000"/>
                <w:sz w:val="20"/>
              </w:rPr>
            </w:pPr>
            <w:r w:rsidRPr="00C44FED">
              <w:rPr>
                <w:rFonts w:cs="Arial"/>
                <w:b/>
                <w:color w:val="000000"/>
                <w:sz w:val="20"/>
              </w:rPr>
              <w:t>11856</w:t>
            </w:r>
          </w:p>
        </w:tc>
        <w:tc>
          <w:tcPr>
            <w:tcW w:w="1870" w:type="dxa"/>
            <w:tcBorders>
              <w:top w:val="single"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b/>
                <w:color w:val="000000"/>
                <w:sz w:val="20"/>
              </w:rPr>
            </w:pPr>
            <w:r w:rsidRPr="00C44FED">
              <w:rPr>
                <w:rFonts w:cs="Arial"/>
                <w:b/>
                <w:color w:val="000000"/>
                <w:sz w:val="20"/>
              </w:rPr>
              <w:t>17043</w:t>
            </w:r>
          </w:p>
        </w:tc>
        <w:tc>
          <w:tcPr>
            <w:tcW w:w="1184" w:type="dxa"/>
            <w:tcBorders>
              <w:top w:val="single"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b/>
                <w:color w:val="000000"/>
                <w:sz w:val="20"/>
              </w:rPr>
            </w:pPr>
            <w:r w:rsidRPr="00C44FED">
              <w:rPr>
                <w:rFonts w:cs="Arial"/>
                <w:b/>
                <w:color w:val="000000"/>
                <w:sz w:val="20"/>
              </w:rPr>
              <w:t>99,8</w:t>
            </w:r>
          </w:p>
        </w:tc>
      </w:tr>
      <w:tr w:rsidR="00705A3C" w:rsidRPr="00AF4788" w:rsidTr="003A43F4">
        <w:tc>
          <w:tcPr>
            <w:tcW w:w="2552" w:type="dxa"/>
            <w:tcBorders>
              <w:top w:val="dotted" w:sz="4" w:space="0" w:color="auto"/>
            </w:tcBorders>
            <w:vAlign w:val="bottom"/>
          </w:tcPr>
          <w:p w:rsidR="00705A3C" w:rsidRPr="006F6D88" w:rsidRDefault="00705A3C" w:rsidP="00697E91">
            <w:pPr>
              <w:pStyle w:val="34"/>
              <w:spacing w:before="40" w:line="240" w:lineRule="exact"/>
              <w:ind w:right="-57" w:firstLine="34"/>
              <w:jc w:val="left"/>
              <w:rPr>
                <w:rFonts w:cs="Arial"/>
                <w:sz w:val="20"/>
              </w:rPr>
            </w:pPr>
            <w:r w:rsidRPr="006F6D88">
              <w:rPr>
                <w:rFonts w:cs="Arial"/>
                <w:sz w:val="20"/>
              </w:rPr>
              <w:t xml:space="preserve">в том числе по видам деятельности: </w:t>
            </w:r>
          </w:p>
          <w:p w:rsidR="00705A3C" w:rsidRPr="006F6D88" w:rsidRDefault="00705A3C" w:rsidP="00697E91">
            <w:pPr>
              <w:pStyle w:val="34"/>
              <w:spacing w:before="40" w:line="240" w:lineRule="exact"/>
              <w:ind w:left="112" w:right="-57" w:firstLine="0"/>
              <w:jc w:val="left"/>
              <w:rPr>
                <w:rFonts w:cs="Arial"/>
                <w:color w:val="000000"/>
                <w:sz w:val="20"/>
              </w:rPr>
            </w:pPr>
            <w:r w:rsidRPr="006F6D88">
              <w:rPr>
                <w:rFonts w:cs="Arial"/>
                <w:sz w:val="20"/>
              </w:rPr>
              <w:t>сельское хозяйство, лесное хозяйство, ох</w:t>
            </w:r>
            <w:r w:rsidRPr="006F6D88">
              <w:rPr>
                <w:rFonts w:cs="Arial"/>
                <w:sz w:val="20"/>
              </w:rPr>
              <w:t>о</w:t>
            </w:r>
            <w:r w:rsidRPr="006F6D88">
              <w:rPr>
                <w:rFonts w:cs="Arial"/>
                <w:sz w:val="20"/>
              </w:rPr>
              <w:t>та, рыболовство и р</w:t>
            </w:r>
            <w:r w:rsidRPr="006F6D88">
              <w:rPr>
                <w:rFonts w:cs="Arial"/>
                <w:sz w:val="20"/>
              </w:rPr>
              <w:t>ы</w:t>
            </w:r>
            <w:r w:rsidRPr="006F6D88">
              <w:rPr>
                <w:rFonts w:cs="Arial"/>
                <w:sz w:val="20"/>
              </w:rPr>
              <w:t>боводство</w:t>
            </w:r>
          </w:p>
        </w:tc>
        <w:tc>
          <w:tcPr>
            <w:tcW w:w="113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20549</w:t>
            </w:r>
          </w:p>
        </w:tc>
        <w:tc>
          <w:tcPr>
            <w:tcW w:w="148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20132</w:t>
            </w:r>
          </w:p>
        </w:tc>
        <w:tc>
          <w:tcPr>
            <w:tcW w:w="990"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58</w:t>
            </w:r>
          </w:p>
        </w:tc>
        <w:tc>
          <w:tcPr>
            <w:tcW w:w="1870"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359</w:t>
            </w:r>
          </w:p>
        </w:tc>
        <w:tc>
          <w:tcPr>
            <w:tcW w:w="118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93,3</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добыча полезных и</w:t>
            </w:r>
            <w:r w:rsidRPr="00AF4788">
              <w:rPr>
                <w:rFonts w:cs="Arial"/>
              </w:rPr>
              <w:t>с</w:t>
            </w:r>
            <w:r w:rsidRPr="00AF4788">
              <w:rPr>
                <w:rFonts w:cs="Arial"/>
              </w:rPr>
              <w:t>копаемых</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5503</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5464</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14</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26</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97,6</w:t>
            </w:r>
          </w:p>
        </w:tc>
      </w:tr>
      <w:tr w:rsidR="00705A3C" w:rsidRPr="00AF4788" w:rsidTr="003A43F4">
        <w:tc>
          <w:tcPr>
            <w:tcW w:w="2552" w:type="dxa"/>
            <w:tcBorders>
              <w:bottom w:val="dotted" w:sz="4" w:space="0" w:color="auto"/>
            </w:tcBorders>
            <w:vAlign w:val="bottom"/>
          </w:tcPr>
          <w:p w:rsidR="00705A3C" w:rsidRPr="00AF4788" w:rsidRDefault="00705A3C" w:rsidP="00697E91">
            <w:pPr>
              <w:pStyle w:val="aff"/>
              <w:spacing w:before="40" w:line="240" w:lineRule="exact"/>
              <w:ind w:left="113"/>
              <w:rPr>
                <w:rFonts w:cs="Arial"/>
              </w:rPr>
            </w:pPr>
            <w:r w:rsidRPr="00AF4788">
              <w:rPr>
                <w:rFonts w:cs="Arial"/>
              </w:rPr>
              <w:t>обрабатывающие пр</w:t>
            </w:r>
            <w:r w:rsidRPr="00AF4788">
              <w:rPr>
                <w:rFonts w:cs="Arial"/>
              </w:rPr>
              <w:t>о</w:t>
            </w:r>
            <w:r w:rsidRPr="00AF4788">
              <w:rPr>
                <w:rFonts w:cs="Arial"/>
              </w:rPr>
              <w:t>изводства</w:t>
            </w:r>
          </w:p>
        </w:tc>
        <w:tc>
          <w:tcPr>
            <w:tcW w:w="1134"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84463</w:t>
            </w:r>
          </w:p>
        </w:tc>
        <w:tc>
          <w:tcPr>
            <w:tcW w:w="1484"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83295</w:t>
            </w:r>
          </w:p>
        </w:tc>
        <w:tc>
          <w:tcPr>
            <w:tcW w:w="990"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460</w:t>
            </w:r>
          </w:p>
        </w:tc>
        <w:tc>
          <w:tcPr>
            <w:tcW w:w="1870"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708</w:t>
            </w:r>
          </w:p>
        </w:tc>
        <w:tc>
          <w:tcPr>
            <w:tcW w:w="1184"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98,0</w:t>
            </w:r>
          </w:p>
        </w:tc>
      </w:tr>
      <w:tr w:rsidR="00705A3C" w:rsidRPr="00AF4788" w:rsidTr="003A43F4">
        <w:tc>
          <w:tcPr>
            <w:tcW w:w="2552" w:type="dxa"/>
            <w:tcBorders>
              <w:top w:val="dotted" w:sz="4" w:space="0" w:color="auto"/>
              <w:bottom w:val="dotted" w:sz="4" w:space="0" w:color="auto"/>
            </w:tcBorders>
            <w:vAlign w:val="bottom"/>
          </w:tcPr>
          <w:p w:rsidR="00705A3C" w:rsidRPr="00AF4788" w:rsidRDefault="00705A3C" w:rsidP="00697E91">
            <w:pPr>
              <w:pStyle w:val="aff"/>
              <w:spacing w:before="40" w:line="240" w:lineRule="exact"/>
              <w:ind w:left="113"/>
              <w:rPr>
                <w:rFonts w:cs="Arial"/>
              </w:rPr>
            </w:pPr>
            <w:r w:rsidRPr="00AF4788">
              <w:rPr>
                <w:rFonts w:cs="Arial"/>
              </w:rPr>
              <w:t>обеспечение электр</w:t>
            </w:r>
            <w:r w:rsidRPr="00AF4788">
              <w:rPr>
                <w:rFonts w:cs="Arial"/>
              </w:rPr>
              <w:t>и</w:t>
            </w:r>
            <w:r w:rsidRPr="00AF4788">
              <w:rPr>
                <w:rFonts w:cs="Arial"/>
              </w:rPr>
              <w:t>ческой энергией, газом и паром; кондицион</w:t>
            </w:r>
            <w:r w:rsidRPr="00AF4788">
              <w:rPr>
                <w:rFonts w:cs="Arial"/>
              </w:rPr>
              <w:t>и</w:t>
            </w:r>
            <w:r w:rsidRPr="00AF4788">
              <w:rPr>
                <w:rFonts w:cs="Arial"/>
              </w:rPr>
              <w:t>рование воздуха</w:t>
            </w:r>
          </w:p>
        </w:tc>
        <w:tc>
          <w:tcPr>
            <w:tcW w:w="1134"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19459</w:t>
            </w:r>
          </w:p>
        </w:tc>
        <w:tc>
          <w:tcPr>
            <w:tcW w:w="1484"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19246</w:t>
            </w:r>
          </w:p>
        </w:tc>
        <w:tc>
          <w:tcPr>
            <w:tcW w:w="990"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73</w:t>
            </w:r>
          </w:p>
        </w:tc>
        <w:tc>
          <w:tcPr>
            <w:tcW w:w="1870"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141</w:t>
            </w:r>
          </w:p>
        </w:tc>
        <w:tc>
          <w:tcPr>
            <w:tcW w:w="1184"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93,8</w:t>
            </w:r>
          </w:p>
        </w:tc>
      </w:tr>
      <w:tr w:rsidR="00705A3C" w:rsidRPr="00AF4788" w:rsidTr="003A43F4">
        <w:tc>
          <w:tcPr>
            <w:tcW w:w="2552" w:type="dxa"/>
            <w:tcBorders>
              <w:top w:val="dotted" w:sz="4" w:space="0" w:color="auto"/>
            </w:tcBorders>
            <w:vAlign w:val="bottom"/>
          </w:tcPr>
          <w:p w:rsidR="00705A3C" w:rsidRPr="00AF4788" w:rsidRDefault="00705A3C" w:rsidP="00697E91">
            <w:pPr>
              <w:pStyle w:val="aff"/>
              <w:pageBreakBefore/>
              <w:spacing w:before="40" w:line="240" w:lineRule="exact"/>
              <w:ind w:left="113"/>
              <w:rPr>
                <w:rFonts w:cs="Arial"/>
              </w:rPr>
            </w:pPr>
            <w:r w:rsidRPr="00AF4788">
              <w:rPr>
                <w:rFonts w:cs="Arial"/>
              </w:rPr>
              <w:t>водоснабжение; вод</w:t>
            </w:r>
            <w:r w:rsidRPr="00AF4788">
              <w:rPr>
                <w:rFonts w:cs="Arial"/>
              </w:rPr>
              <w:t>о</w:t>
            </w:r>
            <w:r w:rsidRPr="00AF4788">
              <w:rPr>
                <w:rFonts w:cs="Arial"/>
              </w:rPr>
              <w:t>отведение, организ</w:t>
            </w:r>
            <w:r w:rsidRPr="00AF4788">
              <w:rPr>
                <w:rFonts w:cs="Arial"/>
              </w:rPr>
              <w:t>а</w:t>
            </w:r>
            <w:r w:rsidRPr="00AF4788">
              <w:rPr>
                <w:rFonts w:cs="Arial"/>
              </w:rPr>
              <w:t>ция сбора и утилиз</w:t>
            </w:r>
            <w:r w:rsidRPr="00AF4788">
              <w:rPr>
                <w:rFonts w:cs="Arial"/>
              </w:rPr>
              <w:t>а</w:t>
            </w:r>
            <w:r w:rsidRPr="00AF4788">
              <w:rPr>
                <w:rFonts w:cs="Arial"/>
              </w:rPr>
              <w:t>ции отходов, деятел</w:t>
            </w:r>
            <w:r w:rsidRPr="00AF4788">
              <w:rPr>
                <w:rFonts w:cs="Arial"/>
              </w:rPr>
              <w:t>ь</w:t>
            </w:r>
            <w:r w:rsidRPr="00AF4788">
              <w:rPr>
                <w:rFonts w:cs="Arial"/>
              </w:rPr>
              <w:t>ность по ликвидации загрязнений</w:t>
            </w:r>
          </w:p>
        </w:tc>
        <w:tc>
          <w:tcPr>
            <w:tcW w:w="113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6535</w:t>
            </w:r>
          </w:p>
        </w:tc>
        <w:tc>
          <w:tcPr>
            <w:tcW w:w="148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6401</w:t>
            </w:r>
          </w:p>
        </w:tc>
        <w:tc>
          <w:tcPr>
            <w:tcW w:w="990"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36</w:t>
            </w:r>
          </w:p>
        </w:tc>
        <w:tc>
          <w:tcPr>
            <w:tcW w:w="1870"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97</w:t>
            </w:r>
          </w:p>
        </w:tc>
        <w:tc>
          <w:tcPr>
            <w:tcW w:w="118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101,3</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строительство</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8703</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8471</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97</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136</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91,5</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торговля оптовая и розничная; ремонт а</w:t>
            </w:r>
            <w:r w:rsidRPr="00AF4788">
              <w:rPr>
                <w:rFonts w:cs="Arial"/>
              </w:rPr>
              <w:t>в</w:t>
            </w:r>
            <w:r w:rsidRPr="00AF4788">
              <w:rPr>
                <w:rFonts w:cs="Arial"/>
              </w:rPr>
              <w:t>тотранспортных средств и мотоциклов</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53441</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52193</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352</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896</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96,0</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транспортировка и хранение</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52270</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51228</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224</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817</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103,5</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5611</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5435</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76</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100</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102,2</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информации связи</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19778</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18573</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203</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1001</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103,0</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фина</w:t>
            </w:r>
            <w:r w:rsidRPr="00AF4788">
              <w:rPr>
                <w:rFonts w:cs="Arial"/>
              </w:rPr>
              <w:t>н</w:t>
            </w:r>
            <w:r w:rsidRPr="00AF4788">
              <w:rPr>
                <w:rFonts w:cs="Arial"/>
              </w:rPr>
              <w:t>совая и страховая</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31058</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25064</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219</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5774</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109,1</w:t>
            </w:r>
          </w:p>
        </w:tc>
      </w:tr>
      <w:tr w:rsidR="00705A3C" w:rsidRPr="00AF4788" w:rsidTr="003A43F4">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по оп</w:t>
            </w:r>
            <w:r w:rsidRPr="00AF4788">
              <w:rPr>
                <w:rFonts w:cs="Arial"/>
              </w:rPr>
              <w:t>е</w:t>
            </w:r>
            <w:r w:rsidRPr="00AF4788">
              <w:rPr>
                <w:rFonts w:cs="Arial"/>
              </w:rPr>
              <w:t>рациям с недвижимым имуществом</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7406</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6118</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161</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1127</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95,8</w:t>
            </w:r>
          </w:p>
        </w:tc>
      </w:tr>
      <w:tr w:rsidR="00705A3C" w:rsidRPr="00AF4788" w:rsidTr="003A43F4">
        <w:tc>
          <w:tcPr>
            <w:tcW w:w="2552" w:type="dxa"/>
            <w:tcBorders>
              <w:bottom w:val="dotted" w:sz="4" w:space="0" w:color="auto"/>
            </w:tcBorders>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33862</w:t>
            </w:r>
          </w:p>
        </w:tc>
        <w:tc>
          <w:tcPr>
            <w:tcW w:w="1484"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32333</w:t>
            </w:r>
          </w:p>
        </w:tc>
        <w:tc>
          <w:tcPr>
            <w:tcW w:w="990"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1138</w:t>
            </w:r>
          </w:p>
        </w:tc>
        <w:tc>
          <w:tcPr>
            <w:tcW w:w="1870"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391</w:t>
            </w:r>
          </w:p>
        </w:tc>
        <w:tc>
          <w:tcPr>
            <w:tcW w:w="1184" w:type="dxa"/>
            <w:tcBorders>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99,2</w:t>
            </w:r>
          </w:p>
        </w:tc>
      </w:tr>
      <w:tr w:rsidR="00705A3C" w:rsidRPr="00AF4788" w:rsidTr="003A43F4">
        <w:tc>
          <w:tcPr>
            <w:tcW w:w="2552" w:type="dxa"/>
            <w:tcBorders>
              <w:top w:val="dotted" w:sz="4" w:space="0" w:color="auto"/>
              <w:bottom w:val="dotted" w:sz="4" w:space="0" w:color="auto"/>
            </w:tcBorders>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админ</w:t>
            </w:r>
            <w:r w:rsidRPr="00AF4788">
              <w:rPr>
                <w:rFonts w:cs="Arial"/>
              </w:rPr>
              <w:t>и</w:t>
            </w:r>
            <w:r w:rsidRPr="00AF4788">
              <w:rPr>
                <w:rFonts w:cs="Arial"/>
              </w:rPr>
              <w:t>стративная и сопутс</w:t>
            </w:r>
            <w:r w:rsidRPr="00AF4788">
              <w:rPr>
                <w:rFonts w:cs="Arial"/>
              </w:rPr>
              <w:t>т</w:t>
            </w:r>
            <w:r w:rsidRPr="00AF4788">
              <w:rPr>
                <w:rFonts w:cs="Arial"/>
              </w:rPr>
              <w:t>вующие дополнител</w:t>
            </w:r>
            <w:r w:rsidRPr="00AF4788">
              <w:rPr>
                <w:rFonts w:cs="Arial"/>
              </w:rPr>
              <w:t>ь</w:t>
            </w:r>
            <w:r w:rsidRPr="00AF4788">
              <w:rPr>
                <w:rFonts w:cs="Arial"/>
              </w:rPr>
              <w:t>ные услуги</w:t>
            </w:r>
          </w:p>
        </w:tc>
        <w:tc>
          <w:tcPr>
            <w:tcW w:w="1134"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13607</w:t>
            </w:r>
          </w:p>
        </w:tc>
        <w:tc>
          <w:tcPr>
            <w:tcW w:w="1484"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12710</w:t>
            </w:r>
          </w:p>
        </w:tc>
        <w:tc>
          <w:tcPr>
            <w:tcW w:w="990"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110</w:t>
            </w:r>
          </w:p>
        </w:tc>
        <w:tc>
          <w:tcPr>
            <w:tcW w:w="1870"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787</w:t>
            </w:r>
          </w:p>
        </w:tc>
        <w:tc>
          <w:tcPr>
            <w:tcW w:w="1184" w:type="dxa"/>
            <w:tcBorders>
              <w:top w:val="dotted" w:sz="4" w:space="0" w:color="auto"/>
              <w:bottom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101,7</w:t>
            </w:r>
          </w:p>
        </w:tc>
      </w:tr>
      <w:tr w:rsidR="00705A3C" w:rsidRPr="00AF4788" w:rsidTr="003A43F4">
        <w:trPr>
          <w:trHeight w:val="139"/>
        </w:trPr>
        <w:tc>
          <w:tcPr>
            <w:tcW w:w="2552" w:type="dxa"/>
            <w:tcBorders>
              <w:top w:val="dotted" w:sz="4" w:space="0" w:color="auto"/>
            </w:tcBorders>
            <w:vAlign w:val="bottom"/>
          </w:tcPr>
          <w:p w:rsidR="00705A3C" w:rsidRPr="00AF4788" w:rsidRDefault="00705A3C" w:rsidP="00697E91">
            <w:pPr>
              <w:pStyle w:val="aff"/>
              <w:spacing w:before="40" w:line="240" w:lineRule="exact"/>
              <w:ind w:left="113"/>
              <w:rPr>
                <w:rFonts w:cs="Arial"/>
              </w:rPr>
            </w:pPr>
            <w:r w:rsidRPr="00AF4788">
              <w:rPr>
                <w:rFonts w:cs="Arial"/>
              </w:rPr>
              <w:t>государственное управление и обесп</w:t>
            </w:r>
            <w:r w:rsidRPr="00AF4788">
              <w:rPr>
                <w:rFonts w:cs="Arial"/>
              </w:rPr>
              <w:t>е</w:t>
            </w:r>
            <w:r w:rsidRPr="00AF4788">
              <w:rPr>
                <w:rFonts w:cs="Arial"/>
              </w:rPr>
              <w:t>чение военной без</w:t>
            </w:r>
            <w:r w:rsidRPr="00AF4788">
              <w:rPr>
                <w:rFonts w:cs="Arial"/>
              </w:rPr>
              <w:t>о</w:t>
            </w:r>
            <w:r w:rsidRPr="00AF4788">
              <w:rPr>
                <w:rFonts w:cs="Arial"/>
              </w:rPr>
              <w:t>пасности; социальное обеспечение</w:t>
            </w:r>
          </w:p>
        </w:tc>
        <w:tc>
          <w:tcPr>
            <w:tcW w:w="113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57178</w:t>
            </w:r>
          </w:p>
        </w:tc>
        <w:tc>
          <w:tcPr>
            <w:tcW w:w="148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56432</w:t>
            </w:r>
          </w:p>
        </w:tc>
        <w:tc>
          <w:tcPr>
            <w:tcW w:w="990"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294</w:t>
            </w:r>
          </w:p>
        </w:tc>
        <w:tc>
          <w:tcPr>
            <w:tcW w:w="1870"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453</w:t>
            </w:r>
          </w:p>
        </w:tc>
        <w:tc>
          <w:tcPr>
            <w:tcW w:w="1184" w:type="dxa"/>
            <w:tcBorders>
              <w:top w:val="dotted" w:sz="4" w:space="0" w:color="auto"/>
            </w:tcBorders>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100,5</w:t>
            </w:r>
          </w:p>
        </w:tc>
      </w:tr>
      <w:tr w:rsidR="00705A3C" w:rsidRPr="00AF4788" w:rsidTr="003A43F4">
        <w:trPr>
          <w:trHeight w:val="139"/>
        </w:trPr>
        <w:tc>
          <w:tcPr>
            <w:tcW w:w="2552" w:type="dxa"/>
            <w:vAlign w:val="bottom"/>
          </w:tcPr>
          <w:p w:rsidR="00705A3C" w:rsidRPr="00AF4788" w:rsidRDefault="00705A3C" w:rsidP="00697E91">
            <w:pPr>
              <w:spacing w:before="40" w:line="240" w:lineRule="exact"/>
              <w:ind w:left="113" w:firstLine="0"/>
              <w:rPr>
                <w:rFonts w:cs="Arial"/>
                <w:sz w:val="20"/>
              </w:rPr>
            </w:pPr>
            <w:r w:rsidRPr="00AF4788">
              <w:rPr>
                <w:rFonts w:cs="Arial"/>
                <w:sz w:val="20"/>
              </w:rPr>
              <w:t>образование</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102942</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95806</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5386</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1751</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100,3</w:t>
            </w:r>
          </w:p>
        </w:tc>
      </w:tr>
      <w:tr w:rsidR="00705A3C" w:rsidRPr="00AF4788" w:rsidTr="003A43F4">
        <w:trPr>
          <w:trHeight w:val="139"/>
        </w:trPr>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здравоохранения и социальных услуг</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75603</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71840</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1880</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1883</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99,9</w:t>
            </w:r>
          </w:p>
        </w:tc>
      </w:tr>
      <w:tr w:rsidR="00705A3C" w:rsidRPr="00AF4788" w:rsidTr="003A43F4">
        <w:trPr>
          <w:trHeight w:val="139"/>
        </w:trPr>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культуры, спорта, организации досуга и развлечений</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16393</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14987</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949</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458</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104,1</w:t>
            </w:r>
          </w:p>
        </w:tc>
      </w:tr>
      <w:tr w:rsidR="00705A3C" w:rsidRPr="00AF4788" w:rsidTr="003A43F4">
        <w:trPr>
          <w:trHeight w:val="139"/>
        </w:trPr>
        <w:tc>
          <w:tcPr>
            <w:tcW w:w="2552" w:type="dxa"/>
            <w:vAlign w:val="bottom"/>
          </w:tcPr>
          <w:p w:rsidR="00705A3C" w:rsidRPr="00AF4788" w:rsidRDefault="00705A3C" w:rsidP="00697E91">
            <w:pPr>
              <w:pStyle w:val="aff"/>
              <w:spacing w:before="40" w:line="240" w:lineRule="exact"/>
              <w:ind w:left="113"/>
              <w:rPr>
                <w:rFonts w:cs="Arial"/>
              </w:rPr>
            </w:pPr>
            <w:r w:rsidRPr="00AF4788">
              <w:rPr>
                <w:rFonts w:cs="Arial"/>
              </w:rPr>
              <w:t>предоставление пр</w:t>
            </w:r>
            <w:r w:rsidRPr="00AF4788">
              <w:rPr>
                <w:rFonts w:cs="Arial"/>
              </w:rPr>
              <w:t>о</w:t>
            </w:r>
            <w:r w:rsidRPr="00AF4788">
              <w:rPr>
                <w:rFonts w:cs="Arial"/>
              </w:rPr>
              <w:t>чих видов услуг</w:t>
            </w:r>
          </w:p>
        </w:tc>
        <w:tc>
          <w:tcPr>
            <w:tcW w:w="113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2346</w:t>
            </w:r>
          </w:p>
        </w:tc>
        <w:tc>
          <w:tcPr>
            <w:tcW w:w="14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2079</w:t>
            </w:r>
          </w:p>
        </w:tc>
        <w:tc>
          <w:tcPr>
            <w:tcW w:w="99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127</w:t>
            </w:r>
          </w:p>
        </w:tc>
        <w:tc>
          <w:tcPr>
            <w:tcW w:w="1870"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139</w:t>
            </w:r>
          </w:p>
        </w:tc>
        <w:tc>
          <w:tcPr>
            <w:tcW w:w="1184" w:type="dxa"/>
            <w:vAlign w:val="bottom"/>
          </w:tcPr>
          <w:p w:rsidR="00705A3C" w:rsidRPr="00C44FED" w:rsidRDefault="00705A3C" w:rsidP="00697E91">
            <w:pPr>
              <w:pStyle w:val="34"/>
              <w:spacing w:before="40" w:line="240" w:lineRule="exact"/>
              <w:ind w:firstLine="0"/>
              <w:jc w:val="center"/>
              <w:rPr>
                <w:rFonts w:cs="Arial"/>
                <w:color w:val="000000"/>
                <w:sz w:val="20"/>
              </w:rPr>
            </w:pPr>
            <w:r w:rsidRPr="00C44FED">
              <w:rPr>
                <w:rFonts w:cs="Arial"/>
                <w:color w:val="000000"/>
                <w:sz w:val="20"/>
              </w:rPr>
              <w:t>106,3</w:t>
            </w:r>
          </w:p>
        </w:tc>
      </w:tr>
    </w:tbl>
    <w:p w:rsidR="00705A3C" w:rsidRPr="00C8139F" w:rsidRDefault="00705A3C" w:rsidP="00705A3C">
      <w:pPr>
        <w:pStyle w:val="34"/>
        <w:spacing w:before="240"/>
        <w:rPr>
          <w:rFonts w:cs="Arial"/>
          <w:b/>
        </w:rPr>
      </w:pPr>
      <w:r w:rsidRPr="00C8139F">
        <w:rPr>
          <w:rFonts w:cs="Arial"/>
          <w:b/>
        </w:rPr>
        <w:t xml:space="preserve">Использование рабочего времени. </w:t>
      </w:r>
      <w:r w:rsidRPr="00C8139F">
        <w:rPr>
          <w:rFonts w:cs="Arial"/>
        </w:rPr>
        <w:t xml:space="preserve">За январь – </w:t>
      </w:r>
      <w:r>
        <w:rPr>
          <w:rFonts w:cs="Arial"/>
        </w:rPr>
        <w:t>июнь</w:t>
      </w:r>
      <w:r w:rsidRPr="00C8139F">
        <w:rPr>
          <w:rFonts w:cs="Arial"/>
        </w:rPr>
        <w:t xml:space="preserve"> 2019 года количество о</w:t>
      </w:r>
      <w:r w:rsidRPr="00C8139F">
        <w:rPr>
          <w:rFonts w:cs="Arial"/>
        </w:rPr>
        <w:t>т</w:t>
      </w:r>
      <w:r w:rsidRPr="00C8139F">
        <w:rPr>
          <w:rFonts w:cs="Arial"/>
        </w:rPr>
        <w:t xml:space="preserve">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Pr>
          <w:rFonts w:cs="Arial"/>
        </w:rPr>
        <w:t>852,6</w:t>
      </w:r>
      <w:r w:rsidRPr="00C8139F">
        <w:rPr>
          <w:rFonts w:cs="Arial"/>
        </w:rPr>
        <w:t xml:space="preserve"> часа. Средняя фактическая продолжительность рабочего дня работников списо</w:t>
      </w:r>
      <w:r w:rsidRPr="00C8139F">
        <w:rPr>
          <w:rFonts w:cs="Arial"/>
        </w:rPr>
        <w:t>ч</w:t>
      </w:r>
      <w:r w:rsidRPr="00C8139F">
        <w:rPr>
          <w:rFonts w:cs="Arial"/>
        </w:rPr>
        <w:t>ного состава – 7,</w:t>
      </w:r>
      <w:r>
        <w:rPr>
          <w:rFonts w:cs="Arial"/>
        </w:rPr>
        <w:t>3</w:t>
      </w:r>
      <w:r w:rsidRPr="00C8139F">
        <w:rPr>
          <w:rFonts w:cs="Arial"/>
        </w:rPr>
        <w:t xml:space="preserve"> часа</w:t>
      </w:r>
      <w:r w:rsidRPr="00C8139F">
        <w:t>.</w:t>
      </w:r>
    </w:p>
    <w:p w:rsidR="00705A3C" w:rsidRPr="00C8139F" w:rsidRDefault="00705A3C" w:rsidP="00705A3C">
      <w:pPr>
        <w:pStyle w:val="34"/>
        <w:spacing w:before="120"/>
      </w:pPr>
      <w:r w:rsidRPr="003F742D">
        <w:t xml:space="preserve">Статистическим наблюдением </w:t>
      </w:r>
      <w:r w:rsidRPr="003F742D">
        <w:rPr>
          <w:b/>
        </w:rPr>
        <w:t>за неполной занятостью</w:t>
      </w:r>
      <w:r w:rsidRPr="003F742D">
        <w:t xml:space="preserve"> </w:t>
      </w:r>
      <w:r w:rsidRPr="003F742D">
        <w:rPr>
          <w:b/>
        </w:rPr>
        <w:t>и движением рабо</w:t>
      </w:r>
      <w:r w:rsidRPr="003F742D">
        <w:rPr>
          <w:b/>
        </w:rPr>
        <w:t>т</w:t>
      </w:r>
      <w:r w:rsidRPr="003F742D">
        <w:rPr>
          <w:b/>
        </w:rPr>
        <w:t>ников</w:t>
      </w:r>
      <w:r w:rsidRPr="003F742D">
        <w:t xml:space="preserve"> в</w:t>
      </w:r>
      <w:r>
        <w:t>о</w:t>
      </w:r>
      <w:r w:rsidRPr="003F742D">
        <w:t xml:space="preserve"> </w:t>
      </w:r>
      <w:r>
        <w:rPr>
          <w:lang w:val="en-US"/>
        </w:rPr>
        <w:t>I</w:t>
      </w:r>
      <w:r w:rsidRPr="003F742D">
        <w:rPr>
          <w:lang w:val="en-US"/>
        </w:rPr>
        <w:t>I</w:t>
      </w:r>
      <w:r w:rsidRPr="003F742D">
        <w:t xml:space="preserve"> квартале 2019 года было охвачено 62</w:t>
      </w:r>
      <w:r>
        <w:t>6,3</w:t>
      </w:r>
      <w:r w:rsidRPr="003F742D">
        <w:t xml:space="preserve"> тыс. человек наблюдаемых видов экономической деятельности. </w:t>
      </w:r>
      <w:r w:rsidRPr="003F742D">
        <w:rPr>
          <w:rStyle w:val="aa"/>
          <w:sz w:val="22"/>
          <w:szCs w:val="22"/>
        </w:rPr>
        <w:footnoteReference w:customMarkFollows="1" w:id="12"/>
        <w:t>1)</w:t>
      </w:r>
    </w:p>
    <w:p w:rsidR="00705A3C" w:rsidRPr="00FB18A3" w:rsidRDefault="00705A3C" w:rsidP="00705A3C">
      <w:pPr>
        <w:pStyle w:val="-"/>
        <w:spacing w:before="120" w:after="0"/>
      </w:pPr>
      <w:r w:rsidRPr="00FB18A3">
        <w:t>Сведения о неполной занятости и движении работников списочного состава</w:t>
      </w:r>
      <w:r w:rsidRPr="00FB18A3">
        <w:br/>
        <w:t>предприятий и организаций Новосибирской области в</w:t>
      </w:r>
      <w:r>
        <w:t>о</w:t>
      </w:r>
      <w:r w:rsidRPr="00FB18A3">
        <w:t xml:space="preserve"> </w:t>
      </w:r>
      <w:r w:rsidRPr="00FB18A3">
        <w:rPr>
          <w:lang w:val="en-US"/>
        </w:rPr>
        <w:t>I</w:t>
      </w:r>
      <w:r>
        <w:rPr>
          <w:lang w:val="en-US"/>
        </w:rPr>
        <w:t>I</w:t>
      </w:r>
      <w:r w:rsidRPr="00FB18A3">
        <w:t xml:space="preserve"> квартале 2019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600"/>
        <w:gridCol w:w="1100"/>
        <w:gridCol w:w="1536"/>
      </w:tblGrid>
      <w:tr w:rsidR="00705A3C" w:rsidRPr="00FB18A3" w:rsidTr="00697E91">
        <w:trPr>
          <w:trHeight w:val="294"/>
          <w:tblHeader/>
        </w:trPr>
        <w:tc>
          <w:tcPr>
            <w:tcW w:w="6600" w:type="dxa"/>
            <w:tcBorders>
              <w:bottom w:val="single" w:sz="4" w:space="0" w:color="auto"/>
            </w:tcBorders>
            <w:shd w:val="clear" w:color="auto" w:fill="auto"/>
            <w:noWrap/>
          </w:tcPr>
          <w:p w:rsidR="00705A3C" w:rsidRPr="00FB18A3" w:rsidRDefault="00705A3C" w:rsidP="00705A3C">
            <w:pPr>
              <w:spacing w:before="40" w:after="40"/>
            </w:pPr>
          </w:p>
        </w:tc>
        <w:tc>
          <w:tcPr>
            <w:tcW w:w="1100" w:type="dxa"/>
            <w:tcBorders>
              <w:bottom w:val="single" w:sz="4" w:space="0" w:color="auto"/>
            </w:tcBorders>
            <w:shd w:val="clear" w:color="auto" w:fill="auto"/>
            <w:noWrap/>
          </w:tcPr>
          <w:p w:rsidR="00705A3C" w:rsidRPr="006F6D88" w:rsidRDefault="00705A3C" w:rsidP="00705A3C">
            <w:pPr>
              <w:pStyle w:val="34"/>
              <w:spacing w:after="40" w:line="240" w:lineRule="auto"/>
              <w:ind w:firstLine="0"/>
              <w:jc w:val="center"/>
              <w:rPr>
                <w:rFonts w:cs="Arial"/>
                <w:i/>
                <w:sz w:val="20"/>
              </w:rPr>
            </w:pPr>
            <w:r w:rsidRPr="006F6D88">
              <w:rPr>
                <w:rFonts w:cs="Arial"/>
                <w:i/>
                <w:sz w:val="20"/>
              </w:rPr>
              <w:t>Человек</w:t>
            </w:r>
          </w:p>
        </w:tc>
        <w:tc>
          <w:tcPr>
            <w:tcW w:w="1536" w:type="dxa"/>
            <w:tcBorders>
              <w:bottom w:val="single" w:sz="4" w:space="0" w:color="auto"/>
            </w:tcBorders>
            <w:vAlign w:val="bottom"/>
          </w:tcPr>
          <w:p w:rsidR="00705A3C" w:rsidRPr="006F6D88" w:rsidRDefault="00705A3C" w:rsidP="00705A3C">
            <w:pPr>
              <w:pStyle w:val="34"/>
              <w:spacing w:after="40" w:line="240" w:lineRule="auto"/>
              <w:ind w:firstLine="0"/>
              <w:jc w:val="center"/>
              <w:rPr>
                <w:rFonts w:cs="Arial"/>
                <w:i/>
                <w:sz w:val="20"/>
              </w:rPr>
            </w:pPr>
            <w:r w:rsidRPr="006F6D88">
              <w:rPr>
                <w:rFonts w:cs="Arial"/>
                <w:i/>
                <w:sz w:val="20"/>
              </w:rPr>
              <w:t>В % к пред</w:t>
            </w:r>
            <w:r w:rsidRPr="006F6D88">
              <w:rPr>
                <w:rFonts w:cs="Arial"/>
                <w:i/>
                <w:sz w:val="20"/>
              </w:rPr>
              <w:t>ы</w:t>
            </w:r>
            <w:r w:rsidRPr="006F6D88">
              <w:rPr>
                <w:rFonts w:cs="Arial"/>
                <w:i/>
                <w:sz w:val="20"/>
              </w:rPr>
              <w:t>дущему кварталу</w:t>
            </w:r>
          </w:p>
        </w:tc>
      </w:tr>
      <w:tr w:rsidR="00705A3C" w:rsidRPr="00FB18A3" w:rsidTr="00697E91">
        <w:trPr>
          <w:trHeight w:val="255"/>
        </w:trPr>
        <w:tc>
          <w:tcPr>
            <w:tcW w:w="6600" w:type="dxa"/>
            <w:tcBorders>
              <w:top w:val="single" w:sz="4" w:space="0" w:color="auto"/>
              <w:bottom w:val="dotted" w:sz="4" w:space="0" w:color="auto"/>
            </w:tcBorders>
            <w:shd w:val="clear" w:color="auto" w:fill="auto"/>
            <w:noWrap/>
            <w:vAlign w:val="bottom"/>
          </w:tcPr>
          <w:p w:rsidR="00705A3C" w:rsidRPr="00FB18A3" w:rsidRDefault="00705A3C" w:rsidP="006B0FBE">
            <w:pPr>
              <w:pStyle w:val="aff"/>
              <w:spacing w:before="60" w:line="240" w:lineRule="exact"/>
              <w:ind w:left="57"/>
            </w:pPr>
            <w:r w:rsidRPr="00FB18A3">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1292</w:t>
            </w:r>
          </w:p>
        </w:tc>
        <w:tc>
          <w:tcPr>
            <w:tcW w:w="1536" w:type="dxa"/>
            <w:tcBorders>
              <w:top w:val="single" w:sz="4" w:space="0" w:color="auto"/>
              <w:bottom w:val="dotted" w:sz="4" w:space="0" w:color="auto"/>
            </w:tcBorders>
            <w:vAlign w:val="bottom"/>
          </w:tcPr>
          <w:p w:rsidR="00705A3C" w:rsidRPr="006F6D88" w:rsidRDefault="00705A3C" w:rsidP="00697E91">
            <w:pPr>
              <w:pStyle w:val="aff1"/>
              <w:spacing w:before="60" w:line="240" w:lineRule="exact"/>
            </w:pPr>
            <w:r>
              <w:t>180,4</w:t>
            </w:r>
          </w:p>
        </w:tc>
      </w:tr>
      <w:tr w:rsidR="00705A3C" w:rsidRPr="00FB18A3" w:rsidTr="00697E91">
        <w:trPr>
          <w:trHeight w:val="255"/>
        </w:trPr>
        <w:tc>
          <w:tcPr>
            <w:tcW w:w="6600" w:type="dxa"/>
            <w:tcBorders>
              <w:top w:val="dotted" w:sz="4" w:space="0" w:color="auto"/>
              <w:bottom w:val="dotted" w:sz="4" w:space="0" w:color="auto"/>
            </w:tcBorders>
            <w:shd w:val="clear" w:color="auto" w:fill="auto"/>
            <w:noWrap/>
            <w:vAlign w:val="bottom"/>
          </w:tcPr>
          <w:p w:rsidR="00705A3C" w:rsidRPr="00FB18A3" w:rsidRDefault="00705A3C" w:rsidP="006B0FBE">
            <w:pPr>
              <w:pStyle w:val="aff"/>
              <w:spacing w:before="60" w:line="240" w:lineRule="exact"/>
              <w:ind w:left="57"/>
            </w:pPr>
            <w:r w:rsidRPr="00FB18A3">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26154</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110,9</w:t>
            </w:r>
          </w:p>
        </w:tc>
      </w:tr>
      <w:tr w:rsidR="00705A3C" w:rsidRPr="00FB18A3" w:rsidTr="00697E91">
        <w:trPr>
          <w:trHeight w:val="255"/>
        </w:trPr>
        <w:tc>
          <w:tcPr>
            <w:tcW w:w="6600" w:type="dxa"/>
            <w:tcBorders>
              <w:top w:val="dotted" w:sz="4" w:space="0" w:color="auto"/>
              <w:bottom w:val="dotted" w:sz="4" w:space="0" w:color="auto"/>
            </w:tcBorders>
            <w:shd w:val="clear" w:color="auto" w:fill="auto"/>
            <w:noWrap/>
            <w:vAlign w:val="bottom"/>
          </w:tcPr>
          <w:p w:rsidR="00705A3C" w:rsidRPr="00FB18A3" w:rsidRDefault="00705A3C" w:rsidP="006B0FBE">
            <w:pPr>
              <w:pStyle w:val="aff"/>
              <w:spacing w:before="60" w:line="240" w:lineRule="exact"/>
              <w:ind w:left="57"/>
            </w:pPr>
            <w:r w:rsidRPr="00FB18A3">
              <w:t>Численность работников, находившихся в простое по вине раб</w:t>
            </w:r>
            <w:r w:rsidRPr="00FB18A3">
              <w:t>о</w:t>
            </w:r>
            <w:r w:rsidRPr="00FB18A3">
              <w:t>тодателя и по причинам, не зависящим от работодателя и рабо</w:t>
            </w:r>
            <w:r w:rsidRPr="00FB18A3">
              <w:t>т</w:t>
            </w:r>
            <w:r w:rsidRPr="00FB18A3">
              <w:t>ника</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548</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52,1</w:t>
            </w:r>
          </w:p>
        </w:tc>
      </w:tr>
      <w:tr w:rsidR="00705A3C" w:rsidRPr="00FB18A3" w:rsidTr="00697E91">
        <w:trPr>
          <w:trHeight w:val="255"/>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keepNext/>
              <w:keepLines/>
              <w:widowControl/>
              <w:spacing w:before="60" w:line="240" w:lineRule="exact"/>
              <w:ind w:left="57"/>
            </w:pPr>
            <w:r w:rsidRPr="00FB18A3">
              <w:t>Численность работников, которым были предоставлены отпуска без сохранения заработной платы по письменному заявлению р</w:t>
            </w:r>
            <w:r w:rsidRPr="00FB18A3">
              <w:t>а</w:t>
            </w:r>
            <w:r w:rsidRPr="00FB18A3">
              <w:t>ботника</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keepNext/>
              <w:keepLines/>
              <w:widowControl/>
              <w:spacing w:before="60" w:line="240" w:lineRule="exact"/>
            </w:pPr>
            <w:r>
              <w:t>49931</w:t>
            </w:r>
          </w:p>
        </w:tc>
        <w:tc>
          <w:tcPr>
            <w:tcW w:w="1536" w:type="dxa"/>
            <w:tcBorders>
              <w:top w:val="dotted" w:sz="4" w:space="0" w:color="auto"/>
              <w:bottom w:val="dotted" w:sz="4" w:space="0" w:color="auto"/>
            </w:tcBorders>
            <w:vAlign w:val="bottom"/>
          </w:tcPr>
          <w:p w:rsidR="00705A3C" w:rsidRPr="006F6D88" w:rsidRDefault="00705A3C" w:rsidP="00697E91">
            <w:pPr>
              <w:pStyle w:val="aff1"/>
              <w:keepNext/>
              <w:keepLines/>
              <w:widowControl/>
              <w:spacing w:before="60" w:line="240" w:lineRule="exact"/>
            </w:pPr>
            <w:r>
              <w:t>109,3</w:t>
            </w:r>
          </w:p>
        </w:tc>
      </w:tr>
      <w:tr w:rsidR="00705A3C" w:rsidRPr="00FB18A3" w:rsidTr="00697E91">
        <w:trPr>
          <w:trHeight w:val="255"/>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57"/>
            </w:pPr>
            <w:r w:rsidRPr="00FB18A3">
              <w:t>Принято работников - всего</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44920</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113,0</w:t>
            </w:r>
          </w:p>
        </w:tc>
      </w:tr>
      <w:tr w:rsidR="00705A3C" w:rsidRPr="00FB18A3" w:rsidTr="00697E91">
        <w:trPr>
          <w:trHeight w:val="227"/>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227"/>
            </w:pPr>
            <w:r w:rsidRPr="00FB18A3">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2023</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90,8</w:t>
            </w:r>
          </w:p>
        </w:tc>
      </w:tr>
      <w:tr w:rsidR="00705A3C" w:rsidRPr="00FB18A3" w:rsidTr="00697E91">
        <w:trPr>
          <w:trHeight w:val="225"/>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57"/>
            </w:pPr>
            <w:r w:rsidRPr="00FB18A3">
              <w:t>Выбыло работников – всего</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48752</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120,4</w:t>
            </w:r>
          </w:p>
        </w:tc>
      </w:tr>
      <w:tr w:rsidR="00705A3C" w:rsidRPr="00FB18A3" w:rsidTr="00697E91">
        <w:trPr>
          <w:trHeight w:val="255"/>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227"/>
            </w:pPr>
            <w:r w:rsidRPr="00FB18A3">
              <w:t>из них:</w:t>
            </w:r>
            <w:r w:rsidRPr="00FB18A3">
              <w:br/>
              <w:t>по соглашению сторон</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3615</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144,8</w:t>
            </w:r>
          </w:p>
        </w:tc>
      </w:tr>
      <w:tr w:rsidR="00705A3C" w:rsidRPr="00FB18A3" w:rsidTr="00697E91">
        <w:trPr>
          <w:trHeight w:val="270"/>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227"/>
            </w:pPr>
            <w:r w:rsidRPr="00FB18A3">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851</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135,9</w:t>
            </w:r>
          </w:p>
        </w:tc>
      </w:tr>
      <w:tr w:rsidR="00705A3C" w:rsidRPr="00FB18A3" w:rsidTr="00697E91">
        <w:trPr>
          <w:trHeight w:val="270"/>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227"/>
            </w:pPr>
            <w:r w:rsidRPr="00FB18A3">
              <w:t>по собственному желанию</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37828</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117,5</w:t>
            </w:r>
          </w:p>
        </w:tc>
      </w:tr>
      <w:tr w:rsidR="00705A3C" w:rsidRPr="00FB18A3" w:rsidTr="00697E91">
        <w:trPr>
          <w:trHeight w:val="270"/>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57"/>
            </w:pPr>
            <w:r w:rsidRPr="00FB18A3">
              <w:t xml:space="preserve">Число требуемых работников на вакантные рабочие места </w:t>
            </w:r>
            <w:r w:rsidRPr="00FB18A3">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15394</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107,4</w:t>
            </w:r>
          </w:p>
        </w:tc>
      </w:tr>
      <w:tr w:rsidR="00705A3C" w:rsidRPr="00FB18A3" w:rsidTr="00697E91">
        <w:trPr>
          <w:trHeight w:val="270"/>
        </w:trPr>
        <w:tc>
          <w:tcPr>
            <w:tcW w:w="6600" w:type="dxa"/>
            <w:tcBorders>
              <w:top w:val="dotted" w:sz="4" w:space="0" w:color="auto"/>
              <w:bottom w:val="dotted" w:sz="4" w:space="0" w:color="auto"/>
            </w:tcBorders>
            <w:shd w:val="clear" w:color="auto" w:fill="auto"/>
            <w:noWrap/>
          </w:tcPr>
          <w:p w:rsidR="00705A3C" w:rsidRPr="00FB18A3" w:rsidRDefault="00705A3C" w:rsidP="006B0FBE">
            <w:pPr>
              <w:pStyle w:val="aff"/>
              <w:spacing w:before="60" w:line="240" w:lineRule="exact"/>
              <w:ind w:left="57"/>
            </w:pPr>
            <w:r w:rsidRPr="00FB18A3">
              <w:t xml:space="preserve">Численность работников, намеченных к высвобождению </w:t>
            </w:r>
            <w:r w:rsidRPr="00FB18A3">
              <w:br/>
              <w:t>в следующем квартале</w:t>
            </w:r>
          </w:p>
        </w:tc>
        <w:tc>
          <w:tcPr>
            <w:tcW w:w="1100" w:type="dxa"/>
            <w:tcBorders>
              <w:top w:val="dotted" w:sz="4" w:space="0" w:color="auto"/>
              <w:bottom w:val="dotted" w:sz="4" w:space="0" w:color="auto"/>
            </w:tcBorders>
            <w:shd w:val="clear" w:color="auto" w:fill="auto"/>
            <w:noWrap/>
            <w:vAlign w:val="bottom"/>
          </w:tcPr>
          <w:p w:rsidR="00705A3C" w:rsidRPr="006F6D88" w:rsidRDefault="00705A3C" w:rsidP="00697E91">
            <w:pPr>
              <w:pStyle w:val="aff1"/>
              <w:spacing w:before="60" w:line="240" w:lineRule="exact"/>
            </w:pPr>
            <w:r>
              <w:t>735</w:t>
            </w:r>
          </w:p>
        </w:tc>
        <w:tc>
          <w:tcPr>
            <w:tcW w:w="1536" w:type="dxa"/>
            <w:tcBorders>
              <w:top w:val="dotted" w:sz="4" w:space="0" w:color="auto"/>
              <w:bottom w:val="dotted" w:sz="4" w:space="0" w:color="auto"/>
            </w:tcBorders>
            <w:vAlign w:val="bottom"/>
          </w:tcPr>
          <w:p w:rsidR="00705A3C" w:rsidRPr="006F6D88" w:rsidRDefault="00705A3C" w:rsidP="00697E91">
            <w:pPr>
              <w:pStyle w:val="aff1"/>
              <w:spacing w:before="60" w:line="240" w:lineRule="exact"/>
            </w:pPr>
            <w:r>
              <w:t>84,6</w:t>
            </w:r>
          </w:p>
        </w:tc>
      </w:tr>
      <w:tr w:rsidR="00705A3C" w:rsidRPr="00C8139F" w:rsidTr="00697E91">
        <w:trPr>
          <w:trHeight w:val="270"/>
        </w:trPr>
        <w:tc>
          <w:tcPr>
            <w:tcW w:w="6600" w:type="dxa"/>
            <w:tcBorders>
              <w:top w:val="dotted" w:sz="4" w:space="0" w:color="auto"/>
              <w:bottom w:val="double" w:sz="4" w:space="0" w:color="auto"/>
            </w:tcBorders>
            <w:shd w:val="clear" w:color="auto" w:fill="auto"/>
            <w:noWrap/>
          </w:tcPr>
          <w:p w:rsidR="00705A3C" w:rsidRPr="00FB18A3" w:rsidRDefault="00705A3C" w:rsidP="006B0FBE">
            <w:pPr>
              <w:pStyle w:val="aff"/>
              <w:spacing w:before="60" w:line="240" w:lineRule="exact"/>
              <w:ind w:left="57"/>
            </w:pPr>
            <w:r w:rsidRPr="00FB18A3">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rsidR="00705A3C" w:rsidRPr="006F6D88" w:rsidRDefault="00705A3C" w:rsidP="00697E91">
            <w:pPr>
              <w:pStyle w:val="aff1"/>
              <w:spacing w:before="60" w:line="240" w:lineRule="exact"/>
            </w:pPr>
            <w:r>
              <w:t>626333</w:t>
            </w:r>
          </w:p>
        </w:tc>
        <w:tc>
          <w:tcPr>
            <w:tcW w:w="1536" w:type="dxa"/>
            <w:tcBorders>
              <w:top w:val="dotted" w:sz="4" w:space="0" w:color="auto"/>
              <w:bottom w:val="double" w:sz="4" w:space="0" w:color="auto"/>
            </w:tcBorders>
            <w:vAlign w:val="bottom"/>
          </w:tcPr>
          <w:p w:rsidR="00705A3C" w:rsidRPr="006F6D88" w:rsidRDefault="00705A3C" w:rsidP="00697E91">
            <w:pPr>
              <w:pStyle w:val="aff1"/>
              <w:spacing w:before="60" w:line="240" w:lineRule="exact"/>
            </w:pPr>
            <w:r>
              <w:t>99,6</w:t>
            </w:r>
          </w:p>
        </w:tc>
      </w:tr>
    </w:tbl>
    <w:p w:rsidR="00705A3C" w:rsidRPr="00C8139F" w:rsidRDefault="00705A3C" w:rsidP="00705A3C">
      <w:pPr>
        <w:spacing w:before="240"/>
        <w:ind w:firstLine="709"/>
      </w:pPr>
      <w:r w:rsidRPr="00AA12EC">
        <w:t>По сведениям обследованных организаций, в</w:t>
      </w:r>
      <w:r>
        <w:t>о</w:t>
      </w:r>
      <w:r w:rsidRPr="00AA12EC">
        <w:t xml:space="preserve"> </w:t>
      </w:r>
      <w:r w:rsidRPr="00AA12EC">
        <w:rPr>
          <w:lang w:val="en-US"/>
        </w:rPr>
        <w:t>I</w:t>
      </w:r>
      <w:r>
        <w:rPr>
          <w:lang w:val="en-US"/>
        </w:rPr>
        <w:t>I</w:t>
      </w:r>
      <w:r w:rsidRPr="00AA12EC">
        <w:t xml:space="preserve"> квартале 2019 года было </w:t>
      </w:r>
      <w:r w:rsidR="006B0FBE">
        <w:br/>
      </w:r>
      <w:r w:rsidRPr="00AA12EC">
        <w:rPr>
          <w:b/>
        </w:rPr>
        <w:t>принято на работу</w:t>
      </w:r>
      <w:r w:rsidRPr="00AA12EC">
        <w:t xml:space="preserve"> </w:t>
      </w:r>
      <w:r>
        <w:t>44,9</w:t>
      </w:r>
      <w:r w:rsidRPr="00AA12EC">
        <w:t xml:space="preserve"> тыс. человек и</w:t>
      </w:r>
      <w:r w:rsidRPr="00AA12EC">
        <w:rPr>
          <w:b/>
        </w:rPr>
        <w:t xml:space="preserve"> выбыло по различным причинам</w:t>
      </w:r>
      <w:r w:rsidRPr="00AA12EC">
        <w:t xml:space="preserve"> </w:t>
      </w:r>
      <w:r w:rsidR="006B0FBE">
        <w:br/>
      </w:r>
      <w:r w:rsidRPr="00AA12EC">
        <w:t>4</w:t>
      </w:r>
      <w:r>
        <w:t>8,8</w:t>
      </w:r>
      <w:r w:rsidRPr="00AA12EC">
        <w:t xml:space="preserve"> тыс. человек. Число выбывших работников превысило число принятых </w:t>
      </w:r>
      <w:r w:rsidR="006B0FBE">
        <w:br/>
      </w:r>
      <w:r w:rsidRPr="00AA12EC">
        <w:t xml:space="preserve">на </w:t>
      </w:r>
      <w:r>
        <w:t>3,8 тыс. человек</w:t>
      </w:r>
      <w:r w:rsidRPr="00AA12EC">
        <w:t xml:space="preserve"> (или на </w:t>
      </w:r>
      <w:r>
        <w:t>8,5</w:t>
      </w:r>
      <w:r w:rsidRPr="00AA12EC">
        <w:t>%), 2 тыс. человек были приняты на дополнительно вв</w:t>
      </w:r>
      <w:r w:rsidRPr="00AA12EC">
        <w:t>е</w:t>
      </w:r>
      <w:r w:rsidRPr="00AA12EC">
        <w:t>денные рабочие места. Из числа выбывших в</w:t>
      </w:r>
      <w:r>
        <w:t>о I</w:t>
      </w:r>
      <w:r w:rsidRPr="00AA12EC">
        <w:rPr>
          <w:lang w:val="en-US"/>
        </w:rPr>
        <w:t>I</w:t>
      </w:r>
      <w:r w:rsidRPr="00AA12EC">
        <w:t xml:space="preserve"> квартале 2019 года работников 7</w:t>
      </w:r>
      <w:r>
        <w:t>7</w:t>
      </w:r>
      <w:r w:rsidRPr="00AA12EC">
        <w:t>,6% прекратили трудовые отношения по собственному желанию.</w:t>
      </w:r>
    </w:p>
    <w:p w:rsidR="00705A3C" w:rsidRPr="00C8139F" w:rsidRDefault="00705A3C" w:rsidP="00705A3C">
      <w:pPr>
        <w:spacing w:before="120"/>
        <w:ind w:firstLine="709"/>
      </w:pPr>
      <w:r w:rsidRPr="00AA12EC">
        <w:t>В</w:t>
      </w:r>
      <w:r>
        <w:t>о</w:t>
      </w:r>
      <w:r w:rsidRPr="00AA12EC">
        <w:t xml:space="preserve"> </w:t>
      </w:r>
      <w:r>
        <w:rPr>
          <w:lang w:val="en-US"/>
        </w:rPr>
        <w:t>I</w:t>
      </w:r>
      <w:r w:rsidRPr="00AA12EC">
        <w:rPr>
          <w:lang w:val="en-US"/>
        </w:rPr>
        <w:t>I</w:t>
      </w:r>
      <w:r w:rsidRPr="00AA12EC">
        <w:t xml:space="preserve"> квартале 2019 </w:t>
      </w:r>
      <w:r w:rsidRPr="00EA445C">
        <w:t xml:space="preserve">года </w:t>
      </w:r>
      <w:r>
        <w:t>4,4</w:t>
      </w:r>
      <w:r w:rsidRPr="00AA12EC">
        <w:t xml:space="preserve">% списочной численности работников обследуемых организаций работали неполное рабочее время. Число работников, находившихся в простое по различным причинам, составило </w:t>
      </w:r>
      <w:r>
        <w:t>548</w:t>
      </w:r>
      <w:r w:rsidRPr="00AA12EC">
        <w:t xml:space="preserve"> человек.</w:t>
      </w:r>
    </w:p>
    <w:p w:rsidR="00705A3C" w:rsidRPr="00AF4788" w:rsidRDefault="00705A3C" w:rsidP="00705A3C">
      <w:pPr>
        <w:pStyle w:val="34"/>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июня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17,7</w:t>
      </w:r>
      <w:r w:rsidRPr="00AF4788">
        <w:rPr>
          <w:rFonts w:cs="Arial"/>
          <w:color w:val="000000"/>
        </w:rPr>
        <w:t xml:space="preserve"> тыс. человек, </w:t>
      </w:r>
      <w:r>
        <w:rPr>
          <w:rFonts w:cs="Arial"/>
          <w:color w:val="000000"/>
        </w:rPr>
        <w:t>из них 14,2</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sidRPr="009B5266">
        <w:rPr>
          <w:rFonts w:cs="Arial"/>
          <w:color w:val="000000"/>
        </w:rPr>
        <w:t>9</w:t>
      </w:r>
      <w:r>
        <w:rPr>
          <w:rFonts w:cs="Arial"/>
          <w:color w:val="000000"/>
        </w:rPr>
        <w:t>0,5</w:t>
      </w:r>
      <w:r w:rsidRPr="00AF4788">
        <w:rPr>
          <w:rFonts w:cs="Arial"/>
          <w:color w:val="000000"/>
        </w:rPr>
        <w:t>% безработных.</w:t>
      </w:r>
    </w:p>
    <w:p w:rsidR="00705A3C" w:rsidRPr="00AF4788" w:rsidRDefault="00705A3C" w:rsidP="00705A3C">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tblPr>
      <w:tblGrid>
        <w:gridCol w:w="1276"/>
        <w:gridCol w:w="2268"/>
        <w:gridCol w:w="1134"/>
        <w:gridCol w:w="1701"/>
        <w:gridCol w:w="2835"/>
      </w:tblGrid>
      <w:tr w:rsidR="00705A3C" w:rsidRPr="00AF4788" w:rsidTr="00705A3C">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705A3C" w:rsidRPr="00AF4788" w:rsidRDefault="00705A3C" w:rsidP="00705A3C">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r w:rsidRPr="006F6D88">
              <w:rPr>
                <w:rFonts w:cs="Arial"/>
              </w:rPr>
              <w:t>Численность не зан</w:t>
            </w:r>
            <w:r w:rsidRPr="006F6D88">
              <w:rPr>
                <w:rFonts w:cs="Arial"/>
              </w:rPr>
              <w:t>я</w:t>
            </w:r>
            <w:r w:rsidRPr="006F6D88">
              <w:rPr>
                <w:rFonts w:cs="Arial"/>
              </w:rPr>
              <w:t>тых трудовой де</w:t>
            </w:r>
            <w:r w:rsidRPr="006F6D88">
              <w:rPr>
                <w:rFonts w:cs="Arial"/>
              </w:rPr>
              <w:t>я</w:t>
            </w:r>
            <w:r w:rsidRPr="006F6D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705A3C" w:rsidRPr="006F6D88" w:rsidRDefault="00705A3C" w:rsidP="00705A3C">
            <w:pPr>
              <w:pStyle w:val="aff0"/>
              <w:spacing w:before="40" w:after="0" w:line="240" w:lineRule="auto"/>
              <w:rPr>
                <w:rFonts w:cs="Arial"/>
              </w:rPr>
            </w:pPr>
            <w:r w:rsidRPr="006F6D88">
              <w:rPr>
                <w:rFonts w:cs="Arial"/>
              </w:rPr>
              <w:t>из них безработные:</w:t>
            </w:r>
          </w:p>
        </w:tc>
      </w:tr>
      <w:tr w:rsidR="00705A3C" w:rsidRPr="00AF4788" w:rsidTr="00705A3C">
        <w:trPr>
          <w:cantSplit/>
          <w:tblHeader/>
        </w:trPr>
        <w:tc>
          <w:tcPr>
            <w:tcW w:w="1276" w:type="dxa"/>
            <w:vMerge/>
            <w:tcBorders>
              <w:top w:val="nil"/>
              <w:left w:val="double" w:sz="4" w:space="0" w:color="auto"/>
              <w:bottom w:val="single" w:sz="4" w:space="0" w:color="auto"/>
              <w:right w:val="single" w:sz="4" w:space="0" w:color="auto"/>
            </w:tcBorders>
          </w:tcPr>
          <w:p w:rsidR="00705A3C" w:rsidRPr="00AF4788" w:rsidRDefault="00705A3C" w:rsidP="00705A3C">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705A3C" w:rsidRPr="006F6D88" w:rsidRDefault="00705A3C" w:rsidP="00705A3C">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705A3C" w:rsidRPr="006F6D88" w:rsidRDefault="00705A3C" w:rsidP="00705A3C">
            <w:pPr>
              <w:pStyle w:val="aff0"/>
              <w:spacing w:before="40" w:after="0" w:line="240" w:lineRule="auto"/>
              <w:rPr>
                <w:rFonts w:cs="Arial"/>
              </w:rPr>
            </w:pPr>
            <w:r w:rsidRPr="006F6D88">
              <w:rPr>
                <w:rFonts w:cs="Arial"/>
              </w:rPr>
              <w:t>в % к</w:t>
            </w:r>
          </w:p>
        </w:tc>
      </w:tr>
      <w:tr w:rsidR="00705A3C" w:rsidRPr="00AF4788" w:rsidTr="00705A3C">
        <w:trPr>
          <w:cantSplit/>
          <w:tblHeader/>
        </w:trPr>
        <w:tc>
          <w:tcPr>
            <w:tcW w:w="1276" w:type="dxa"/>
            <w:vMerge/>
            <w:tcBorders>
              <w:left w:val="double" w:sz="4" w:space="0" w:color="auto"/>
              <w:bottom w:val="single" w:sz="4" w:space="0" w:color="auto"/>
              <w:right w:val="single" w:sz="4" w:space="0" w:color="auto"/>
            </w:tcBorders>
          </w:tcPr>
          <w:p w:rsidR="00705A3C" w:rsidRPr="00AF4788" w:rsidRDefault="00705A3C" w:rsidP="00705A3C">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rsidR="00705A3C" w:rsidRPr="006F6D88" w:rsidRDefault="00705A3C" w:rsidP="00705A3C">
            <w:pPr>
              <w:pStyle w:val="aff0"/>
              <w:spacing w:before="40" w:after="0" w:line="240" w:lineRule="auto"/>
              <w:rPr>
                <w:rFonts w:cs="Arial"/>
              </w:rPr>
            </w:pPr>
            <w:r w:rsidRPr="006F6D88">
              <w:rPr>
                <w:rFonts w:cs="Arial"/>
              </w:rPr>
              <w:t>соответствующему месяцу предыдущего года</w:t>
            </w:r>
          </w:p>
        </w:tc>
      </w:tr>
      <w:tr w:rsidR="00705A3C" w:rsidRPr="00AF4788" w:rsidTr="00705A3C">
        <w:tc>
          <w:tcPr>
            <w:tcW w:w="9214" w:type="dxa"/>
            <w:gridSpan w:val="5"/>
            <w:tcBorders>
              <w:top w:val="single" w:sz="4" w:space="0" w:color="auto"/>
              <w:left w:val="double" w:sz="4" w:space="0" w:color="auto"/>
              <w:bottom w:val="single" w:sz="4" w:space="0" w:color="auto"/>
              <w:right w:val="double" w:sz="4" w:space="0" w:color="auto"/>
            </w:tcBorders>
          </w:tcPr>
          <w:p w:rsidR="00705A3C" w:rsidRPr="006F6D88" w:rsidRDefault="00705A3C" w:rsidP="00705A3C">
            <w:pPr>
              <w:pStyle w:val="aff1"/>
              <w:spacing w:line="240" w:lineRule="auto"/>
              <w:rPr>
                <w:rFonts w:cs="Arial"/>
                <w:b/>
              </w:rPr>
            </w:pPr>
            <w:r w:rsidRPr="006F6D88">
              <w:rPr>
                <w:rFonts w:cs="Arial"/>
                <w:b/>
              </w:rPr>
              <w:t>2018 год</w:t>
            </w:r>
          </w:p>
        </w:tc>
      </w:tr>
      <w:tr w:rsidR="00705A3C" w:rsidRPr="00AF4788" w:rsidTr="00705A3C">
        <w:tc>
          <w:tcPr>
            <w:tcW w:w="1276" w:type="dxa"/>
            <w:tcBorders>
              <w:top w:val="single"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87,8</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85,6</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87,4</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86,8</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84,3</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87,3</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88,3</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86,2</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85,1</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84,2</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Default="00705A3C" w:rsidP="00705A3C">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87,1</w:t>
            </w:r>
          </w:p>
        </w:tc>
      </w:tr>
      <w:tr w:rsidR="00705A3C" w:rsidRPr="00AF4788" w:rsidTr="00705A3C">
        <w:tc>
          <w:tcPr>
            <w:tcW w:w="1276" w:type="dxa"/>
            <w:tcBorders>
              <w:top w:val="dotted" w:sz="4" w:space="0" w:color="auto"/>
              <w:left w:val="double" w:sz="4" w:space="0" w:color="auto"/>
              <w:bottom w:val="single" w:sz="4" w:space="0" w:color="auto"/>
              <w:right w:val="single" w:sz="4" w:space="0" w:color="auto"/>
            </w:tcBorders>
          </w:tcPr>
          <w:p w:rsidR="00705A3C" w:rsidRDefault="00705A3C" w:rsidP="00705A3C">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87,5</w:t>
            </w:r>
          </w:p>
        </w:tc>
      </w:tr>
      <w:tr w:rsidR="00705A3C" w:rsidRPr="00AF4788" w:rsidTr="00705A3C">
        <w:tc>
          <w:tcPr>
            <w:tcW w:w="9214" w:type="dxa"/>
            <w:gridSpan w:val="5"/>
            <w:tcBorders>
              <w:top w:val="single" w:sz="4" w:space="0" w:color="auto"/>
              <w:left w:val="double" w:sz="4" w:space="0" w:color="auto"/>
              <w:bottom w:val="single"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b/>
              </w:rPr>
              <w:t>2019 год</w:t>
            </w:r>
          </w:p>
        </w:tc>
      </w:tr>
      <w:tr w:rsidR="00705A3C" w:rsidRPr="00AF4788" w:rsidTr="00705A3C">
        <w:tc>
          <w:tcPr>
            <w:tcW w:w="1276" w:type="dxa"/>
            <w:tcBorders>
              <w:top w:val="single" w:sz="4" w:space="0" w:color="auto"/>
              <w:left w:val="double" w:sz="4" w:space="0" w:color="auto"/>
              <w:bottom w:val="dotted" w:sz="4" w:space="0" w:color="auto"/>
              <w:right w:val="single" w:sz="4" w:space="0" w:color="auto"/>
            </w:tcBorders>
          </w:tcPr>
          <w:p w:rsidR="00705A3C" w:rsidRDefault="00705A3C" w:rsidP="00705A3C">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97,6</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105,9</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Default="00705A3C" w:rsidP="00705A3C">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sidRPr="006F6D88">
              <w:rPr>
                <w:rFonts w:cs="Arial"/>
              </w:rPr>
              <w:t>109,7</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Pr>
                <w:rFonts w:cs="Arial"/>
              </w:rPr>
              <w:t>115,4</w:t>
            </w:r>
          </w:p>
        </w:tc>
      </w:tr>
      <w:tr w:rsidR="00705A3C" w:rsidRPr="00AF4788" w:rsidTr="00705A3C">
        <w:tc>
          <w:tcPr>
            <w:tcW w:w="1276" w:type="dxa"/>
            <w:tcBorders>
              <w:top w:val="dotted" w:sz="4" w:space="0" w:color="auto"/>
              <w:left w:val="double" w:sz="4" w:space="0" w:color="auto"/>
              <w:bottom w:val="dotted"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Pr>
                <w:rFonts w:cs="Arial"/>
              </w:rPr>
              <w:t>18570</w:t>
            </w:r>
          </w:p>
        </w:tc>
        <w:tc>
          <w:tcPr>
            <w:tcW w:w="1134"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Pr>
                <w:rFonts w:cs="Arial"/>
              </w:rPr>
              <w:t>14742</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705A3C">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705A3C" w:rsidRPr="006F6D88" w:rsidRDefault="00705A3C" w:rsidP="00705A3C">
            <w:pPr>
              <w:pStyle w:val="aff1"/>
              <w:spacing w:line="240" w:lineRule="auto"/>
              <w:rPr>
                <w:rFonts w:cs="Arial"/>
              </w:rPr>
            </w:pPr>
            <w:r>
              <w:rPr>
                <w:rFonts w:cs="Arial"/>
              </w:rPr>
              <w:t>121,3</w:t>
            </w:r>
          </w:p>
        </w:tc>
      </w:tr>
      <w:tr w:rsidR="00705A3C" w:rsidRPr="00AF4788" w:rsidTr="00705A3C">
        <w:tc>
          <w:tcPr>
            <w:tcW w:w="1276" w:type="dxa"/>
            <w:tcBorders>
              <w:top w:val="dotted" w:sz="4" w:space="0" w:color="auto"/>
              <w:left w:val="double" w:sz="4" w:space="0" w:color="auto"/>
              <w:bottom w:val="double" w:sz="4" w:space="0" w:color="auto"/>
              <w:right w:val="single" w:sz="4" w:space="0" w:color="auto"/>
            </w:tcBorders>
          </w:tcPr>
          <w:p w:rsidR="00705A3C" w:rsidRPr="00AF4788" w:rsidRDefault="00705A3C" w:rsidP="00705A3C">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uble" w:sz="4" w:space="0" w:color="auto"/>
              <w:right w:val="single" w:sz="4" w:space="0" w:color="auto"/>
            </w:tcBorders>
          </w:tcPr>
          <w:p w:rsidR="00705A3C" w:rsidRPr="006F6D88" w:rsidRDefault="00705A3C" w:rsidP="00705A3C">
            <w:pPr>
              <w:pStyle w:val="aff1"/>
              <w:spacing w:line="240" w:lineRule="auto"/>
              <w:rPr>
                <w:rFonts w:cs="Arial"/>
              </w:rPr>
            </w:pPr>
            <w:r>
              <w:rPr>
                <w:rFonts w:cs="Arial"/>
              </w:rPr>
              <w:t>17678</w:t>
            </w:r>
          </w:p>
        </w:tc>
        <w:tc>
          <w:tcPr>
            <w:tcW w:w="1134" w:type="dxa"/>
            <w:tcBorders>
              <w:top w:val="dotted" w:sz="4" w:space="0" w:color="auto"/>
              <w:left w:val="single" w:sz="4" w:space="0" w:color="auto"/>
              <w:bottom w:val="double" w:sz="4" w:space="0" w:color="auto"/>
              <w:right w:val="single" w:sz="4" w:space="0" w:color="auto"/>
            </w:tcBorders>
          </w:tcPr>
          <w:p w:rsidR="00705A3C" w:rsidRPr="006F6D88" w:rsidRDefault="00705A3C" w:rsidP="00705A3C">
            <w:pPr>
              <w:pStyle w:val="aff1"/>
              <w:spacing w:line="240" w:lineRule="auto"/>
              <w:rPr>
                <w:rFonts w:cs="Arial"/>
              </w:rPr>
            </w:pPr>
            <w:r>
              <w:rPr>
                <w:rFonts w:cs="Arial"/>
              </w:rPr>
              <w:t>14207</w:t>
            </w:r>
          </w:p>
        </w:tc>
        <w:tc>
          <w:tcPr>
            <w:tcW w:w="1701" w:type="dxa"/>
            <w:tcBorders>
              <w:top w:val="dotted" w:sz="4" w:space="0" w:color="auto"/>
              <w:left w:val="single" w:sz="4" w:space="0" w:color="auto"/>
              <w:bottom w:val="double" w:sz="4" w:space="0" w:color="auto"/>
              <w:right w:val="single" w:sz="4" w:space="0" w:color="auto"/>
            </w:tcBorders>
          </w:tcPr>
          <w:p w:rsidR="00705A3C" w:rsidRPr="006F6D88" w:rsidRDefault="00705A3C" w:rsidP="00705A3C">
            <w:pPr>
              <w:pStyle w:val="aff1"/>
              <w:spacing w:line="240" w:lineRule="auto"/>
              <w:rPr>
                <w:rFonts w:cs="Arial"/>
              </w:rPr>
            </w:pPr>
            <w:r>
              <w:rPr>
                <w:rFonts w:cs="Arial"/>
              </w:rPr>
              <w:t>96,4</w:t>
            </w:r>
          </w:p>
        </w:tc>
        <w:tc>
          <w:tcPr>
            <w:tcW w:w="2835" w:type="dxa"/>
            <w:tcBorders>
              <w:top w:val="dotted" w:sz="4" w:space="0" w:color="auto"/>
              <w:left w:val="single" w:sz="4" w:space="0" w:color="auto"/>
              <w:bottom w:val="double" w:sz="4" w:space="0" w:color="auto"/>
              <w:right w:val="double" w:sz="4" w:space="0" w:color="auto"/>
            </w:tcBorders>
          </w:tcPr>
          <w:p w:rsidR="00705A3C" w:rsidRPr="006F6D88" w:rsidRDefault="00705A3C" w:rsidP="00705A3C">
            <w:pPr>
              <w:pStyle w:val="aff1"/>
              <w:spacing w:line="240" w:lineRule="auto"/>
              <w:rPr>
                <w:rFonts w:cs="Arial"/>
              </w:rPr>
            </w:pPr>
            <w:r>
              <w:rPr>
                <w:rFonts w:cs="Arial"/>
              </w:rPr>
              <w:t>116,1</w:t>
            </w:r>
          </w:p>
        </w:tc>
      </w:tr>
    </w:tbl>
    <w:p w:rsidR="00705A3C" w:rsidRDefault="00705A3C" w:rsidP="006B0FBE">
      <w:pPr>
        <w:pStyle w:val="34"/>
        <w:spacing w:before="240"/>
        <w:rPr>
          <w:rFonts w:cs="Arial"/>
          <w:color w:val="000000"/>
        </w:rPr>
      </w:pPr>
      <w:r w:rsidRPr="00AF4788">
        <w:rPr>
          <w:rFonts w:cs="Arial"/>
          <w:color w:val="000000"/>
        </w:rPr>
        <w:t xml:space="preserve">Всего в </w:t>
      </w:r>
      <w:r>
        <w:rPr>
          <w:rFonts w:cs="Arial"/>
          <w:color w:val="000000"/>
        </w:rPr>
        <w:t>июне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3432</w:t>
      </w:r>
      <w:r w:rsidRPr="00AF4788">
        <w:rPr>
          <w:rFonts w:cs="Arial"/>
          <w:color w:val="000000"/>
        </w:rPr>
        <w:t xml:space="preserve"> человек</w:t>
      </w:r>
      <w:r>
        <w:rPr>
          <w:rFonts w:cs="Arial"/>
          <w:color w:val="000000"/>
        </w:rPr>
        <w:t>а</w:t>
      </w:r>
      <w:r w:rsidRPr="00AF4788">
        <w:rPr>
          <w:rFonts w:cs="Arial"/>
          <w:color w:val="000000"/>
        </w:rPr>
        <w:t xml:space="preserve"> </w:t>
      </w:r>
      <w:r>
        <w:rPr>
          <w:rFonts w:cs="Arial"/>
          <w:color w:val="000000"/>
        </w:rPr>
        <w:br/>
      </w:r>
      <w:r w:rsidRPr="00AF4788">
        <w:rPr>
          <w:rFonts w:cs="Arial"/>
          <w:color w:val="000000"/>
        </w:rPr>
        <w:t xml:space="preserve">(на </w:t>
      </w:r>
      <w:r>
        <w:rPr>
          <w:rFonts w:cs="Arial"/>
          <w:color w:val="000000"/>
        </w:rPr>
        <w:t>246 </w:t>
      </w:r>
      <w:r w:rsidRPr="00AF4788">
        <w:rPr>
          <w:rFonts w:cs="Arial"/>
          <w:color w:val="000000"/>
        </w:rPr>
        <w:t xml:space="preserve">человек или на </w:t>
      </w:r>
      <w:r>
        <w:rPr>
          <w:rFonts w:cs="Arial"/>
          <w:color w:val="000000"/>
        </w:rPr>
        <w:t>6,7</w:t>
      </w:r>
      <w:r w:rsidRPr="00AF4788">
        <w:rPr>
          <w:rFonts w:cs="Arial"/>
          <w:color w:val="000000"/>
        </w:rPr>
        <w:t xml:space="preserve">% </w:t>
      </w:r>
      <w:r>
        <w:rPr>
          <w:rFonts w:cs="Arial"/>
          <w:color w:val="000000"/>
        </w:rPr>
        <w:t>меньше</w:t>
      </w:r>
      <w:r w:rsidRPr="00AF4788">
        <w:rPr>
          <w:rFonts w:cs="Arial"/>
          <w:color w:val="000000"/>
        </w:rPr>
        <w:t xml:space="preserve">, чем в </w:t>
      </w:r>
      <w:r>
        <w:rPr>
          <w:rFonts w:cs="Arial"/>
          <w:color w:val="000000"/>
        </w:rPr>
        <w:t>июне</w:t>
      </w:r>
      <w:r w:rsidRPr="00AF4788">
        <w:rPr>
          <w:rFonts w:cs="Arial"/>
          <w:color w:val="000000"/>
        </w:rPr>
        <w:t xml:space="preserve"> 201</w:t>
      </w:r>
      <w:r>
        <w:rPr>
          <w:rFonts w:cs="Arial"/>
          <w:color w:val="000000"/>
        </w:rPr>
        <w:t>8</w:t>
      </w:r>
      <w:r w:rsidRPr="00AF4788">
        <w:rPr>
          <w:rFonts w:cs="Arial"/>
          <w:color w:val="000000"/>
        </w:rPr>
        <w:t xml:space="preserve"> года).</w:t>
      </w:r>
    </w:p>
    <w:p w:rsidR="00705A3C" w:rsidRPr="00AF4788" w:rsidRDefault="00705A3C" w:rsidP="00705A3C">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июне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332</w:t>
      </w:r>
      <w:r w:rsidRPr="00AF4788">
        <w:rPr>
          <w:rFonts w:cs="Arial"/>
          <w:color w:val="000000"/>
        </w:rPr>
        <w:t xml:space="preserve"> человек</w:t>
      </w:r>
      <w:r>
        <w:rPr>
          <w:rFonts w:cs="Arial"/>
          <w:color w:val="000000"/>
        </w:rPr>
        <w:t>а</w:t>
      </w:r>
      <w:r w:rsidRPr="00AF4788">
        <w:rPr>
          <w:rFonts w:cs="Arial"/>
          <w:color w:val="000000"/>
        </w:rPr>
        <w:t xml:space="preserve"> (на </w:t>
      </w:r>
      <w:r>
        <w:rPr>
          <w:rFonts w:cs="Arial"/>
          <w:color w:val="000000"/>
        </w:rPr>
        <w:t>16,4</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июне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2357</w:t>
      </w:r>
      <w:r w:rsidRPr="00AF4788">
        <w:rPr>
          <w:rFonts w:cs="Arial"/>
          <w:color w:val="000000"/>
        </w:rPr>
        <w:t xml:space="preserve"> человек. Всего при содействии службы занятости в </w:t>
      </w:r>
      <w:r>
        <w:rPr>
          <w:rFonts w:cs="Arial"/>
          <w:color w:val="000000"/>
        </w:rPr>
        <w:t>июне</w:t>
      </w:r>
      <w:r w:rsidRPr="00AF4788">
        <w:rPr>
          <w:rFonts w:cs="Arial"/>
          <w:color w:val="000000"/>
        </w:rPr>
        <w:t xml:space="preserve"> текущего года трудоустроено </w:t>
      </w:r>
      <w:r>
        <w:rPr>
          <w:rFonts w:cs="Arial"/>
          <w:color w:val="000000"/>
        </w:rPr>
        <w:br/>
        <w:t>9530</w:t>
      </w:r>
      <w:r w:rsidRPr="00AF4788">
        <w:rPr>
          <w:rFonts w:cs="Arial"/>
          <w:color w:val="000000"/>
        </w:rPr>
        <w:t xml:space="preserve"> человек. Уровень зарегистрированной безработицы на конец </w:t>
      </w:r>
      <w:r>
        <w:rPr>
          <w:rFonts w:cs="Arial"/>
          <w:color w:val="000000"/>
        </w:rPr>
        <w:t>июня</w:t>
      </w:r>
      <w:r w:rsidRPr="00AF4788">
        <w:rPr>
          <w:rFonts w:cs="Arial"/>
          <w:color w:val="000000"/>
        </w:rPr>
        <w:t xml:space="preserve"> составил, по оценке, </w:t>
      </w:r>
      <w:r>
        <w:rPr>
          <w:rFonts w:cs="Arial"/>
          <w:color w:val="000000"/>
        </w:rPr>
        <w:t>1</w:t>
      </w:r>
      <w:r w:rsidRPr="00AF4788">
        <w:rPr>
          <w:rFonts w:cs="Arial"/>
          <w:color w:val="000000"/>
        </w:rPr>
        <w:t>% численности рабочей силы.</w:t>
      </w:r>
    </w:p>
    <w:p w:rsidR="00705A3C" w:rsidRPr="00AF4788" w:rsidRDefault="00705A3C" w:rsidP="00705A3C">
      <w:pPr>
        <w:pStyle w:val="34"/>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июня</w:t>
      </w:r>
      <w:r w:rsidRPr="00AF4788">
        <w:rPr>
          <w:rFonts w:cs="Arial"/>
          <w:color w:val="000000"/>
        </w:rPr>
        <w:t xml:space="preserve"> 201</w:t>
      </w:r>
      <w:r>
        <w:rPr>
          <w:rFonts w:cs="Arial"/>
          <w:color w:val="000000"/>
        </w:rPr>
        <w:t>9</w:t>
      </w:r>
      <w:r w:rsidRPr="00AF4788">
        <w:rPr>
          <w:rFonts w:cs="Arial"/>
          <w:color w:val="000000"/>
        </w:rPr>
        <w:t xml:space="preserve"> года составила</w:t>
      </w:r>
      <w:r w:rsidRPr="009B5266">
        <w:rPr>
          <w:rFonts w:cs="Arial"/>
          <w:color w:val="000000"/>
        </w:rPr>
        <w:t xml:space="preserve"> </w:t>
      </w:r>
      <w:r>
        <w:rPr>
          <w:rFonts w:cs="Arial"/>
          <w:color w:val="000000"/>
        </w:rPr>
        <w:t>45</w:t>
      </w:r>
      <w:r w:rsidRPr="00AF4788">
        <w:rPr>
          <w:rFonts w:cs="Arial"/>
          <w:color w:val="000000"/>
        </w:rPr>
        <w:t xml:space="preserve"> человек</w:t>
      </w:r>
      <w:r>
        <w:rPr>
          <w:rFonts w:cs="Arial"/>
          <w:color w:val="000000"/>
        </w:rPr>
        <w:t xml:space="preserve"> </w:t>
      </w:r>
      <w:r w:rsidR="00635224">
        <w:rPr>
          <w:rFonts w:cs="Arial"/>
          <w:color w:val="000000"/>
        </w:rPr>
        <w:br/>
      </w:r>
      <w:r w:rsidRPr="00AF4788">
        <w:rPr>
          <w:rFonts w:cs="Arial"/>
          <w:color w:val="000000"/>
        </w:rPr>
        <w:t xml:space="preserve">на 100 заявленных вакансий (на конец </w:t>
      </w:r>
      <w:r>
        <w:rPr>
          <w:rFonts w:cs="Arial"/>
          <w:color w:val="000000"/>
        </w:rPr>
        <w:t>июня</w:t>
      </w:r>
      <w:r w:rsidRPr="00AF4788">
        <w:rPr>
          <w:rFonts w:cs="Arial"/>
          <w:color w:val="000000"/>
        </w:rPr>
        <w:t xml:space="preserve"> 201</w:t>
      </w:r>
      <w:r>
        <w:rPr>
          <w:rFonts w:cs="Arial"/>
          <w:color w:val="000000"/>
        </w:rPr>
        <w:t>8</w:t>
      </w:r>
      <w:r w:rsidRPr="00AF4788">
        <w:rPr>
          <w:rFonts w:cs="Arial"/>
          <w:color w:val="000000"/>
        </w:rPr>
        <w:t xml:space="preserve"> года – </w:t>
      </w:r>
      <w:r>
        <w:rPr>
          <w:rFonts w:cs="Arial"/>
          <w:color w:val="000000"/>
        </w:rPr>
        <w:t>46</w:t>
      </w:r>
      <w:r w:rsidRPr="00AF4788">
        <w:rPr>
          <w:rFonts w:cs="Arial"/>
          <w:color w:val="000000"/>
        </w:rPr>
        <w:t xml:space="preserve"> человек на 100 вакансий).</w:t>
      </w:r>
    </w:p>
    <w:p w:rsidR="00705A3C" w:rsidRPr="00AF4788" w:rsidRDefault="00705A3C" w:rsidP="00F40930">
      <w:pPr>
        <w:pStyle w:val="34"/>
        <w:keepNext/>
        <w:keepLines/>
        <w:spacing w:before="240" w:line="240" w:lineRule="auto"/>
        <w:ind w:firstLine="0"/>
        <w:jc w:val="center"/>
        <w:rPr>
          <w:rFonts w:cs="Arial"/>
          <w:spacing w:val="20"/>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tblPr>
      <w:tblGrid>
        <w:gridCol w:w="1559"/>
        <w:gridCol w:w="2268"/>
        <w:gridCol w:w="993"/>
        <w:gridCol w:w="1701"/>
        <w:gridCol w:w="2551"/>
      </w:tblGrid>
      <w:tr w:rsidR="00705A3C" w:rsidRPr="00AF4788" w:rsidTr="00705A3C">
        <w:trPr>
          <w:cantSplit/>
          <w:tblHeader/>
        </w:trPr>
        <w:tc>
          <w:tcPr>
            <w:tcW w:w="1559" w:type="dxa"/>
            <w:vMerge w:val="restart"/>
            <w:tcBorders>
              <w:top w:val="double" w:sz="4" w:space="0" w:color="auto"/>
              <w:left w:val="double" w:sz="4" w:space="0" w:color="auto"/>
              <w:right w:val="single" w:sz="4" w:space="0" w:color="auto"/>
            </w:tcBorders>
          </w:tcPr>
          <w:p w:rsidR="00705A3C" w:rsidRPr="00AF4788" w:rsidRDefault="00705A3C" w:rsidP="00705A3C">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705A3C" w:rsidRPr="006F6D88" w:rsidRDefault="00705A3C" w:rsidP="00705A3C">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w:t>
            </w:r>
            <w:r w:rsidRPr="006F6D88">
              <w:rPr>
                <w:rFonts w:cs="Arial"/>
              </w:rPr>
              <w:t>а</w:t>
            </w:r>
            <w:r w:rsidRPr="006F6D88">
              <w:rPr>
                <w:rFonts w:cs="Arial"/>
              </w:rPr>
              <w:t>ботниках, заявленная в органы службы з</w:t>
            </w:r>
            <w:r w:rsidRPr="006F6D88">
              <w:rPr>
                <w:rFonts w:cs="Arial"/>
              </w:rPr>
              <w:t>а</w:t>
            </w:r>
            <w:r w:rsidRPr="006F6D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705A3C" w:rsidRPr="006F6D88" w:rsidRDefault="00705A3C" w:rsidP="00705A3C">
            <w:pPr>
              <w:pStyle w:val="aff0"/>
              <w:keepNext/>
              <w:keepLines/>
              <w:spacing w:before="40" w:after="0" w:line="240" w:lineRule="auto"/>
              <w:rPr>
                <w:rFonts w:cs="Arial"/>
              </w:rPr>
            </w:pPr>
            <w:r w:rsidRPr="006F6D88">
              <w:rPr>
                <w:rFonts w:cs="Arial"/>
              </w:rPr>
              <w:t>Нагрузка не занятого трудовой деятельностью н</w:t>
            </w:r>
            <w:r w:rsidRPr="006F6D88">
              <w:rPr>
                <w:rFonts w:cs="Arial"/>
              </w:rPr>
              <w:t>а</w:t>
            </w:r>
            <w:r w:rsidRPr="006F6D88">
              <w:rPr>
                <w:rFonts w:cs="Arial"/>
              </w:rPr>
              <w:t>селения на 100 заявленных вакансий</w:t>
            </w:r>
          </w:p>
        </w:tc>
      </w:tr>
      <w:tr w:rsidR="00705A3C" w:rsidRPr="00AF4788" w:rsidTr="00705A3C">
        <w:trPr>
          <w:cantSplit/>
          <w:tblHeader/>
        </w:trPr>
        <w:tc>
          <w:tcPr>
            <w:tcW w:w="1559" w:type="dxa"/>
            <w:vMerge/>
            <w:tcBorders>
              <w:left w:val="double" w:sz="4" w:space="0" w:color="auto"/>
              <w:bottom w:val="nil"/>
              <w:right w:val="single" w:sz="4" w:space="0" w:color="auto"/>
            </w:tcBorders>
          </w:tcPr>
          <w:p w:rsidR="00705A3C" w:rsidRPr="00AF4788" w:rsidRDefault="00705A3C" w:rsidP="00705A3C">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705A3C" w:rsidRPr="006F6D88" w:rsidRDefault="00705A3C" w:rsidP="00705A3C">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705A3C" w:rsidRPr="006F6D88" w:rsidRDefault="00705A3C" w:rsidP="00705A3C">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705A3C" w:rsidRPr="006F6D88" w:rsidRDefault="00705A3C" w:rsidP="00705A3C">
            <w:pPr>
              <w:pStyle w:val="aff0"/>
              <w:spacing w:before="40" w:after="0" w:line="240" w:lineRule="auto"/>
              <w:rPr>
                <w:rFonts w:cs="Arial"/>
              </w:rPr>
            </w:pPr>
            <w:r w:rsidRPr="006F6D88">
              <w:rPr>
                <w:rFonts w:cs="Arial"/>
              </w:rPr>
              <w:t>в % к:</w:t>
            </w:r>
          </w:p>
        </w:tc>
      </w:tr>
      <w:tr w:rsidR="00705A3C" w:rsidRPr="00AF4788" w:rsidTr="00705A3C">
        <w:trPr>
          <w:cantSplit/>
          <w:tblHeader/>
        </w:trPr>
        <w:tc>
          <w:tcPr>
            <w:tcW w:w="1559" w:type="dxa"/>
            <w:vMerge/>
            <w:tcBorders>
              <w:top w:val="nil"/>
              <w:left w:val="double" w:sz="4" w:space="0" w:color="auto"/>
              <w:bottom w:val="single" w:sz="4" w:space="0" w:color="auto"/>
              <w:right w:val="single" w:sz="4" w:space="0" w:color="auto"/>
            </w:tcBorders>
          </w:tcPr>
          <w:p w:rsidR="00705A3C" w:rsidRPr="00AF4788" w:rsidRDefault="00705A3C" w:rsidP="00705A3C">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705A3C" w:rsidRPr="006F6D88" w:rsidRDefault="00705A3C" w:rsidP="00705A3C">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705A3C" w:rsidRPr="006F6D88" w:rsidRDefault="00705A3C" w:rsidP="00705A3C">
            <w:pPr>
              <w:pStyle w:val="aff0"/>
              <w:spacing w:before="40" w:after="0" w:line="240" w:lineRule="auto"/>
              <w:rPr>
                <w:rFonts w:cs="Arial"/>
              </w:rPr>
            </w:pPr>
            <w:r w:rsidRPr="006F6D88">
              <w:rPr>
                <w:rFonts w:cs="Arial"/>
              </w:rPr>
              <w:t>соответствующему м</w:t>
            </w:r>
            <w:r w:rsidRPr="006F6D88">
              <w:rPr>
                <w:rFonts w:cs="Arial"/>
              </w:rPr>
              <w:t>е</w:t>
            </w:r>
            <w:r w:rsidRPr="006F6D88">
              <w:rPr>
                <w:rFonts w:cs="Arial"/>
              </w:rPr>
              <w:t>сяцу предыдущего года</w:t>
            </w:r>
          </w:p>
        </w:tc>
      </w:tr>
      <w:tr w:rsidR="00705A3C" w:rsidRPr="00AF4788" w:rsidTr="00705A3C">
        <w:tc>
          <w:tcPr>
            <w:tcW w:w="9072" w:type="dxa"/>
            <w:gridSpan w:val="5"/>
            <w:tcBorders>
              <w:top w:val="single" w:sz="4" w:space="0" w:color="auto"/>
              <w:left w:val="double" w:sz="4" w:space="0" w:color="auto"/>
              <w:bottom w:val="single"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b/>
              </w:rPr>
              <w:t>2018 год</w:t>
            </w:r>
          </w:p>
        </w:tc>
      </w:tr>
      <w:tr w:rsidR="00705A3C" w:rsidRPr="00AF4788" w:rsidTr="00705A3C">
        <w:tc>
          <w:tcPr>
            <w:tcW w:w="1559" w:type="dxa"/>
            <w:tcBorders>
              <w:top w:val="single"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101,2</w:t>
            </w:r>
          </w:p>
        </w:tc>
      </w:tr>
      <w:tr w:rsidR="00705A3C" w:rsidRPr="00AF4788"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91,5</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87,0</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86,3</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82,3</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81,3</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77,3</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77,2</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74,2</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74,1</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Default="00705A3C" w:rsidP="00635224">
            <w:pPr>
              <w:pStyle w:val="aff"/>
              <w:spacing w:before="60"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72,5</w:t>
            </w:r>
          </w:p>
        </w:tc>
      </w:tr>
      <w:tr w:rsidR="00705A3C" w:rsidRPr="0072112C" w:rsidTr="00705A3C">
        <w:tc>
          <w:tcPr>
            <w:tcW w:w="1559" w:type="dxa"/>
            <w:tcBorders>
              <w:top w:val="dotted" w:sz="4" w:space="0" w:color="auto"/>
              <w:left w:val="double" w:sz="4" w:space="0" w:color="auto"/>
              <w:bottom w:val="single" w:sz="4" w:space="0" w:color="auto"/>
              <w:right w:val="single" w:sz="4" w:space="0" w:color="auto"/>
            </w:tcBorders>
          </w:tcPr>
          <w:p w:rsidR="00705A3C" w:rsidRDefault="00705A3C" w:rsidP="00635224">
            <w:pPr>
              <w:pStyle w:val="aff"/>
              <w:spacing w:before="60"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73,8</w:t>
            </w:r>
          </w:p>
        </w:tc>
      </w:tr>
      <w:tr w:rsidR="00705A3C" w:rsidRPr="0072112C" w:rsidTr="00705A3C">
        <w:tc>
          <w:tcPr>
            <w:tcW w:w="9072" w:type="dxa"/>
            <w:gridSpan w:val="5"/>
            <w:tcBorders>
              <w:top w:val="single" w:sz="4" w:space="0" w:color="auto"/>
              <w:left w:val="double" w:sz="4" w:space="0" w:color="auto"/>
              <w:bottom w:val="single"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b/>
              </w:rPr>
              <w:t>2019 год</w:t>
            </w:r>
          </w:p>
        </w:tc>
      </w:tr>
      <w:tr w:rsidR="00705A3C" w:rsidRPr="0072112C" w:rsidTr="00705A3C">
        <w:tc>
          <w:tcPr>
            <w:tcW w:w="1559" w:type="dxa"/>
            <w:tcBorders>
              <w:top w:val="single" w:sz="4" w:space="0" w:color="auto"/>
              <w:left w:val="double" w:sz="4" w:space="0" w:color="auto"/>
              <w:bottom w:val="dotted" w:sz="4" w:space="0" w:color="auto"/>
              <w:right w:val="single" w:sz="4" w:space="0" w:color="auto"/>
            </w:tcBorders>
          </w:tcPr>
          <w:p w:rsidR="00705A3C" w:rsidRDefault="00705A3C" w:rsidP="00635224">
            <w:pPr>
              <w:pStyle w:val="aff"/>
              <w:spacing w:before="60"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73,3</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Default="00705A3C" w:rsidP="00635224">
            <w:pPr>
              <w:pStyle w:val="aff"/>
              <w:spacing w:before="60"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78,5</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Default="00705A3C" w:rsidP="00635224">
            <w:pPr>
              <w:pStyle w:val="aff"/>
              <w:spacing w:before="60"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705A3C" w:rsidRPr="006F6D88" w:rsidRDefault="00705A3C" w:rsidP="00635224">
            <w:pPr>
              <w:pStyle w:val="aff1"/>
              <w:spacing w:before="60"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705A3C" w:rsidRPr="006F6D88" w:rsidRDefault="00705A3C" w:rsidP="00635224">
            <w:pPr>
              <w:pStyle w:val="aff1"/>
              <w:spacing w:before="60" w:line="240" w:lineRule="exact"/>
              <w:rPr>
                <w:rFonts w:cs="Arial"/>
              </w:rPr>
            </w:pPr>
            <w:r w:rsidRPr="006F6D88">
              <w:rPr>
                <w:rFonts w:cs="Arial"/>
              </w:rPr>
              <w:t>84,2</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705A3C" w:rsidRPr="00690F52" w:rsidRDefault="00705A3C" w:rsidP="00635224">
            <w:pPr>
              <w:pStyle w:val="aff1"/>
              <w:spacing w:before="60" w:line="240" w:lineRule="exact"/>
              <w:rPr>
                <w:rFonts w:cs="Arial"/>
              </w:rPr>
            </w:pPr>
            <w:r>
              <w:rPr>
                <w:rFonts w:cs="Arial"/>
              </w:rPr>
              <w:t>85,8</w:t>
            </w:r>
          </w:p>
        </w:tc>
      </w:tr>
      <w:tr w:rsidR="00705A3C" w:rsidRPr="0072112C" w:rsidTr="00705A3C">
        <w:tc>
          <w:tcPr>
            <w:tcW w:w="1559" w:type="dxa"/>
            <w:tcBorders>
              <w:top w:val="dotted" w:sz="4" w:space="0" w:color="auto"/>
              <w:left w:val="double" w:sz="4" w:space="0" w:color="auto"/>
              <w:bottom w:val="dotted"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40616</w:t>
            </w:r>
          </w:p>
        </w:tc>
        <w:tc>
          <w:tcPr>
            <w:tcW w:w="993" w:type="dxa"/>
            <w:tcBorders>
              <w:top w:val="dotted" w:sz="4" w:space="0" w:color="auto"/>
              <w:left w:val="single" w:sz="4" w:space="0" w:color="auto"/>
              <w:bottom w:val="dotted"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82,4</w:t>
            </w:r>
          </w:p>
        </w:tc>
        <w:tc>
          <w:tcPr>
            <w:tcW w:w="2551" w:type="dxa"/>
            <w:tcBorders>
              <w:top w:val="dotted" w:sz="4" w:space="0" w:color="auto"/>
              <w:left w:val="single" w:sz="4" w:space="0" w:color="auto"/>
              <w:bottom w:val="dotted" w:sz="4" w:space="0" w:color="auto"/>
              <w:right w:val="double" w:sz="4" w:space="0" w:color="auto"/>
            </w:tcBorders>
          </w:tcPr>
          <w:p w:rsidR="00705A3C" w:rsidRPr="00690F52" w:rsidRDefault="00705A3C" w:rsidP="00635224">
            <w:pPr>
              <w:pStyle w:val="aff1"/>
              <w:spacing w:before="60" w:line="240" w:lineRule="exact"/>
              <w:rPr>
                <w:rFonts w:cs="Arial"/>
              </w:rPr>
            </w:pPr>
            <w:r>
              <w:rPr>
                <w:rFonts w:cs="Arial"/>
              </w:rPr>
              <w:t>89,0</w:t>
            </w:r>
          </w:p>
        </w:tc>
      </w:tr>
      <w:tr w:rsidR="00705A3C" w:rsidRPr="0072112C" w:rsidTr="00705A3C">
        <w:tc>
          <w:tcPr>
            <w:tcW w:w="1559" w:type="dxa"/>
            <w:tcBorders>
              <w:top w:val="dotted" w:sz="4" w:space="0" w:color="auto"/>
              <w:left w:val="double" w:sz="4" w:space="0" w:color="auto"/>
              <w:bottom w:val="double" w:sz="4" w:space="0" w:color="auto"/>
              <w:right w:val="single" w:sz="4" w:space="0" w:color="auto"/>
            </w:tcBorders>
          </w:tcPr>
          <w:p w:rsidR="00705A3C" w:rsidRPr="00AF4788" w:rsidRDefault="00705A3C" w:rsidP="00635224">
            <w:pPr>
              <w:pStyle w:val="aff"/>
              <w:spacing w:before="60" w:line="240" w:lineRule="exact"/>
              <w:jc w:val="both"/>
              <w:rPr>
                <w:rFonts w:cs="Arial"/>
              </w:rPr>
            </w:pPr>
            <w:r w:rsidRPr="00AF4788">
              <w:rPr>
                <w:rFonts w:cs="Arial"/>
              </w:rPr>
              <w:t>Июнь</w:t>
            </w:r>
          </w:p>
        </w:tc>
        <w:tc>
          <w:tcPr>
            <w:tcW w:w="2268" w:type="dxa"/>
            <w:tcBorders>
              <w:top w:val="dotted" w:sz="4" w:space="0" w:color="auto"/>
              <w:left w:val="single" w:sz="4" w:space="0" w:color="auto"/>
              <w:bottom w:val="double"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39499</w:t>
            </w:r>
          </w:p>
        </w:tc>
        <w:tc>
          <w:tcPr>
            <w:tcW w:w="993" w:type="dxa"/>
            <w:tcBorders>
              <w:top w:val="dotted" w:sz="4" w:space="0" w:color="auto"/>
              <w:left w:val="single" w:sz="4" w:space="0" w:color="auto"/>
              <w:bottom w:val="double"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45</w:t>
            </w:r>
          </w:p>
        </w:tc>
        <w:tc>
          <w:tcPr>
            <w:tcW w:w="1701" w:type="dxa"/>
            <w:tcBorders>
              <w:top w:val="dotted" w:sz="4" w:space="0" w:color="auto"/>
              <w:left w:val="single" w:sz="4" w:space="0" w:color="auto"/>
              <w:bottom w:val="double" w:sz="4" w:space="0" w:color="auto"/>
              <w:right w:val="single" w:sz="4" w:space="0" w:color="auto"/>
            </w:tcBorders>
          </w:tcPr>
          <w:p w:rsidR="00705A3C" w:rsidRPr="00690F52" w:rsidRDefault="00705A3C" w:rsidP="00635224">
            <w:pPr>
              <w:pStyle w:val="aff1"/>
              <w:spacing w:before="60" w:line="240" w:lineRule="exact"/>
              <w:rPr>
                <w:rFonts w:cs="Arial"/>
              </w:rPr>
            </w:pPr>
            <w:r>
              <w:rPr>
                <w:rFonts w:cs="Arial"/>
              </w:rPr>
              <w:t>97,9</w:t>
            </w:r>
          </w:p>
        </w:tc>
        <w:tc>
          <w:tcPr>
            <w:tcW w:w="2551" w:type="dxa"/>
            <w:tcBorders>
              <w:top w:val="dotted" w:sz="4" w:space="0" w:color="auto"/>
              <w:left w:val="single" w:sz="4" w:space="0" w:color="auto"/>
              <w:bottom w:val="double" w:sz="4" w:space="0" w:color="auto"/>
              <w:right w:val="double" w:sz="4" w:space="0" w:color="auto"/>
            </w:tcBorders>
          </w:tcPr>
          <w:p w:rsidR="00705A3C" w:rsidRPr="00690F52" w:rsidRDefault="00705A3C" w:rsidP="00635224">
            <w:pPr>
              <w:pStyle w:val="aff1"/>
              <w:spacing w:before="60" w:line="240" w:lineRule="exact"/>
              <w:rPr>
                <w:rFonts w:cs="Arial"/>
              </w:rPr>
            </w:pPr>
            <w:r>
              <w:rPr>
                <w:rFonts w:cs="Arial"/>
              </w:rPr>
              <w:t>97,6</w:t>
            </w:r>
          </w:p>
        </w:tc>
      </w:tr>
    </w:tbl>
    <w:p w:rsidR="00705A3C" w:rsidRDefault="00705A3C" w:rsidP="00705A3C">
      <w:pPr>
        <w:tabs>
          <w:tab w:val="left" w:pos="1532"/>
        </w:tabs>
      </w:pPr>
    </w:p>
    <w:p w:rsidR="007B46FC" w:rsidRDefault="007B46FC" w:rsidP="0027772D">
      <w:pPr>
        <w:pStyle w:val="34"/>
        <w:keepNext/>
        <w:keepLines/>
        <w:widowControl/>
        <w:spacing w:before="240"/>
        <w:rPr>
          <w:rFonts w:cs="Arial"/>
          <w:color w:val="000000"/>
        </w:rPr>
      </w:pPr>
    </w:p>
    <w:p w:rsidR="00763364" w:rsidRPr="00973941" w:rsidRDefault="00763364" w:rsidP="00CE17B2">
      <w:pPr>
        <w:pStyle w:val="30"/>
        <w:keepNext w:val="0"/>
        <w:pageBreakBefore/>
        <w:numPr>
          <w:ilvl w:val="0"/>
          <w:numId w:val="2"/>
        </w:numPr>
        <w:spacing w:before="0" w:after="480"/>
        <w:ind w:left="709" w:firstLine="0"/>
        <w:jc w:val="left"/>
        <w:rPr>
          <w:rFonts w:cs="Arial"/>
          <w:noProof w:val="0"/>
          <w:sz w:val="28"/>
          <w:szCs w:val="28"/>
        </w:rPr>
      </w:pPr>
      <w:bookmarkStart w:id="202" w:name="_Toc17194627"/>
      <w:r>
        <w:rPr>
          <w:rFonts w:cs="Arial"/>
          <w:noProof w:val="0"/>
          <w:sz w:val="28"/>
          <w:szCs w:val="28"/>
        </w:rPr>
        <w:t>Отдых и туризм</w:t>
      </w:r>
      <w:bookmarkEnd w:id="202"/>
    </w:p>
    <w:p w:rsidR="00B40595" w:rsidRPr="00A71492" w:rsidRDefault="00B40595" w:rsidP="00CE17B2">
      <w:pPr>
        <w:pStyle w:val="-"/>
        <w:tabs>
          <w:tab w:val="left" w:pos="8777"/>
        </w:tabs>
        <w:spacing w:before="0" w:after="0" w:line="288" w:lineRule="auto"/>
        <w:rPr>
          <w:b w:val="0"/>
          <w:spacing w:val="-2"/>
          <w:sz w:val="2"/>
          <w:szCs w:val="2"/>
        </w:rPr>
      </w:pPr>
      <w:r>
        <w:rPr>
          <w:spacing w:val="-2"/>
        </w:rPr>
        <w:t>Деятельность коллективных средств размещения в 20</w:t>
      </w:r>
      <w:r w:rsidRPr="001B38B8">
        <w:rPr>
          <w:spacing w:val="-2"/>
        </w:rPr>
        <w:t>1</w:t>
      </w:r>
      <w:r>
        <w:rPr>
          <w:spacing w:val="-2"/>
        </w:rPr>
        <w:t>8 году</w:t>
      </w:r>
      <w:r>
        <w:rPr>
          <w:spacing w:val="-2"/>
        </w:rPr>
        <w:br/>
      </w:r>
    </w:p>
    <w:tbl>
      <w:tblPr>
        <w:tblW w:w="9215" w:type="dxa"/>
        <w:tblInd w:w="20" w:type="dxa"/>
        <w:tblLayout w:type="fixed"/>
        <w:tblCellMar>
          <w:left w:w="20" w:type="dxa"/>
          <w:right w:w="20" w:type="dxa"/>
        </w:tblCellMar>
        <w:tblLook w:val="0000"/>
      </w:tblPr>
      <w:tblGrid>
        <w:gridCol w:w="2126"/>
        <w:gridCol w:w="992"/>
        <w:gridCol w:w="1205"/>
        <w:gridCol w:w="1206"/>
        <w:gridCol w:w="1133"/>
        <w:gridCol w:w="1276"/>
        <w:gridCol w:w="1277"/>
      </w:tblGrid>
      <w:tr w:rsidR="00B40595" w:rsidTr="00CE17B2">
        <w:trPr>
          <w:cantSplit/>
          <w:tblHeader/>
        </w:trPr>
        <w:tc>
          <w:tcPr>
            <w:tcW w:w="2126" w:type="dxa"/>
            <w:vMerge w:val="restart"/>
            <w:tcBorders>
              <w:top w:val="double" w:sz="4" w:space="0" w:color="auto"/>
              <w:left w:val="double" w:sz="4" w:space="0" w:color="auto"/>
              <w:right w:val="single" w:sz="4" w:space="0" w:color="auto"/>
            </w:tcBorders>
          </w:tcPr>
          <w:p w:rsidR="00B40595" w:rsidRDefault="00B40595" w:rsidP="00CE17B2">
            <w:pPr>
              <w:pStyle w:val="aff0"/>
              <w:tabs>
                <w:tab w:val="left" w:pos="8777"/>
              </w:tabs>
              <w:spacing w:before="40" w:after="40" w:line="240" w:lineRule="auto"/>
            </w:pPr>
          </w:p>
        </w:tc>
        <w:tc>
          <w:tcPr>
            <w:tcW w:w="992" w:type="dxa"/>
            <w:vMerge w:val="restart"/>
            <w:tcBorders>
              <w:top w:val="double" w:sz="4" w:space="0" w:color="auto"/>
              <w:left w:val="single" w:sz="4" w:space="0" w:color="auto"/>
              <w:right w:val="single" w:sz="4" w:space="0" w:color="auto"/>
            </w:tcBorders>
          </w:tcPr>
          <w:p w:rsidR="00B40595" w:rsidRPr="00037FB1" w:rsidRDefault="00B40595" w:rsidP="00CE17B2">
            <w:pPr>
              <w:pStyle w:val="aff0"/>
              <w:tabs>
                <w:tab w:val="left" w:pos="8777"/>
              </w:tabs>
              <w:spacing w:before="40" w:after="40" w:line="240" w:lineRule="auto"/>
            </w:pPr>
            <w:r>
              <w:t>Коллек-тивные</w:t>
            </w:r>
            <w:r>
              <w:br/>
              <w:t>средства</w:t>
            </w:r>
            <w:r>
              <w:br/>
              <w:t>размеще-</w:t>
            </w:r>
            <w:r>
              <w:br/>
              <w:t>ния</w:t>
            </w:r>
          </w:p>
        </w:tc>
        <w:tc>
          <w:tcPr>
            <w:tcW w:w="6097" w:type="dxa"/>
            <w:gridSpan w:val="5"/>
            <w:tcBorders>
              <w:top w:val="double" w:sz="4" w:space="0" w:color="auto"/>
              <w:left w:val="single" w:sz="4" w:space="0" w:color="auto"/>
              <w:bottom w:val="single" w:sz="4" w:space="0" w:color="auto"/>
              <w:right w:val="double" w:sz="4" w:space="0" w:color="auto"/>
            </w:tcBorders>
          </w:tcPr>
          <w:p w:rsidR="00B40595" w:rsidRDefault="00B40595" w:rsidP="00CE17B2">
            <w:pPr>
              <w:pStyle w:val="aff0"/>
              <w:tabs>
                <w:tab w:val="left" w:pos="8777"/>
              </w:tabs>
              <w:spacing w:before="40" w:after="40" w:line="240" w:lineRule="auto"/>
            </w:pPr>
            <w:r>
              <w:t>в том числе:</w:t>
            </w:r>
          </w:p>
        </w:tc>
      </w:tr>
      <w:tr w:rsidR="00B40595" w:rsidTr="00CE17B2">
        <w:trPr>
          <w:cantSplit/>
          <w:trHeight w:val="280"/>
          <w:tblHeader/>
        </w:trPr>
        <w:tc>
          <w:tcPr>
            <w:tcW w:w="2126" w:type="dxa"/>
            <w:vMerge/>
            <w:tcBorders>
              <w:left w:val="double" w:sz="4" w:space="0" w:color="auto"/>
              <w:right w:val="single" w:sz="4" w:space="0" w:color="auto"/>
            </w:tcBorders>
          </w:tcPr>
          <w:p w:rsidR="00B40595" w:rsidRDefault="00B40595" w:rsidP="00CE17B2">
            <w:pPr>
              <w:pStyle w:val="aff0"/>
              <w:spacing w:before="40" w:after="40" w:line="240" w:lineRule="auto"/>
            </w:pPr>
          </w:p>
        </w:tc>
        <w:tc>
          <w:tcPr>
            <w:tcW w:w="992" w:type="dxa"/>
            <w:vMerge/>
            <w:tcBorders>
              <w:left w:val="single" w:sz="4" w:space="0" w:color="auto"/>
              <w:right w:val="single" w:sz="4" w:space="0" w:color="auto"/>
            </w:tcBorders>
          </w:tcPr>
          <w:p w:rsidR="00B40595" w:rsidRDefault="00B40595" w:rsidP="00CE17B2">
            <w:pPr>
              <w:pStyle w:val="aff0"/>
              <w:spacing w:before="40" w:after="40" w:line="240" w:lineRule="auto"/>
            </w:pPr>
          </w:p>
        </w:tc>
        <w:tc>
          <w:tcPr>
            <w:tcW w:w="2411" w:type="dxa"/>
            <w:gridSpan w:val="2"/>
            <w:tcBorders>
              <w:top w:val="single" w:sz="4" w:space="0" w:color="auto"/>
              <w:left w:val="single" w:sz="4" w:space="0" w:color="auto"/>
              <w:bottom w:val="single" w:sz="4" w:space="0" w:color="auto"/>
              <w:right w:val="single" w:sz="4" w:space="0" w:color="auto"/>
            </w:tcBorders>
          </w:tcPr>
          <w:p w:rsidR="00B40595" w:rsidRDefault="00B40595" w:rsidP="00CE17B2">
            <w:pPr>
              <w:pStyle w:val="aff0"/>
            </w:pPr>
            <w:r>
              <w:t>гостиницы и аналоги</w:t>
            </w:r>
            <w:r>
              <w:t>ч</w:t>
            </w:r>
            <w:r>
              <w:t>ные средства размещ</w:t>
            </w:r>
            <w:r>
              <w:t>е</w:t>
            </w:r>
            <w:r>
              <w:t>ния</w:t>
            </w:r>
          </w:p>
        </w:tc>
        <w:tc>
          <w:tcPr>
            <w:tcW w:w="3686" w:type="dxa"/>
            <w:gridSpan w:val="3"/>
            <w:tcBorders>
              <w:top w:val="single" w:sz="4" w:space="0" w:color="auto"/>
              <w:left w:val="single" w:sz="4" w:space="0" w:color="auto"/>
              <w:bottom w:val="single" w:sz="4" w:space="0" w:color="auto"/>
              <w:right w:val="double" w:sz="4" w:space="0" w:color="auto"/>
            </w:tcBorders>
          </w:tcPr>
          <w:p w:rsidR="00B40595" w:rsidRDefault="00B40595" w:rsidP="00CE17B2">
            <w:pPr>
              <w:pStyle w:val="aff0"/>
              <w:spacing w:before="40" w:after="40" w:line="240" w:lineRule="auto"/>
            </w:pPr>
            <w:r>
              <w:t>специализированные средства ра</w:t>
            </w:r>
            <w:r>
              <w:t>з</w:t>
            </w:r>
            <w:r>
              <w:t>мещения</w:t>
            </w:r>
          </w:p>
        </w:tc>
      </w:tr>
      <w:tr w:rsidR="00B40595" w:rsidTr="00CE17B2">
        <w:trPr>
          <w:cantSplit/>
          <w:trHeight w:val="260"/>
          <w:tblHeader/>
        </w:trPr>
        <w:tc>
          <w:tcPr>
            <w:tcW w:w="2126" w:type="dxa"/>
            <w:vMerge/>
            <w:tcBorders>
              <w:left w:val="double" w:sz="4" w:space="0" w:color="auto"/>
              <w:right w:val="single" w:sz="4" w:space="0" w:color="auto"/>
            </w:tcBorders>
          </w:tcPr>
          <w:p w:rsidR="00B40595" w:rsidRDefault="00B40595" w:rsidP="00CE17B2">
            <w:pPr>
              <w:pStyle w:val="aff0"/>
              <w:spacing w:before="40" w:after="40" w:line="240" w:lineRule="auto"/>
            </w:pPr>
          </w:p>
        </w:tc>
        <w:tc>
          <w:tcPr>
            <w:tcW w:w="992" w:type="dxa"/>
            <w:vMerge/>
            <w:tcBorders>
              <w:left w:val="single" w:sz="4" w:space="0" w:color="auto"/>
              <w:right w:val="single" w:sz="4" w:space="0" w:color="auto"/>
            </w:tcBorders>
          </w:tcPr>
          <w:p w:rsidR="00B40595" w:rsidRDefault="00B40595" w:rsidP="00CE17B2">
            <w:pPr>
              <w:pStyle w:val="aff0"/>
              <w:spacing w:before="40" w:after="40" w:line="240" w:lineRule="auto"/>
            </w:pPr>
          </w:p>
        </w:tc>
        <w:tc>
          <w:tcPr>
            <w:tcW w:w="1205" w:type="dxa"/>
            <w:vMerge w:val="restart"/>
            <w:tcBorders>
              <w:top w:val="single" w:sz="4" w:space="0" w:color="auto"/>
              <w:left w:val="single" w:sz="4" w:space="0" w:color="auto"/>
              <w:right w:val="single" w:sz="4" w:space="0" w:color="auto"/>
            </w:tcBorders>
          </w:tcPr>
          <w:p w:rsidR="00B40595" w:rsidRPr="00294B4C" w:rsidRDefault="00B40595" w:rsidP="00CE17B2">
            <w:pPr>
              <w:pStyle w:val="aff1"/>
              <w:spacing w:before="40" w:after="40"/>
              <w:rPr>
                <w:i/>
              </w:rPr>
            </w:pPr>
            <w:r w:rsidRPr="00294B4C">
              <w:rPr>
                <w:i/>
              </w:rPr>
              <w:t>всего</w:t>
            </w:r>
          </w:p>
        </w:tc>
        <w:tc>
          <w:tcPr>
            <w:tcW w:w="1206" w:type="dxa"/>
            <w:vMerge w:val="restart"/>
            <w:tcBorders>
              <w:top w:val="single" w:sz="4" w:space="0" w:color="auto"/>
              <w:left w:val="single" w:sz="4" w:space="0" w:color="auto"/>
              <w:right w:val="single" w:sz="4" w:space="0" w:color="auto"/>
            </w:tcBorders>
          </w:tcPr>
          <w:p w:rsidR="00B40595" w:rsidRDefault="00B40595" w:rsidP="00CE17B2">
            <w:pPr>
              <w:pStyle w:val="aff1"/>
              <w:spacing w:before="40" w:after="40"/>
              <w:rPr>
                <w:i/>
              </w:rPr>
            </w:pPr>
            <w:r>
              <w:rPr>
                <w:i/>
              </w:rPr>
              <w:t>из них</w:t>
            </w:r>
          </w:p>
          <w:p w:rsidR="00B40595" w:rsidRPr="00294B4C" w:rsidRDefault="00B40595" w:rsidP="00CE17B2">
            <w:pPr>
              <w:pStyle w:val="aff1"/>
              <w:spacing w:before="40" w:after="40"/>
            </w:pPr>
            <w:r>
              <w:rPr>
                <w:i/>
              </w:rPr>
              <w:t>г</w:t>
            </w:r>
            <w:r w:rsidRPr="00294B4C">
              <w:rPr>
                <w:i/>
              </w:rPr>
              <w:t>остиницы</w:t>
            </w:r>
          </w:p>
        </w:tc>
        <w:tc>
          <w:tcPr>
            <w:tcW w:w="1133" w:type="dxa"/>
            <w:vMerge w:val="restart"/>
            <w:tcBorders>
              <w:top w:val="single" w:sz="4" w:space="0" w:color="auto"/>
              <w:left w:val="single" w:sz="4" w:space="0" w:color="auto"/>
              <w:right w:val="single" w:sz="4" w:space="0" w:color="auto"/>
            </w:tcBorders>
          </w:tcPr>
          <w:p w:rsidR="00B40595" w:rsidRDefault="00B40595" w:rsidP="00CE17B2">
            <w:pPr>
              <w:pStyle w:val="aff0"/>
              <w:spacing w:before="40" w:after="40" w:line="240" w:lineRule="auto"/>
            </w:pPr>
            <w:r>
              <w:t>всего</w:t>
            </w:r>
          </w:p>
        </w:tc>
        <w:tc>
          <w:tcPr>
            <w:tcW w:w="2553" w:type="dxa"/>
            <w:gridSpan w:val="2"/>
            <w:tcBorders>
              <w:top w:val="single" w:sz="4" w:space="0" w:color="auto"/>
              <w:left w:val="single" w:sz="4" w:space="0" w:color="auto"/>
              <w:bottom w:val="single" w:sz="4" w:space="0" w:color="auto"/>
              <w:right w:val="double" w:sz="4" w:space="0" w:color="auto"/>
            </w:tcBorders>
          </w:tcPr>
          <w:p w:rsidR="00B40595" w:rsidRPr="00432F1A" w:rsidRDefault="00B40595" w:rsidP="00CE17B2">
            <w:pPr>
              <w:pStyle w:val="aff0"/>
              <w:spacing w:before="40" w:after="40" w:line="240" w:lineRule="auto"/>
              <w:rPr>
                <w:lang w:val="en-US"/>
              </w:rPr>
            </w:pPr>
            <w:r>
              <w:t>из них</w:t>
            </w:r>
          </w:p>
        </w:tc>
      </w:tr>
      <w:tr w:rsidR="00B40595" w:rsidTr="00CE17B2">
        <w:trPr>
          <w:trHeight w:val="300"/>
        </w:trPr>
        <w:tc>
          <w:tcPr>
            <w:tcW w:w="2126" w:type="dxa"/>
            <w:vMerge/>
            <w:tcBorders>
              <w:left w:val="double" w:sz="4" w:space="0" w:color="auto"/>
              <w:bottom w:val="single" w:sz="4" w:space="0" w:color="auto"/>
              <w:right w:val="single" w:sz="4" w:space="0" w:color="auto"/>
            </w:tcBorders>
          </w:tcPr>
          <w:p w:rsidR="00B40595" w:rsidRDefault="00B40595" w:rsidP="00CE17B2">
            <w:pPr>
              <w:pStyle w:val="aff"/>
              <w:spacing w:before="40" w:after="40" w:line="240" w:lineRule="auto"/>
              <w:ind w:left="80" w:hanging="23"/>
              <w:jc w:val="center"/>
            </w:pPr>
          </w:p>
        </w:tc>
        <w:tc>
          <w:tcPr>
            <w:tcW w:w="992" w:type="dxa"/>
            <w:vMerge/>
            <w:tcBorders>
              <w:left w:val="single" w:sz="4" w:space="0" w:color="auto"/>
              <w:bottom w:val="single" w:sz="4" w:space="0" w:color="auto"/>
              <w:right w:val="single" w:sz="4" w:space="0" w:color="auto"/>
            </w:tcBorders>
          </w:tcPr>
          <w:p w:rsidR="00B40595" w:rsidRPr="008771E2" w:rsidRDefault="00B40595" w:rsidP="00CE17B2">
            <w:pPr>
              <w:pStyle w:val="aff1"/>
              <w:spacing w:before="40" w:after="40" w:line="240" w:lineRule="auto"/>
            </w:pPr>
          </w:p>
        </w:tc>
        <w:tc>
          <w:tcPr>
            <w:tcW w:w="1205" w:type="dxa"/>
            <w:vMerge/>
            <w:tcBorders>
              <w:left w:val="single" w:sz="4" w:space="0" w:color="auto"/>
              <w:bottom w:val="single" w:sz="4" w:space="0" w:color="auto"/>
              <w:right w:val="single" w:sz="4" w:space="0" w:color="auto"/>
            </w:tcBorders>
          </w:tcPr>
          <w:p w:rsidR="00B40595" w:rsidRPr="008771E2" w:rsidRDefault="00B40595" w:rsidP="00CE17B2">
            <w:pPr>
              <w:pStyle w:val="aff1"/>
              <w:spacing w:before="40" w:after="40" w:line="240" w:lineRule="auto"/>
            </w:pPr>
          </w:p>
        </w:tc>
        <w:tc>
          <w:tcPr>
            <w:tcW w:w="1206" w:type="dxa"/>
            <w:vMerge/>
            <w:tcBorders>
              <w:left w:val="single" w:sz="4" w:space="0" w:color="auto"/>
              <w:bottom w:val="single" w:sz="4" w:space="0" w:color="auto"/>
              <w:right w:val="single" w:sz="4" w:space="0" w:color="auto"/>
            </w:tcBorders>
          </w:tcPr>
          <w:p w:rsidR="00B40595" w:rsidRPr="004C13B9" w:rsidRDefault="00B40595" w:rsidP="00CE17B2">
            <w:pPr>
              <w:pStyle w:val="aff1"/>
              <w:spacing w:before="40" w:after="40" w:line="240" w:lineRule="auto"/>
              <w:rPr>
                <w:lang w:val="en-US"/>
              </w:rPr>
            </w:pPr>
          </w:p>
        </w:tc>
        <w:tc>
          <w:tcPr>
            <w:tcW w:w="1133" w:type="dxa"/>
            <w:vMerge/>
            <w:tcBorders>
              <w:left w:val="single" w:sz="4" w:space="0" w:color="auto"/>
              <w:bottom w:val="single" w:sz="4" w:space="0" w:color="auto"/>
              <w:right w:val="single" w:sz="4" w:space="0" w:color="auto"/>
            </w:tcBorders>
            <w:vAlign w:val="bottom"/>
          </w:tcPr>
          <w:p w:rsidR="00B40595" w:rsidRPr="008771E2" w:rsidRDefault="00B40595" w:rsidP="00CE17B2">
            <w:pPr>
              <w:pStyle w:val="aff1"/>
              <w:spacing w:before="40" w:after="40" w:line="240" w:lineRule="auto"/>
            </w:pPr>
          </w:p>
        </w:tc>
        <w:tc>
          <w:tcPr>
            <w:tcW w:w="1276" w:type="dxa"/>
            <w:tcBorders>
              <w:top w:val="single" w:sz="4" w:space="0" w:color="auto"/>
              <w:left w:val="single" w:sz="4" w:space="0" w:color="auto"/>
              <w:bottom w:val="single" w:sz="4" w:space="0" w:color="auto"/>
              <w:right w:val="single" w:sz="4" w:space="0" w:color="auto"/>
            </w:tcBorders>
            <w:vAlign w:val="bottom"/>
          </w:tcPr>
          <w:p w:rsidR="00B40595" w:rsidRDefault="00B40595" w:rsidP="00CE17B2">
            <w:pPr>
              <w:pStyle w:val="aff1"/>
              <w:spacing w:before="40" w:after="40" w:line="240" w:lineRule="auto"/>
              <w:rPr>
                <w:i/>
              </w:rPr>
            </w:pPr>
            <w:r>
              <w:rPr>
                <w:i/>
              </w:rPr>
              <w:t>санаторно-курортные организации</w:t>
            </w:r>
          </w:p>
          <w:p w:rsidR="00B40595" w:rsidRPr="00294B4C" w:rsidRDefault="00B40595" w:rsidP="00CE17B2">
            <w:pPr>
              <w:pStyle w:val="aff1"/>
              <w:spacing w:before="40" w:after="40" w:line="240" w:lineRule="auto"/>
              <w:rPr>
                <w:i/>
              </w:rPr>
            </w:pPr>
          </w:p>
        </w:tc>
        <w:tc>
          <w:tcPr>
            <w:tcW w:w="1277" w:type="dxa"/>
            <w:tcBorders>
              <w:top w:val="single" w:sz="4" w:space="0" w:color="auto"/>
              <w:left w:val="single" w:sz="4" w:space="0" w:color="auto"/>
              <w:bottom w:val="single" w:sz="4" w:space="0" w:color="auto"/>
              <w:right w:val="double" w:sz="4" w:space="0" w:color="auto"/>
            </w:tcBorders>
          </w:tcPr>
          <w:p w:rsidR="00B40595" w:rsidRPr="00294B4C" w:rsidRDefault="00B40595" w:rsidP="00CE17B2">
            <w:pPr>
              <w:pStyle w:val="aff1"/>
              <w:spacing w:before="40" w:after="40" w:line="240" w:lineRule="auto"/>
              <w:rPr>
                <w:i/>
              </w:rPr>
            </w:pPr>
            <w:r w:rsidRPr="00294B4C">
              <w:rPr>
                <w:i/>
              </w:rPr>
              <w:t>организации</w:t>
            </w:r>
            <w:r>
              <w:rPr>
                <w:i/>
              </w:rPr>
              <w:t xml:space="preserve"> </w:t>
            </w:r>
            <w:r w:rsidRPr="00294B4C">
              <w:rPr>
                <w:i/>
              </w:rPr>
              <w:t>отдыха</w:t>
            </w:r>
          </w:p>
        </w:tc>
      </w:tr>
      <w:tr w:rsidR="00B40595" w:rsidRPr="00730B33" w:rsidTr="00A71492">
        <w:tc>
          <w:tcPr>
            <w:tcW w:w="2126" w:type="dxa"/>
            <w:tcBorders>
              <w:top w:val="single" w:sz="4" w:space="0" w:color="auto"/>
              <w:left w:val="double" w:sz="4" w:space="0" w:color="auto"/>
              <w:bottom w:val="dotted" w:sz="4" w:space="0" w:color="auto"/>
              <w:right w:val="single" w:sz="4" w:space="0" w:color="auto"/>
            </w:tcBorders>
          </w:tcPr>
          <w:p w:rsidR="00B40595" w:rsidRDefault="00B40595" w:rsidP="00A71492">
            <w:pPr>
              <w:pStyle w:val="aff"/>
              <w:spacing w:line="240" w:lineRule="exact"/>
              <w:ind w:left="80" w:hanging="23"/>
            </w:pPr>
            <w:r>
              <w:t>Всего, ед.</w:t>
            </w:r>
          </w:p>
        </w:tc>
        <w:tc>
          <w:tcPr>
            <w:tcW w:w="992" w:type="dxa"/>
            <w:tcBorders>
              <w:top w:val="single"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rPr>
                <w:lang w:val="en-US"/>
              </w:rPr>
              <w:t>3</w:t>
            </w:r>
            <w:r>
              <w:t>51</w:t>
            </w:r>
          </w:p>
        </w:tc>
        <w:tc>
          <w:tcPr>
            <w:tcW w:w="1205" w:type="dxa"/>
            <w:tcBorders>
              <w:top w:val="single"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205</w:t>
            </w:r>
          </w:p>
        </w:tc>
        <w:tc>
          <w:tcPr>
            <w:tcW w:w="1206" w:type="dxa"/>
            <w:tcBorders>
              <w:top w:val="single"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140</w:t>
            </w:r>
          </w:p>
        </w:tc>
        <w:tc>
          <w:tcPr>
            <w:tcW w:w="1133" w:type="dxa"/>
            <w:tcBorders>
              <w:top w:val="single"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146</w:t>
            </w:r>
          </w:p>
        </w:tc>
        <w:tc>
          <w:tcPr>
            <w:tcW w:w="1276" w:type="dxa"/>
            <w:tcBorders>
              <w:top w:val="single"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30</w:t>
            </w:r>
          </w:p>
        </w:tc>
        <w:tc>
          <w:tcPr>
            <w:tcW w:w="1277" w:type="dxa"/>
            <w:tcBorders>
              <w:top w:val="single" w:sz="4" w:space="0" w:color="auto"/>
              <w:left w:val="single" w:sz="4" w:space="0" w:color="auto"/>
              <w:bottom w:val="dotted" w:sz="4" w:space="0" w:color="auto"/>
              <w:right w:val="double" w:sz="4" w:space="0" w:color="auto"/>
            </w:tcBorders>
            <w:vAlign w:val="bottom"/>
          </w:tcPr>
          <w:p w:rsidR="00B40595" w:rsidRPr="000B1DDB" w:rsidRDefault="00B40595" w:rsidP="00A71492">
            <w:pPr>
              <w:pStyle w:val="aff1"/>
              <w:spacing w:line="240" w:lineRule="exact"/>
            </w:pPr>
            <w:r>
              <w:t>112</w:t>
            </w:r>
          </w:p>
        </w:tc>
      </w:tr>
      <w:tr w:rsidR="00B40595" w:rsidRPr="00730B33" w:rsidTr="00A71492">
        <w:tc>
          <w:tcPr>
            <w:tcW w:w="2126" w:type="dxa"/>
            <w:tcBorders>
              <w:top w:val="dotted" w:sz="4" w:space="0" w:color="auto"/>
              <w:left w:val="double" w:sz="4" w:space="0" w:color="auto"/>
              <w:bottom w:val="dotted" w:sz="4" w:space="0" w:color="auto"/>
              <w:right w:val="single" w:sz="4" w:space="0" w:color="auto"/>
            </w:tcBorders>
          </w:tcPr>
          <w:p w:rsidR="00B40595" w:rsidRDefault="00B40595" w:rsidP="00A71492">
            <w:pPr>
              <w:pStyle w:val="aff"/>
              <w:spacing w:line="240" w:lineRule="exact"/>
              <w:ind w:left="80" w:hanging="23"/>
            </w:pPr>
            <w:r>
              <w:t>Число номеров, ед.</w:t>
            </w:r>
          </w:p>
        </w:tc>
        <w:tc>
          <w:tcPr>
            <w:tcW w:w="992"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rPr>
                <w:lang w:val="en-US"/>
              </w:rPr>
              <w:t>125</w:t>
            </w:r>
            <w:r>
              <w:t>73</w:t>
            </w:r>
          </w:p>
        </w:tc>
        <w:tc>
          <w:tcPr>
            <w:tcW w:w="1205"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6504</w:t>
            </w:r>
          </w:p>
        </w:tc>
        <w:tc>
          <w:tcPr>
            <w:tcW w:w="1206"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5471</w:t>
            </w:r>
          </w:p>
        </w:tc>
        <w:tc>
          <w:tcPr>
            <w:tcW w:w="1133" w:type="dxa"/>
            <w:tcBorders>
              <w:top w:val="dotted"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6069</w:t>
            </w:r>
          </w:p>
        </w:tc>
        <w:tc>
          <w:tcPr>
            <w:tcW w:w="1276" w:type="dxa"/>
            <w:tcBorders>
              <w:top w:val="dotted"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2486</w:t>
            </w:r>
          </w:p>
        </w:tc>
        <w:tc>
          <w:tcPr>
            <w:tcW w:w="1277" w:type="dxa"/>
            <w:tcBorders>
              <w:top w:val="dotted" w:sz="4" w:space="0" w:color="auto"/>
              <w:left w:val="single" w:sz="4" w:space="0" w:color="auto"/>
              <w:bottom w:val="dotted" w:sz="4" w:space="0" w:color="auto"/>
              <w:right w:val="double" w:sz="4" w:space="0" w:color="auto"/>
            </w:tcBorders>
            <w:vAlign w:val="bottom"/>
          </w:tcPr>
          <w:p w:rsidR="00B40595" w:rsidRPr="000B1DDB" w:rsidRDefault="00B40595" w:rsidP="00A71492">
            <w:pPr>
              <w:pStyle w:val="aff1"/>
              <w:spacing w:line="240" w:lineRule="exact"/>
            </w:pPr>
            <w:r>
              <w:t>3365</w:t>
            </w:r>
          </w:p>
        </w:tc>
      </w:tr>
      <w:tr w:rsidR="00B40595" w:rsidRPr="00730B33" w:rsidTr="00A71492">
        <w:tc>
          <w:tcPr>
            <w:tcW w:w="2126" w:type="dxa"/>
            <w:tcBorders>
              <w:top w:val="dotted" w:sz="4" w:space="0" w:color="auto"/>
              <w:left w:val="double" w:sz="4" w:space="0" w:color="auto"/>
              <w:bottom w:val="dotted" w:sz="4" w:space="0" w:color="auto"/>
              <w:right w:val="single" w:sz="4" w:space="0" w:color="auto"/>
            </w:tcBorders>
          </w:tcPr>
          <w:p w:rsidR="00B40595" w:rsidRDefault="00B40595" w:rsidP="00A71492">
            <w:pPr>
              <w:pStyle w:val="aff"/>
              <w:spacing w:line="240" w:lineRule="exact"/>
              <w:ind w:left="80" w:hanging="23"/>
            </w:pPr>
            <w:r>
              <w:t>Число мест, ед.</w:t>
            </w:r>
          </w:p>
        </w:tc>
        <w:tc>
          <w:tcPr>
            <w:tcW w:w="992"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34132</w:t>
            </w:r>
          </w:p>
        </w:tc>
        <w:tc>
          <w:tcPr>
            <w:tcW w:w="1205"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13570</w:t>
            </w:r>
          </w:p>
        </w:tc>
        <w:tc>
          <w:tcPr>
            <w:tcW w:w="1206"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10750</w:t>
            </w:r>
          </w:p>
        </w:tc>
        <w:tc>
          <w:tcPr>
            <w:tcW w:w="1133" w:type="dxa"/>
            <w:tcBorders>
              <w:top w:val="dotted"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20562</w:t>
            </w:r>
          </w:p>
        </w:tc>
        <w:tc>
          <w:tcPr>
            <w:tcW w:w="1276" w:type="dxa"/>
            <w:tcBorders>
              <w:top w:val="dotted"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6274</w:t>
            </w:r>
          </w:p>
        </w:tc>
        <w:tc>
          <w:tcPr>
            <w:tcW w:w="1277" w:type="dxa"/>
            <w:tcBorders>
              <w:top w:val="dotted" w:sz="4" w:space="0" w:color="auto"/>
              <w:left w:val="single" w:sz="4" w:space="0" w:color="auto"/>
              <w:bottom w:val="dotted" w:sz="4" w:space="0" w:color="auto"/>
              <w:right w:val="double" w:sz="4" w:space="0" w:color="auto"/>
            </w:tcBorders>
            <w:vAlign w:val="bottom"/>
          </w:tcPr>
          <w:p w:rsidR="00B40595" w:rsidRPr="000B1DDB" w:rsidRDefault="00B40595" w:rsidP="00A71492">
            <w:pPr>
              <w:pStyle w:val="aff1"/>
              <w:spacing w:line="240" w:lineRule="exact"/>
            </w:pPr>
            <w:r>
              <w:t>13510</w:t>
            </w:r>
          </w:p>
        </w:tc>
      </w:tr>
      <w:tr w:rsidR="00B40595" w:rsidRPr="00730B33" w:rsidTr="00A71492">
        <w:tc>
          <w:tcPr>
            <w:tcW w:w="2126" w:type="dxa"/>
            <w:tcBorders>
              <w:top w:val="dotted" w:sz="4" w:space="0" w:color="auto"/>
              <w:left w:val="double" w:sz="4" w:space="0" w:color="auto"/>
              <w:bottom w:val="dotted" w:sz="4" w:space="0" w:color="auto"/>
              <w:right w:val="single" w:sz="4" w:space="0" w:color="auto"/>
            </w:tcBorders>
          </w:tcPr>
          <w:p w:rsidR="00B40595" w:rsidRDefault="00B40595" w:rsidP="00A71492">
            <w:pPr>
              <w:pStyle w:val="aff"/>
              <w:spacing w:line="240" w:lineRule="exact"/>
              <w:ind w:left="80" w:hanging="23"/>
            </w:pPr>
            <w:r>
              <w:t>Число ночевок, тыс.</w:t>
            </w:r>
          </w:p>
        </w:tc>
        <w:tc>
          <w:tcPr>
            <w:tcW w:w="992"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3481,6</w:t>
            </w:r>
          </w:p>
        </w:tc>
        <w:tc>
          <w:tcPr>
            <w:tcW w:w="1205"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1664,4</w:t>
            </w:r>
          </w:p>
        </w:tc>
        <w:tc>
          <w:tcPr>
            <w:tcW w:w="1206" w:type="dxa"/>
            <w:tcBorders>
              <w:top w:val="dotted" w:sz="4" w:space="0" w:color="auto"/>
              <w:left w:val="single" w:sz="4" w:space="0" w:color="auto"/>
              <w:bottom w:val="dotted" w:sz="4" w:space="0" w:color="auto"/>
              <w:right w:val="single" w:sz="4" w:space="0" w:color="auto"/>
            </w:tcBorders>
            <w:vAlign w:val="bottom"/>
          </w:tcPr>
          <w:p w:rsidR="00B40595" w:rsidRPr="00EA4425" w:rsidRDefault="00B40595" w:rsidP="00A71492">
            <w:pPr>
              <w:pStyle w:val="aff1"/>
              <w:spacing w:line="240" w:lineRule="exact"/>
            </w:pPr>
            <w:r>
              <w:t>1432,3</w:t>
            </w:r>
          </w:p>
        </w:tc>
        <w:tc>
          <w:tcPr>
            <w:tcW w:w="1133" w:type="dxa"/>
            <w:tcBorders>
              <w:top w:val="dotted"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1817,2</w:t>
            </w:r>
          </w:p>
        </w:tc>
        <w:tc>
          <w:tcPr>
            <w:tcW w:w="1276" w:type="dxa"/>
            <w:tcBorders>
              <w:top w:val="dotted" w:sz="4" w:space="0" w:color="auto"/>
              <w:left w:val="single" w:sz="4" w:space="0" w:color="auto"/>
              <w:bottom w:val="dotted" w:sz="4" w:space="0" w:color="auto"/>
              <w:right w:val="single" w:sz="4" w:space="0" w:color="auto"/>
            </w:tcBorders>
            <w:vAlign w:val="bottom"/>
          </w:tcPr>
          <w:p w:rsidR="00B40595" w:rsidRPr="000B1DDB" w:rsidRDefault="00B40595" w:rsidP="00A71492">
            <w:pPr>
              <w:pStyle w:val="aff1"/>
              <w:spacing w:line="240" w:lineRule="exact"/>
            </w:pPr>
            <w:r>
              <w:t>1102,4</w:t>
            </w:r>
          </w:p>
        </w:tc>
        <w:tc>
          <w:tcPr>
            <w:tcW w:w="1277" w:type="dxa"/>
            <w:tcBorders>
              <w:top w:val="dotted" w:sz="4" w:space="0" w:color="auto"/>
              <w:left w:val="single" w:sz="4" w:space="0" w:color="auto"/>
              <w:bottom w:val="dotted" w:sz="4" w:space="0" w:color="auto"/>
              <w:right w:val="double" w:sz="4" w:space="0" w:color="auto"/>
            </w:tcBorders>
            <w:vAlign w:val="bottom"/>
          </w:tcPr>
          <w:p w:rsidR="00B40595" w:rsidRPr="000B1DDB" w:rsidRDefault="00B40595" w:rsidP="00A71492">
            <w:pPr>
              <w:pStyle w:val="aff1"/>
              <w:spacing w:line="240" w:lineRule="exact"/>
            </w:pPr>
            <w:r>
              <w:t>708,6</w:t>
            </w:r>
          </w:p>
        </w:tc>
      </w:tr>
      <w:tr w:rsidR="00B40595" w:rsidRPr="00730B33" w:rsidTr="00A71492">
        <w:tc>
          <w:tcPr>
            <w:tcW w:w="2126" w:type="dxa"/>
            <w:tcBorders>
              <w:top w:val="dotted" w:sz="4" w:space="0" w:color="auto"/>
              <w:left w:val="double" w:sz="4" w:space="0" w:color="auto"/>
              <w:bottom w:val="double" w:sz="4" w:space="0" w:color="auto"/>
              <w:right w:val="single" w:sz="4" w:space="0" w:color="auto"/>
            </w:tcBorders>
          </w:tcPr>
          <w:p w:rsidR="00B40595" w:rsidRDefault="00B40595" w:rsidP="00A71492">
            <w:pPr>
              <w:pStyle w:val="aff"/>
              <w:spacing w:line="240" w:lineRule="exact"/>
              <w:ind w:left="80" w:hanging="23"/>
            </w:pPr>
            <w:r>
              <w:t>Числ</w:t>
            </w:r>
            <w:r w:rsidRPr="004A250C">
              <w:t>енность</w:t>
            </w:r>
            <w:r w:rsidR="00A71492">
              <w:t xml:space="preserve"> </w:t>
            </w:r>
            <w:r>
              <w:t>разм</w:t>
            </w:r>
            <w:r>
              <w:t>е</w:t>
            </w:r>
            <w:r>
              <w:t>щенных лиц, тыс. чел.</w:t>
            </w:r>
          </w:p>
        </w:tc>
        <w:tc>
          <w:tcPr>
            <w:tcW w:w="992" w:type="dxa"/>
            <w:tcBorders>
              <w:top w:val="dotted" w:sz="4" w:space="0" w:color="auto"/>
              <w:left w:val="single" w:sz="4" w:space="0" w:color="auto"/>
              <w:bottom w:val="double" w:sz="4" w:space="0" w:color="auto"/>
              <w:right w:val="single" w:sz="4" w:space="0" w:color="auto"/>
            </w:tcBorders>
            <w:vAlign w:val="bottom"/>
          </w:tcPr>
          <w:p w:rsidR="00B40595" w:rsidRPr="00EA4425" w:rsidRDefault="00B40595" w:rsidP="00A71492">
            <w:pPr>
              <w:pStyle w:val="aff1"/>
              <w:spacing w:line="240" w:lineRule="exact"/>
            </w:pPr>
            <w:r>
              <w:t>1059,7</w:t>
            </w:r>
          </w:p>
        </w:tc>
        <w:tc>
          <w:tcPr>
            <w:tcW w:w="1205" w:type="dxa"/>
            <w:tcBorders>
              <w:top w:val="dotted" w:sz="4" w:space="0" w:color="auto"/>
              <w:left w:val="single" w:sz="4" w:space="0" w:color="auto"/>
              <w:bottom w:val="double" w:sz="4" w:space="0" w:color="auto"/>
              <w:right w:val="single" w:sz="4" w:space="0" w:color="auto"/>
            </w:tcBorders>
            <w:vAlign w:val="bottom"/>
          </w:tcPr>
          <w:p w:rsidR="00B40595" w:rsidRPr="00EA4425" w:rsidRDefault="00B40595" w:rsidP="00A71492">
            <w:pPr>
              <w:pStyle w:val="aff1"/>
              <w:spacing w:line="240" w:lineRule="exact"/>
            </w:pPr>
            <w:r>
              <w:t>821,2</w:t>
            </w:r>
          </w:p>
        </w:tc>
        <w:tc>
          <w:tcPr>
            <w:tcW w:w="1206" w:type="dxa"/>
            <w:tcBorders>
              <w:top w:val="dotted" w:sz="4" w:space="0" w:color="auto"/>
              <w:left w:val="single" w:sz="4" w:space="0" w:color="auto"/>
              <w:bottom w:val="double" w:sz="4" w:space="0" w:color="auto"/>
              <w:right w:val="single" w:sz="4" w:space="0" w:color="auto"/>
            </w:tcBorders>
            <w:vAlign w:val="bottom"/>
          </w:tcPr>
          <w:p w:rsidR="00B40595" w:rsidRPr="00EA4425" w:rsidRDefault="00B40595" w:rsidP="00A71492">
            <w:pPr>
              <w:pStyle w:val="aff1"/>
              <w:spacing w:line="240" w:lineRule="exact"/>
            </w:pPr>
            <w:r>
              <w:t>727,8</w:t>
            </w:r>
          </w:p>
        </w:tc>
        <w:tc>
          <w:tcPr>
            <w:tcW w:w="1133" w:type="dxa"/>
            <w:tcBorders>
              <w:top w:val="dotted" w:sz="4" w:space="0" w:color="auto"/>
              <w:left w:val="single" w:sz="4" w:space="0" w:color="auto"/>
              <w:bottom w:val="double" w:sz="4" w:space="0" w:color="auto"/>
              <w:right w:val="single" w:sz="4" w:space="0" w:color="auto"/>
            </w:tcBorders>
            <w:vAlign w:val="bottom"/>
          </w:tcPr>
          <w:p w:rsidR="00B40595" w:rsidRPr="00EA4425" w:rsidRDefault="00B40595" w:rsidP="00A71492">
            <w:pPr>
              <w:pStyle w:val="aff1"/>
              <w:spacing w:line="240" w:lineRule="exact"/>
            </w:pPr>
            <w:r>
              <w:t>238,5</w:t>
            </w:r>
          </w:p>
        </w:tc>
        <w:tc>
          <w:tcPr>
            <w:tcW w:w="1276" w:type="dxa"/>
            <w:tcBorders>
              <w:top w:val="dotted" w:sz="4" w:space="0" w:color="auto"/>
              <w:left w:val="single" w:sz="4" w:space="0" w:color="auto"/>
              <w:bottom w:val="double" w:sz="4" w:space="0" w:color="auto"/>
              <w:right w:val="single" w:sz="4" w:space="0" w:color="auto"/>
            </w:tcBorders>
            <w:vAlign w:val="bottom"/>
          </w:tcPr>
          <w:p w:rsidR="00B40595" w:rsidRPr="00EA4425" w:rsidRDefault="00B40595" w:rsidP="00A71492">
            <w:pPr>
              <w:pStyle w:val="aff1"/>
              <w:spacing w:line="240" w:lineRule="exact"/>
            </w:pPr>
            <w:r>
              <w:t>132,4</w:t>
            </w:r>
          </w:p>
        </w:tc>
        <w:tc>
          <w:tcPr>
            <w:tcW w:w="1277" w:type="dxa"/>
            <w:tcBorders>
              <w:top w:val="dotted" w:sz="4" w:space="0" w:color="auto"/>
              <w:left w:val="single" w:sz="4" w:space="0" w:color="auto"/>
              <w:bottom w:val="double" w:sz="4" w:space="0" w:color="auto"/>
              <w:right w:val="double" w:sz="4" w:space="0" w:color="auto"/>
            </w:tcBorders>
            <w:vAlign w:val="bottom"/>
          </w:tcPr>
          <w:p w:rsidR="00B40595" w:rsidRPr="00EA4425" w:rsidRDefault="00B40595" w:rsidP="00A71492">
            <w:pPr>
              <w:pStyle w:val="aff1"/>
              <w:spacing w:line="240" w:lineRule="exact"/>
            </w:pPr>
            <w:r>
              <w:t>103,7</w:t>
            </w:r>
          </w:p>
        </w:tc>
      </w:tr>
    </w:tbl>
    <w:p w:rsidR="00AE39F0" w:rsidRDefault="00AE39F0" w:rsidP="0027772D">
      <w:pPr>
        <w:pStyle w:val="34"/>
        <w:keepNext/>
        <w:keepLines/>
        <w:widowControl/>
        <w:spacing w:before="240"/>
        <w:rPr>
          <w:rFonts w:cs="Arial"/>
          <w:color w:val="000000"/>
        </w:rPr>
      </w:pPr>
    </w:p>
    <w:p w:rsidR="00E359B5" w:rsidRPr="007A3440" w:rsidRDefault="00E359B5" w:rsidP="008D2F0A">
      <w:pPr>
        <w:pStyle w:val="30"/>
        <w:keepNext w:val="0"/>
        <w:pageBreakBefore/>
        <w:numPr>
          <w:ilvl w:val="0"/>
          <w:numId w:val="2"/>
        </w:numPr>
        <w:spacing w:after="480"/>
        <w:ind w:left="709" w:firstLine="0"/>
        <w:jc w:val="left"/>
        <w:rPr>
          <w:rFonts w:cs="Arial"/>
          <w:noProof w:val="0"/>
          <w:sz w:val="28"/>
        </w:rPr>
      </w:pPr>
      <w:bookmarkStart w:id="203" w:name="_Toc17194628"/>
      <w:bookmarkEnd w:id="199"/>
      <w:r w:rsidRPr="007A3440">
        <w:rPr>
          <w:rFonts w:cs="Arial"/>
          <w:noProof w:val="0"/>
          <w:sz w:val="28"/>
        </w:rPr>
        <w:t>Заболеваемость</w:t>
      </w:r>
      <w:bookmarkEnd w:id="203"/>
    </w:p>
    <w:p w:rsidR="00BB5B9F" w:rsidRPr="0070096C" w:rsidRDefault="00BB5B9F" w:rsidP="00BB5B9F">
      <w:pPr>
        <w:spacing w:line="276" w:lineRule="auto"/>
        <w:ind w:firstLine="709"/>
        <w:rPr>
          <w:rFonts w:cs="Arial"/>
          <w:szCs w:val="22"/>
        </w:rPr>
      </w:pPr>
      <w:r w:rsidRPr="0070096C">
        <w:rPr>
          <w:rFonts w:cs="Arial"/>
          <w:szCs w:val="22"/>
        </w:rPr>
        <w:t xml:space="preserve">В </w:t>
      </w:r>
      <w:r>
        <w:rPr>
          <w:rFonts w:cs="Arial"/>
          <w:szCs w:val="22"/>
        </w:rPr>
        <w:t>июле</w:t>
      </w:r>
      <w:r w:rsidRPr="0070096C">
        <w:rPr>
          <w:rFonts w:cs="Arial"/>
          <w:szCs w:val="22"/>
        </w:rPr>
        <w:t xml:space="preserve"> 201</w:t>
      </w:r>
      <w:r>
        <w:rPr>
          <w:rFonts w:cs="Arial"/>
          <w:szCs w:val="22"/>
        </w:rPr>
        <w:t>9 года</w:t>
      </w:r>
      <w:r w:rsidRPr="0070096C">
        <w:rPr>
          <w:rFonts w:cs="Arial"/>
          <w:szCs w:val="22"/>
        </w:rPr>
        <w:t xml:space="preserve"> по сравнению с </w:t>
      </w:r>
      <w:r>
        <w:rPr>
          <w:rFonts w:cs="Arial"/>
          <w:szCs w:val="22"/>
        </w:rPr>
        <w:t>июнем 2019 года</w:t>
      </w:r>
      <w:r w:rsidRPr="0070096C">
        <w:rPr>
          <w:rFonts w:cs="Arial"/>
          <w:szCs w:val="22"/>
        </w:rPr>
        <w:t xml:space="preserve"> эпидемиологическая обст</w:t>
      </w:r>
      <w:r w:rsidRPr="0070096C">
        <w:rPr>
          <w:rFonts w:cs="Arial"/>
          <w:szCs w:val="22"/>
        </w:rPr>
        <w:t>а</w:t>
      </w:r>
      <w:r w:rsidRPr="0070096C">
        <w:rPr>
          <w:rFonts w:cs="Arial"/>
          <w:szCs w:val="22"/>
        </w:rPr>
        <w:t>новка характеризовалась р</w:t>
      </w:r>
      <w:r>
        <w:rPr>
          <w:rFonts w:cs="Arial"/>
          <w:szCs w:val="22"/>
        </w:rPr>
        <w:t xml:space="preserve">остом заболеваемости населения </w:t>
      </w:r>
      <w:r w:rsidRPr="0070096C">
        <w:rPr>
          <w:rFonts w:cs="Arial"/>
          <w:szCs w:val="22"/>
        </w:rPr>
        <w:t xml:space="preserve">по следующим видам </w:t>
      </w:r>
      <w:r>
        <w:rPr>
          <w:rFonts w:cs="Arial"/>
          <w:szCs w:val="22"/>
        </w:rPr>
        <w:br/>
      </w:r>
      <w:r w:rsidRPr="0070096C">
        <w:rPr>
          <w:rFonts w:cs="Arial"/>
          <w:szCs w:val="22"/>
        </w:rPr>
        <w:t>заболеваний:</w:t>
      </w:r>
      <w:r>
        <w:rPr>
          <w:rFonts w:cs="Arial"/>
          <w:szCs w:val="22"/>
        </w:rPr>
        <w:t xml:space="preserve"> бактериальная </w:t>
      </w:r>
      <w:r w:rsidRPr="009B67A3">
        <w:rPr>
          <w:rFonts w:cs="Arial"/>
          <w:szCs w:val="22"/>
        </w:rPr>
        <w:t xml:space="preserve"> </w:t>
      </w:r>
      <w:r w:rsidRPr="008069EE">
        <w:rPr>
          <w:rFonts w:cs="Arial"/>
          <w:szCs w:val="22"/>
        </w:rPr>
        <w:t>дизентерия</w:t>
      </w:r>
      <w:r w:rsidRPr="009B67A3">
        <w:rPr>
          <w:rFonts w:cs="Arial"/>
          <w:szCs w:val="22"/>
        </w:rPr>
        <w:t xml:space="preserve"> </w:t>
      </w:r>
      <w:r>
        <w:rPr>
          <w:rFonts w:cs="Arial"/>
          <w:szCs w:val="22"/>
        </w:rPr>
        <w:t>–</w:t>
      </w:r>
      <w:r w:rsidRPr="009B67A3">
        <w:rPr>
          <w:rFonts w:cs="Arial"/>
          <w:szCs w:val="22"/>
        </w:rPr>
        <w:t xml:space="preserve"> в </w:t>
      </w:r>
      <w:r>
        <w:rPr>
          <w:rFonts w:cs="Arial"/>
          <w:szCs w:val="22"/>
        </w:rPr>
        <w:t>2,3</w:t>
      </w:r>
      <w:r w:rsidRPr="009B67A3">
        <w:rPr>
          <w:rFonts w:cs="Arial"/>
          <w:szCs w:val="22"/>
        </w:rPr>
        <w:t xml:space="preserve"> раза, </w:t>
      </w:r>
      <w:r>
        <w:rPr>
          <w:rFonts w:cs="Arial"/>
          <w:szCs w:val="22"/>
        </w:rPr>
        <w:t>с</w:t>
      </w:r>
      <w:r w:rsidRPr="008069EE">
        <w:rPr>
          <w:rFonts w:cs="Arial"/>
          <w:szCs w:val="22"/>
        </w:rPr>
        <w:t>альмонеллезные инфекции</w:t>
      </w:r>
      <w:r>
        <w:rPr>
          <w:rFonts w:cs="Arial"/>
          <w:szCs w:val="22"/>
        </w:rPr>
        <w:t xml:space="preserve"> – </w:t>
      </w:r>
      <w:r>
        <w:rPr>
          <w:rFonts w:cs="Arial"/>
          <w:szCs w:val="22"/>
        </w:rPr>
        <w:br/>
        <w:t>в 2 раза</w:t>
      </w:r>
      <w:r w:rsidRPr="008069EE">
        <w:rPr>
          <w:rFonts w:cs="Arial"/>
          <w:szCs w:val="22"/>
        </w:rPr>
        <w:t>,</w:t>
      </w:r>
      <w:r>
        <w:rPr>
          <w:rFonts w:cs="Arial"/>
          <w:szCs w:val="22"/>
        </w:rPr>
        <w:t xml:space="preserve"> коклюш – в 1,6 раза, болезнь, вызванная ВИЧ – на 18,2%. В июле текущего года был зафиксировано 2 случая заболеваемости корью (за аналогичный месяц </w:t>
      </w:r>
      <w:r>
        <w:rPr>
          <w:rFonts w:cs="Arial"/>
          <w:szCs w:val="22"/>
        </w:rPr>
        <w:br/>
        <w:t xml:space="preserve">2018 года – 17 случаев заболевания). </w:t>
      </w:r>
    </w:p>
    <w:p w:rsidR="00BB5B9F" w:rsidRPr="000F3CE2" w:rsidRDefault="00BB5B9F" w:rsidP="00BB5B9F">
      <w:pPr>
        <w:pStyle w:val="34"/>
        <w:spacing w:before="120" w:line="276" w:lineRule="auto"/>
        <w:rPr>
          <w:rFonts w:cs="Arial"/>
          <w:spacing w:val="-2"/>
          <w:szCs w:val="22"/>
        </w:rPr>
      </w:pPr>
      <w:r w:rsidRPr="0070096C">
        <w:rPr>
          <w:rFonts w:cs="Arial"/>
          <w:spacing w:val="-2"/>
          <w:szCs w:val="22"/>
        </w:rPr>
        <w:t xml:space="preserve"> Среди заболевших инфекционными болезнями в</w:t>
      </w:r>
      <w:r>
        <w:rPr>
          <w:rFonts w:cs="Arial"/>
          <w:spacing w:val="-2"/>
          <w:szCs w:val="22"/>
        </w:rPr>
        <w:t xml:space="preserve"> июле</w:t>
      </w:r>
      <w:r w:rsidRPr="0070096C">
        <w:rPr>
          <w:rFonts w:cs="Arial"/>
          <w:spacing w:val="-2"/>
          <w:szCs w:val="22"/>
        </w:rPr>
        <w:t xml:space="preserve"> </w:t>
      </w:r>
      <w:r w:rsidRPr="0070096C">
        <w:rPr>
          <w:szCs w:val="22"/>
        </w:rPr>
        <w:t>201</w:t>
      </w:r>
      <w:r>
        <w:rPr>
          <w:szCs w:val="22"/>
        </w:rPr>
        <w:t>9</w:t>
      </w:r>
      <w:r w:rsidRPr="0070096C">
        <w:rPr>
          <w:szCs w:val="22"/>
        </w:rPr>
        <w:t xml:space="preserve"> </w:t>
      </w:r>
      <w:r>
        <w:rPr>
          <w:rFonts w:cs="Arial"/>
          <w:spacing w:val="-2"/>
          <w:szCs w:val="22"/>
        </w:rPr>
        <w:t xml:space="preserve">года дети в возрасте </w:t>
      </w:r>
      <w:r w:rsidRPr="0070096C">
        <w:rPr>
          <w:rFonts w:cs="Arial"/>
          <w:spacing w:val="-2"/>
          <w:szCs w:val="22"/>
        </w:rPr>
        <w:t xml:space="preserve">0-17 лет составляли: </w:t>
      </w:r>
      <w:r>
        <w:rPr>
          <w:rFonts w:cs="Arial"/>
          <w:spacing w:val="-2"/>
          <w:szCs w:val="22"/>
        </w:rPr>
        <w:t xml:space="preserve">по коклюшу – 100%, по </w:t>
      </w:r>
      <w:r w:rsidRPr="0070096C">
        <w:rPr>
          <w:rFonts w:cs="Arial"/>
          <w:spacing w:val="-2"/>
          <w:szCs w:val="22"/>
        </w:rPr>
        <w:t>ветряной оспе – 9</w:t>
      </w:r>
      <w:r>
        <w:rPr>
          <w:rFonts w:cs="Arial"/>
          <w:spacing w:val="-2"/>
          <w:szCs w:val="22"/>
        </w:rPr>
        <w:t>0,6</w:t>
      </w:r>
      <w:r w:rsidRPr="0070096C">
        <w:rPr>
          <w:rFonts w:cs="Arial"/>
          <w:spacing w:val="-2"/>
          <w:szCs w:val="22"/>
        </w:rPr>
        <w:t xml:space="preserve">%, </w:t>
      </w:r>
      <w:r>
        <w:rPr>
          <w:rFonts w:cs="Arial"/>
          <w:spacing w:val="-2"/>
          <w:szCs w:val="22"/>
        </w:rPr>
        <w:t>энтеровирусным и</w:t>
      </w:r>
      <w:r>
        <w:rPr>
          <w:rFonts w:cs="Arial"/>
          <w:spacing w:val="-2"/>
          <w:szCs w:val="22"/>
        </w:rPr>
        <w:t>н</w:t>
      </w:r>
      <w:r>
        <w:rPr>
          <w:rFonts w:cs="Arial"/>
          <w:spacing w:val="-2"/>
          <w:szCs w:val="22"/>
        </w:rPr>
        <w:t xml:space="preserve">фекциям – 79,7%, </w:t>
      </w:r>
      <w:r w:rsidRPr="0070096C">
        <w:rPr>
          <w:rFonts w:cs="Arial"/>
          <w:spacing w:val="-2"/>
          <w:szCs w:val="22"/>
        </w:rPr>
        <w:t>педикулезу –</w:t>
      </w:r>
      <w:r>
        <w:rPr>
          <w:rFonts w:cs="Arial"/>
          <w:spacing w:val="-2"/>
          <w:szCs w:val="22"/>
        </w:rPr>
        <w:t xml:space="preserve"> 73,9</w:t>
      </w:r>
      <w:r w:rsidRPr="0070096C">
        <w:rPr>
          <w:rFonts w:cs="Arial"/>
          <w:spacing w:val="-2"/>
          <w:szCs w:val="22"/>
        </w:rPr>
        <w:t xml:space="preserve">%, </w:t>
      </w:r>
      <w:r w:rsidRPr="00CC3D1E">
        <w:rPr>
          <w:rFonts w:cs="Arial"/>
          <w:color w:val="000000"/>
          <w:spacing w:val="-2"/>
          <w:szCs w:val="22"/>
        </w:rPr>
        <w:t xml:space="preserve">острым инфекциям верхних дыхательных путей – </w:t>
      </w:r>
      <w:r>
        <w:rPr>
          <w:rFonts w:cs="Arial"/>
          <w:color w:val="000000"/>
          <w:spacing w:val="-2"/>
          <w:szCs w:val="22"/>
        </w:rPr>
        <w:t>66,6</w:t>
      </w:r>
      <w:r w:rsidRPr="00CC3D1E">
        <w:rPr>
          <w:rFonts w:cs="Arial"/>
          <w:color w:val="000000"/>
          <w:spacing w:val="-2"/>
          <w:szCs w:val="22"/>
        </w:rPr>
        <w:t xml:space="preserve">%, </w:t>
      </w:r>
      <w:r w:rsidRPr="0070096C">
        <w:rPr>
          <w:rFonts w:cs="Arial"/>
          <w:spacing w:val="-2"/>
          <w:szCs w:val="22"/>
        </w:rPr>
        <w:t xml:space="preserve">острым кишечным инфекциям – </w:t>
      </w:r>
      <w:r>
        <w:rPr>
          <w:rFonts w:cs="Arial"/>
          <w:spacing w:val="-2"/>
          <w:szCs w:val="22"/>
        </w:rPr>
        <w:t>61,2</w:t>
      </w:r>
      <w:r w:rsidRPr="00186177">
        <w:rPr>
          <w:rFonts w:cs="Arial"/>
          <w:color w:val="000000"/>
          <w:spacing w:val="-2"/>
          <w:szCs w:val="22"/>
        </w:rPr>
        <w:t xml:space="preserve">%, сальмонеллезным инфекциям – </w:t>
      </w:r>
      <w:r>
        <w:rPr>
          <w:rFonts w:cs="Arial"/>
          <w:color w:val="000000"/>
          <w:spacing w:val="-2"/>
          <w:szCs w:val="22"/>
        </w:rPr>
        <w:br/>
        <w:t>40,6</w:t>
      </w:r>
      <w:r w:rsidRPr="00186177">
        <w:rPr>
          <w:rFonts w:cs="Arial"/>
          <w:color w:val="000000"/>
          <w:spacing w:val="-2"/>
          <w:szCs w:val="22"/>
        </w:rPr>
        <w:t>%</w:t>
      </w:r>
      <w:r>
        <w:rPr>
          <w:rFonts w:cs="Arial"/>
          <w:color w:val="000000"/>
          <w:spacing w:val="-2"/>
          <w:szCs w:val="22"/>
        </w:rPr>
        <w:t>,</w:t>
      </w:r>
      <w:r w:rsidRPr="00186177">
        <w:rPr>
          <w:rFonts w:cs="Arial"/>
          <w:color w:val="000000"/>
          <w:spacing w:val="-2"/>
          <w:szCs w:val="22"/>
        </w:rPr>
        <w:t xml:space="preserve"> укусам, ослюнениям  и оцарапываниям животными </w:t>
      </w:r>
      <w:r>
        <w:rPr>
          <w:rFonts w:cs="Arial"/>
          <w:color w:val="000000"/>
          <w:spacing w:val="-2"/>
          <w:szCs w:val="22"/>
        </w:rPr>
        <w:t>– 36,9</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пневмонии (внебол</w:t>
      </w:r>
      <w:r w:rsidRPr="00186177">
        <w:rPr>
          <w:rFonts w:cs="Arial"/>
          <w:color w:val="000000"/>
          <w:spacing w:val="-2"/>
          <w:szCs w:val="22"/>
        </w:rPr>
        <w:t>ь</w:t>
      </w:r>
      <w:r w:rsidRPr="00186177">
        <w:rPr>
          <w:rFonts w:cs="Arial"/>
          <w:color w:val="000000"/>
          <w:spacing w:val="-2"/>
          <w:szCs w:val="22"/>
        </w:rPr>
        <w:t xml:space="preserve">ничной) – </w:t>
      </w:r>
      <w:r>
        <w:rPr>
          <w:rFonts w:cs="Arial"/>
          <w:color w:val="000000"/>
          <w:spacing w:val="-2"/>
          <w:szCs w:val="22"/>
        </w:rPr>
        <w:t>31,5</w:t>
      </w:r>
      <w:r w:rsidRPr="00186177">
        <w:rPr>
          <w:rFonts w:cs="Arial"/>
          <w:color w:val="000000"/>
          <w:spacing w:val="-2"/>
          <w:szCs w:val="22"/>
        </w:rPr>
        <w:t xml:space="preserve">%, </w:t>
      </w:r>
      <w:r>
        <w:rPr>
          <w:rFonts w:cs="Arial"/>
          <w:color w:val="000000"/>
          <w:spacing w:val="-2"/>
          <w:szCs w:val="22"/>
        </w:rPr>
        <w:t xml:space="preserve">укусам клещами – 27,2%. </w:t>
      </w:r>
    </w:p>
    <w:p w:rsidR="00BB5B9F" w:rsidRPr="00BB5B9F" w:rsidRDefault="00BB5B9F" w:rsidP="00BA43F1">
      <w:pPr>
        <w:pStyle w:val="34"/>
        <w:spacing w:before="240" w:line="240" w:lineRule="auto"/>
        <w:ind w:firstLine="0"/>
        <w:jc w:val="center"/>
        <w:rPr>
          <w:szCs w:val="22"/>
          <w:vertAlign w:val="superscript"/>
        </w:rPr>
      </w:pPr>
      <w:r w:rsidRPr="00121430">
        <w:rPr>
          <w:b/>
        </w:rPr>
        <w:t xml:space="preserve">Заболеваемость населения отдельными инфекционными заболеваниями </w:t>
      </w:r>
      <w:r w:rsidRPr="00BB5B9F">
        <w:rPr>
          <w:b/>
          <w:szCs w:val="22"/>
          <w:vertAlign w:val="superscript"/>
        </w:rPr>
        <w:t>1)</w:t>
      </w:r>
    </w:p>
    <w:tbl>
      <w:tblPr>
        <w:tblW w:w="16607" w:type="pct"/>
        <w:tblCellMar>
          <w:left w:w="20" w:type="dxa"/>
          <w:right w:w="20" w:type="dxa"/>
        </w:tblCellMar>
        <w:tblLook w:val="0000"/>
      </w:tblPr>
      <w:tblGrid>
        <w:gridCol w:w="3271"/>
        <w:gridCol w:w="992"/>
        <w:gridCol w:w="1079"/>
        <w:gridCol w:w="1079"/>
        <w:gridCol w:w="938"/>
        <w:gridCol w:w="938"/>
        <w:gridCol w:w="938"/>
        <w:gridCol w:w="5356"/>
        <w:gridCol w:w="5356"/>
        <w:gridCol w:w="5356"/>
        <w:gridCol w:w="5337"/>
      </w:tblGrid>
      <w:tr w:rsidR="00BB5B9F" w:rsidRPr="00BA43F1" w:rsidTr="00BB5B9F">
        <w:trPr>
          <w:gridAfter w:val="4"/>
          <w:wAfter w:w="3493" w:type="pct"/>
          <w:cantSplit/>
          <w:trHeight w:val="255"/>
          <w:tblHeader/>
        </w:trPr>
        <w:tc>
          <w:tcPr>
            <w:tcW w:w="534" w:type="pct"/>
            <w:vMerge w:val="restart"/>
            <w:tcBorders>
              <w:top w:val="double" w:sz="4" w:space="0" w:color="auto"/>
              <w:left w:val="double" w:sz="4" w:space="0" w:color="auto"/>
              <w:right w:val="single" w:sz="4" w:space="0" w:color="auto"/>
            </w:tcBorders>
          </w:tcPr>
          <w:p w:rsidR="00BB5B9F" w:rsidRPr="00BA43F1" w:rsidRDefault="00BB5B9F" w:rsidP="00BB5B9F">
            <w:pPr>
              <w:spacing w:before="40" w:line="240" w:lineRule="exact"/>
              <w:ind w:left="57"/>
              <w:rPr>
                <w:rFonts w:cs="Arial"/>
                <w:i/>
                <w:sz w:val="20"/>
              </w:rPr>
            </w:pPr>
          </w:p>
        </w:tc>
        <w:tc>
          <w:tcPr>
            <w:tcW w:w="162" w:type="pct"/>
            <w:vMerge w:val="restart"/>
            <w:tcBorders>
              <w:top w:val="double" w:sz="4" w:space="0" w:color="auto"/>
              <w:left w:val="single" w:sz="4" w:space="0" w:color="auto"/>
              <w:right w:val="single" w:sz="4" w:space="0" w:color="auto"/>
            </w:tcBorders>
          </w:tcPr>
          <w:p w:rsidR="00BB5B9F" w:rsidRPr="00BA43F1" w:rsidRDefault="00BA43F1" w:rsidP="00BB5B9F">
            <w:pPr>
              <w:pStyle w:val="affff8"/>
              <w:widowControl w:val="0"/>
              <w:spacing w:before="40" w:beforeAutospacing="0" w:after="0" w:afterAutospacing="0" w:line="240" w:lineRule="exact"/>
              <w:jc w:val="center"/>
              <w:rPr>
                <w:rFonts w:ascii="Arial" w:hAnsi="Arial" w:cs="Arial"/>
                <w:i/>
                <w:sz w:val="20"/>
                <w:szCs w:val="20"/>
              </w:rPr>
            </w:pPr>
            <w:r>
              <w:rPr>
                <w:rFonts w:ascii="Arial" w:hAnsi="Arial" w:cs="Arial"/>
                <w:i/>
                <w:sz w:val="20"/>
                <w:szCs w:val="20"/>
              </w:rPr>
              <w:t>Июль</w:t>
            </w:r>
            <w:r w:rsidR="00BB5B9F" w:rsidRPr="00BA43F1">
              <w:rPr>
                <w:rFonts w:ascii="Arial" w:hAnsi="Arial" w:cs="Arial"/>
                <w:i/>
                <w:sz w:val="20"/>
                <w:szCs w:val="20"/>
              </w:rPr>
              <w:t xml:space="preserve"> 2019г.,</w:t>
            </w:r>
            <w:r w:rsidR="00BB5B9F" w:rsidRPr="00BA43F1">
              <w:rPr>
                <w:rFonts w:ascii="Arial" w:hAnsi="Arial" w:cs="Arial"/>
                <w:i/>
                <w:iCs/>
                <w:sz w:val="20"/>
                <w:szCs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rsidR="00BB5B9F" w:rsidRPr="00BA43F1" w:rsidRDefault="00BB5B9F" w:rsidP="00BB5B9F">
            <w:pPr>
              <w:pStyle w:val="affff8"/>
              <w:widowControl w:val="0"/>
              <w:spacing w:before="40" w:beforeAutospacing="0" w:after="0" w:afterAutospacing="0" w:line="240" w:lineRule="exact"/>
              <w:jc w:val="center"/>
              <w:rPr>
                <w:rFonts w:ascii="Arial" w:hAnsi="Arial" w:cs="Arial"/>
                <w:sz w:val="20"/>
                <w:szCs w:val="20"/>
              </w:rPr>
            </w:pPr>
            <w:r w:rsidRPr="00BA43F1">
              <w:rPr>
                <w:rFonts w:ascii="Arial" w:hAnsi="Arial" w:cs="Arial"/>
                <w:i/>
                <w:iCs/>
                <w:sz w:val="20"/>
                <w:szCs w:val="20"/>
              </w:rPr>
              <w:t>в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rsidR="00BB5B9F" w:rsidRPr="00BA43F1" w:rsidRDefault="00BB5B9F" w:rsidP="00BB5B9F">
            <w:pPr>
              <w:pStyle w:val="a3"/>
              <w:tabs>
                <w:tab w:val="left" w:pos="2235"/>
              </w:tabs>
              <w:spacing w:before="40" w:line="240" w:lineRule="exact"/>
              <w:jc w:val="center"/>
              <w:rPr>
                <w:rFonts w:cs="Arial"/>
                <w:i/>
                <w:u w:val="single"/>
              </w:rPr>
            </w:pPr>
            <w:r w:rsidRPr="00BA43F1">
              <w:rPr>
                <w:rFonts w:cs="Arial"/>
                <w:i/>
                <w:iCs/>
                <w:u w:val="single"/>
              </w:rPr>
              <w:t>Справочно:</w:t>
            </w:r>
          </w:p>
        </w:tc>
      </w:tr>
      <w:tr w:rsidR="00BB5B9F" w:rsidRPr="00BA43F1" w:rsidTr="00BB5B9F">
        <w:trPr>
          <w:gridAfter w:val="4"/>
          <w:wAfter w:w="3493" w:type="pct"/>
          <w:cantSplit/>
          <w:trHeight w:val="238"/>
          <w:tblHeader/>
        </w:trPr>
        <w:tc>
          <w:tcPr>
            <w:tcW w:w="534" w:type="pct"/>
            <w:vMerge/>
            <w:tcBorders>
              <w:left w:val="double" w:sz="4" w:space="0" w:color="auto"/>
              <w:right w:val="single" w:sz="4" w:space="0" w:color="auto"/>
            </w:tcBorders>
          </w:tcPr>
          <w:p w:rsidR="00BB5B9F" w:rsidRPr="00BA43F1" w:rsidRDefault="00BB5B9F" w:rsidP="00BB5B9F">
            <w:pPr>
              <w:spacing w:before="40" w:line="240" w:lineRule="exact"/>
              <w:ind w:left="57"/>
              <w:rPr>
                <w:rFonts w:cs="Arial"/>
                <w:i/>
                <w:sz w:val="20"/>
              </w:rPr>
            </w:pPr>
          </w:p>
        </w:tc>
        <w:tc>
          <w:tcPr>
            <w:tcW w:w="162" w:type="pct"/>
            <w:vMerge/>
            <w:tcBorders>
              <w:left w:val="single" w:sz="4" w:space="0" w:color="auto"/>
              <w:right w:val="single" w:sz="4" w:space="0" w:color="auto"/>
            </w:tcBorders>
          </w:tcPr>
          <w:p w:rsidR="00BB5B9F" w:rsidRPr="00BA43F1" w:rsidRDefault="00BB5B9F" w:rsidP="00BB5B9F">
            <w:pPr>
              <w:pStyle w:val="affff8"/>
              <w:widowControl w:val="0"/>
              <w:spacing w:before="40" w:beforeAutospacing="0" w:after="0" w:afterAutospacing="0" w:line="240" w:lineRule="exact"/>
              <w:jc w:val="center"/>
              <w:rPr>
                <w:rFonts w:ascii="Arial" w:hAnsi="Arial" w:cs="Arial"/>
                <w:i/>
                <w:sz w:val="20"/>
                <w:szCs w:val="20"/>
              </w:rPr>
            </w:pPr>
          </w:p>
        </w:tc>
        <w:tc>
          <w:tcPr>
            <w:tcW w:w="176" w:type="pct"/>
            <w:vMerge w:val="restart"/>
            <w:tcBorders>
              <w:top w:val="single" w:sz="4" w:space="0" w:color="auto"/>
              <w:left w:val="single" w:sz="4" w:space="0" w:color="auto"/>
              <w:right w:val="single" w:sz="4" w:space="0" w:color="auto"/>
            </w:tcBorders>
          </w:tcPr>
          <w:p w:rsidR="00BB5B9F" w:rsidRPr="00BA43F1" w:rsidRDefault="00BB5B9F" w:rsidP="00BB5B9F">
            <w:pPr>
              <w:pStyle w:val="affff8"/>
              <w:widowControl w:val="0"/>
              <w:spacing w:before="40" w:beforeAutospacing="0" w:after="0" w:afterAutospacing="0" w:line="240" w:lineRule="exact"/>
              <w:jc w:val="center"/>
              <w:rPr>
                <w:rFonts w:ascii="Arial" w:hAnsi="Arial" w:cs="Arial"/>
                <w:i/>
                <w:iCs/>
                <w:sz w:val="20"/>
                <w:szCs w:val="20"/>
              </w:rPr>
            </w:pPr>
            <w:r w:rsidRPr="00BA43F1">
              <w:rPr>
                <w:rFonts w:ascii="Arial" w:hAnsi="Arial" w:cs="Arial"/>
                <w:i/>
                <w:iCs/>
                <w:sz w:val="20"/>
                <w:szCs w:val="20"/>
              </w:rPr>
              <w:t>июлю</w:t>
            </w:r>
            <w:r w:rsidRPr="00BA43F1">
              <w:rPr>
                <w:rFonts w:ascii="Arial" w:hAnsi="Arial" w:cs="Arial"/>
                <w:i/>
                <w:iCs/>
                <w:sz w:val="20"/>
                <w:szCs w:val="20"/>
              </w:rPr>
              <w:br/>
              <w:t>2018г.</w:t>
            </w:r>
          </w:p>
        </w:tc>
        <w:tc>
          <w:tcPr>
            <w:tcW w:w="176" w:type="pct"/>
            <w:vMerge w:val="restart"/>
            <w:tcBorders>
              <w:top w:val="single" w:sz="4" w:space="0" w:color="auto"/>
              <w:left w:val="single" w:sz="4" w:space="0" w:color="auto"/>
              <w:right w:val="single" w:sz="4" w:space="0" w:color="auto"/>
            </w:tcBorders>
          </w:tcPr>
          <w:p w:rsidR="00BB5B9F" w:rsidRPr="00BA43F1" w:rsidRDefault="00BA43F1" w:rsidP="00BA43F1">
            <w:pPr>
              <w:pStyle w:val="affff8"/>
              <w:widowControl w:val="0"/>
              <w:spacing w:before="40" w:beforeAutospacing="0" w:after="0" w:afterAutospacing="0" w:line="240" w:lineRule="exact"/>
              <w:jc w:val="center"/>
              <w:rPr>
                <w:rFonts w:ascii="Arial" w:hAnsi="Arial" w:cs="Arial"/>
                <w:i/>
                <w:iCs/>
                <w:sz w:val="20"/>
                <w:szCs w:val="20"/>
              </w:rPr>
            </w:pPr>
            <w:r>
              <w:rPr>
                <w:rFonts w:ascii="Arial" w:hAnsi="Arial" w:cs="Arial"/>
                <w:i/>
                <w:iCs/>
                <w:sz w:val="20"/>
                <w:szCs w:val="20"/>
              </w:rPr>
              <w:t>и</w:t>
            </w:r>
            <w:r w:rsidR="00BB5B9F" w:rsidRPr="00BA43F1">
              <w:rPr>
                <w:rFonts w:ascii="Arial" w:hAnsi="Arial" w:cs="Arial"/>
                <w:i/>
                <w:iCs/>
                <w:sz w:val="20"/>
                <w:szCs w:val="20"/>
              </w:rPr>
              <w:t>юню</w:t>
            </w:r>
            <w:r>
              <w:rPr>
                <w:rFonts w:ascii="Arial" w:hAnsi="Arial" w:cs="Arial"/>
                <w:i/>
                <w:iCs/>
                <w:sz w:val="20"/>
                <w:szCs w:val="20"/>
              </w:rPr>
              <w:br/>
            </w:r>
            <w:r w:rsidR="00BB5B9F" w:rsidRPr="00BA43F1">
              <w:rPr>
                <w:rFonts w:ascii="Arial" w:hAnsi="Arial" w:cs="Arial"/>
                <w:i/>
                <w:iCs/>
                <w:sz w:val="20"/>
                <w:szCs w:val="20"/>
              </w:rPr>
              <w:t>2019г.</w:t>
            </w:r>
          </w:p>
        </w:tc>
        <w:tc>
          <w:tcPr>
            <w:tcW w:w="153" w:type="pct"/>
            <w:vMerge w:val="restart"/>
            <w:tcBorders>
              <w:top w:val="single" w:sz="4" w:space="0" w:color="auto"/>
              <w:left w:val="single" w:sz="4" w:space="0" w:color="auto"/>
              <w:right w:val="single" w:sz="4" w:space="0" w:color="auto"/>
            </w:tcBorders>
          </w:tcPr>
          <w:p w:rsidR="00BB5B9F" w:rsidRPr="00BA43F1" w:rsidRDefault="00BA43F1" w:rsidP="00BB5B9F">
            <w:pPr>
              <w:pStyle w:val="affff8"/>
              <w:widowControl w:val="0"/>
              <w:spacing w:before="40" w:beforeAutospacing="0" w:after="0" w:afterAutospacing="0" w:line="240" w:lineRule="exact"/>
              <w:jc w:val="center"/>
              <w:rPr>
                <w:rFonts w:ascii="Arial" w:hAnsi="Arial" w:cs="Arial"/>
                <w:i/>
                <w:sz w:val="20"/>
                <w:szCs w:val="20"/>
              </w:rPr>
            </w:pPr>
            <w:r>
              <w:rPr>
                <w:rFonts w:ascii="Arial" w:hAnsi="Arial" w:cs="Arial"/>
                <w:i/>
                <w:sz w:val="20"/>
                <w:szCs w:val="20"/>
              </w:rPr>
              <w:t>июль</w:t>
            </w:r>
            <w:r w:rsidR="00BB5B9F" w:rsidRPr="00BA43F1">
              <w:rPr>
                <w:rFonts w:ascii="Arial" w:hAnsi="Arial" w:cs="Arial"/>
                <w:i/>
                <w:sz w:val="20"/>
                <w:szCs w:val="20"/>
              </w:rPr>
              <w:t xml:space="preserve"> 2018г.,</w:t>
            </w:r>
            <w:r w:rsidR="00BB5B9F" w:rsidRPr="00BA43F1">
              <w:rPr>
                <w:rFonts w:ascii="Arial" w:hAnsi="Arial" w:cs="Arial"/>
                <w:i/>
                <w:iCs/>
                <w:sz w:val="20"/>
                <w:szCs w:val="20"/>
              </w:rPr>
              <w:t xml:space="preserve"> человек</w:t>
            </w:r>
          </w:p>
        </w:tc>
        <w:tc>
          <w:tcPr>
            <w:tcW w:w="306" w:type="pct"/>
            <w:gridSpan w:val="2"/>
            <w:tcBorders>
              <w:top w:val="single" w:sz="4" w:space="0" w:color="auto"/>
              <w:left w:val="single" w:sz="4" w:space="0" w:color="auto"/>
              <w:bottom w:val="single" w:sz="4" w:space="0" w:color="auto"/>
              <w:right w:val="double" w:sz="4" w:space="0" w:color="auto"/>
            </w:tcBorders>
            <w:vAlign w:val="bottom"/>
          </w:tcPr>
          <w:p w:rsidR="00BB5B9F" w:rsidRPr="00BA43F1" w:rsidRDefault="00BB5B9F" w:rsidP="00BB5B9F">
            <w:pPr>
              <w:pStyle w:val="affff8"/>
              <w:widowControl w:val="0"/>
              <w:spacing w:before="40" w:beforeAutospacing="0" w:after="0" w:afterAutospacing="0" w:line="240" w:lineRule="exact"/>
              <w:jc w:val="center"/>
              <w:rPr>
                <w:rFonts w:ascii="Arial" w:hAnsi="Arial" w:cs="Arial"/>
                <w:sz w:val="20"/>
                <w:szCs w:val="20"/>
              </w:rPr>
            </w:pPr>
            <w:r w:rsidRPr="00BA43F1">
              <w:rPr>
                <w:rFonts w:ascii="Arial" w:hAnsi="Arial" w:cs="Arial"/>
                <w:i/>
                <w:iCs/>
                <w:sz w:val="20"/>
                <w:szCs w:val="20"/>
              </w:rPr>
              <w:t>в % к</w:t>
            </w:r>
          </w:p>
        </w:tc>
      </w:tr>
      <w:tr w:rsidR="00BB5B9F" w:rsidRPr="00BA43F1" w:rsidTr="00BB5B9F">
        <w:trPr>
          <w:gridAfter w:val="4"/>
          <w:wAfter w:w="3493" w:type="pct"/>
          <w:cantSplit/>
          <w:trHeight w:val="435"/>
          <w:tblHeader/>
        </w:trPr>
        <w:tc>
          <w:tcPr>
            <w:tcW w:w="534" w:type="pct"/>
            <w:vMerge/>
            <w:tcBorders>
              <w:left w:val="double" w:sz="4" w:space="0" w:color="auto"/>
              <w:bottom w:val="single" w:sz="4" w:space="0" w:color="auto"/>
              <w:right w:val="single" w:sz="4" w:space="0" w:color="auto"/>
            </w:tcBorders>
          </w:tcPr>
          <w:p w:rsidR="00BB5B9F" w:rsidRPr="00BA43F1" w:rsidRDefault="00BB5B9F" w:rsidP="00BB5B9F">
            <w:pPr>
              <w:spacing w:before="40" w:line="240" w:lineRule="exact"/>
              <w:ind w:left="57"/>
              <w:rPr>
                <w:rFonts w:cs="Arial"/>
                <w:i/>
                <w:sz w:val="20"/>
              </w:rPr>
            </w:pPr>
          </w:p>
        </w:tc>
        <w:tc>
          <w:tcPr>
            <w:tcW w:w="162" w:type="pct"/>
            <w:vMerge/>
            <w:tcBorders>
              <w:left w:val="single" w:sz="4" w:space="0" w:color="auto"/>
              <w:right w:val="single" w:sz="4" w:space="0" w:color="auto"/>
            </w:tcBorders>
          </w:tcPr>
          <w:p w:rsidR="00BB5B9F" w:rsidRPr="00BA43F1" w:rsidRDefault="00BB5B9F" w:rsidP="00BB5B9F">
            <w:pPr>
              <w:pStyle w:val="affff8"/>
              <w:widowControl w:val="0"/>
              <w:spacing w:before="40" w:beforeAutospacing="0" w:after="0" w:afterAutospacing="0" w:line="240" w:lineRule="exact"/>
              <w:jc w:val="center"/>
              <w:rPr>
                <w:rFonts w:ascii="Arial" w:hAnsi="Arial" w:cs="Arial"/>
                <w:i/>
                <w:sz w:val="20"/>
                <w:szCs w:val="20"/>
              </w:rPr>
            </w:pPr>
          </w:p>
        </w:tc>
        <w:tc>
          <w:tcPr>
            <w:tcW w:w="176" w:type="pct"/>
            <w:vMerge/>
            <w:tcBorders>
              <w:left w:val="single" w:sz="4" w:space="0" w:color="auto"/>
              <w:right w:val="single" w:sz="4" w:space="0" w:color="auto"/>
            </w:tcBorders>
          </w:tcPr>
          <w:p w:rsidR="00BB5B9F" w:rsidRPr="00BA43F1" w:rsidRDefault="00BB5B9F" w:rsidP="00BB5B9F">
            <w:pPr>
              <w:pStyle w:val="affff8"/>
              <w:widowControl w:val="0"/>
              <w:spacing w:before="40" w:beforeAutospacing="0" w:after="0" w:afterAutospacing="0" w:line="240" w:lineRule="exact"/>
              <w:jc w:val="center"/>
              <w:rPr>
                <w:rFonts w:ascii="Arial" w:hAnsi="Arial" w:cs="Arial"/>
                <w:i/>
                <w:iCs/>
                <w:sz w:val="20"/>
                <w:szCs w:val="20"/>
              </w:rPr>
            </w:pPr>
          </w:p>
        </w:tc>
        <w:tc>
          <w:tcPr>
            <w:tcW w:w="176" w:type="pct"/>
            <w:vMerge/>
            <w:tcBorders>
              <w:left w:val="single" w:sz="4" w:space="0" w:color="auto"/>
              <w:right w:val="single" w:sz="4" w:space="0" w:color="auto"/>
            </w:tcBorders>
          </w:tcPr>
          <w:p w:rsidR="00BB5B9F" w:rsidRPr="00BA43F1" w:rsidRDefault="00BB5B9F" w:rsidP="00BB5B9F">
            <w:pPr>
              <w:pStyle w:val="affff8"/>
              <w:widowControl w:val="0"/>
              <w:spacing w:before="40" w:beforeAutospacing="0" w:after="0" w:afterAutospacing="0" w:line="240" w:lineRule="exact"/>
              <w:jc w:val="center"/>
              <w:rPr>
                <w:rFonts w:ascii="Arial" w:hAnsi="Arial" w:cs="Arial"/>
                <w:i/>
                <w:sz w:val="20"/>
                <w:szCs w:val="20"/>
              </w:rPr>
            </w:pPr>
          </w:p>
        </w:tc>
        <w:tc>
          <w:tcPr>
            <w:tcW w:w="153" w:type="pct"/>
            <w:vMerge/>
            <w:tcBorders>
              <w:left w:val="single" w:sz="4" w:space="0" w:color="auto"/>
              <w:right w:val="single" w:sz="4" w:space="0" w:color="auto"/>
            </w:tcBorders>
          </w:tcPr>
          <w:p w:rsidR="00BB5B9F" w:rsidRPr="00BA43F1" w:rsidRDefault="00BB5B9F" w:rsidP="00BB5B9F">
            <w:pPr>
              <w:pStyle w:val="affff8"/>
              <w:widowControl w:val="0"/>
              <w:spacing w:before="40" w:beforeAutospacing="0" w:after="0" w:afterAutospacing="0" w:line="240" w:lineRule="exact"/>
              <w:jc w:val="center"/>
              <w:rPr>
                <w:rFonts w:ascii="Arial" w:hAnsi="Arial" w:cs="Arial"/>
                <w:i/>
                <w:sz w:val="20"/>
                <w:szCs w:val="20"/>
              </w:rPr>
            </w:pPr>
          </w:p>
        </w:tc>
        <w:tc>
          <w:tcPr>
            <w:tcW w:w="153" w:type="pct"/>
            <w:tcBorders>
              <w:top w:val="single" w:sz="4" w:space="0" w:color="auto"/>
              <w:left w:val="single" w:sz="4" w:space="0" w:color="auto"/>
              <w:right w:val="single" w:sz="4" w:space="0" w:color="auto"/>
            </w:tcBorders>
          </w:tcPr>
          <w:p w:rsidR="00BB5B9F" w:rsidRPr="00BA43F1" w:rsidRDefault="00BB5B9F" w:rsidP="00BB5B9F">
            <w:pPr>
              <w:pStyle w:val="affff8"/>
              <w:widowControl w:val="0"/>
              <w:spacing w:before="40" w:beforeAutospacing="0" w:after="0" w:afterAutospacing="0" w:line="240" w:lineRule="exact"/>
              <w:jc w:val="center"/>
              <w:rPr>
                <w:rFonts w:ascii="Arial" w:hAnsi="Arial" w:cs="Arial"/>
                <w:i/>
                <w:iCs/>
                <w:sz w:val="20"/>
                <w:szCs w:val="20"/>
              </w:rPr>
            </w:pPr>
            <w:r w:rsidRPr="00BA43F1">
              <w:rPr>
                <w:rFonts w:ascii="Arial" w:hAnsi="Arial" w:cs="Arial"/>
                <w:i/>
                <w:sz w:val="20"/>
                <w:szCs w:val="20"/>
              </w:rPr>
              <w:t>июлю</w:t>
            </w:r>
            <w:r w:rsidRPr="00BA43F1">
              <w:rPr>
                <w:rFonts w:ascii="Arial" w:hAnsi="Arial" w:cs="Arial"/>
                <w:i/>
                <w:iCs/>
                <w:sz w:val="20"/>
                <w:szCs w:val="20"/>
              </w:rPr>
              <w:br/>
              <w:t>2017г.</w:t>
            </w:r>
          </w:p>
        </w:tc>
        <w:tc>
          <w:tcPr>
            <w:tcW w:w="153" w:type="pct"/>
            <w:tcBorders>
              <w:top w:val="single" w:sz="4" w:space="0" w:color="auto"/>
              <w:left w:val="single" w:sz="4" w:space="0" w:color="auto"/>
              <w:right w:val="double" w:sz="4" w:space="0" w:color="auto"/>
            </w:tcBorders>
          </w:tcPr>
          <w:p w:rsidR="00BB5B9F" w:rsidRPr="00BA43F1" w:rsidRDefault="00BA43F1" w:rsidP="00BA43F1">
            <w:pPr>
              <w:pStyle w:val="affff8"/>
              <w:widowControl w:val="0"/>
              <w:spacing w:before="40" w:beforeAutospacing="0" w:after="0" w:afterAutospacing="0" w:line="240" w:lineRule="exact"/>
              <w:jc w:val="center"/>
              <w:rPr>
                <w:rFonts w:ascii="Arial" w:hAnsi="Arial" w:cs="Arial"/>
                <w:i/>
                <w:sz w:val="20"/>
                <w:szCs w:val="20"/>
              </w:rPr>
            </w:pPr>
            <w:r>
              <w:rPr>
                <w:rFonts w:ascii="Arial" w:hAnsi="Arial" w:cs="Arial"/>
                <w:i/>
                <w:sz w:val="20"/>
                <w:szCs w:val="20"/>
              </w:rPr>
              <w:t>и</w:t>
            </w:r>
            <w:r w:rsidR="00BB5B9F" w:rsidRPr="00BA43F1">
              <w:rPr>
                <w:rFonts w:ascii="Arial" w:hAnsi="Arial" w:cs="Arial"/>
                <w:i/>
                <w:sz w:val="20"/>
                <w:szCs w:val="20"/>
              </w:rPr>
              <w:t>юню</w:t>
            </w:r>
            <w:r>
              <w:rPr>
                <w:rFonts w:ascii="Arial" w:hAnsi="Arial" w:cs="Arial"/>
                <w:i/>
                <w:sz w:val="20"/>
                <w:szCs w:val="20"/>
              </w:rPr>
              <w:br/>
            </w:r>
            <w:r w:rsidR="00BB5B9F" w:rsidRPr="00BA43F1">
              <w:rPr>
                <w:rFonts w:ascii="Arial" w:hAnsi="Arial" w:cs="Arial"/>
                <w:i/>
                <w:sz w:val="20"/>
                <w:szCs w:val="20"/>
              </w:rPr>
              <w:t>2018г.</w:t>
            </w:r>
          </w:p>
        </w:tc>
      </w:tr>
      <w:tr w:rsidR="00BB5B9F" w:rsidRPr="00BA43F1" w:rsidTr="00BB5B9F">
        <w:trPr>
          <w:gridAfter w:val="4"/>
          <w:wAfter w:w="3493" w:type="pct"/>
          <w:trHeight w:val="273"/>
        </w:trPr>
        <w:tc>
          <w:tcPr>
            <w:tcW w:w="1507" w:type="pct"/>
            <w:gridSpan w:val="7"/>
            <w:tcBorders>
              <w:top w:val="single" w:sz="4" w:space="0" w:color="auto"/>
              <w:left w:val="double" w:sz="4" w:space="0" w:color="auto"/>
              <w:bottom w:val="dotted" w:sz="4" w:space="0" w:color="auto"/>
              <w:right w:val="doub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b/>
                <w:sz w:val="20"/>
                <w:szCs w:val="20"/>
              </w:rPr>
            </w:pPr>
            <w:r w:rsidRPr="00BA43F1">
              <w:rPr>
                <w:rFonts w:ascii="Arial" w:hAnsi="Arial" w:cs="Arial"/>
                <w:b/>
                <w:sz w:val="20"/>
                <w:szCs w:val="20"/>
              </w:rPr>
              <w:t>Кишечные инфекции</w:t>
            </w:r>
          </w:p>
        </w:tc>
      </w:tr>
      <w:tr w:rsidR="00BB5B9F" w:rsidRPr="00BA43F1" w:rsidTr="00BB5B9F">
        <w:trPr>
          <w:gridAfter w:val="4"/>
          <w:wAfter w:w="3493" w:type="pct"/>
          <w:trHeight w:val="217"/>
        </w:trPr>
        <w:tc>
          <w:tcPr>
            <w:tcW w:w="534" w:type="pct"/>
            <w:tcBorders>
              <w:top w:val="single"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1281</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105,6</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83,2</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1213</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106,1</w:t>
            </w:r>
          </w:p>
        </w:tc>
        <w:tc>
          <w:tcPr>
            <w:tcW w:w="153" w:type="pct"/>
            <w:tcBorders>
              <w:top w:val="single"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92,7</w:t>
            </w:r>
          </w:p>
        </w:tc>
      </w:tr>
      <w:tr w:rsidR="00BB5B9F" w:rsidRPr="00BA43F1" w:rsidTr="00BB5B9F">
        <w:trPr>
          <w:gridAfter w:val="4"/>
          <w:wAfter w:w="3493" w:type="pct"/>
          <w:trHeight w:val="417"/>
        </w:trPr>
        <w:tc>
          <w:tcPr>
            <w:tcW w:w="534" w:type="pct"/>
            <w:tcBorders>
              <w:top w:val="dotted" w:sz="4" w:space="0" w:color="auto"/>
              <w:left w:val="double" w:sz="4" w:space="0" w:color="auto"/>
              <w:bottom w:val="dotted" w:sz="4" w:space="0" w:color="auto"/>
              <w:right w:val="single" w:sz="4" w:space="0" w:color="auto"/>
            </w:tcBorders>
            <w:vAlign w:val="center"/>
          </w:tcPr>
          <w:p w:rsidR="00BB5B9F" w:rsidRPr="00BA43F1" w:rsidRDefault="00BA43F1" w:rsidP="00BA43F1">
            <w:pPr>
              <w:pStyle w:val="aff"/>
              <w:spacing w:line="240" w:lineRule="exact"/>
              <w:ind w:left="284"/>
              <w:rPr>
                <w:rFonts w:cs="Arial"/>
              </w:rPr>
            </w:pPr>
            <w:r w:rsidRPr="00BA43F1">
              <w:rPr>
                <w:rFonts w:cs="Arial"/>
              </w:rPr>
              <w:t xml:space="preserve">из них бактериальная </w:t>
            </w:r>
            <w:r w:rsidR="00BB5B9F" w:rsidRPr="00BA43F1">
              <w:rPr>
                <w:rFonts w:cs="Arial"/>
              </w:rPr>
              <w:t>дизе</w:t>
            </w:r>
            <w:r w:rsidR="00BB5B9F" w:rsidRPr="00BA43F1">
              <w:rPr>
                <w:rFonts w:cs="Arial"/>
              </w:rPr>
              <w:t>н</w:t>
            </w:r>
            <w:r w:rsidR="00BB5B9F" w:rsidRPr="00BA43F1">
              <w:rPr>
                <w:rFonts w:cs="Arial"/>
              </w:rPr>
              <w:t>терия (шигеллез)</w:t>
            </w:r>
          </w:p>
        </w:tc>
        <w:tc>
          <w:tcPr>
            <w:tcW w:w="162"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9</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64,3</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в 2,3 р.</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14</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107,7</w:t>
            </w:r>
          </w:p>
        </w:tc>
        <w:tc>
          <w:tcPr>
            <w:tcW w:w="153" w:type="pct"/>
            <w:tcBorders>
              <w:top w:val="dotted"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140,0</w:t>
            </w:r>
          </w:p>
        </w:tc>
      </w:tr>
      <w:tr w:rsidR="00BB5B9F" w:rsidRPr="00BA43F1" w:rsidTr="00BB5B9F">
        <w:trPr>
          <w:gridAfter w:val="4"/>
          <w:wAfter w:w="3493" w:type="pct"/>
          <w:trHeight w:val="215"/>
        </w:trPr>
        <w:tc>
          <w:tcPr>
            <w:tcW w:w="534" w:type="pct"/>
            <w:tcBorders>
              <w:top w:val="dotted" w:sz="4" w:space="0" w:color="auto"/>
              <w:left w:val="double" w:sz="4" w:space="0" w:color="auto"/>
              <w:bottom w:val="single"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Сальмонеллезные инфекции</w:t>
            </w:r>
          </w:p>
        </w:tc>
        <w:tc>
          <w:tcPr>
            <w:tcW w:w="162"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69</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125,5</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в 2,0 р.</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55</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63,2</w:t>
            </w:r>
          </w:p>
        </w:tc>
        <w:tc>
          <w:tcPr>
            <w:tcW w:w="153" w:type="pct"/>
            <w:tcBorders>
              <w:top w:val="dotted" w:sz="4" w:space="0" w:color="auto"/>
              <w:left w:val="single" w:sz="4" w:space="0" w:color="auto"/>
              <w:bottom w:val="single"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110,0</w:t>
            </w:r>
          </w:p>
        </w:tc>
      </w:tr>
      <w:tr w:rsidR="00BB5B9F" w:rsidRPr="00BA43F1" w:rsidTr="00BB5B9F">
        <w:trPr>
          <w:trHeight w:val="301"/>
        </w:trPr>
        <w:tc>
          <w:tcPr>
            <w:tcW w:w="1507" w:type="pct"/>
            <w:gridSpan w:val="7"/>
            <w:tcBorders>
              <w:top w:val="single" w:sz="4" w:space="0" w:color="auto"/>
              <w:left w:val="double" w:sz="4" w:space="0" w:color="auto"/>
              <w:bottom w:val="dotted" w:sz="4" w:space="0" w:color="auto"/>
              <w:right w:val="doub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b/>
                <w:sz w:val="20"/>
                <w:szCs w:val="20"/>
              </w:rPr>
            </w:pPr>
            <w:r w:rsidRPr="00BA43F1">
              <w:rPr>
                <w:rFonts w:ascii="Arial" w:hAnsi="Arial" w:cs="Arial"/>
                <w:b/>
                <w:sz w:val="20"/>
                <w:szCs w:val="20"/>
              </w:rPr>
              <w:t>Гепатиты</w:t>
            </w:r>
          </w:p>
        </w:tc>
        <w:tc>
          <w:tcPr>
            <w:tcW w:w="874" w:type="pct"/>
          </w:tcPr>
          <w:p w:rsidR="00BB5B9F" w:rsidRPr="00BA43F1" w:rsidRDefault="00BB5B9F" w:rsidP="00BB5B9F">
            <w:pPr>
              <w:spacing w:before="60" w:line="240" w:lineRule="exact"/>
              <w:rPr>
                <w:rFonts w:cs="Arial"/>
                <w:sz w:val="20"/>
              </w:rPr>
            </w:pPr>
          </w:p>
        </w:tc>
        <w:tc>
          <w:tcPr>
            <w:tcW w:w="874" w:type="pct"/>
          </w:tcPr>
          <w:p w:rsidR="00BB5B9F" w:rsidRPr="00BA43F1" w:rsidRDefault="00BB5B9F" w:rsidP="00BB5B9F">
            <w:pPr>
              <w:spacing w:before="60" w:line="240" w:lineRule="exact"/>
              <w:rPr>
                <w:rFonts w:cs="Arial"/>
                <w:sz w:val="20"/>
              </w:rPr>
            </w:pPr>
          </w:p>
        </w:tc>
        <w:tc>
          <w:tcPr>
            <w:tcW w:w="874" w:type="pct"/>
          </w:tcPr>
          <w:p w:rsidR="00BB5B9F" w:rsidRPr="00BA43F1" w:rsidRDefault="00BB5B9F" w:rsidP="00BB5B9F">
            <w:pPr>
              <w:spacing w:before="60" w:line="240" w:lineRule="exact"/>
              <w:rPr>
                <w:rFonts w:cs="Arial"/>
                <w:sz w:val="20"/>
              </w:rPr>
            </w:pPr>
          </w:p>
        </w:tc>
        <w:tc>
          <w:tcPr>
            <w:tcW w:w="871" w:type="pct"/>
            <w:vAlign w:val="bottom"/>
          </w:tcPr>
          <w:p w:rsidR="00BB5B9F" w:rsidRPr="00BA43F1" w:rsidRDefault="00BB5B9F" w:rsidP="00BB5B9F">
            <w:pPr>
              <w:pStyle w:val="affff8"/>
              <w:spacing w:before="60" w:beforeAutospacing="0" w:after="0" w:afterAutospacing="0" w:line="240" w:lineRule="exact"/>
              <w:jc w:val="center"/>
              <w:rPr>
                <w:rFonts w:ascii="Arial" w:hAnsi="Arial" w:cs="Arial"/>
                <w:b/>
                <w:i/>
                <w:sz w:val="20"/>
                <w:szCs w:val="20"/>
              </w:rPr>
            </w:pPr>
            <w:r w:rsidRPr="00BA43F1">
              <w:rPr>
                <w:rFonts w:ascii="Arial" w:hAnsi="Arial" w:cs="Arial"/>
                <w:b/>
                <w:i/>
                <w:sz w:val="20"/>
                <w:szCs w:val="20"/>
              </w:rPr>
              <w:t>Гепатиты</w:t>
            </w:r>
          </w:p>
        </w:tc>
      </w:tr>
      <w:tr w:rsidR="00BB5B9F" w:rsidRPr="00BA43F1" w:rsidTr="00BB5B9F">
        <w:trPr>
          <w:gridAfter w:val="4"/>
          <w:wAfter w:w="3493" w:type="pct"/>
          <w:trHeight w:val="265"/>
        </w:trPr>
        <w:tc>
          <w:tcPr>
            <w:tcW w:w="534" w:type="pct"/>
            <w:tcBorders>
              <w:top w:val="single"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7</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87,5</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53,8</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8</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72,7</w:t>
            </w:r>
          </w:p>
        </w:tc>
        <w:tc>
          <w:tcPr>
            <w:tcW w:w="153" w:type="pct"/>
            <w:tcBorders>
              <w:top w:val="single"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114,3</w:t>
            </w:r>
          </w:p>
        </w:tc>
      </w:tr>
      <w:tr w:rsidR="00BB5B9F" w:rsidRPr="00BA43F1" w:rsidTr="00BB5B9F">
        <w:trPr>
          <w:gridAfter w:val="4"/>
          <w:wAfter w:w="3493" w:type="pct"/>
          <w:trHeight w:val="511"/>
        </w:trPr>
        <w:tc>
          <w:tcPr>
            <w:tcW w:w="534" w:type="pct"/>
            <w:tcBorders>
              <w:top w:val="dotted"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284"/>
              <w:rPr>
                <w:rFonts w:cs="Arial"/>
              </w:rPr>
            </w:pPr>
            <w:r w:rsidRPr="00BA43F1">
              <w:rPr>
                <w:rFonts w:cs="Arial"/>
              </w:rPr>
              <w:t>из них:</w:t>
            </w:r>
            <w:r w:rsidRPr="00BA43F1">
              <w:rPr>
                <w:rFonts w:cs="Arial"/>
              </w:rPr>
              <w:br/>
              <w:t>гепатит А</w:t>
            </w:r>
          </w:p>
        </w:tc>
        <w:tc>
          <w:tcPr>
            <w:tcW w:w="162"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7</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в 2,3 р.</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70,0</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3</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27,3</w:t>
            </w:r>
          </w:p>
        </w:tc>
        <w:tc>
          <w:tcPr>
            <w:tcW w:w="153" w:type="pct"/>
            <w:tcBorders>
              <w:top w:val="dotted"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75,0</w:t>
            </w:r>
          </w:p>
        </w:tc>
      </w:tr>
      <w:tr w:rsidR="00BB5B9F" w:rsidRPr="00BA43F1" w:rsidTr="00BB5B9F">
        <w:trPr>
          <w:gridAfter w:val="4"/>
          <w:wAfter w:w="3493" w:type="pct"/>
          <w:trHeight w:val="163"/>
        </w:trPr>
        <w:tc>
          <w:tcPr>
            <w:tcW w:w="534" w:type="pct"/>
            <w:tcBorders>
              <w:top w:val="dotted"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284"/>
              <w:rPr>
                <w:rFonts w:cs="Arial"/>
              </w:rPr>
            </w:pPr>
            <w:r w:rsidRPr="00BA43F1">
              <w:rPr>
                <w:rFonts w:cs="Arial"/>
              </w:rPr>
              <w:t>гепатит В</w:t>
            </w:r>
          </w:p>
        </w:tc>
        <w:tc>
          <w:tcPr>
            <w:tcW w:w="162"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2</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100,0</w:t>
            </w:r>
          </w:p>
        </w:tc>
      </w:tr>
      <w:tr w:rsidR="00BB5B9F" w:rsidRPr="00BA43F1" w:rsidTr="00BB5B9F">
        <w:trPr>
          <w:gridAfter w:val="4"/>
          <w:wAfter w:w="3493" w:type="pct"/>
          <w:trHeight w:val="281"/>
        </w:trPr>
        <w:tc>
          <w:tcPr>
            <w:tcW w:w="534" w:type="pct"/>
            <w:tcBorders>
              <w:top w:val="dotted"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284"/>
              <w:rPr>
                <w:rFonts w:cs="Arial"/>
              </w:rPr>
            </w:pPr>
            <w:r w:rsidRPr="00BA43F1">
              <w:rPr>
                <w:rFonts w:cs="Arial"/>
              </w:rPr>
              <w:t>гепатит С</w:t>
            </w:r>
          </w:p>
        </w:tc>
        <w:tc>
          <w:tcPr>
            <w:tcW w:w="162"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3</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в 3 р.</w:t>
            </w:r>
          </w:p>
        </w:tc>
      </w:tr>
      <w:tr w:rsidR="00BA43F1" w:rsidRPr="00BA43F1" w:rsidTr="00BA43F1">
        <w:trPr>
          <w:gridAfter w:val="4"/>
          <w:wAfter w:w="3493" w:type="pct"/>
          <w:trHeight w:val="233"/>
        </w:trPr>
        <w:tc>
          <w:tcPr>
            <w:tcW w:w="1507" w:type="pct"/>
            <w:gridSpan w:val="7"/>
            <w:tcBorders>
              <w:top w:val="single" w:sz="4" w:space="0" w:color="auto"/>
              <w:left w:val="double" w:sz="4" w:space="0" w:color="auto"/>
              <w:bottom w:val="dotted" w:sz="4" w:space="0" w:color="auto"/>
              <w:right w:val="double" w:sz="4" w:space="0" w:color="auto"/>
            </w:tcBorders>
            <w:vAlign w:val="center"/>
          </w:tcPr>
          <w:p w:rsidR="00BA43F1" w:rsidRPr="00BA43F1" w:rsidRDefault="00BA43F1" w:rsidP="00BA43F1">
            <w:pPr>
              <w:spacing w:before="80" w:line="240" w:lineRule="exact"/>
              <w:ind w:firstLine="0"/>
              <w:jc w:val="center"/>
              <w:rPr>
                <w:rFonts w:cs="Arial"/>
                <w:color w:val="000000"/>
                <w:sz w:val="20"/>
              </w:rPr>
            </w:pPr>
            <w:r w:rsidRPr="00BA43F1">
              <w:rPr>
                <w:rFonts w:cs="Arial"/>
                <w:b/>
                <w:sz w:val="20"/>
              </w:rPr>
              <w:t>Некоторые инфекции, управляемые средствами специфической профилактики</w:t>
            </w:r>
          </w:p>
        </w:tc>
      </w:tr>
      <w:tr w:rsidR="00BB5B9F" w:rsidRPr="00BA43F1" w:rsidTr="00BA43F1">
        <w:trPr>
          <w:gridAfter w:val="4"/>
          <w:wAfter w:w="3493" w:type="pct"/>
          <w:trHeight w:val="233"/>
        </w:trPr>
        <w:tc>
          <w:tcPr>
            <w:tcW w:w="534" w:type="pct"/>
            <w:tcBorders>
              <w:top w:val="single"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Коклюш</w:t>
            </w:r>
          </w:p>
        </w:tc>
        <w:tc>
          <w:tcPr>
            <w:tcW w:w="162"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14</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77,8</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C60EAA" w:rsidP="00BA43F1">
            <w:pPr>
              <w:spacing w:before="80" w:line="240" w:lineRule="exact"/>
              <w:ind w:firstLine="0"/>
              <w:jc w:val="center"/>
              <w:rPr>
                <w:rFonts w:cs="Arial"/>
                <w:sz w:val="20"/>
              </w:rPr>
            </w:pPr>
            <w:r>
              <w:rPr>
                <w:rFonts w:cs="Arial"/>
                <w:sz w:val="20"/>
              </w:rPr>
              <w:t>155,6</w:t>
            </w:r>
          </w:p>
        </w:tc>
        <w:tc>
          <w:tcPr>
            <w:tcW w:w="153" w:type="pct"/>
            <w:tcBorders>
              <w:top w:val="single" w:sz="4" w:space="0" w:color="auto"/>
              <w:left w:val="single" w:sz="4" w:space="0" w:color="auto"/>
              <w:bottom w:val="dotted" w:sz="4" w:space="0" w:color="auto"/>
              <w:right w:val="single" w:sz="4" w:space="0" w:color="auto"/>
            </w:tcBorders>
          </w:tcPr>
          <w:p w:rsidR="00BB5B9F" w:rsidRPr="00BA43F1" w:rsidRDefault="00BB5B9F" w:rsidP="00BA43F1">
            <w:pPr>
              <w:spacing w:before="80" w:line="240" w:lineRule="exact"/>
              <w:ind w:firstLine="0"/>
              <w:jc w:val="center"/>
              <w:rPr>
                <w:rFonts w:cs="Arial"/>
                <w:sz w:val="20"/>
              </w:rPr>
            </w:pPr>
            <w:r w:rsidRPr="00BA43F1">
              <w:rPr>
                <w:rFonts w:cs="Arial"/>
                <w:sz w:val="20"/>
              </w:rPr>
              <w:t>18</w:t>
            </w:r>
          </w:p>
        </w:tc>
        <w:tc>
          <w:tcPr>
            <w:tcW w:w="153" w:type="pct"/>
            <w:tcBorders>
              <w:top w:val="single" w:sz="4" w:space="0" w:color="auto"/>
              <w:left w:val="single" w:sz="4" w:space="0" w:color="auto"/>
              <w:bottom w:val="dotted" w:sz="4" w:space="0" w:color="auto"/>
              <w:right w:val="single" w:sz="4" w:space="0" w:color="auto"/>
            </w:tcBorders>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150,0</w:t>
            </w:r>
          </w:p>
        </w:tc>
        <w:tc>
          <w:tcPr>
            <w:tcW w:w="153" w:type="pct"/>
            <w:tcBorders>
              <w:top w:val="single" w:sz="4" w:space="0" w:color="auto"/>
              <w:left w:val="single" w:sz="4" w:space="0" w:color="auto"/>
              <w:bottom w:val="dotted" w:sz="4" w:space="0" w:color="auto"/>
              <w:right w:val="double" w:sz="4" w:space="0" w:color="auto"/>
            </w:tcBorders>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112,5</w:t>
            </w:r>
          </w:p>
        </w:tc>
      </w:tr>
      <w:tr w:rsidR="00BB5B9F" w:rsidRPr="00BA43F1" w:rsidTr="00BA43F1">
        <w:trPr>
          <w:gridAfter w:val="4"/>
          <w:wAfter w:w="3493" w:type="pct"/>
          <w:trHeight w:val="237"/>
        </w:trPr>
        <w:tc>
          <w:tcPr>
            <w:tcW w:w="534" w:type="pct"/>
            <w:tcBorders>
              <w:top w:val="dotted"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Краснуха</w:t>
            </w:r>
          </w:p>
        </w:tc>
        <w:tc>
          <w:tcPr>
            <w:tcW w:w="162"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dotted" w:sz="4" w:space="0" w:color="auto"/>
              <w:right w:val="single" w:sz="4" w:space="0" w:color="auto"/>
            </w:tcBorders>
          </w:tcPr>
          <w:p w:rsidR="00BB5B9F" w:rsidRPr="00BA43F1" w:rsidRDefault="00BB5B9F" w:rsidP="00BA43F1">
            <w:pPr>
              <w:spacing w:before="80" w:line="240" w:lineRule="exact"/>
              <w:ind w:firstLine="0"/>
              <w:jc w:val="center"/>
              <w:rPr>
                <w:rFonts w:cs="Arial"/>
                <w:sz w:val="20"/>
              </w:rPr>
            </w:pPr>
            <w:r w:rsidRPr="00BA43F1">
              <w:rPr>
                <w:rFonts w:cs="Arial"/>
                <w:sz w:val="20"/>
              </w:rPr>
              <w:t>0</w:t>
            </w:r>
          </w:p>
        </w:tc>
        <w:tc>
          <w:tcPr>
            <w:tcW w:w="153" w:type="pct"/>
            <w:tcBorders>
              <w:top w:val="dotted" w:sz="4" w:space="0" w:color="auto"/>
              <w:left w:val="single" w:sz="4" w:space="0" w:color="auto"/>
              <w:bottom w:val="dotted" w:sz="4" w:space="0" w:color="auto"/>
              <w:right w:val="single" w:sz="4" w:space="0" w:color="auto"/>
            </w:tcBorders>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dotted" w:sz="4" w:space="0" w:color="auto"/>
              <w:right w:val="double" w:sz="4" w:space="0" w:color="auto"/>
            </w:tcBorders>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r>
      <w:tr w:rsidR="00BB5B9F" w:rsidRPr="00BA43F1" w:rsidTr="00BB5B9F">
        <w:trPr>
          <w:gridAfter w:val="4"/>
          <w:wAfter w:w="3493" w:type="pct"/>
          <w:trHeight w:val="255"/>
        </w:trPr>
        <w:tc>
          <w:tcPr>
            <w:tcW w:w="534" w:type="pct"/>
            <w:tcBorders>
              <w:top w:val="dotted" w:sz="4" w:space="0" w:color="auto"/>
              <w:left w:val="double" w:sz="4" w:space="0" w:color="auto"/>
              <w:bottom w:val="single"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1</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single" w:sz="4" w:space="0" w:color="auto"/>
              <w:right w:val="single" w:sz="4" w:space="0" w:color="auto"/>
            </w:tcBorders>
          </w:tcPr>
          <w:p w:rsidR="00BB5B9F" w:rsidRPr="00BA43F1" w:rsidRDefault="00BB5B9F" w:rsidP="00BA43F1">
            <w:pPr>
              <w:spacing w:before="80" w:line="240" w:lineRule="exact"/>
              <w:ind w:firstLine="0"/>
              <w:jc w:val="center"/>
              <w:rPr>
                <w:rFonts w:cs="Arial"/>
                <w:sz w:val="20"/>
              </w:rPr>
            </w:pPr>
            <w:r w:rsidRPr="00BA43F1">
              <w:rPr>
                <w:rFonts w:cs="Arial"/>
                <w:sz w:val="20"/>
              </w:rPr>
              <w:t>0</w:t>
            </w:r>
          </w:p>
        </w:tc>
        <w:tc>
          <w:tcPr>
            <w:tcW w:w="153" w:type="pct"/>
            <w:tcBorders>
              <w:top w:val="dotted" w:sz="4" w:space="0" w:color="auto"/>
              <w:left w:val="single" w:sz="4" w:space="0" w:color="auto"/>
              <w:bottom w:val="single" w:sz="4" w:space="0" w:color="auto"/>
              <w:right w:val="single" w:sz="4" w:space="0" w:color="auto"/>
            </w:tcBorders>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r>
      <w:tr w:rsidR="00BB5B9F" w:rsidRPr="00BA43F1" w:rsidTr="00BB5B9F">
        <w:trPr>
          <w:trHeight w:val="270"/>
        </w:trPr>
        <w:tc>
          <w:tcPr>
            <w:tcW w:w="1507" w:type="pct"/>
            <w:gridSpan w:val="7"/>
            <w:tcBorders>
              <w:top w:val="single" w:sz="4" w:space="0" w:color="auto"/>
              <w:left w:val="double" w:sz="4" w:space="0" w:color="auto"/>
              <w:bottom w:val="dotted" w:sz="4" w:space="0" w:color="auto"/>
              <w:right w:val="doub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b/>
                <w:sz w:val="20"/>
                <w:szCs w:val="20"/>
              </w:rPr>
            </w:pPr>
            <w:r w:rsidRPr="00BA43F1">
              <w:rPr>
                <w:rFonts w:ascii="Arial" w:hAnsi="Arial" w:cs="Arial"/>
                <w:b/>
                <w:sz w:val="20"/>
                <w:szCs w:val="20"/>
              </w:rPr>
              <w:t>Острые респираторно-вирусные инфекции</w:t>
            </w:r>
          </w:p>
        </w:tc>
        <w:tc>
          <w:tcPr>
            <w:tcW w:w="874" w:type="pct"/>
          </w:tcPr>
          <w:p w:rsidR="00BB5B9F" w:rsidRPr="00BA43F1" w:rsidRDefault="00BB5B9F" w:rsidP="00BB5B9F">
            <w:pPr>
              <w:spacing w:before="60" w:line="240" w:lineRule="exact"/>
              <w:rPr>
                <w:rFonts w:cs="Arial"/>
                <w:sz w:val="20"/>
              </w:rPr>
            </w:pPr>
          </w:p>
        </w:tc>
        <w:tc>
          <w:tcPr>
            <w:tcW w:w="874" w:type="pct"/>
          </w:tcPr>
          <w:p w:rsidR="00BB5B9F" w:rsidRPr="00BA43F1" w:rsidRDefault="00BB5B9F" w:rsidP="00BB5B9F">
            <w:pPr>
              <w:spacing w:before="60" w:line="240" w:lineRule="exact"/>
              <w:rPr>
                <w:rFonts w:cs="Arial"/>
                <w:sz w:val="20"/>
              </w:rPr>
            </w:pPr>
          </w:p>
        </w:tc>
        <w:tc>
          <w:tcPr>
            <w:tcW w:w="874" w:type="pct"/>
          </w:tcPr>
          <w:p w:rsidR="00BB5B9F" w:rsidRPr="00BA43F1" w:rsidRDefault="00BB5B9F" w:rsidP="00BB5B9F">
            <w:pPr>
              <w:spacing w:before="60" w:line="240" w:lineRule="exact"/>
              <w:rPr>
                <w:rFonts w:cs="Arial"/>
                <w:sz w:val="20"/>
              </w:rPr>
            </w:pPr>
          </w:p>
        </w:tc>
        <w:tc>
          <w:tcPr>
            <w:tcW w:w="871" w:type="pct"/>
            <w:vAlign w:val="bottom"/>
          </w:tcPr>
          <w:p w:rsidR="00BB5B9F" w:rsidRPr="00BA43F1" w:rsidRDefault="00BB5B9F" w:rsidP="00BB5B9F">
            <w:pPr>
              <w:pStyle w:val="affff8"/>
              <w:spacing w:before="60" w:beforeAutospacing="0" w:after="0" w:afterAutospacing="0" w:line="240" w:lineRule="exact"/>
              <w:jc w:val="center"/>
              <w:rPr>
                <w:rFonts w:ascii="Arial" w:hAnsi="Arial" w:cs="Arial"/>
                <w:b/>
                <w:i/>
                <w:sz w:val="20"/>
                <w:szCs w:val="20"/>
              </w:rPr>
            </w:pPr>
            <w:r w:rsidRPr="00BA43F1">
              <w:rPr>
                <w:rFonts w:ascii="Arial" w:hAnsi="Arial" w:cs="Arial"/>
                <w:b/>
                <w:i/>
                <w:sz w:val="20"/>
                <w:szCs w:val="20"/>
              </w:rPr>
              <w:t>Острые респираторно-вирусные инфекции</w:t>
            </w:r>
          </w:p>
        </w:tc>
      </w:tr>
      <w:tr w:rsidR="00BB5B9F" w:rsidRPr="00BA43F1" w:rsidTr="00BB5B9F">
        <w:trPr>
          <w:gridAfter w:val="4"/>
          <w:wAfter w:w="3493" w:type="pct"/>
          <w:trHeight w:val="391"/>
        </w:trPr>
        <w:tc>
          <w:tcPr>
            <w:tcW w:w="534" w:type="pct"/>
            <w:tcBorders>
              <w:top w:val="single"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Острые инфекции верхних   д</w:t>
            </w:r>
            <w:r w:rsidRPr="00BA43F1">
              <w:rPr>
                <w:rFonts w:cs="Arial"/>
              </w:rPr>
              <w:t>ы</w:t>
            </w:r>
            <w:r w:rsidRPr="00BA43F1">
              <w:rPr>
                <w:rFonts w:cs="Arial"/>
              </w:rPr>
              <w:t>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26353</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78,0</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78,8</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33779</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113,1</w:t>
            </w:r>
          </w:p>
        </w:tc>
        <w:tc>
          <w:tcPr>
            <w:tcW w:w="153" w:type="pct"/>
            <w:tcBorders>
              <w:top w:val="single"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75,4</w:t>
            </w:r>
          </w:p>
        </w:tc>
      </w:tr>
      <w:tr w:rsidR="00BB5B9F" w:rsidRPr="00BA43F1" w:rsidTr="00BB5B9F">
        <w:trPr>
          <w:gridAfter w:val="4"/>
          <w:wAfter w:w="3493" w:type="pct"/>
          <w:trHeight w:val="313"/>
        </w:trPr>
        <w:tc>
          <w:tcPr>
            <w:tcW w:w="534" w:type="pct"/>
            <w:tcBorders>
              <w:top w:val="dotted" w:sz="4" w:space="0" w:color="auto"/>
              <w:left w:val="double" w:sz="4" w:space="0" w:color="auto"/>
              <w:bottom w:val="single"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sz w:val="20"/>
                <w:szCs w:val="20"/>
              </w:rPr>
            </w:pPr>
            <w:r w:rsidRPr="00BA43F1">
              <w:rPr>
                <w:rFonts w:ascii="Arial" w:hAnsi="Arial" w:cs="Arial"/>
                <w:sz w:val="20"/>
                <w:szCs w:val="20"/>
              </w:rPr>
              <w:t>2</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0</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vAlign w:val="bottom"/>
          </w:tcPr>
          <w:p w:rsidR="00BB5B9F" w:rsidRPr="00BA43F1" w:rsidRDefault="00BB5B9F" w:rsidP="00BA43F1">
            <w:pPr>
              <w:spacing w:before="80" w:line="240" w:lineRule="exact"/>
              <w:ind w:firstLine="0"/>
              <w:jc w:val="center"/>
              <w:rPr>
                <w:rFonts w:cs="Arial"/>
                <w:color w:val="000000"/>
                <w:sz w:val="20"/>
              </w:rPr>
            </w:pPr>
            <w:r w:rsidRPr="00BA43F1">
              <w:rPr>
                <w:rFonts w:cs="Arial"/>
                <w:color w:val="000000"/>
                <w:sz w:val="20"/>
              </w:rPr>
              <w:t>-</w:t>
            </w:r>
          </w:p>
        </w:tc>
      </w:tr>
      <w:tr w:rsidR="00BB5B9F" w:rsidRPr="00BA43F1" w:rsidTr="00BB5B9F">
        <w:trPr>
          <w:trHeight w:val="286"/>
        </w:trPr>
        <w:tc>
          <w:tcPr>
            <w:tcW w:w="1507" w:type="pct"/>
            <w:gridSpan w:val="7"/>
            <w:tcBorders>
              <w:top w:val="single" w:sz="4" w:space="0" w:color="auto"/>
              <w:left w:val="double" w:sz="4" w:space="0" w:color="auto"/>
              <w:bottom w:val="single" w:sz="4" w:space="0" w:color="auto"/>
              <w:right w:val="double" w:sz="4" w:space="0" w:color="auto"/>
            </w:tcBorders>
            <w:vAlign w:val="bottom"/>
          </w:tcPr>
          <w:p w:rsidR="00BB5B9F" w:rsidRPr="00BA43F1" w:rsidRDefault="00BB5B9F" w:rsidP="00BA43F1">
            <w:pPr>
              <w:pStyle w:val="affff8"/>
              <w:spacing w:before="80" w:beforeAutospacing="0" w:after="0" w:afterAutospacing="0" w:line="240" w:lineRule="exact"/>
              <w:jc w:val="center"/>
              <w:rPr>
                <w:rFonts w:ascii="Arial" w:hAnsi="Arial" w:cs="Arial"/>
                <w:b/>
                <w:sz w:val="20"/>
                <w:szCs w:val="20"/>
              </w:rPr>
            </w:pPr>
            <w:r w:rsidRPr="00BA43F1">
              <w:rPr>
                <w:rFonts w:ascii="Arial" w:hAnsi="Arial" w:cs="Arial"/>
                <w:b/>
                <w:sz w:val="20"/>
                <w:szCs w:val="20"/>
              </w:rPr>
              <w:t>Социально значимые болезни</w:t>
            </w:r>
          </w:p>
        </w:tc>
        <w:tc>
          <w:tcPr>
            <w:tcW w:w="874" w:type="pct"/>
          </w:tcPr>
          <w:p w:rsidR="00BB5B9F" w:rsidRPr="00BA43F1" w:rsidRDefault="00BB5B9F" w:rsidP="00BB5B9F">
            <w:pPr>
              <w:spacing w:before="60" w:line="240" w:lineRule="exact"/>
              <w:rPr>
                <w:rFonts w:cs="Arial"/>
                <w:sz w:val="20"/>
              </w:rPr>
            </w:pPr>
          </w:p>
        </w:tc>
        <w:tc>
          <w:tcPr>
            <w:tcW w:w="874" w:type="pct"/>
          </w:tcPr>
          <w:p w:rsidR="00BB5B9F" w:rsidRPr="00BA43F1" w:rsidRDefault="00BB5B9F" w:rsidP="00BB5B9F">
            <w:pPr>
              <w:spacing w:before="60" w:line="240" w:lineRule="exact"/>
              <w:rPr>
                <w:rFonts w:cs="Arial"/>
                <w:sz w:val="20"/>
              </w:rPr>
            </w:pPr>
          </w:p>
        </w:tc>
        <w:tc>
          <w:tcPr>
            <w:tcW w:w="874" w:type="pct"/>
          </w:tcPr>
          <w:p w:rsidR="00BB5B9F" w:rsidRPr="00BA43F1" w:rsidRDefault="00BB5B9F" w:rsidP="00BB5B9F">
            <w:pPr>
              <w:spacing w:before="60" w:line="240" w:lineRule="exact"/>
              <w:rPr>
                <w:rFonts w:cs="Arial"/>
                <w:sz w:val="20"/>
              </w:rPr>
            </w:pPr>
          </w:p>
        </w:tc>
        <w:tc>
          <w:tcPr>
            <w:tcW w:w="871" w:type="pct"/>
            <w:vAlign w:val="bottom"/>
          </w:tcPr>
          <w:p w:rsidR="00BB5B9F" w:rsidRPr="00BA43F1" w:rsidRDefault="00BB5B9F" w:rsidP="00BB5B9F">
            <w:pPr>
              <w:pStyle w:val="affff8"/>
              <w:spacing w:before="60" w:beforeAutospacing="0" w:after="0" w:afterAutospacing="0" w:line="240" w:lineRule="exact"/>
              <w:jc w:val="center"/>
              <w:rPr>
                <w:rFonts w:ascii="Arial" w:hAnsi="Arial" w:cs="Arial"/>
                <w:b/>
                <w:i/>
                <w:sz w:val="20"/>
                <w:szCs w:val="20"/>
              </w:rPr>
            </w:pPr>
            <w:r w:rsidRPr="00BA43F1">
              <w:rPr>
                <w:rFonts w:ascii="Arial" w:hAnsi="Arial" w:cs="Arial"/>
                <w:b/>
                <w:i/>
                <w:sz w:val="20"/>
                <w:szCs w:val="20"/>
              </w:rPr>
              <w:t>Социально значимые болезни</w:t>
            </w:r>
          </w:p>
        </w:tc>
      </w:tr>
      <w:tr w:rsidR="00BB5B9F" w:rsidRPr="00BA43F1" w:rsidTr="00BB5B9F">
        <w:trPr>
          <w:gridAfter w:val="4"/>
          <w:wAfter w:w="3493" w:type="pct"/>
          <w:trHeight w:val="265"/>
        </w:trPr>
        <w:tc>
          <w:tcPr>
            <w:tcW w:w="534" w:type="pct"/>
            <w:tcBorders>
              <w:top w:val="single"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Сифилис</w:t>
            </w:r>
          </w:p>
        </w:tc>
        <w:tc>
          <w:tcPr>
            <w:tcW w:w="162"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26</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89,7</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68,4</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29</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53,7</w:t>
            </w:r>
          </w:p>
        </w:tc>
        <w:tc>
          <w:tcPr>
            <w:tcW w:w="153" w:type="pct"/>
            <w:tcBorders>
              <w:top w:val="single"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76,3</w:t>
            </w:r>
          </w:p>
        </w:tc>
      </w:tr>
      <w:tr w:rsidR="00BB5B9F" w:rsidRPr="00BA43F1" w:rsidTr="00BB5B9F">
        <w:trPr>
          <w:gridAfter w:val="4"/>
          <w:wAfter w:w="3493" w:type="pct"/>
          <w:trHeight w:val="256"/>
        </w:trPr>
        <w:tc>
          <w:tcPr>
            <w:tcW w:w="534" w:type="pct"/>
            <w:tcBorders>
              <w:top w:val="dotted"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10</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A43F1" w:rsidP="00BA43F1">
            <w:pPr>
              <w:spacing w:before="80" w:line="240" w:lineRule="exact"/>
              <w:ind w:firstLine="0"/>
              <w:jc w:val="center"/>
              <w:rPr>
                <w:rFonts w:cs="Arial"/>
                <w:sz w:val="20"/>
              </w:rPr>
            </w:pPr>
            <w:r>
              <w:rPr>
                <w:rFonts w:cs="Arial"/>
                <w:sz w:val="20"/>
              </w:rPr>
              <w:t>166,7</w:t>
            </w:r>
          </w:p>
        </w:tc>
        <w:tc>
          <w:tcPr>
            <w:tcW w:w="176"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43,5</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6</w:t>
            </w:r>
          </w:p>
        </w:tc>
        <w:tc>
          <w:tcPr>
            <w:tcW w:w="153" w:type="pct"/>
            <w:tcBorders>
              <w:top w:val="dotted"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18,2</w:t>
            </w:r>
          </w:p>
        </w:tc>
        <w:tc>
          <w:tcPr>
            <w:tcW w:w="153" w:type="pct"/>
            <w:tcBorders>
              <w:top w:val="dotted"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46,2</w:t>
            </w:r>
          </w:p>
        </w:tc>
      </w:tr>
      <w:tr w:rsidR="00BB5B9F" w:rsidRPr="00BA43F1" w:rsidTr="00BA43F1">
        <w:trPr>
          <w:gridAfter w:val="4"/>
          <w:wAfter w:w="3493" w:type="pct"/>
          <w:trHeight w:val="259"/>
        </w:trPr>
        <w:tc>
          <w:tcPr>
            <w:tcW w:w="534" w:type="pct"/>
            <w:tcBorders>
              <w:top w:val="dotted" w:sz="4" w:space="0" w:color="auto"/>
              <w:left w:val="double" w:sz="4" w:space="0" w:color="auto"/>
              <w:bottom w:val="single"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Туберкулез (впервые выявле</w:t>
            </w:r>
            <w:r w:rsidRPr="00BA43F1">
              <w:rPr>
                <w:rFonts w:cs="Arial"/>
              </w:rPr>
              <w:t>н</w:t>
            </w:r>
            <w:r w:rsidRPr="00BA43F1">
              <w:rPr>
                <w:rFonts w:cs="Arial"/>
              </w:rPr>
              <w:t>ный)</w:t>
            </w:r>
          </w:p>
        </w:tc>
        <w:tc>
          <w:tcPr>
            <w:tcW w:w="162"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170</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86,3</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86,3</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197</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115,9</w:t>
            </w:r>
          </w:p>
        </w:tc>
        <w:tc>
          <w:tcPr>
            <w:tcW w:w="153" w:type="pct"/>
            <w:tcBorders>
              <w:top w:val="dotted" w:sz="4" w:space="0" w:color="auto"/>
              <w:left w:val="single" w:sz="4" w:space="0" w:color="auto"/>
              <w:bottom w:val="single" w:sz="4" w:space="0" w:color="auto"/>
              <w:right w:val="doub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143,8</w:t>
            </w:r>
          </w:p>
        </w:tc>
      </w:tr>
      <w:tr w:rsidR="00BB5B9F" w:rsidRPr="00BA43F1" w:rsidTr="00BA43F1">
        <w:trPr>
          <w:gridAfter w:val="4"/>
          <w:wAfter w:w="3493" w:type="pct"/>
          <w:trHeight w:val="1098"/>
        </w:trPr>
        <w:tc>
          <w:tcPr>
            <w:tcW w:w="534" w:type="pct"/>
            <w:tcBorders>
              <w:top w:val="single" w:sz="4" w:space="0" w:color="auto"/>
              <w:left w:val="double" w:sz="4" w:space="0" w:color="auto"/>
              <w:bottom w:val="dotted" w:sz="4" w:space="0" w:color="auto"/>
              <w:right w:val="single" w:sz="4" w:space="0" w:color="auto"/>
            </w:tcBorders>
            <w:vAlign w:val="center"/>
          </w:tcPr>
          <w:p w:rsidR="00BB5B9F" w:rsidRPr="00BA43F1" w:rsidRDefault="00BB5B9F" w:rsidP="00BA43F1">
            <w:pPr>
              <w:pStyle w:val="aff"/>
              <w:keepNext/>
              <w:keepLines/>
              <w:widowControl/>
              <w:spacing w:line="240" w:lineRule="exact"/>
              <w:ind w:left="57"/>
              <w:rPr>
                <w:rFonts w:cs="Arial"/>
              </w:rPr>
            </w:pPr>
            <w:r w:rsidRPr="00BA43F1">
              <w:rPr>
                <w:rFonts w:cs="Arial"/>
              </w:rPr>
              <w:t>Болезнь, вызванная вирусом и</w:t>
            </w:r>
            <w:r w:rsidRPr="00BA43F1">
              <w:rPr>
                <w:rFonts w:cs="Arial"/>
              </w:rPr>
              <w:t>м</w:t>
            </w:r>
            <w:r w:rsidRPr="00BA43F1">
              <w:rPr>
                <w:rFonts w:cs="Arial"/>
              </w:rPr>
              <w:t>мунодефицита человека, и бе</w:t>
            </w:r>
            <w:r w:rsidRPr="00BA43F1">
              <w:rPr>
                <w:rFonts w:cs="Arial"/>
              </w:rPr>
              <w:t>с</w:t>
            </w:r>
            <w:r w:rsidRPr="00BA43F1">
              <w:rPr>
                <w:rFonts w:cs="Arial"/>
              </w:rPr>
              <w:t>симптомный инфекционный ст</w:t>
            </w:r>
            <w:r w:rsidRPr="00BA43F1">
              <w:rPr>
                <w:rFonts w:cs="Arial"/>
              </w:rPr>
              <w:t>а</w:t>
            </w:r>
            <w:r w:rsidRPr="00BA43F1">
              <w:rPr>
                <w:rFonts w:cs="Arial"/>
              </w:rPr>
              <w:t>тус, вызванный вирусом иммун</w:t>
            </w:r>
            <w:r w:rsidRPr="00BA43F1">
              <w:rPr>
                <w:rFonts w:cs="Arial"/>
              </w:rPr>
              <w:t>о</w:t>
            </w:r>
            <w:r w:rsidRPr="00BA43F1">
              <w:rPr>
                <w:rFonts w:cs="Arial"/>
              </w:rPr>
              <w:t>дефицита человека (ВИЧ)</w:t>
            </w:r>
          </w:p>
        </w:tc>
        <w:tc>
          <w:tcPr>
            <w:tcW w:w="162"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260</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58,4</w:t>
            </w:r>
          </w:p>
        </w:tc>
        <w:tc>
          <w:tcPr>
            <w:tcW w:w="176"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118,2</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445</w:t>
            </w:r>
          </w:p>
        </w:tc>
        <w:tc>
          <w:tcPr>
            <w:tcW w:w="153" w:type="pct"/>
            <w:tcBorders>
              <w:top w:val="single" w:sz="4" w:space="0" w:color="auto"/>
              <w:left w:val="single" w:sz="4" w:space="0" w:color="auto"/>
              <w:bottom w:val="dotted"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129,0</w:t>
            </w:r>
          </w:p>
        </w:tc>
        <w:tc>
          <w:tcPr>
            <w:tcW w:w="153" w:type="pct"/>
            <w:tcBorders>
              <w:top w:val="single" w:sz="4" w:space="0" w:color="auto"/>
              <w:left w:val="single" w:sz="4" w:space="0" w:color="auto"/>
              <w:bottom w:val="dotted" w:sz="4" w:space="0" w:color="auto"/>
              <w:right w:val="doub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109,9</w:t>
            </w:r>
          </w:p>
        </w:tc>
      </w:tr>
      <w:tr w:rsidR="00BB5B9F" w:rsidRPr="00BA43F1" w:rsidTr="00BB5B9F">
        <w:trPr>
          <w:gridAfter w:val="4"/>
          <w:wAfter w:w="3493" w:type="pct"/>
          <w:trHeight w:val="246"/>
        </w:trPr>
        <w:tc>
          <w:tcPr>
            <w:tcW w:w="534" w:type="pct"/>
            <w:tcBorders>
              <w:top w:val="dotted" w:sz="4" w:space="0" w:color="auto"/>
              <w:left w:val="double" w:sz="4" w:space="0" w:color="auto"/>
              <w:bottom w:val="single" w:sz="4" w:space="0" w:color="auto"/>
              <w:right w:val="single" w:sz="4" w:space="0" w:color="auto"/>
            </w:tcBorders>
            <w:vAlign w:val="center"/>
          </w:tcPr>
          <w:p w:rsidR="00BB5B9F" w:rsidRPr="00BA43F1" w:rsidRDefault="00BB5B9F" w:rsidP="00BA43F1">
            <w:pPr>
              <w:pStyle w:val="aff"/>
              <w:spacing w:line="240" w:lineRule="exact"/>
              <w:ind w:left="57"/>
              <w:rPr>
                <w:rFonts w:cs="Arial"/>
              </w:rPr>
            </w:pPr>
            <w:r w:rsidRPr="00BA43F1">
              <w:rPr>
                <w:rFonts w:cs="Arial"/>
              </w:rPr>
              <w:t>Педикулез</w:t>
            </w:r>
          </w:p>
        </w:tc>
        <w:tc>
          <w:tcPr>
            <w:tcW w:w="162"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46</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115,0</w:t>
            </w:r>
          </w:p>
        </w:tc>
        <w:tc>
          <w:tcPr>
            <w:tcW w:w="176"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75,4</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40</w:t>
            </w:r>
          </w:p>
        </w:tc>
        <w:tc>
          <w:tcPr>
            <w:tcW w:w="153" w:type="pct"/>
            <w:tcBorders>
              <w:top w:val="dotted" w:sz="4" w:space="0" w:color="auto"/>
              <w:left w:val="single" w:sz="4" w:space="0" w:color="auto"/>
              <w:bottom w:val="single" w:sz="4" w:space="0" w:color="auto"/>
              <w:right w:val="sing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117,6</w:t>
            </w:r>
          </w:p>
        </w:tc>
        <w:tc>
          <w:tcPr>
            <w:tcW w:w="153" w:type="pct"/>
            <w:tcBorders>
              <w:top w:val="dotted" w:sz="4" w:space="0" w:color="auto"/>
              <w:left w:val="single" w:sz="4" w:space="0" w:color="auto"/>
              <w:bottom w:val="single" w:sz="4" w:space="0" w:color="auto"/>
              <w:right w:val="double" w:sz="4" w:space="0" w:color="auto"/>
            </w:tcBorders>
            <w:vAlign w:val="bottom"/>
          </w:tcPr>
          <w:p w:rsidR="00BB5B9F" w:rsidRPr="00BA43F1" w:rsidRDefault="00BB5B9F" w:rsidP="00BA43F1">
            <w:pPr>
              <w:spacing w:before="80" w:line="240" w:lineRule="exact"/>
              <w:ind w:firstLine="0"/>
              <w:jc w:val="center"/>
              <w:rPr>
                <w:rFonts w:cs="Arial"/>
                <w:sz w:val="20"/>
              </w:rPr>
            </w:pPr>
            <w:r w:rsidRPr="00BA43F1">
              <w:rPr>
                <w:rFonts w:cs="Arial"/>
                <w:sz w:val="20"/>
              </w:rPr>
              <w:t>85,1</w:t>
            </w:r>
          </w:p>
        </w:tc>
      </w:tr>
      <w:tr w:rsidR="00BB5B9F" w:rsidRPr="00BA43F1" w:rsidTr="00BB5B9F">
        <w:trPr>
          <w:gridAfter w:val="4"/>
          <w:wAfter w:w="3493" w:type="pct"/>
          <w:trHeight w:val="246"/>
        </w:trPr>
        <w:tc>
          <w:tcPr>
            <w:tcW w:w="1507" w:type="pct"/>
            <w:gridSpan w:val="7"/>
            <w:tcBorders>
              <w:top w:val="single" w:sz="4" w:space="0" w:color="auto"/>
              <w:left w:val="double" w:sz="4" w:space="0" w:color="auto"/>
              <w:bottom w:val="double" w:sz="4" w:space="0" w:color="auto"/>
              <w:right w:val="double" w:sz="4" w:space="0" w:color="auto"/>
            </w:tcBorders>
            <w:vAlign w:val="center"/>
          </w:tcPr>
          <w:p w:rsidR="00BB5B9F" w:rsidRPr="00BA43F1" w:rsidRDefault="00BB5B9F" w:rsidP="00CE011B">
            <w:pPr>
              <w:pStyle w:val="afffffa"/>
              <w:numPr>
                <w:ilvl w:val="0"/>
                <w:numId w:val="15"/>
              </w:numPr>
              <w:tabs>
                <w:tab w:val="left" w:pos="426"/>
              </w:tabs>
              <w:spacing w:before="60" w:line="240" w:lineRule="exact"/>
              <w:ind w:left="142" w:firstLine="0"/>
              <w:rPr>
                <w:rFonts w:cs="Arial"/>
                <w:color w:val="000000"/>
                <w:sz w:val="20"/>
              </w:rPr>
            </w:pPr>
            <w:r w:rsidRPr="00BA43F1">
              <w:rPr>
                <w:rFonts w:cs="Arial"/>
                <w:sz w:val="20"/>
              </w:rPr>
              <w:t>По данным Управления Федеральной службы по надзору в сфере защиты прав потребит</w:t>
            </w:r>
            <w:r w:rsidRPr="00BA43F1">
              <w:rPr>
                <w:rFonts w:cs="Arial"/>
                <w:sz w:val="20"/>
              </w:rPr>
              <w:t>е</w:t>
            </w:r>
            <w:r w:rsidRPr="00BA43F1">
              <w:rPr>
                <w:rFonts w:cs="Arial"/>
                <w:sz w:val="20"/>
              </w:rPr>
              <w:t>лей и благополучия человека по Новосибирской области.</w:t>
            </w:r>
          </w:p>
        </w:tc>
      </w:tr>
    </w:tbl>
    <w:p w:rsidR="00BB5B9F" w:rsidRPr="00380AE8" w:rsidRDefault="00BB5B9F" w:rsidP="00BB5B9F">
      <w:pPr>
        <w:pStyle w:val="affff8"/>
        <w:spacing w:before="240" w:beforeAutospacing="0" w:after="0" w:afterAutospacing="0" w:line="276" w:lineRule="auto"/>
        <w:ind w:firstLine="709"/>
        <w:jc w:val="both"/>
        <w:rPr>
          <w:rFonts w:ascii="Arial" w:hAnsi="Arial" w:cs="Arial"/>
          <w:sz w:val="22"/>
          <w:szCs w:val="22"/>
        </w:rPr>
      </w:pPr>
    </w:p>
    <w:p w:rsidR="007B46FC" w:rsidRDefault="007B46FC" w:rsidP="00CD280C">
      <w:pPr>
        <w:spacing w:before="120"/>
        <w:ind w:firstLine="709"/>
        <w:rPr>
          <w:rFonts w:cs="Arial"/>
          <w:szCs w:val="22"/>
        </w:rPr>
      </w:pPr>
    </w:p>
    <w:p w:rsidR="009D56FD" w:rsidRPr="005729B6" w:rsidRDefault="00ED2F0A" w:rsidP="00B6097A">
      <w:pPr>
        <w:pStyle w:val="30"/>
        <w:pageBreakBefore/>
        <w:numPr>
          <w:ilvl w:val="0"/>
          <w:numId w:val="2"/>
        </w:numPr>
        <w:spacing w:before="0" w:after="360"/>
        <w:ind w:left="709" w:firstLine="0"/>
        <w:jc w:val="left"/>
        <w:rPr>
          <w:rFonts w:cs="Arial"/>
          <w:sz w:val="28"/>
          <w:szCs w:val="28"/>
        </w:rPr>
      </w:pPr>
      <w:bookmarkStart w:id="204" w:name="_Toc17194629"/>
      <w:r w:rsidRPr="005729B6">
        <w:rPr>
          <w:rFonts w:cs="Arial"/>
          <w:sz w:val="28"/>
          <w:szCs w:val="28"/>
        </w:rPr>
        <w:t>О</w:t>
      </w:r>
      <w:r w:rsidR="00481430" w:rsidRPr="005729B6">
        <w:rPr>
          <w:rFonts w:cs="Arial"/>
          <w:sz w:val="28"/>
          <w:szCs w:val="28"/>
        </w:rPr>
        <w:t>кружающая среда</w:t>
      </w:r>
      <w:bookmarkEnd w:id="204"/>
    </w:p>
    <w:p w:rsidR="00B6097A" w:rsidRPr="00B6097A" w:rsidRDefault="00B6097A" w:rsidP="00B6097A">
      <w:pPr>
        <w:spacing w:before="120"/>
        <w:ind w:firstLine="709"/>
        <w:rPr>
          <w:rFonts w:cs="Arial"/>
          <w:spacing w:val="-2"/>
          <w:szCs w:val="22"/>
        </w:rPr>
      </w:pPr>
      <w:r w:rsidRPr="00B6097A">
        <w:rPr>
          <w:rFonts w:cs="Arial"/>
          <w:b/>
          <w:spacing w:val="-2"/>
          <w:szCs w:val="22"/>
        </w:rPr>
        <w:t>Показатели качества воздуха.</w:t>
      </w:r>
      <w:r w:rsidRPr="00B6097A">
        <w:rPr>
          <w:rFonts w:cs="Arial"/>
          <w:spacing w:val="-2"/>
          <w:szCs w:val="22"/>
        </w:rPr>
        <w:t xml:space="preserve"> Загрязнение воздуха определяется по значениям концентраций примесей (мг/м</w:t>
      </w:r>
      <w:r w:rsidRPr="00B6097A">
        <w:rPr>
          <w:rFonts w:cs="Arial"/>
          <w:spacing w:val="-2"/>
          <w:szCs w:val="22"/>
          <w:vertAlign w:val="superscript"/>
        </w:rPr>
        <w:t>3</w:t>
      </w:r>
      <w:r w:rsidRPr="00B6097A">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B6097A">
        <w:rPr>
          <w:rFonts w:cs="Arial"/>
          <w:spacing w:val="-2"/>
          <w:szCs w:val="22"/>
        </w:rPr>
        <w:t>о</w:t>
      </w:r>
      <w:r w:rsidRPr="00B6097A">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B6097A" w:rsidRPr="00B6097A" w:rsidRDefault="00B6097A" w:rsidP="00B6097A">
      <w:pPr>
        <w:spacing w:before="120"/>
        <w:ind w:firstLine="709"/>
        <w:rPr>
          <w:rFonts w:cs="Arial"/>
          <w:spacing w:val="-2"/>
          <w:szCs w:val="22"/>
        </w:rPr>
      </w:pPr>
      <w:r w:rsidRPr="00B6097A">
        <w:rPr>
          <w:rFonts w:cs="Arial"/>
          <w:spacing w:val="-2"/>
          <w:szCs w:val="22"/>
        </w:rPr>
        <w:t xml:space="preserve"> Уровень загрязнения оценивается по 4-м категориям значения СИ и НП:</w:t>
      </w:r>
    </w:p>
    <w:p w:rsidR="00B6097A" w:rsidRPr="00B6097A" w:rsidRDefault="00B6097A" w:rsidP="00B6097A">
      <w:pPr>
        <w:widowControl/>
        <w:numPr>
          <w:ilvl w:val="0"/>
          <w:numId w:val="7"/>
        </w:numPr>
        <w:tabs>
          <w:tab w:val="clear" w:pos="928"/>
          <w:tab w:val="num" w:pos="1097"/>
        </w:tabs>
        <w:adjustRightInd/>
        <w:spacing w:before="120"/>
        <w:ind w:left="0" w:firstLine="709"/>
        <w:textAlignment w:val="auto"/>
        <w:rPr>
          <w:rFonts w:cs="Arial"/>
          <w:spacing w:val="-2"/>
          <w:szCs w:val="22"/>
        </w:rPr>
      </w:pPr>
      <w:r w:rsidRPr="00B6097A">
        <w:rPr>
          <w:rFonts w:cs="Arial"/>
          <w:spacing w:val="-2"/>
          <w:szCs w:val="22"/>
        </w:rPr>
        <w:t>низкий уровень при СИ = 0 – 1; НП = 0%;</w:t>
      </w:r>
    </w:p>
    <w:p w:rsidR="00B6097A" w:rsidRPr="00B6097A" w:rsidRDefault="00B6097A" w:rsidP="00B6097A">
      <w:pPr>
        <w:widowControl/>
        <w:numPr>
          <w:ilvl w:val="0"/>
          <w:numId w:val="7"/>
        </w:numPr>
        <w:tabs>
          <w:tab w:val="clear" w:pos="928"/>
          <w:tab w:val="num" w:pos="1097"/>
        </w:tabs>
        <w:adjustRightInd/>
        <w:spacing w:before="120"/>
        <w:ind w:left="0" w:firstLine="709"/>
        <w:textAlignment w:val="auto"/>
        <w:rPr>
          <w:rFonts w:cs="Arial"/>
          <w:spacing w:val="-2"/>
          <w:szCs w:val="22"/>
        </w:rPr>
      </w:pPr>
      <w:r w:rsidRPr="00B6097A">
        <w:rPr>
          <w:rFonts w:cs="Arial"/>
          <w:spacing w:val="-2"/>
          <w:szCs w:val="22"/>
        </w:rPr>
        <w:t>повышенный уровень при СИ = 2 – 4; НП = 1 – 19%;</w:t>
      </w:r>
    </w:p>
    <w:p w:rsidR="00B6097A" w:rsidRPr="00B6097A" w:rsidRDefault="00B6097A" w:rsidP="00B6097A">
      <w:pPr>
        <w:widowControl/>
        <w:numPr>
          <w:ilvl w:val="0"/>
          <w:numId w:val="7"/>
        </w:numPr>
        <w:tabs>
          <w:tab w:val="clear" w:pos="928"/>
          <w:tab w:val="num" w:pos="1097"/>
        </w:tabs>
        <w:adjustRightInd/>
        <w:spacing w:before="120"/>
        <w:ind w:left="0" w:firstLine="709"/>
        <w:textAlignment w:val="auto"/>
        <w:rPr>
          <w:rFonts w:cs="Arial"/>
          <w:spacing w:val="-2"/>
          <w:szCs w:val="22"/>
        </w:rPr>
      </w:pPr>
      <w:r w:rsidRPr="00B6097A">
        <w:rPr>
          <w:rFonts w:cs="Arial"/>
          <w:spacing w:val="-2"/>
          <w:szCs w:val="22"/>
        </w:rPr>
        <w:t>высокий уровень при СИ = 5 –10; НП = 20 – 49%;</w:t>
      </w:r>
    </w:p>
    <w:p w:rsidR="00B6097A" w:rsidRPr="00B6097A" w:rsidRDefault="00B6097A" w:rsidP="00B6097A">
      <w:pPr>
        <w:widowControl/>
        <w:numPr>
          <w:ilvl w:val="0"/>
          <w:numId w:val="7"/>
        </w:numPr>
        <w:tabs>
          <w:tab w:val="clear" w:pos="928"/>
          <w:tab w:val="num" w:pos="1097"/>
        </w:tabs>
        <w:adjustRightInd/>
        <w:spacing w:before="120"/>
        <w:ind w:left="0" w:firstLine="709"/>
        <w:textAlignment w:val="auto"/>
        <w:rPr>
          <w:rFonts w:cs="Arial"/>
          <w:szCs w:val="22"/>
        </w:rPr>
      </w:pPr>
      <w:r w:rsidRPr="00B6097A">
        <w:rPr>
          <w:rFonts w:cs="Arial"/>
          <w:spacing w:val="-2"/>
          <w:szCs w:val="22"/>
        </w:rPr>
        <w:t>очень высокий уровень при СИ &gt; 10; НП &gt; 50%.</w:t>
      </w:r>
    </w:p>
    <w:p w:rsidR="00B6097A" w:rsidRPr="00B6097A" w:rsidRDefault="00B6097A" w:rsidP="00B6097A">
      <w:pPr>
        <w:spacing w:before="120"/>
        <w:ind w:firstLine="709"/>
        <w:rPr>
          <w:rFonts w:cs="Arial"/>
          <w:spacing w:val="-2"/>
          <w:szCs w:val="22"/>
        </w:rPr>
      </w:pPr>
      <w:r w:rsidRPr="00B6097A">
        <w:rPr>
          <w:rFonts w:cs="Arial"/>
          <w:spacing w:val="-2"/>
          <w:szCs w:val="22"/>
        </w:rPr>
        <w:t>Характеристика уровня загрязнения  принимается по наихудшему из показателей.</w:t>
      </w:r>
    </w:p>
    <w:p w:rsidR="00B6097A" w:rsidRPr="00B6097A" w:rsidRDefault="00B6097A" w:rsidP="00B6097A">
      <w:pPr>
        <w:tabs>
          <w:tab w:val="left" w:pos="709"/>
        </w:tabs>
        <w:spacing w:before="120"/>
        <w:ind w:firstLine="709"/>
        <w:rPr>
          <w:rFonts w:cs="Arial"/>
          <w:color w:val="000000"/>
          <w:szCs w:val="22"/>
        </w:rPr>
      </w:pPr>
      <w:r w:rsidRPr="00B6097A">
        <w:rPr>
          <w:rFonts w:cs="Arial"/>
          <w:spacing w:val="-2"/>
          <w:szCs w:val="22"/>
        </w:rPr>
        <w:t>По данным ФГБУ</w:t>
      </w:r>
      <w:r>
        <w:rPr>
          <w:rFonts w:cs="Arial"/>
          <w:spacing w:val="-2"/>
          <w:szCs w:val="22"/>
        </w:rPr>
        <w:t xml:space="preserve"> </w:t>
      </w:r>
      <w:r w:rsidRPr="00B6097A">
        <w:rPr>
          <w:rFonts w:cs="Arial"/>
          <w:spacing w:val="-2"/>
          <w:szCs w:val="22"/>
        </w:rPr>
        <w:t>Западно-Сибирское УГМС, и</w:t>
      </w:r>
      <w:r w:rsidRPr="00B6097A">
        <w:rPr>
          <w:rFonts w:cs="Arial"/>
          <w:szCs w:val="22"/>
        </w:rPr>
        <w:t>юль характеризовался умеренно теплой погодой с осадками, преимущественно в первой декаде и второй половине вт</w:t>
      </w:r>
      <w:r w:rsidRPr="00B6097A">
        <w:rPr>
          <w:rFonts w:cs="Arial"/>
          <w:szCs w:val="22"/>
        </w:rPr>
        <w:t>о</w:t>
      </w:r>
      <w:r w:rsidRPr="00B6097A">
        <w:rPr>
          <w:rFonts w:cs="Arial"/>
          <w:szCs w:val="22"/>
        </w:rPr>
        <w:t>рой декады с грозами, туманами. Среднемесячная температура воздуха в г. Новосиби</w:t>
      </w:r>
      <w:r w:rsidRPr="00B6097A">
        <w:rPr>
          <w:rFonts w:cs="Arial"/>
          <w:szCs w:val="22"/>
        </w:rPr>
        <w:t>р</w:t>
      </w:r>
      <w:r>
        <w:rPr>
          <w:rFonts w:cs="Arial"/>
          <w:szCs w:val="22"/>
        </w:rPr>
        <w:t>ске составила плюс 19,2</w:t>
      </w:r>
      <w:r w:rsidRPr="00B6097A">
        <w:rPr>
          <w:rFonts w:cs="Arial"/>
          <w:color w:val="000000"/>
          <w:szCs w:val="22"/>
          <w:vertAlign w:val="superscript"/>
        </w:rPr>
        <w:t>о</w:t>
      </w:r>
      <w:r w:rsidRPr="00B6097A">
        <w:rPr>
          <w:rFonts w:cs="Arial"/>
          <w:color w:val="000000"/>
          <w:szCs w:val="22"/>
        </w:rPr>
        <w:t>С, что ниже нормы на 0,2</w:t>
      </w:r>
      <w:r w:rsidRPr="00B6097A">
        <w:rPr>
          <w:rFonts w:cs="Arial"/>
          <w:color w:val="000000"/>
          <w:szCs w:val="22"/>
          <w:vertAlign w:val="superscript"/>
        </w:rPr>
        <w:t>о</w:t>
      </w:r>
      <w:r w:rsidRPr="00B6097A">
        <w:rPr>
          <w:rFonts w:cs="Arial"/>
          <w:color w:val="000000"/>
          <w:szCs w:val="22"/>
        </w:rPr>
        <w:t xml:space="preserve">С. </w:t>
      </w:r>
      <w:r w:rsidRPr="00B6097A">
        <w:rPr>
          <w:rFonts w:cs="Arial"/>
          <w:szCs w:val="22"/>
        </w:rPr>
        <w:t>Среднемесячная температура воздуха</w:t>
      </w:r>
      <w:r w:rsidRPr="00B6097A">
        <w:rPr>
          <w:rFonts w:cs="Arial"/>
          <w:spacing w:val="-2"/>
          <w:szCs w:val="22"/>
        </w:rPr>
        <w:t xml:space="preserve"> в г.г. Бердске и Искитиме</w:t>
      </w:r>
      <w:r w:rsidRPr="00B6097A">
        <w:rPr>
          <w:rFonts w:cs="Arial"/>
          <w:szCs w:val="22"/>
        </w:rPr>
        <w:t xml:space="preserve"> </w:t>
      </w:r>
      <w:r>
        <w:rPr>
          <w:rFonts w:cs="Arial"/>
          <w:szCs w:val="22"/>
        </w:rPr>
        <w:t>составила плюс 20,2</w:t>
      </w:r>
      <w:r w:rsidRPr="00B6097A">
        <w:rPr>
          <w:rFonts w:cs="Arial"/>
          <w:color w:val="000000"/>
          <w:szCs w:val="22"/>
          <w:vertAlign w:val="superscript"/>
        </w:rPr>
        <w:t>о</w:t>
      </w:r>
      <w:r w:rsidRPr="00B6097A">
        <w:rPr>
          <w:rFonts w:cs="Arial"/>
          <w:color w:val="000000"/>
          <w:szCs w:val="22"/>
        </w:rPr>
        <w:t>С, что выше нормы на 0,8</w:t>
      </w:r>
      <w:r w:rsidRPr="00B6097A">
        <w:rPr>
          <w:rFonts w:cs="Arial"/>
          <w:color w:val="000000"/>
          <w:szCs w:val="22"/>
          <w:vertAlign w:val="superscript"/>
        </w:rPr>
        <w:t>о</w:t>
      </w:r>
      <w:r w:rsidRPr="00B6097A">
        <w:rPr>
          <w:rFonts w:cs="Arial"/>
          <w:color w:val="000000"/>
          <w:szCs w:val="22"/>
        </w:rPr>
        <w:t>С</w:t>
      </w:r>
      <w:r>
        <w:rPr>
          <w:rFonts w:cs="Arial"/>
          <w:color w:val="000000"/>
          <w:szCs w:val="22"/>
        </w:rPr>
        <w:t>.</w:t>
      </w:r>
    </w:p>
    <w:p w:rsidR="00B6097A" w:rsidRPr="00B6097A" w:rsidRDefault="00B6097A" w:rsidP="00B6097A">
      <w:pPr>
        <w:spacing w:before="120"/>
        <w:ind w:firstLine="709"/>
        <w:rPr>
          <w:rFonts w:cs="Arial"/>
          <w:szCs w:val="22"/>
        </w:rPr>
      </w:pPr>
      <w:r w:rsidRPr="00B6097A">
        <w:rPr>
          <w:rFonts w:cs="Arial"/>
          <w:spacing w:val="-2"/>
          <w:szCs w:val="22"/>
        </w:rPr>
        <w:t>Месячное количество осадков составило</w:t>
      </w:r>
      <w:r w:rsidRPr="00B6097A">
        <w:rPr>
          <w:rFonts w:cs="Arial"/>
          <w:szCs w:val="22"/>
        </w:rPr>
        <w:t xml:space="preserve"> 98 мм в г. Новосибирске (161% месячной нормы) и 68 мм </w:t>
      </w:r>
      <w:r w:rsidRPr="00B6097A">
        <w:rPr>
          <w:rFonts w:cs="Arial"/>
          <w:spacing w:val="-2"/>
          <w:szCs w:val="22"/>
        </w:rPr>
        <w:t>в г.г. Бердске и Искитиме</w:t>
      </w:r>
      <w:r w:rsidRPr="00B6097A">
        <w:rPr>
          <w:rFonts w:cs="Arial"/>
          <w:szCs w:val="22"/>
        </w:rPr>
        <w:t xml:space="preserve"> (110</w:t>
      </w:r>
      <w:r>
        <w:rPr>
          <w:rFonts w:cs="Arial"/>
          <w:szCs w:val="22"/>
        </w:rPr>
        <w:t xml:space="preserve">% </w:t>
      </w:r>
      <w:r w:rsidRPr="00B6097A">
        <w:rPr>
          <w:rFonts w:cs="Arial"/>
          <w:szCs w:val="22"/>
        </w:rPr>
        <w:t>месячной нормы).</w:t>
      </w:r>
    </w:p>
    <w:p w:rsidR="00B6097A" w:rsidRPr="00B6097A" w:rsidRDefault="00B6097A" w:rsidP="00B6097A">
      <w:pPr>
        <w:spacing w:before="120"/>
        <w:ind w:firstLine="709"/>
        <w:rPr>
          <w:rFonts w:cs="Arial"/>
          <w:szCs w:val="22"/>
        </w:rPr>
      </w:pPr>
      <w:r w:rsidRPr="00B6097A">
        <w:rPr>
          <w:rFonts w:cs="Arial"/>
          <w:b/>
          <w:szCs w:val="22"/>
        </w:rPr>
        <w:t>Состояние атмосферного воздуха</w:t>
      </w:r>
      <w:r w:rsidRPr="00B6097A">
        <w:rPr>
          <w:rFonts w:cs="Arial"/>
          <w:szCs w:val="22"/>
        </w:rPr>
        <w:t xml:space="preserve">. В целом по </w:t>
      </w:r>
      <w:r w:rsidRPr="00B6097A">
        <w:rPr>
          <w:rFonts w:cs="Arial"/>
          <w:b/>
          <w:szCs w:val="22"/>
        </w:rPr>
        <w:t xml:space="preserve">г. Новосибирску </w:t>
      </w:r>
      <w:r w:rsidRPr="00B6097A">
        <w:rPr>
          <w:rFonts w:cs="Arial"/>
          <w:szCs w:val="22"/>
        </w:rPr>
        <w:t>в июле 2019 г. уровень загрязнения воздуха оценен как повышенный:</w:t>
      </w:r>
      <w:r w:rsidRPr="00B6097A">
        <w:rPr>
          <w:rFonts w:cs="Arial"/>
          <w:b/>
          <w:szCs w:val="22"/>
        </w:rPr>
        <w:t xml:space="preserve"> </w:t>
      </w:r>
      <w:r w:rsidRPr="00B6097A">
        <w:rPr>
          <w:rFonts w:cs="Arial"/>
          <w:szCs w:val="22"/>
        </w:rPr>
        <w:t>СИ=4,4 (взвешенные вещест</w:t>
      </w:r>
      <w:r>
        <w:rPr>
          <w:rFonts w:cs="Arial"/>
          <w:szCs w:val="22"/>
        </w:rPr>
        <w:t>ва); НП=10,2</w:t>
      </w:r>
      <w:r w:rsidRPr="00B6097A">
        <w:rPr>
          <w:rFonts w:cs="Arial"/>
          <w:szCs w:val="22"/>
        </w:rPr>
        <w:t>% (формальдегид).</w:t>
      </w:r>
    </w:p>
    <w:p w:rsidR="00B6097A" w:rsidRPr="00B6097A" w:rsidRDefault="00B6097A" w:rsidP="00B6097A">
      <w:pPr>
        <w:spacing w:before="120"/>
        <w:ind w:firstLine="709"/>
        <w:rPr>
          <w:rFonts w:cs="Arial"/>
          <w:szCs w:val="22"/>
        </w:rPr>
      </w:pPr>
      <w:r w:rsidRPr="00B6097A">
        <w:rPr>
          <w:rFonts w:cs="Arial"/>
          <w:color w:val="000000"/>
          <w:szCs w:val="22"/>
        </w:rPr>
        <w:t xml:space="preserve">Атмосферные осадки в июле имели щелочную (1 случай) и слабощелочную </w:t>
      </w:r>
      <w:r w:rsidR="00E07F64">
        <w:rPr>
          <w:rFonts w:cs="Arial"/>
          <w:color w:val="000000"/>
          <w:szCs w:val="22"/>
        </w:rPr>
        <w:br/>
      </w:r>
      <w:r w:rsidRPr="00B6097A">
        <w:rPr>
          <w:rFonts w:cs="Arial"/>
          <w:color w:val="000000"/>
          <w:szCs w:val="22"/>
        </w:rPr>
        <w:t>(5 случаев) реакции.</w:t>
      </w:r>
    </w:p>
    <w:p w:rsidR="00B6097A" w:rsidRPr="00B6097A" w:rsidRDefault="00B6097A" w:rsidP="00B6097A">
      <w:pPr>
        <w:spacing w:before="120"/>
        <w:ind w:firstLine="709"/>
        <w:rPr>
          <w:rFonts w:cs="Arial"/>
          <w:szCs w:val="22"/>
        </w:rPr>
      </w:pPr>
      <w:r w:rsidRPr="00B6097A">
        <w:rPr>
          <w:rFonts w:cs="Arial"/>
          <w:szCs w:val="22"/>
        </w:rPr>
        <w:t>Уровень</w:t>
      </w:r>
      <w:r w:rsidRPr="00B6097A">
        <w:rPr>
          <w:rFonts w:cs="Arial"/>
          <w:b/>
          <w:szCs w:val="22"/>
        </w:rPr>
        <w:t xml:space="preserve"> </w:t>
      </w:r>
      <w:r>
        <w:rPr>
          <w:rFonts w:cs="Arial"/>
          <w:szCs w:val="22"/>
        </w:rPr>
        <w:t xml:space="preserve">загрязнения воздуха </w:t>
      </w:r>
      <w:r w:rsidRPr="00B6097A">
        <w:rPr>
          <w:rFonts w:cs="Arial"/>
          <w:b/>
          <w:szCs w:val="22"/>
        </w:rPr>
        <w:t xml:space="preserve">г. Бердска </w:t>
      </w:r>
      <w:r w:rsidRPr="00B6097A">
        <w:rPr>
          <w:rFonts w:cs="Arial"/>
          <w:szCs w:val="22"/>
        </w:rPr>
        <w:t>в июле определен как повышенный:</w:t>
      </w:r>
      <w:r w:rsidRPr="00B6097A">
        <w:rPr>
          <w:rFonts w:cs="Arial"/>
          <w:b/>
          <w:szCs w:val="22"/>
        </w:rPr>
        <w:t xml:space="preserve"> </w:t>
      </w:r>
      <w:r w:rsidRPr="00B6097A">
        <w:rPr>
          <w:rFonts w:cs="Arial"/>
          <w:szCs w:val="22"/>
        </w:rPr>
        <w:t>СИ=1,4; НП=12,3% (взвешенные вещества).</w:t>
      </w:r>
    </w:p>
    <w:p w:rsidR="00B6097A" w:rsidRPr="00B6097A" w:rsidRDefault="00B6097A" w:rsidP="00B6097A">
      <w:pPr>
        <w:spacing w:before="120"/>
        <w:ind w:firstLine="709"/>
        <w:rPr>
          <w:rFonts w:cs="Arial"/>
          <w:szCs w:val="22"/>
        </w:rPr>
      </w:pPr>
      <w:r w:rsidRPr="00B6097A">
        <w:rPr>
          <w:rFonts w:cs="Arial"/>
          <w:szCs w:val="22"/>
        </w:rPr>
        <w:t>Превышение санитарно-гигиенических нормативов по остальным контролиру</w:t>
      </w:r>
      <w:r w:rsidRPr="00B6097A">
        <w:rPr>
          <w:rFonts w:cs="Arial"/>
          <w:szCs w:val="22"/>
        </w:rPr>
        <w:t>е</w:t>
      </w:r>
      <w:r w:rsidRPr="00B6097A">
        <w:rPr>
          <w:rFonts w:cs="Arial"/>
          <w:szCs w:val="22"/>
        </w:rPr>
        <w:t>мым ингредиентам не зафиксировано.</w:t>
      </w:r>
      <w:r w:rsidRPr="00B6097A">
        <w:rPr>
          <w:rFonts w:cs="Arial"/>
          <w:b/>
          <w:i/>
          <w:szCs w:val="22"/>
        </w:rPr>
        <w:t xml:space="preserve"> </w:t>
      </w:r>
    </w:p>
    <w:p w:rsidR="00B6097A" w:rsidRPr="00B6097A" w:rsidRDefault="00B6097A" w:rsidP="00B6097A">
      <w:pPr>
        <w:spacing w:before="120"/>
        <w:ind w:firstLine="709"/>
        <w:rPr>
          <w:rFonts w:cs="Arial"/>
          <w:szCs w:val="22"/>
        </w:rPr>
      </w:pPr>
      <w:r w:rsidRPr="00B6097A">
        <w:rPr>
          <w:rFonts w:cs="Arial"/>
          <w:spacing w:val="-2"/>
          <w:szCs w:val="22"/>
        </w:rPr>
        <w:t xml:space="preserve">Уровень загрязнения воздуха </w:t>
      </w:r>
      <w:r w:rsidRPr="00B6097A">
        <w:rPr>
          <w:rFonts w:cs="Arial"/>
          <w:b/>
          <w:spacing w:val="-2"/>
          <w:szCs w:val="22"/>
        </w:rPr>
        <w:t xml:space="preserve">г. Искитима </w:t>
      </w:r>
      <w:r w:rsidRPr="00B6097A">
        <w:rPr>
          <w:rFonts w:cs="Arial"/>
          <w:spacing w:val="-2"/>
          <w:szCs w:val="22"/>
        </w:rPr>
        <w:t>в</w:t>
      </w:r>
      <w:r w:rsidRPr="00B6097A">
        <w:rPr>
          <w:rFonts w:cs="Arial"/>
          <w:b/>
          <w:spacing w:val="-2"/>
          <w:szCs w:val="22"/>
        </w:rPr>
        <w:t xml:space="preserve"> </w:t>
      </w:r>
      <w:r w:rsidRPr="00B6097A">
        <w:rPr>
          <w:rFonts w:cs="Arial"/>
          <w:spacing w:val="-2"/>
          <w:szCs w:val="22"/>
        </w:rPr>
        <w:t xml:space="preserve">июле </w:t>
      </w:r>
      <w:r w:rsidRPr="00B6097A">
        <w:rPr>
          <w:rFonts w:cs="Arial"/>
          <w:szCs w:val="22"/>
        </w:rPr>
        <w:t>оценен как повышенный: СИ=1,4; НП=11,1% (взвешенные вещества).</w:t>
      </w:r>
    </w:p>
    <w:p w:rsidR="00B6097A" w:rsidRPr="00B6097A" w:rsidRDefault="00B6097A" w:rsidP="00B6097A">
      <w:pPr>
        <w:spacing w:before="120"/>
        <w:ind w:firstLine="709"/>
        <w:rPr>
          <w:rFonts w:cs="Arial"/>
          <w:szCs w:val="22"/>
        </w:rPr>
      </w:pPr>
      <w:r w:rsidRPr="00B6097A">
        <w:rPr>
          <w:rFonts w:cs="Arial"/>
          <w:szCs w:val="22"/>
        </w:rPr>
        <w:t>Повышенный уровень загрязнения атмосферного воздуха отмечался по оксиду угле</w:t>
      </w:r>
      <w:r>
        <w:rPr>
          <w:rFonts w:cs="Arial"/>
          <w:szCs w:val="22"/>
        </w:rPr>
        <w:t>рода (СИ=1,2; НП=1,9</w:t>
      </w:r>
      <w:r w:rsidRPr="00B6097A">
        <w:rPr>
          <w:rFonts w:cs="Arial"/>
          <w:szCs w:val="22"/>
        </w:rPr>
        <w:t>%).</w:t>
      </w:r>
    </w:p>
    <w:p w:rsidR="00B6097A" w:rsidRPr="00B6097A" w:rsidRDefault="00B6097A" w:rsidP="00B6097A">
      <w:pPr>
        <w:spacing w:before="120"/>
        <w:ind w:firstLine="709"/>
        <w:rPr>
          <w:rFonts w:cs="Arial"/>
          <w:szCs w:val="22"/>
        </w:rPr>
      </w:pPr>
      <w:r w:rsidRPr="00B6097A">
        <w:rPr>
          <w:rFonts w:cs="Arial"/>
          <w:szCs w:val="22"/>
        </w:rPr>
        <w:t>Превышение санитарно-гигиенических нормативов по диоксиду серы, диоксиду азота, сероводороду не зафиксировано.</w:t>
      </w:r>
    </w:p>
    <w:p w:rsidR="00B6097A" w:rsidRPr="00B6097A" w:rsidRDefault="00B6097A" w:rsidP="00B6097A">
      <w:pPr>
        <w:spacing w:before="120"/>
        <w:ind w:firstLine="709"/>
        <w:rPr>
          <w:rFonts w:cs="Arial"/>
          <w:szCs w:val="22"/>
        </w:rPr>
      </w:pPr>
      <w:r w:rsidRPr="00B6097A">
        <w:rPr>
          <w:rFonts w:cs="Arial"/>
          <w:szCs w:val="22"/>
        </w:rPr>
        <w:t xml:space="preserve">Атмосферные осадки в июле имели щелочную (3 случая) и слабощелочную </w:t>
      </w:r>
      <w:r>
        <w:rPr>
          <w:rFonts w:cs="Arial"/>
          <w:szCs w:val="22"/>
        </w:rPr>
        <w:br/>
      </w:r>
      <w:r w:rsidRPr="00B6097A">
        <w:rPr>
          <w:rFonts w:cs="Arial"/>
          <w:szCs w:val="22"/>
        </w:rPr>
        <w:t>(4 случая) реакции.</w:t>
      </w:r>
    </w:p>
    <w:p w:rsidR="00B6097A" w:rsidRPr="00B6097A" w:rsidRDefault="00B6097A" w:rsidP="00B6097A">
      <w:pPr>
        <w:spacing w:before="120"/>
        <w:ind w:firstLine="709"/>
        <w:rPr>
          <w:rFonts w:cs="Arial"/>
          <w:szCs w:val="22"/>
        </w:rPr>
      </w:pPr>
      <w:r w:rsidRPr="00B6097A">
        <w:rPr>
          <w:rFonts w:cs="Arial"/>
          <w:b/>
          <w:szCs w:val="22"/>
        </w:rPr>
        <w:t>Состояние поверхностных вод</w:t>
      </w:r>
      <w:r w:rsidRPr="00B6097A">
        <w:rPr>
          <w:rFonts w:cs="Arial"/>
          <w:szCs w:val="22"/>
        </w:rPr>
        <w:t>.</w:t>
      </w:r>
    </w:p>
    <w:p w:rsidR="00B6097A" w:rsidRPr="00B6097A" w:rsidRDefault="00B6097A" w:rsidP="00B6097A">
      <w:pPr>
        <w:spacing w:before="120"/>
        <w:ind w:firstLine="709"/>
        <w:rPr>
          <w:rFonts w:cs="Arial"/>
          <w:szCs w:val="22"/>
        </w:rPr>
      </w:pPr>
      <w:r w:rsidRPr="00B6097A">
        <w:rPr>
          <w:rFonts w:cs="Arial"/>
          <w:szCs w:val="22"/>
        </w:rPr>
        <w:t>Экстремально высокое загрязнение (ЭВЗ).</w:t>
      </w:r>
    </w:p>
    <w:p w:rsidR="00B6097A" w:rsidRPr="00B6097A" w:rsidRDefault="00B6097A" w:rsidP="00B6097A">
      <w:pPr>
        <w:tabs>
          <w:tab w:val="left" w:pos="540"/>
        </w:tabs>
        <w:spacing w:before="120"/>
        <w:ind w:firstLine="709"/>
        <w:rPr>
          <w:rFonts w:cs="Arial"/>
          <w:szCs w:val="22"/>
        </w:rPr>
      </w:pPr>
      <w:r w:rsidRPr="00B6097A">
        <w:rPr>
          <w:rFonts w:cs="Arial"/>
          <w:szCs w:val="22"/>
        </w:rPr>
        <w:t>При плановом отборе проб воды 10.07.19г. р. Каменка (г. Новосибирск) конце</w:t>
      </w:r>
      <w:r w:rsidRPr="00B6097A">
        <w:rPr>
          <w:rFonts w:cs="Arial"/>
          <w:szCs w:val="22"/>
        </w:rPr>
        <w:t>н</w:t>
      </w:r>
      <w:r w:rsidRPr="00B6097A">
        <w:rPr>
          <w:rFonts w:cs="Arial"/>
          <w:szCs w:val="22"/>
        </w:rPr>
        <w:t>трации марганца составили 0,781 мг/дм</w:t>
      </w:r>
      <w:r w:rsidRPr="00B6097A">
        <w:rPr>
          <w:rFonts w:cs="Arial"/>
          <w:szCs w:val="22"/>
          <w:vertAlign w:val="superscript"/>
        </w:rPr>
        <w:t>3 </w:t>
      </w:r>
      <w:r w:rsidRPr="00B6097A">
        <w:rPr>
          <w:rFonts w:cs="Arial"/>
          <w:szCs w:val="22"/>
        </w:rPr>
        <w:t>(78,1 ПДК).</w:t>
      </w:r>
    </w:p>
    <w:p w:rsidR="00B6097A" w:rsidRPr="00B6097A" w:rsidRDefault="00B6097A" w:rsidP="00B6097A">
      <w:pPr>
        <w:tabs>
          <w:tab w:val="left" w:pos="540"/>
        </w:tabs>
        <w:spacing w:before="120"/>
        <w:ind w:firstLine="709"/>
        <w:rPr>
          <w:rFonts w:cs="Arial"/>
          <w:szCs w:val="22"/>
        </w:rPr>
      </w:pPr>
      <w:r w:rsidRPr="00B6097A">
        <w:rPr>
          <w:rFonts w:cs="Arial"/>
          <w:szCs w:val="22"/>
        </w:rPr>
        <w:t>Высокое загрязнение (ВЗ).</w:t>
      </w:r>
    </w:p>
    <w:p w:rsidR="00B6097A" w:rsidRPr="00B6097A" w:rsidRDefault="00B6097A" w:rsidP="00B6097A">
      <w:pPr>
        <w:tabs>
          <w:tab w:val="left" w:pos="540"/>
        </w:tabs>
        <w:spacing w:before="120"/>
        <w:ind w:firstLine="709"/>
        <w:rPr>
          <w:rFonts w:cs="Arial"/>
          <w:szCs w:val="22"/>
        </w:rPr>
      </w:pPr>
      <w:r w:rsidRPr="00B6097A">
        <w:rPr>
          <w:rFonts w:cs="Arial"/>
          <w:szCs w:val="22"/>
        </w:rPr>
        <w:t>При плановом отборе проб воды 03.07.19г. р. Ельцовка-2 (г. Новосибирск) ко</w:t>
      </w:r>
      <w:r w:rsidRPr="00B6097A">
        <w:rPr>
          <w:rFonts w:cs="Arial"/>
          <w:szCs w:val="22"/>
        </w:rPr>
        <w:t>н</w:t>
      </w:r>
      <w:r w:rsidRPr="00B6097A">
        <w:rPr>
          <w:rFonts w:cs="Arial"/>
          <w:szCs w:val="22"/>
        </w:rPr>
        <w:t>центрации марганца составили 0,485 мг/дм</w:t>
      </w:r>
      <w:r w:rsidRPr="00B6097A">
        <w:rPr>
          <w:rFonts w:cs="Arial"/>
          <w:szCs w:val="22"/>
          <w:vertAlign w:val="superscript"/>
        </w:rPr>
        <w:t>3 </w:t>
      </w:r>
      <w:r w:rsidRPr="00B6097A">
        <w:rPr>
          <w:rFonts w:cs="Arial"/>
          <w:szCs w:val="22"/>
        </w:rPr>
        <w:t>(48,5 ПДК).</w:t>
      </w:r>
    </w:p>
    <w:p w:rsidR="007B46FC" w:rsidRDefault="007B46FC" w:rsidP="004D1328">
      <w:pPr>
        <w:spacing w:before="120"/>
        <w:ind w:firstLine="737"/>
        <w:rPr>
          <w:rFonts w:cs="Arial"/>
          <w:b/>
          <w:spacing w:val="-2"/>
          <w:szCs w:val="22"/>
        </w:rPr>
      </w:pP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05" w:name="_Toc17194630"/>
      <w:bookmarkEnd w:id="170"/>
      <w:bookmarkEnd w:id="171"/>
      <w:bookmarkEnd w:id="172"/>
      <w:bookmarkEnd w:id="200"/>
      <w:bookmarkEnd w:id="201"/>
      <w:r>
        <w:rPr>
          <w:rFonts w:cs="Arial"/>
          <w:sz w:val="28"/>
          <w:szCs w:val="28"/>
        </w:rPr>
        <w:t>Правонарушения</w:t>
      </w:r>
      <w:bookmarkEnd w:id="205"/>
    </w:p>
    <w:p w:rsidR="00B96219" w:rsidRDefault="00B96219" w:rsidP="00B96219">
      <w:pPr>
        <w:pStyle w:val="34"/>
        <w:spacing w:before="120" w:after="240"/>
      </w:pPr>
      <w:r>
        <w:t xml:space="preserve">По данным Главного Управления внутренних дел Новосибирской области, </w:t>
      </w:r>
      <w:r>
        <w:br/>
        <w:t>в январе – июле 2019 года на территории области зарегистрировано 29128 преступл</w:t>
      </w:r>
      <w:r>
        <w:t>е</w:t>
      </w:r>
      <w:r>
        <w:t>ний, 1043 преступления в расчете на 100 тыс. человек населения (в 2019 г. – 965).  Ра</w:t>
      </w:r>
      <w:r>
        <w:t>с</w:t>
      </w:r>
      <w:r>
        <w:t>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701"/>
        <w:gridCol w:w="2552"/>
      </w:tblGrid>
      <w:tr w:rsidR="00B96219" w:rsidTr="00B96219">
        <w:trPr>
          <w:tblHeader/>
        </w:trPr>
        <w:tc>
          <w:tcPr>
            <w:tcW w:w="3828" w:type="dxa"/>
            <w:tcBorders>
              <w:top w:val="double" w:sz="4" w:space="0" w:color="auto"/>
              <w:bottom w:val="single" w:sz="4" w:space="0" w:color="auto"/>
            </w:tcBorders>
          </w:tcPr>
          <w:p w:rsidR="00B96219" w:rsidRDefault="00B96219" w:rsidP="00B96219">
            <w:pPr>
              <w:pStyle w:val="aff0"/>
              <w:spacing w:after="0" w:line="240" w:lineRule="exact"/>
            </w:pPr>
          </w:p>
        </w:tc>
        <w:tc>
          <w:tcPr>
            <w:tcW w:w="1275" w:type="dxa"/>
            <w:tcBorders>
              <w:top w:val="double" w:sz="4" w:space="0" w:color="auto"/>
              <w:bottom w:val="single" w:sz="4" w:space="0" w:color="auto"/>
            </w:tcBorders>
          </w:tcPr>
          <w:p w:rsidR="00B96219" w:rsidRPr="007F4763" w:rsidRDefault="00B96219" w:rsidP="00B96219">
            <w:pPr>
              <w:pStyle w:val="aff0"/>
              <w:spacing w:after="0" w:line="240" w:lineRule="exact"/>
            </w:pPr>
            <w:r>
              <w:t>Январь – июль 2019г.</w:t>
            </w:r>
          </w:p>
        </w:tc>
        <w:tc>
          <w:tcPr>
            <w:tcW w:w="1701" w:type="dxa"/>
            <w:tcBorders>
              <w:top w:val="double" w:sz="4" w:space="0" w:color="auto"/>
              <w:bottom w:val="single" w:sz="4" w:space="0" w:color="auto"/>
            </w:tcBorders>
          </w:tcPr>
          <w:p w:rsidR="00B96219" w:rsidRPr="004C1EA6" w:rsidRDefault="00B96219" w:rsidP="00B96219">
            <w:pPr>
              <w:pStyle w:val="aff0"/>
              <w:spacing w:after="0" w:line="240" w:lineRule="exact"/>
            </w:pPr>
            <w:r>
              <w:t>В% к соотве</w:t>
            </w:r>
            <w:r>
              <w:t>т</w:t>
            </w:r>
            <w:r>
              <w:t xml:space="preserve">ствующему </w:t>
            </w:r>
            <w:r>
              <w:br/>
              <w:t>периоду 20</w:t>
            </w:r>
            <w:r w:rsidRPr="004C1EA6">
              <w:t>1</w:t>
            </w:r>
            <w:r>
              <w:t>8г.</w:t>
            </w:r>
          </w:p>
        </w:tc>
        <w:tc>
          <w:tcPr>
            <w:tcW w:w="2552" w:type="dxa"/>
            <w:tcBorders>
              <w:top w:val="double" w:sz="4" w:space="0" w:color="auto"/>
              <w:bottom w:val="single" w:sz="4" w:space="0" w:color="auto"/>
            </w:tcBorders>
          </w:tcPr>
          <w:p w:rsidR="00B96219" w:rsidRPr="00C56CC8" w:rsidRDefault="00B96219" w:rsidP="00B96219">
            <w:pPr>
              <w:pStyle w:val="aff0"/>
              <w:spacing w:after="0" w:line="240" w:lineRule="exact"/>
            </w:pPr>
            <w:r>
              <w:rPr>
                <w:u w:val="single"/>
              </w:rPr>
              <w:t>Справочно</w:t>
            </w:r>
            <w:r>
              <w:t>: январь – июль 20</w:t>
            </w:r>
            <w:r w:rsidRPr="00C56CC8">
              <w:t>1</w:t>
            </w:r>
            <w:r>
              <w:t>8г. в % к январю – июлю 2017г.</w:t>
            </w:r>
          </w:p>
        </w:tc>
      </w:tr>
      <w:tr w:rsidR="00B96219" w:rsidTr="00B96219">
        <w:trPr>
          <w:trHeight w:val="105"/>
        </w:trPr>
        <w:tc>
          <w:tcPr>
            <w:tcW w:w="3828" w:type="dxa"/>
            <w:tcBorders>
              <w:top w:val="single" w:sz="4" w:space="0" w:color="auto"/>
              <w:bottom w:val="nil"/>
            </w:tcBorders>
          </w:tcPr>
          <w:p w:rsidR="00B96219" w:rsidRDefault="00B96219" w:rsidP="00D93508">
            <w:pPr>
              <w:pStyle w:val="aff"/>
              <w:spacing w:line="240" w:lineRule="exact"/>
              <w:ind w:right="142"/>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B96219" w:rsidRPr="00376BDA" w:rsidRDefault="00B96219" w:rsidP="00D93508">
            <w:pPr>
              <w:pStyle w:val="aff1"/>
              <w:spacing w:line="240" w:lineRule="exact"/>
              <w:rPr>
                <w:b/>
              </w:rPr>
            </w:pPr>
            <w:r>
              <w:rPr>
                <w:b/>
              </w:rPr>
              <w:t>29128</w:t>
            </w:r>
          </w:p>
        </w:tc>
        <w:tc>
          <w:tcPr>
            <w:tcW w:w="1701" w:type="dxa"/>
            <w:tcBorders>
              <w:top w:val="single" w:sz="4" w:space="0" w:color="auto"/>
              <w:bottom w:val="nil"/>
            </w:tcBorders>
            <w:vAlign w:val="bottom"/>
          </w:tcPr>
          <w:p w:rsidR="00B96219" w:rsidRPr="00376BDA" w:rsidRDefault="00B96219" w:rsidP="00D93508">
            <w:pPr>
              <w:pStyle w:val="aff1"/>
              <w:spacing w:line="240" w:lineRule="exact"/>
              <w:rPr>
                <w:b/>
              </w:rPr>
            </w:pPr>
            <w:r>
              <w:rPr>
                <w:b/>
              </w:rPr>
              <w:t>108,2</w:t>
            </w:r>
          </w:p>
        </w:tc>
        <w:tc>
          <w:tcPr>
            <w:tcW w:w="2552" w:type="dxa"/>
            <w:tcBorders>
              <w:top w:val="single" w:sz="4" w:space="0" w:color="auto"/>
              <w:bottom w:val="nil"/>
            </w:tcBorders>
            <w:vAlign w:val="bottom"/>
          </w:tcPr>
          <w:p w:rsidR="00B96219" w:rsidRPr="00376BDA" w:rsidRDefault="00B96219" w:rsidP="00D93508">
            <w:pPr>
              <w:pStyle w:val="aff1"/>
              <w:spacing w:line="240" w:lineRule="exact"/>
              <w:rPr>
                <w:b/>
              </w:rPr>
            </w:pPr>
            <w:r>
              <w:rPr>
                <w:b/>
              </w:rPr>
              <w:t>105,9</w:t>
            </w:r>
          </w:p>
        </w:tc>
      </w:tr>
      <w:tr w:rsidR="00B96219" w:rsidTr="00B96219">
        <w:trPr>
          <w:trHeight w:val="268"/>
        </w:trPr>
        <w:tc>
          <w:tcPr>
            <w:tcW w:w="3828" w:type="dxa"/>
            <w:tcBorders>
              <w:top w:val="dotted" w:sz="4" w:space="0" w:color="auto"/>
              <w:bottom w:val="nil"/>
            </w:tcBorders>
          </w:tcPr>
          <w:p w:rsidR="00B96219" w:rsidRDefault="00B96219" w:rsidP="00D93508">
            <w:pPr>
              <w:pStyle w:val="aff"/>
              <w:spacing w:line="240" w:lineRule="exact"/>
              <w:ind w:left="113" w:right="142"/>
            </w:pPr>
            <w:r>
              <w:t>из них:</w:t>
            </w:r>
          </w:p>
        </w:tc>
        <w:tc>
          <w:tcPr>
            <w:tcW w:w="1275" w:type="dxa"/>
            <w:tcBorders>
              <w:top w:val="dotted" w:sz="4" w:space="0" w:color="auto"/>
              <w:bottom w:val="nil"/>
            </w:tcBorders>
            <w:vAlign w:val="bottom"/>
          </w:tcPr>
          <w:p w:rsidR="00B96219" w:rsidRDefault="00B96219" w:rsidP="00D93508">
            <w:pPr>
              <w:pStyle w:val="aff1"/>
              <w:spacing w:line="240" w:lineRule="exact"/>
            </w:pPr>
          </w:p>
        </w:tc>
        <w:tc>
          <w:tcPr>
            <w:tcW w:w="1701" w:type="dxa"/>
            <w:tcBorders>
              <w:top w:val="dotted" w:sz="4" w:space="0" w:color="auto"/>
              <w:bottom w:val="nil"/>
            </w:tcBorders>
            <w:vAlign w:val="bottom"/>
          </w:tcPr>
          <w:p w:rsidR="00B96219" w:rsidRDefault="00B96219" w:rsidP="00D93508">
            <w:pPr>
              <w:pStyle w:val="aff1"/>
              <w:spacing w:line="240" w:lineRule="exact"/>
            </w:pPr>
          </w:p>
        </w:tc>
        <w:tc>
          <w:tcPr>
            <w:tcW w:w="2552" w:type="dxa"/>
            <w:tcBorders>
              <w:top w:val="dotted" w:sz="4" w:space="0" w:color="auto"/>
              <w:bottom w:val="nil"/>
            </w:tcBorders>
            <w:vAlign w:val="bottom"/>
          </w:tcPr>
          <w:p w:rsidR="00B96219" w:rsidRDefault="00B96219" w:rsidP="00D93508">
            <w:pPr>
              <w:pStyle w:val="aff1"/>
              <w:spacing w:line="240" w:lineRule="exact"/>
            </w:pPr>
          </w:p>
        </w:tc>
      </w:tr>
      <w:tr w:rsidR="00B96219" w:rsidTr="00B96219">
        <w:trPr>
          <w:trHeight w:val="381"/>
        </w:trPr>
        <w:tc>
          <w:tcPr>
            <w:tcW w:w="3828" w:type="dxa"/>
            <w:tcBorders>
              <w:top w:val="nil"/>
              <w:bottom w:val="dotted" w:sz="4" w:space="0" w:color="auto"/>
            </w:tcBorders>
          </w:tcPr>
          <w:p w:rsidR="00B96219" w:rsidRDefault="00B96219" w:rsidP="00D93508">
            <w:pPr>
              <w:pStyle w:val="aff"/>
              <w:spacing w:line="240" w:lineRule="exact"/>
              <w:ind w:left="426" w:right="142"/>
            </w:pPr>
            <w:r>
              <w:t>умышленное убийство и покуш</w:t>
            </w:r>
            <w:r>
              <w:t>е</w:t>
            </w:r>
            <w:r>
              <w:t xml:space="preserve">ние на убийство </w:t>
            </w:r>
          </w:p>
        </w:tc>
        <w:tc>
          <w:tcPr>
            <w:tcW w:w="1275" w:type="dxa"/>
            <w:tcBorders>
              <w:top w:val="nil"/>
              <w:bottom w:val="dotted" w:sz="4" w:space="0" w:color="auto"/>
            </w:tcBorders>
            <w:vAlign w:val="bottom"/>
          </w:tcPr>
          <w:p w:rsidR="00B96219" w:rsidRPr="00376BDA" w:rsidRDefault="00B96219" w:rsidP="00D93508">
            <w:pPr>
              <w:pStyle w:val="aff1"/>
              <w:spacing w:line="240" w:lineRule="exact"/>
            </w:pPr>
            <w:r>
              <w:t>86</w:t>
            </w:r>
          </w:p>
        </w:tc>
        <w:tc>
          <w:tcPr>
            <w:tcW w:w="1701" w:type="dxa"/>
            <w:tcBorders>
              <w:top w:val="nil"/>
              <w:bottom w:val="dotted" w:sz="4" w:space="0" w:color="auto"/>
            </w:tcBorders>
            <w:vAlign w:val="bottom"/>
          </w:tcPr>
          <w:p w:rsidR="00B96219" w:rsidRPr="00376BDA" w:rsidRDefault="00B96219" w:rsidP="00D93508">
            <w:pPr>
              <w:pStyle w:val="aff1"/>
              <w:spacing w:line="240" w:lineRule="exact"/>
            </w:pPr>
            <w:r>
              <w:t>81,1</w:t>
            </w:r>
          </w:p>
        </w:tc>
        <w:tc>
          <w:tcPr>
            <w:tcW w:w="2552" w:type="dxa"/>
            <w:tcBorders>
              <w:top w:val="nil"/>
              <w:bottom w:val="dotted" w:sz="4" w:space="0" w:color="auto"/>
            </w:tcBorders>
            <w:vAlign w:val="bottom"/>
          </w:tcPr>
          <w:p w:rsidR="00B96219" w:rsidRPr="00376BDA" w:rsidRDefault="00B96219" w:rsidP="00D93508">
            <w:pPr>
              <w:pStyle w:val="aff1"/>
              <w:spacing w:line="240" w:lineRule="exact"/>
            </w:pPr>
            <w:r>
              <w:t>86,9</w:t>
            </w:r>
          </w:p>
        </w:tc>
      </w:tr>
      <w:tr w:rsidR="00B96219" w:rsidTr="00B96219">
        <w:tc>
          <w:tcPr>
            <w:tcW w:w="3828" w:type="dxa"/>
            <w:tcBorders>
              <w:top w:val="nil"/>
            </w:tcBorders>
          </w:tcPr>
          <w:p w:rsidR="00B96219" w:rsidRDefault="00B96219" w:rsidP="00D93508">
            <w:pPr>
              <w:pStyle w:val="aff"/>
              <w:spacing w:line="240" w:lineRule="exact"/>
              <w:ind w:left="426" w:right="142"/>
            </w:pPr>
            <w:r>
              <w:t>умышленное причинение тяжкого вреда здоровью</w:t>
            </w:r>
          </w:p>
        </w:tc>
        <w:tc>
          <w:tcPr>
            <w:tcW w:w="1275" w:type="dxa"/>
            <w:tcBorders>
              <w:top w:val="nil"/>
            </w:tcBorders>
            <w:vAlign w:val="bottom"/>
          </w:tcPr>
          <w:p w:rsidR="00B96219" w:rsidRPr="00376BDA" w:rsidRDefault="00B96219" w:rsidP="00D93508">
            <w:pPr>
              <w:pStyle w:val="aff1"/>
              <w:spacing w:line="240" w:lineRule="exact"/>
            </w:pPr>
            <w:r>
              <w:t>313</w:t>
            </w:r>
          </w:p>
        </w:tc>
        <w:tc>
          <w:tcPr>
            <w:tcW w:w="1701" w:type="dxa"/>
            <w:tcBorders>
              <w:top w:val="nil"/>
            </w:tcBorders>
            <w:vAlign w:val="bottom"/>
          </w:tcPr>
          <w:p w:rsidR="00B96219" w:rsidRPr="00376BDA" w:rsidRDefault="00B96219" w:rsidP="00D93508">
            <w:pPr>
              <w:pStyle w:val="aff1"/>
              <w:spacing w:line="240" w:lineRule="exact"/>
            </w:pPr>
            <w:r>
              <w:t>79,6</w:t>
            </w:r>
          </w:p>
        </w:tc>
        <w:tc>
          <w:tcPr>
            <w:tcW w:w="2552" w:type="dxa"/>
            <w:tcBorders>
              <w:top w:val="nil"/>
            </w:tcBorders>
            <w:vAlign w:val="bottom"/>
          </w:tcPr>
          <w:p w:rsidR="00B96219" w:rsidRPr="00376BDA" w:rsidRDefault="00B96219" w:rsidP="00D93508">
            <w:pPr>
              <w:pStyle w:val="aff1"/>
              <w:spacing w:line="240" w:lineRule="exact"/>
            </w:pPr>
            <w:r>
              <w:t>116,3</w:t>
            </w:r>
          </w:p>
        </w:tc>
      </w:tr>
      <w:tr w:rsidR="00B96219" w:rsidTr="00B96219">
        <w:tc>
          <w:tcPr>
            <w:tcW w:w="3828" w:type="dxa"/>
          </w:tcPr>
          <w:p w:rsidR="00B96219" w:rsidRDefault="00B96219" w:rsidP="00D93508">
            <w:pPr>
              <w:pStyle w:val="aff"/>
              <w:spacing w:line="240" w:lineRule="exact"/>
              <w:ind w:left="426" w:right="142"/>
            </w:pPr>
            <w:r>
              <w:t>изнасилование и покушение на изнасилование</w:t>
            </w:r>
          </w:p>
        </w:tc>
        <w:tc>
          <w:tcPr>
            <w:tcW w:w="1275" w:type="dxa"/>
            <w:vAlign w:val="bottom"/>
          </w:tcPr>
          <w:p w:rsidR="00B96219" w:rsidRPr="001E45D0" w:rsidRDefault="00B96219" w:rsidP="00D93508">
            <w:pPr>
              <w:pStyle w:val="aff1"/>
              <w:spacing w:line="240" w:lineRule="exact"/>
            </w:pPr>
            <w:r>
              <w:t>126</w:t>
            </w:r>
          </w:p>
        </w:tc>
        <w:tc>
          <w:tcPr>
            <w:tcW w:w="1701" w:type="dxa"/>
            <w:vAlign w:val="bottom"/>
          </w:tcPr>
          <w:p w:rsidR="00B96219" w:rsidRPr="001E45D0" w:rsidRDefault="00B96219" w:rsidP="00D93508">
            <w:pPr>
              <w:pStyle w:val="aff1"/>
              <w:spacing w:line="240" w:lineRule="exact"/>
            </w:pPr>
            <w:r>
              <w:t>в 2,9 р.</w:t>
            </w:r>
          </w:p>
        </w:tc>
        <w:tc>
          <w:tcPr>
            <w:tcW w:w="2552" w:type="dxa"/>
            <w:vAlign w:val="bottom"/>
          </w:tcPr>
          <w:p w:rsidR="00B96219" w:rsidRPr="001E45D0" w:rsidRDefault="00B96219" w:rsidP="00D93508">
            <w:pPr>
              <w:pStyle w:val="aff1"/>
              <w:spacing w:line="240" w:lineRule="exact"/>
            </w:pPr>
            <w:r>
              <w:t>119,4</w:t>
            </w:r>
          </w:p>
        </w:tc>
      </w:tr>
      <w:tr w:rsidR="00B96219" w:rsidTr="00B96219">
        <w:tc>
          <w:tcPr>
            <w:tcW w:w="3828" w:type="dxa"/>
          </w:tcPr>
          <w:p w:rsidR="00B96219" w:rsidRDefault="00B96219" w:rsidP="00D93508">
            <w:pPr>
              <w:pStyle w:val="aff"/>
              <w:spacing w:line="240" w:lineRule="exact"/>
              <w:ind w:left="426" w:right="142"/>
            </w:pPr>
            <w:r>
              <w:t>вымогательство</w:t>
            </w:r>
          </w:p>
        </w:tc>
        <w:tc>
          <w:tcPr>
            <w:tcW w:w="1275" w:type="dxa"/>
            <w:vAlign w:val="bottom"/>
          </w:tcPr>
          <w:p w:rsidR="00B96219" w:rsidRPr="00376BDA" w:rsidRDefault="00B96219" w:rsidP="00D93508">
            <w:pPr>
              <w:pStyle w:val="aff1"/>
              <w:spacing w:line="240" w:lineRule="exact"/>
            </w:pPr>
            <w:r>
              <w:t>83</w:t>
            </w:r>
          </w:p>
        </w:tc>
        <w:tc>
          <w:tcPr>
            <w:tcW w:w="1701" w:type="dxa"/>
            <w:vAlign w:val="bottom"/>
          </w:tcPr>
          <w:p w:rsidR="00B96219" w:rsidRPr="00376BDA" w:rsidRDefault="00B96219" w:rsidP="00D93508">
            <w:pPr>
              <w:pStyle w:val="aff1"/>
              <w:spacing w:line="240" w:lineRule="exact"/>
            </w:pPr>
            <w:r>
              <w:t>76,1</w:t>
            </w:r>
          </w:p>
        </w:tc>
        <w:tc>
          <w:tcPr>
            <w:tcW w:w="2552" w:type="dxa"/>
            <w:vAlign w:val="bottom"/>
          </w:tcPr>
          <w:p w:rsidR="00B96219" w:rsidRPr="00376BDA" w:rsidRDefault="00B96219" w:rsidP="00D93508">
            <w:pPr>
              <w:pStyle w:val="aff1"/>
              <w:spacing w:line="240" w:lineRule="exact"/>
            </w:pPr>
            <w:r>
              <w:t>153,5</w:t>
            </w:r>
          </w:p>
        </w:tc>
      </w:tr>
      <w:tr w:rsidR="00B96219" w:rsidTr="00B96219">
        <w:tc>
          <w:tcPr>
            <w:tcW w:w="3828" w:type="dxa"/>
          </w:tcPr>
          <w:p w:rsidR="00B96219" w:rsidRPr="005513F1" w:rsidRDefault="00B96219" w:rsidP="00D93508">
            <w:pPr>
              <w:pStyle w:val="aff"/>
              <w:spacing w:line="240" w:lineRule="exact"/>
              <w:ind w:left="426" w:right="142"/>
              <w:rPr>
                <w:lang w:val="en-US"/>
              </w:rPr>
            </w:pPr>
            <w:r>
              <w:t>преступления против собственн</w:t>
            </w:r>
            <w:r>
              <w:t>о</w:t>
            </w:r>
            <w:r>
              <w:t>сти</w:t>
            </w:r>
            <w:r>
              <w:rPr>
                <w:lang w:val="en-US"/>
              </w:rPr>
              <w:t>:</w:t>
            </w:r>
          </w:p>
        </w:tc>
        <w:tc>
          <w:tcPr>
            <w:tcW w:w="1275" w:type="dxa"/>
            <w:vAlign w:val="bottom"/>
          </w:tcPr>
          <w:p w:rsidR="00B96219" w:rsidRPr="00376BDA" w:rsidRDefault="00B96219" w:rsidP="00D93508">
            <w:pPr>
              <w:pStyle w:val="aff1"/>
              <w:spacing w:line="240" w:lineRule="exact"/>
            </w:pPr>
            <w:r>
              <w:t>18729</w:t>
            </w:r>
          </w:p>
        </w:tc>
        <w:tc>
          <w:tcPr>
            <w:tcW w:w="1701" w:type="dxa"/>
            <w:vAlign w:val="bottom"/>
          </w:tcPr>
          <w:p w:rsidR="00B96219" w:rsidRPr="00376BDA" w:rsidRDefault="00B96219" w:rsidP="00D93508">
            <w:pPr>
              <w:pStyle w:val="aff1"/>
              <w:spacing w:line="240" w:lineRule="exact"/>
            </w:pPr>
            <w:r>
              <w:t>108,9</w:t>
            </w:r>
          </w:p>
        </w:tc>
        <w:tc>
          <w:tcPr>
            <w:tcW w:w="2552" w:type="dxa"/>
            <w:vAlign w:val="bottom"/>
          </w:tcPr>
          <w:p w:rsidR="00B96219" w:rsidRPr="00376BDA" w:rsidRDefault="00B96219" w:rsidP="00D93508">
            <w:pPr>
              <w:pStyle w:val="aff1"/>
              <w:spacing w:line="240" w:lineRule="exact"/>
            </w:pPr>
            <w:r>
              <w:t>110,0</w:t>
            </w:r>
          </w:p>
        </w:tc>
      </w:tr>
      <w:tr w:rsidR="00B96219" w:rsidTr="00B96219">
        <w:tc>
          <w:tcPr>
            <w:tcW w:w="3828" w:type="dxa"/>
          </w:tcPr>
          <w:p w:rsidR="00B96219" w:rsidRDefault="00B96219" w:rsidP="00D93508">
            <w:pPr>
              <w:pStyle w:val="aff"/>
              <w:spacing w:line="240" w:lineRule="exact"/>
              <w:ind w:left="851" w:right="142"/>
            </w:pPr>
            <w:r>
              <w:t>разбой</w:t>
            </w:r>
          </w:p>
        </w:tc>
        <w:tc>
          <w:tcPr>
            <w:tcW w:w="1275" w:type="dxa"/>
            <w:vAlign w:val="bottom"/>
          </w:tcPr>
          <w:p w:rsidR="00B96219" w:rsidRPr="00376BDA" w:rsidRDefault="00B96219" w:rsidP="00D93508">
            <w:pPr>
              <w:pStyle w:val="aff1"/>
              <w:spacing w:line="240" w:lineRule="exact"/>
            </w:pPr>
            <w:r>
              <w:t>97</w:t>
            </w:r>
          </w:p>
        </w:tc>
        <w:tc>
          <w:tcPr>
            <w:tcW w:w="1701" w:type="dxa"/>
            <w:vAlign w:val="bottom"/>
          </w:tcPr>
          <w:p w:rsidR="00B96219" w:rsidRPr="00376BDA" w:rsidRDefault="00B96219" w:rsidP="00D93508">
            <w:pPr>
              <w:pStyle w:val="aff1"/>
              <w:spacing w:line="240" w:lineRule="exact"/>
            </w:pPr>
            <w:r>
              <w:t>114,1</w:t>
            </w:r>
          </w:p>
        </w:tc>
        <w:tc>
          <w:tcPr>
            <w:tcW w:w="2552" w:type="dxa"/>
            <w:vAlign w:val="bottom"/>
          </w:tcPr>
          <w:p w:rsidR="00B96219" w:rsidRPr="00376BDA" w:rsidRDefault="00B96219" w:rsidP="00D93508">
            <w:pPr>
              <w:pStyle w:val="aff1"/>
              <w:spacing w:line="240" w:lineRule="exact"/>
            </w:pPr>
            <w:r>
              <w:t>76,6</w:t>
            </w:r>
          </w:p>
        </w:tc>
      </w:tr>
      <w:tr w:rsidR="00B96219" w:rsidTr="00B96219">
        <w:tc>
          <w:tcPr>
            <w:tcW w:w="3828" w:type="dxa"/>
          </w:tcPr>
          <w:p w:rsidR="00B96219" w:rsidRDefault="00B96219" w:rsidP="00D93508">
            <w:pPr>
              <w:pStyle w:val="aff"/>
              <w:spacing w:line="240" w:lineRule="exact"/>
              <w:ind w:left="851" w:right="142"/>
            </w:pPr>
            <w:r>
              <w:t>грабеж</w:t>
            </w:r>
          </w:p>
        </w:tc>
        <w:tc>
          <w:tcPr>
            <w:tcW w:w="1275" w:type="dxa"/>
            <w:vAlign w:val="bottom"/>
          </w:tcPr>
          <w:p w:rsidR="00B96219" w:rsidRPr="00376BDA" w:rsidRDefault="00B96219" w:rsidP="00D93508">
            <w:pPr>
              <w:pStyle w:val="aff1"/>
              <w:spacing w:line="240" w:lineRule="exact"/>
            </w:pPr>
            <w:r>
              <w:t>721</w:t>
            </w:r>
          </w:p>
        </w:tc>
        <w:tc>
          <w:tcPr>
            <w:tcW w:w="1701" w:type="dxa"/>
            <w:vAlign w:val="bottom"/>
          </w:tcPr>
          <w:p w:rsidR="00B96219" w:rsidRPr="00376BDA" w:rsidRDefault="00B96219" w:rsidP="00D93508">
            <w:pPr>
              <w:pStyle w:val="aff1"/>
              <w:spacing w:line="240" w:lineRule="exact"/>
            </w:pPr>
            <w:r>
              <w:t>99,2</w:t>
            </w:r>
          </w:p>
        </w:tc>
        <w:tc>
          <w:tcPr>
            <w:tcW w:w="2552" w:type="dxa"/>
            <w:vAlign w:val="bottom"/>
          </w:tcPr>
          <w:p w:rsidR="00B96219" w:rsidRPr="00376BDA" w:rsidRDefault="00B96219" w:rsidP="00D93508">
            <w:pPr>
              <w:pStyle w:val="aff1"/>
              <w:spacing w:line="240" w:lineRule="exact"/>
            </w:pPr>
            <w:r>
              <w:t>93,9</w:t>
            </w:r>
          </w:p>
        </w:tc>
      </w:tr>
      <w:tr w:rsidR="00B96219" w:rsidTr="00B96219">
        <w:tc>
          <w:tcPr>
            <w:tcW w:w="3828" w:type="dxa"/>
          </w:tcPr>
          <w:p w:rsidR="00B96219" w:rsidRDefault="00B96219" w:rsidP="00D93508">
            <w:pPr>
              <w:pStyle w:val="aff"/>
              <w:spacing w:line="240" w:lineRule="exact"/>
              <w:ind w:left="851" w:right="142"/>
            </w:pPr>
            <w:r>
              <w:t>кража</w:t>
            </w:r>
          </w:p>
        </w:tc>
        <w:tc>
          <w:tcPr>
            <w:tcW w:w="1275" w:type="dxa"/>
            <w:vAlign w:val="bottom"/>
          </w:tcPr>
          <w:p w:rsidR="00B96219" w:rsidRPr="00376BDA" w:rsidRDefault="00B96219" w:rsidP="00D93508">
            <w:pPr>
              <w:pStyle w:val="aff1"/>
              <w:spacing w:line="240" w:lineRule="exact"/>
            </w:pPr>
            <w:r>
              <w:t>13405</w:t>
            </w:r>
          </w:p>
        </w:tc>
        <w:tc>
          <w:tcPr>
            <w:tcW w:w="1701" w:type="dxa"/>
            <w:vAlign w:val="bottom"/>
          </w:tcPr>
          <w:p w:rsidR="00B96219" w:rsidRPr="00376BDA" w:rsidRDefault="00B96219" w:rsidP="00D93508">
            <w:pPr>
              <w:pStyle w:val="aff1"/>
              <w:spacing w:line="240" w:lineRule="exact"/>
            </w:pPr>
            <w:r>
              <w:t>114,9</w:t>
            </w:r>
          </w:p>
        </w:tc>
        <w:tc>
          <w:tcPr>
            <w:tcW w:w="2552" w:type="dxa"/>
            <w:vAlign w:val="bottom"/>
          </w:tcPr>
          <w:p w:rsidR="00B96219" w:rsidRPr="00376BDA" w:rsidRDefault="00B96219" w:rsidP="00D93508">
            <w:pPr>
              <w:pStyle w:val="aff1"/>
              <w:spacing w:line="240" w:lineRule="exact"/>
            </w:pPr>
            <w:r>
              <w:t>102,0</w:t>
            </w:r>
          </w:p>
        </w:tc>
      </w:tr>
      <w:tr w:rsidR="00B96219" w:rsidRPr="0001115B" w:rsidTr="00B96219">
        <w:tc>
          <w:tcPr>
            <w:tcW w:w="3828" w:type="dxa"/>
          </w:tcPr>
          <w:p w:rsidR="00B96219" w:rsidRDefault="00B96219" w:rsidP="00D93508">
            <w:pPr>
              <w:pStyle w:val="aff"/>
              <w:spacing w:line="240" w:lineRule="exact"/>
              <w:ind w:left="1134" w:right="142"/>
            </w:pPr>
            <w:r>
              <w:t>из них</w:t>
            </w:r>
            <w:r w:rsidR="00D93508">
              <w:t xml:space="preserve"> </w:t>
            </w:r>
            <w:r>
              <w:t>из квартир</w:t>
            </w:r>
          </w:p>
        </w:tc>
        <w:tc>
          <w:tcPr>
            <w:tcW w:w="1275" w:type="dxa"/>
            <w:vAlign w:val="bottom"/>
          </w:tcPr>
          <w:p w:rsidR="00B96219" w:rsidRPr="00376BDA" w:rsidRDefault="00B96219" w:rsidP="00D93508">
            <w:pPr>
              <w:pStyle w:val="aff1"/>
              <w:spacing w:line="240" w:lineRule="exact"/>
            </w:pPr>
            <w:r>
              <w:t>772</w:t>
            </w:r>
          </w:p>
        </w:tc>
        <w:tc>
          <w:tcPr>
            <w:tcW w:w="1701" w:type="dxa"/>
            <w:vAlign w:val="bottom"/>
          </w:tcPr>
          <w:p w:rsidR="00B96219" w:rsidRPr="00376BDA" w:rsidRDefault="00B96219" w:rsidP="00D93508">
            <w:pPr>
              <w:pStyle w:val="aff1"/>
              <w:spacing w:line="240" w:lineRule="exact"/>
            </w:pPr>
            <w:r>
              <w:t>81,1</w:t>
            </w:r>
          </w:p>
        </w:tc>
        <w:tc>
          <w:tcPr>
            <w:tcW w:w="2552" w:type="dxa"/>
            <w:vAlign w:val="bottom"/>
          </w:tcPr>
          <w:p w:rsidR="00B96219" w:rsidRPr="00376BDA" w:rsidRDefault="00B96219" w:rsidP="00D93508">
            <w:pPr>
              <w:pStyle w:val="aff1"/>
              <w:spacing w:line="240" w:lineRule="exact"/>
            </w:pPr>
            <w:r>
              <w:t>85,3</w:t>
            </w:r>
          </w:p>
        </w:tc>
      </w:tr>
      <w:tr w:rsidR="00B96219" w:rsidTr="00B96219">
        <w:tc>
          <w:tcPr>
            <w:tcW w:w="3828" w:type="dxa"/>
          </w:tcPr>
          <w:p w:rsidR="00B96219" w:rsidRDefault="00B96219" w:rsidP="00D93508">
            <w:pPr>
              <w:pStyle w:val="aff"/>
              <w:spacing w:line="240" w:lineRule="exact"/>
              <w:ind w:left="851" w:right="142"/>
            </w:pPr>
            <w:r>
              <w:t>мошенничество</w:t>
            </w:r>
          </w:p>
        </w:tc>
        <w:tc>
          <w:tcPr>
            <w:tcW w:w="1275" w:type="dxa"/>
            <w:vAlign w:val="bottom"/>
          </w:tcPr>
          <w:p w:rsidR="00B96219" w:rsidRPr="00376BDA" w:rsidRDefault="00B96219" w:rsidP="00D93508">
            <w:pPr>
              <w:pStyle w:val="aff1"/>
              <w:spacing w:line="240" w:lineRule="exact"/>
            </w:pPr>
            <w:r>
              <w:t>2990</w:t>
            </w:r>
          </w:p>
        </w:tc>
        <w:tc>
          <w:tcPr>
            <w:tcW w:w="1701" w:type="dxa"/>
            <w:vAlign w:val="bottom"/>
          </w:tcPr>
          <w:p w:rsidR="00B96219" w:rsidRPr="00376BDA" w:rsidRDefault="00B96219" w:rsidP="00D93508">
            <w:pPr>
              <w:pStyle w:val="aff1"/>
              <w:spacing w:line="240" w:lineRule="exact"/>
            </w:pPr>
            <w:r>
              <w:t>83,9</w:t>
            </w:r>
          </w:p>
        </w:tc>
        <w:tc>
          <w:tcPr>
            <w:tcW w:w="2552" w:type="dxa"/>
            <w:vAlign w:val="bottom"/>
          </w:tcPr>
          <w:p w:rsidR="00B96219" w:rsidRPr="00376BDA" w:rsidRDefault="00B96219" w:rsidP="00D93508">
            <w:pPr>
              <w:pStyle w:val="aff1"/>
              <w:spacing w:line="240" w:lineRule="exact"/>
            </w:pPr>
            <w:r>
              <w:t>156,2</w:t>
            </w:r>
          </w:p>
        </w:tc>
      </w:tr>
      <w:tr w:rsidR="00B96219" w:rsidTr="00B96219">
        <w:tc>
          <w:tcPr>
            <w:tcW w:w="3828" w:type="dxa"/>
          </w:tcPr>
          <w:p w:rsidR="00B96219" w:rsidRDefault="00B96219" w:rsidP="00D93508">
            <w:pPr>
              <w:pStyle w:val="aff"/>
              <w:spacing w:line="240" w:lineRule="exact"/>
              <w:ind w:left="851" w:right="142"/>
            </w:pPr>
            <w:r>
              <w:t>неправомерное завладение автомобильным или иным транспортным средством без цели хищения</w:t>
            </w:r>
          </w:p>
        </w:tc>
        <w:tc>
          <w:tcPr>
            <w:tcW w:w="1275" w:type="dxa"/>
            <w:vAlign w:val="bottom"/>
          </w:tcPr>
          <w:p w:rsidR="00B96219" w:rsidRPr="00376BDA" w:rsidRDefault="00B96219" w:rsidP="00D93508">
            <w:pPr>
              <w:pStyle w:val="aff1"/>
              <w:spacing w:line="240" w:lineRule="exact"/>
            </w:pPr>
            <w:r>
              <w:t>351</w:t>
            </w:r>
          </w:p>
        </w:tc>
        <w:tc>
          <w:tcPr>
            <w:tcW w:w="1701" w:type="dxa"/>
            <w:vAlign w:val="bottom"/>
          </w:tcPr>
          <w:p w:rsidR="00B96219" w:rsidRPr="00376BDA" w:rsidRDefault="00B96219" w:rsidP="00D93508">
            <w:pPr>
              <w:pStyle w:val="aff1"/>
              <w:spacing w:line="240" w:lineRule="exact"/>
            </w:pPr>
            <w:r>
              <w:t>110,5</w:t>
            </w:r>
          </w:p>
        </w:tc>
        <w:tc>
          <w:tcPr>
            <w:tcW w:w="2552" w:type="dxa"/>
            <w:vAlign w:val="bottom"/>
          </w:tcPr>
          <w:p w:rsidR="00B96219" w:rsidRPr="00376BDA" w:rsidRDefault="00B96219" w:rsidP="00D93508">
            <w:pPr>
              <w:pStyle w:val="aff1"/>
              <w:spacing w:line="240" w:lineRule="exact"/>
            </w:pPr>
            <w:r>
              <w:t>76,4</w:t>
            </w:r>
          </w:p>
        </w:tc>
      </w:tr>
    </w:tbl>
    <w:p w:rsidR="00B96219" w:rsidRPr="0001115B" w:rsidRDefault="00B96219" w:rsidP="00B96219">
      <w:pPr>
        <w:spacing w:before="240"/>
        <w:ind w:firstLine="709"/>
        <w:rPr>
          <w:spacing w:val="-4"/>
        </w:rPr>
      </w:pPr>
      <w:r>
        <w:rPr>
          <w:spacing w:val="-4"/>
        </w:rPr>
        <w:t>За рассматриваемый период зарегистрировано 4 факта похищения человека, фа</w:t>
      </w:r>
      <w:r>
        <w:rPr>
          <w:spacing w:val="-4"/>
        </w:rPr>
        <w:t>к</w:t>
      </w:r>
      <w:r>
        <w:rPr>
          <w:spacing w:val="-4"/>
        </w:rPr>
        <w:t>тов бандитизма, терроризма и захвата заложников не зарегистрировано.</w:t>
      </w:r>
    </w:p>
    <w:p w:rsidR="00B96219" w:rsidRPr="00D93508" w:rsidRDefault="00B96219" w:rsidP="00D93508">
      <w:pPr>
        <w:spacing w:before="120"/>
        <w:ind w:firstLine="709"/>
      </w:pPr>
      <w:r w:rsidRPr="00D93508">
        <w:t xml:space="preserve">За </w:t>
      </w:r>
      <w:r w:rsidRPr="00D93508">
        <w:rPr>
          <w:rFonts w:cs="Arial"/>
          <w:szCs w:val="22"/>
        </w:rPr>
        <w:t>семь</w:t>
      </w:r>
      <w:r w:rsidRPr="00D93508">
        <w:t xml:space="preserve"> месяцев 2019 года зарегистрировано 6329  тяжких и особо тяжких пр</w:t>
      </w:r>
      <w:r w:rsidRPr="00D93508">
        <w:t>е</w:t>
      </w:r>
      <w:r w:rsidR="0030403D">
        <w:t>ступлений (21,7</w:t>
      </w:r>
      <w:r w:rsidRPr="00D93508">
        <w:t>% от общего числа зарегистрированных преступлений)</w:t>
      </w:r>
      <w:r w:rsidRPr="00D93508">
        <w:rPr>
          <w:i/>
        </w:rPr>
        <w:t>,</w:t>
      </w:r>
      <w:r w:rsidR="0030403D">
        <w:t xml:space="preserve"> что на 15,9</w:t>
      </w:r>
      <w:r w:rsidRPr="00D93508">
        <w:t>% больше</w:t>
      </w:r>
      <w:r w:rsidR="0030403D">
        <w:t>,</w:t>
      </w:r>
      <w:r w:rsidRPr="00D93508">
        <w:t xml:space="preserve"> чем за соответствующий период 2018 года.</w:t>
      </w:r>
    </w:p>
    <w:p w:rsidR="00B96219" w:rsidRDefault="00B96219" w:rsidP="00D93508">
      <w:pPr>
        <w:spacing w:before="120"/>
        <w:ind w:firstLine="709"/>
      </w:pPr>
      <w:r w:rsidRPr="00D93508">
        <w:t>Зарегистрировано 1552 преступления экономической</w:t>
      </w:r>
      <w:r w:rsidRPr="00D93508">
        <w:rPr>
          <w:i/>
        </w:rPr>
        <w:t xml:space="preserve"> </w:t>
      </w:r>
      <w:r w:rsidRPr="00D93508">
        <w:t xml:space="preserve">направленности (в январе – июле 2018 года – 1373), в том числе 1477 преступлений, предварительное следствие по которым обязательно. </w:t>
      </w:r>
    </w:p>
    <w:p w:rsidR="0030403D" w:rsidRDefault="0030403D" w:rsidP="00D93508">
      <w:pPr>
        <w:spacing w:before="120"/>
        <w:ind w:firstLine="709"/>
      </w:pPr>
    </w:p>
    <w:p w:rsidR="0030403D" w:rsidRDefault="0030403D" w:rsidP="00D93508">
      <w:pPr>
        <w:spacing w:before="120"/>
        <w:ind w:firstLine="709"/>
      </w:pPr>
    </w:p>
    <w:p w:rsidR="0030403D" w:rsidRDefault="0030403D" w:rsidP="00D93508">
      <w:pPr>
        <w:spacing w:before="120"/>
        <w:ind w:firstLine="709"/>
      </w:pPr>
    </w:p>
    <w:p w:rsidR="0030403D" w:rsidRDefault="0030403D" w:rsidP="00D93508">
      <w:pPr>
        <w:spacing w:before="120"/>
        <w:ind w:firstLine="709"/>
      </w:pPr>
    </w:p>
    <w:p w:rsidR="0030403D" w:rsidRPr="0030403D" w:rsidRDefault="0030403D" w:rsidP="0030403D">
      <w:pPr>
        <w:spacing w:before="120" w:line="240" w:lineRule="auto"/>
        <w:ind w:firstLine="0"/>
        <w:jc w:val="center"/>
        <w:rPr>
          <w:szCs w:val="22"/>
        </w:rPr>
      </w:pPr>
      <w:r w:rsidRPr="0030403D">
        <w:rPr>
          <w:b/>
          <w:szCs w:val="22"/>
        </w:rPr>
        <w:t xml:space="preserve">Преступления экономической направленности, предварительное </w:t>
      </w:r>
      <w:r w:rsidRPr="0030403D">
        <w:rPr>
          <w:b/>
          <w:szCs w:val="22"/>
        </w:rPr>
        <w:br/>
        <w:t>следствие по которым обязательно</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4253"/>
        <w:gridCol w:w="992"/>
        <w:gridCol w:w="992"/>
        <w:gridCol w:w="1418"/>
        <w:gridCol w:w="1559"/>
      </w:tblGrid>
      <w:tr w:rsidR="00B96219" w:rsidTr="00FB53D8">
        <w:trPr>
          <w:cantSplit/>
          <w:tblHeader/>
        </w:trPr>
        <w:tc>
          <w:tcPr>
            <w:tcW w:w="4253" w:type="dxa"/>
            <w:vMerge w:val="restart"/>
            <w:tcBorders>
              <w:top w:val="double" w:sz="4" w:space="0" w:color="auto"/>
              <w:bottom w:val="single" w:sz="4" w:space="0" w:color="auto"/>
            </w:tcBorders>
          </w:tcPr>
          <w:p w:rsidR="00B96219" w:rsidRDefault="00B96219" w:rsidP="00FB53D8">
            <w:pPr>
              <w:pStyle w:val="aff0"/>
              <w:spacing w:after="0" w:line="240" w:lineRule="exact"/>
            </w:pPr>
          </w:p>
        </w:tc>
        <w:tc>
          <w:tcPr>
            <w:tcW w:w="992" w:type="dxa"/>
            <w:vMerge w:val="restart"/>
            <w:tcBorders>
              <w:top w:val="double" w:sz="4" w:space="0" w:color="auto"/>
              <w:bottom w:val="single" w:sz="4" w:space="0" w:color="auto"/>
            </w:tcBorders>
          </w:tcPr>
          <w:p w:rsidR="00B96219" w:rsidRPr="00FB3C6B" w:rsidRDefault="00B96219" w:rsidP="00FB53D8">
            <w:pPr>
              <w:pStyle w:val="aff0"/>
              <w:spacing w:after="0" w:line="240" w:lineRule="exact"/>
            </w:pPr>
            <w:r>
              <w:t>Январь</w:t>
            </w:r>
            <w:r w:rsidR="0030403D">
              <w:t xml:space="preserve"> – июль</w:t>
            </w:r>
            <w:r w:rsidR="0030403D">
              <w:br/>
              <w:t>2019</w:t>
            </w:r>
            <w:r>
              <w:t>г</w:t>
            </w:r>
            <w:r w:rsidR="0030403D">
              <w:t>.</w:t>
            </w:r>
          </w:p>
        </w:tc>
        <w:tc>
          <w:tcPr>
            <w:tcW w:w="2410" w:type="dxa"/>
            <w:gridSpan w:val="2"/>
            <w:tcBorders>
              <w:top w:val="double" w:sz="4" w:space="0" w:color="auto"/>
              <w:bottom w:val="single" w:sz="4" w:space="0" w:color="auto"/>
            </w:tcBorders>
          </w:tcPr>
          <w:p w:rsidR="00B96219" w:rsidRDefault="0030403D" w:rsidP="00FB53D8">
            <w:pPr>
              <w:pStyle w:val="aff0"/>
              <w:spacing w:after="0" w:line="240" w:lineRule="exact"/>
            </w:pPr>
            <w:r>
              <w:t>в</w:t>
            </w:r>
            <w:r w:rsidR="00B96219">
              <w:t xml:space="preserve"> % к</w:t>
            </w:r>
          </w:p>
        </w:tc>
        <w:tc>
          <w:tcPr>
            <w:tcW w:w="1559" w:type="dxa"/>
            <w:vMerge w:val="restart"/>
            <w:tcBorders>
              <w:top w:val="double" w:sz="4" w:space="0" w:color="auto"/>
              <w:bottom w:val="nil"/>
            </w:tcBorders>
          </w:tcPr>
          <w:p w:rsidR="00B96219" w:rsidRPr="00DA315E" w:rsidRDefault="00B96219" w:rsidP="00FB53D8">
            <w:pPr>
              <w:pStyle w:val="aff0"/>
              <w:spacing w:after="0" w:line="240" w:lineRule="exact"/>
            </w:pPr>
            <w:r>
              <w:rPr>
                <w:u w:val="single"/>
              </w:rPr>
              <w:t>Справочно</w:t>
            </w:r>
            <w:r>
              <w:t xml:space="preserve">: </w:t>
            </w:r>
            <w:r>
              <w:br/>
              <w:t>январь</w:t>
            </w:r>
            <w:r w:rsidR="0030403D">
              <w:t xml:space="preserve"> – </w:t>
            </w:r>
            <w:r>
              <w:t xml:space="preserve">июль </w:t>
            </w:r>
            <w:r>
              <w:br/>
              <w:t>20</w:t>
            </w:r>
            <w:r w:rsidRPr="00C56CC8">
              <w:t>1</w:t>
            </w:r>
            <w:r w:rsidR="0030403D">
              <w:t>8</w:t>
            </w:r>
            <w:r>
              <w:t>г</w:t>
            </w:r>
            <w:r w:rsidR="0030403D">
              <w:t>.</w:t>
            </w:r>
            <w:r>
              <w:t xml:space="preserve"> в % </w:t>
            </w:r>
            <w:r w:rsidRPr="00715958">
              <w:br/>
            </w:r>
            <w:r>
              <w:t xml:space="preserve"> к январю</w:t>
            </w:r>
            <w:r w:rsidR="0030403D">
              <w:t xml:space="preserve"> – </w:t>
            </w:r>
            <w:r>
              <w:t>ию</w:t>
            </w:r>
            <w:r w:rsidR="0030403D">
              <w:t>лю 2017</w:t>
            </w:r>
            <w:r>
              <w:t>г</w:t>
            </w:r>
            <w:r w:rsidR="0030403D">
              <w:t>.</w:t>
            </w:r>
          </w:p>
        </w:tc>
      </w:tr>
      <w:tr w:rsidR="00B96219" w:rsidTr="00FB53D8">
        <w:trPr>
          <w:cantSplit/>
          <w:tblHeader/>
        </w:trPr>
        <w:tc>
          <w:tcPr>
            <w:tcW w:w="4253" w:type="dxa"/>
            <w:vMerge/>
            <w:tcBorders>
              <w:top w:val="single" w:sz="4" w:space="0" w:color="auto"/>
              <w:bottom w:val="single" w:sz="4" w:space="0" w:color="auto"/>
            </w:tcBorders>
          </w:tcPr>
          <w:p w:rsidR="00B96219" w:rsidRDefault="00B96219" w:rsidP="00FB53D8">
            <w:pPr>
              <w:pStyle w:val="aff0"/>
              <w:spacing w:after="0" w:line="240" w:lineRule="exact"/>
            </w:pPr>
          </w:p>
        </w:tc>
        <w:tc>
          <w:tcPr>
            <w:tcW w:w="992" w:type="dxa"/>
            <w:vMerge/>
            <w:tcBorders>
              <w:top w:val="single" w:sz="4" w:space="0" w:color="auto"/>
              <w:bottom w:val="single" w:sz="4" w:space="0" w:color="auto"/>
            </w:tcBorders>
          </w:tcPr>
          <w:p w:rsidR="00B96219" w:rsidRDefault="00B96219" w:rsidP="00FB53D8">
            <w:pPr>
              <w:pStyle w:val="aff0"/>
              <w:spacing w:after="0" w:line="240" w:lineRule="exact"/>
            </w:pPr>
          </w:p>
        </w:tc>
        <w:tc>
          <w:tcPr>
            <w:tcW w:w="992" w:type="dxa"/>
            <w:tcBorders>
              <w:top w:val="single" w:sz="4" w:space="0" w:color="auto"/>
              <w:bottom w:val="single" w:sz="4" w:space="0" w:color="auto"/>
            </w:tcBorders>
          </w:tcPr>
          <w:p w:rsidR="00B96219" w:rsidRDefault="00B96219" w:rsidP="00FB53D8">
            <w:pPr>
              <w:pStyle w:val="aff0"/>
              <w:spacing w:after="0" w:line="240" w:lineRule="exact"/>
            </w:pPr>
            <w:r>
              <w:t>итогу</w:t>
            </w:r>
          </w:p>
        </w:tc>
        <w:tc>
          <w:tcPr>
            <w:tcW w:w="1418" w:type="dxa"/>
            <w:tcBorders>
              <w:top w:val="single" w:sz="4" w:space="0" w:color="auto"/>
              <w:bottom w:val="single" w:sz="4" w:space="0" w:color="auto"/>
            </w:tcBorders>
          </w:tcPr>
          <w:p w:rsidR="00B96219" w:rsidRPr="00B66FA8" w:rsidRDefault="00B96219" w:rsidP="00FB53D8">
            <w:pPr>
              <w:pStyle w:val="aff0"/>
              <w:spacing w:after="0" w:line="240" w:lineRule="exact"/>
            </w:pPr>
            <w:r>
              <w:t xml:space="preserve">соответст-вующему </w:t>
            </w:r>
            <w:r>
              <w:br/>
              <w:t xml:space="preserve">периоду </w:t>
            </w:r>
            <w:r>
              <w:br/>
              <w:t>20</w:t>
            </w:r>
            <w:r w:rsidRPr="00D7270A">
              <w:t>1</w:t>
            </w:r>
            <w:r w:rsidR="0030403D">
              <w:t>8</w:t>
            </w:r>
            <w:r>
              <w:t>г</w:t>
            </w:r>
            <w:r w:rsidR="0030403D">
              <w:t>.</w:t>
            </w:r>
          </w:p>
        </w:tc>
        <w:tc>
          <w:tcPr>
            <w:tcW w:w="1559" w:type="dxa"/>
            <w:vMerge/>
            <w:tcBorders>
              <w:top w:val="nil"/>
              <w:bottom w:val="single" w:sz="4" w:space="0" w:color="auto"/>
            </w:tcBorders>
          </w:tcPr>
          <w:p w:rsidR="00B96219" w:rsidRDefault="00B96219" w:rsidP="00FB53D8">
            <w:pPr>
              <w:pStyle w:val="aff0"/>
              <w:spacing w:after="0" w:line="240" w:lineRule="exact"/>
            </w:pPr>
          </w:p>
        </w:tc>
      </w:tr>
      <w:tr w:rsidR="00B96219" w:rsidTr="00FB53D8">
        <w:tc>
          <w:tcPr>
            <w:tcW w:w="4253" w:type="dxa"/>
            <w:tcBorders>
              <w:top w:val="single" w:sz="4" w:space="0" w:color="auto"/>
              <w:bottom w:val="dotted" w:sz="4" w:space="0" w:color="auto"/>
            </w:tcBorders>
          </w:tcPr>
          <w:p w:rsidR="00B96219" w:rsidRDefault="00B96219" w:rsidP="00FB53D8">
            <w:pPr>
              <w:pStyle w:val="aff"/>
              <w:spacing w:before="60" w:line="240" w:lineRule="exact"/>
              <w:ind w:left="57"/>
              <w:rPr>
                <w:b/>
              </w:rPr>
            </w:pPr>
            <w:r>
              <w:rPr>
                <w:b/>
              </w:rPr>
              <w:t xml:space="preserve">Всего преступлений экономической </w:t>
            </w:r>
            <w:r>
              <w:rPr>
                <w:b/>
              </w:rPr>
              <w:br/>
              <w:t>направленности, предварительное сле</w:t>
            </w:r>
            <w:r>
              <w:rPr>
                <w:b/>
              </w:rPr>
              <w:t>д</w:t>
            </w:r>
            <w:r>
              <w:rPr>
                <w:b/>
              </w:rPr>
              <w:t>ствие по которым обязательно, единиц</w:t>
            </w:r>
          </w:p>
        </w:tc>
        <w:tc>
          <w:tcPr>
            <w:tcW w:w="992" w:type="dxa"/>
            <w:tcBorders>
              <w:top w:val="single" w:sz="4" w:space="0" w:color="auto"/>
              <w:bottom w:val="dotted" w:sz="4" w:space="0" w:color="auto"/>
            </w:tcBorders>
            <w:vAlign w:val="bottom"/>
          </w:tcPr>
          <w:p w:rsidR="00B96219" w:rsidRPr="00711FE1" w:rsidRDefault="00B96219" w:rsidP="00FB53D8">
            <w:pPr>
              <w:pStyle w:val="aff1"/>
              <w:spacing w:before="60" w:line="240" w:lineRule="exact"/>
              <w:rPr>
                <w:b/>
              </w:rPr>
            </w:pPr>
            <w:r>
              <w:rPr>
                <w:b/>
              </w:rPr>
              <w:t>1477</w:t>
            </w:r>
          </w:p>
        </w:tc>
        <w:tc>
          <w:tcPr>
            <w:tcW w:w="992" w:type="dxa"/>
            <w:tcBorders>
              <w:top w:val="single" w:sz="4" w:space="0" w:color="auto"/>
              <w:bottom w:val="dotted" w:sz="4" w:space="0" w:color="auto"/>
            </w:tcBorders>
            <w:vAlign w:val="bottom"/>
          </w:tcPr>
          <w:p w:rsidR="00B96219" w:rsidRDefault="0030403D" w:rsidP="00FB53D8">
            <w:pPr>
              <w:pStyle w:val="aff1"/>
              <w:spacing w:before="60" w:line="240" w:lineRule="exact"/>
              <w:rPr>
                <w:b/>
              </w:rPr>
            </w:pPr>
            <w:r>
              <w:rPr>
                <w:b/>
              </w:rPr>
              <w:t>100,0</w:t>
            </w:r>
          </w:p>
        </w:tc>
        <w:tc>
          <w:tcPr>
            <w:tcW w:w="1418" w:type="dxa"/>
            <w:tcBorders>
              <w:top w:val="single" w:sz="4" w:space="0" w:color="auto"/>
              <w:bottom w:val="dotted" w:sz="4" w:space="0" w:color="auto"/>
            </w:tcBorders>
            <w:vAlign w:val="bottom"/>
          </w:tcPr>
          <w:p w:rsidR="00B96219" w:rsidRPr="00711FE1" w:rsidRDefault="00B96219" w:rsidP="00FB53D8">
            <w:pPr>
              <w:pStyle w:val="aff1"/>
              <w:spacing w:before="60" w:line="240" w:lineRule="exact"/>
              <w:rPr>
                <w:b/>
              </w:rPr>
            </w:pPr>
            <w:r>
              <w:rPr>
                <w:b/>
              </w:rPr>
              <w:t>115,4</w:t>
            </w:r>
          </w:p>
        </w:tc>
        <w:tc>
          <w:tcPr>
            <w:tcW w:w="1559" w:type="dxa"/>
            <w:tcBorders>
              <w:top w:val="single" w:sz="4" w:space="0" w:color="auto"/>
              <w:bottom w:val="dotted" w:sz="4" w:space="0" w:color="auto"/>
            </w:tcBorders>
            <w:vAlign w:val="bottom"/>
          </w:tcPr>
          <w:p w:rsidR="00B96219" w:rsidRPr="00711FE1" w:rsidRDefault="00B96219" w:rsidP="00FB53D8">
            <w:pPr>
              <w:pStyle w:val="aff1"/>
              <w:spacing w:before="60" w:line="240" w:lineRule="exact"/>
              <w:rPr>
                <w:b/>
              </w:rPr>
            </w:pPr>
            <w:r>
              <w:rPr>
                <w:b/>
              </w:rPr>
              <w:t>108,1</w:t>
            </w:r>
          </w:p>
        </w:tc>
      </w:tr>
      <w:tr w:rsidR="00B96219" w:rsidTr="00FB53D8">
        <w:tc>
          <w:tcPr>
            <w:tcW w:w="4253" w:type="dxa"/>
            <w:tcBorders>
              <w:top w:val="dotted" w:sz="4" w:space="0" w:color="auto"/>
              <w:bottom w:val="dotted" w:sz="4" w:space="0" w:color="auto"/>
            </w:tcBorders>
          </w:tcPr>
          <w:p w:rsidR="00B96219" w:rsidRDefault="00B96219" w:rsidP="00FB53D8">
            <w:pPr>
              <w:pStyle w:val="aff"/>
              <w:spacing w:before="60" w:line="240" w:lineRule="exact"/>
              <w:ind w:left="142"/>
            </w:pPr>
            <w:r>
              <w:t>из них: тяжкие и особо тяжкие</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1110</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75,2</w:t>
            </w:r>
          </w:p>
        </w:tc>
        <w:tc>
          <w:tcPr>
            <w:tcW w:w="1418"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121,0</w:t>
            </w:r>
          </w:p>
        </w:tc>
        <w:tc>
          <w:tcPr>
            <w:tcW w:w="1559"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110,0</w:t>
            </w:r>
          </w:p>
        </w:tc>
      </w:tr>
      <w:tr w:rsidR="00B96219" w:rsidTr="00FB53D8">
        <w:tc>
          <w:tcPr>
            <w:tcW w:w="4253" w:type="dxa"/>
            <w:tcBorders>
              <w:top w:val="dotted" w:sz="4" w:space="0" w:color="auto"/>
              <w:bottom w:val="dotted" w:sz="4" w:space="0" w:color="auto"/>
            </w:tcBorders>
          </w:tcPr>
          <w:p w:rsidR="0030403D" w:rsidRDefault="00B96219" w:rsidP="00FB53D8">
            <w:pPr>
              <w:pStyle w:val="aff"/>
              <w:spacing w:before="60" w:line="240" w:lineRule="exact"/>
              <w:ind w:left="284"/>
            </w:pPr>
            <w:r>
              <w:t xml:space="preserve">Из общего числа преступлений </w:t>
            </w:r>
            <w:r w:rsidR="0030403D">
              <w:br/>
            </w:r>
            <w:r>
              <w:t>экономической направленности</w:t>
            </w:r>
            <w:r w:rsidR="0030403D">
              <w:t xml:space="preserve"> </w:t>
            </w:r>
            <w:r w:rsidR="0030403D">
              <w:br/>
              <w:t>связанные с:</w:t>
            </w:r>
          </w:p>
          <w:p w:rsidR="00B96219" w:rsidRDefault="00B96219" w:rsidP="00FB53D8">
            <w:pPr>
              <w:pStyle w:val="aff"/>
              <w:spacing w:before="60" w:line="240" w:lineRule="exact"/>
              <w:ind w:left="426" w:firstLine="141"/>
            </w:pPr>
            <w:r>
              <w:t>потребительским рынком</w:t>
            </w:r>
          </w:p>
        </w:tc>
        <w:tc>
          <w:tcPr>
            <w:tcW w:w="992" w:type="dxa"/>
            <w:tcBorders>
              <w:top w:val="dotted" w:sz="4" w:space="0" w:color="auto"/>
              <w:bottom w:val="dotted" w:sz="4" w:space="0" w:color="auto"/>
            </w:tcBorders>
            <w:vAlign w:val="bottom"/>
          </w:tcPr>
          <w:p w:rsidR="00B96219" w:rsidRPr="00C62FC8" w:rsidRDefault="00B96219" w:rsidP="00FB53D8">
            <w:pPr>
              <w:pStyle w:val="aff1"/>
              <w:spacing w:before="60" w:line="240" w:lineRule="exact"/>
            </w:pPr>
            <w:r>
              <w:t>58</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3,9</w:t>
            </w:r>
          </w:p>
        </w:tc>
        <w:tc>
          <w:tcPr>
            <w:tcW w:w="1418"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47,5</w:t>
            </w:r>
          </w:p>
        </w:tc>
        <w:tc>
          <w:tcPr>
            <w:tcW w:w="1559"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99,2</w:t>
            </w:r>
          </w:p>
        </w:tc>
      </w:tr>
      <w:tr w:rsidR="00B96219" w:rsidTr="00FB53D8">
        <w:tc>
          <w:tcPr>
            <w:tcW w:w="4253" w:type="dxa"/>
            <w:tcBorders>
              <w:top w:val="dotted" w:sz="4" w:space="0" w:color="auto"/>
              <w:bottom w:val="dotted" w:sz="4" w:space="0" w:color="auto"/>
            </w:tcBorders>
          </w:tcPr>
          <w:p w:rsidR="00B96219" w:rsidRDefault="00B96219" w:rsidP="00FB53D8">
            <w:pPr>
              <w:pStyle w:val="aff"/>
              <w:spacing w:before="60" w:line="240" w:lineRule="exact"/>
              <w:ind w:left="567"/>
            </w:pPr>
            <w:r>
              <w:t>финансово-кредитной системой</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625</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42,3</w:t>
            </w:r>
          </w:p>
        </w:tc>
        <w:tc>
          <w:tcPr>
            <w:tcW w:w="1418"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192,9</w:t>
            </w:r>
          </w:p>
        </w:tc>
        <w:tc>
          <w:tcPr>
            <w:tcW w:w="1559"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125,6</w:t>
            </w:r>
          </w:p>
        </w:tc>
      </w:tr>
      <w:tr w:rsidR="00B96219" w:rsidTr="00FB53D8">
        <w:tc>
          <w:tcPr>
            <w:tcW w:w="4253" w:type="dxa"/>
            <w:tcBorders>
              <w:top w:val="dotted" w:sz="4" w:space="0" w:color="auto"/>
              <w:bottom w:val="dotted" w:sz="4" w:space="0" w:color="auto"/>
            </w:tcBorders>
          </w:tcPr>
          <w:p w:rsidR="00B96219" w:rsidRPr="006C7919" w:rsidRDefault="00B96219" w:rsidP="00FB53D8">
            <w:pPr>
              <w:pStyle w:val="aff"/>
              <w:spacing w:before="60" w:line="240" w:lineRule="exact"/>
              <w:ind w:left="284"/>
            </w:pPr>
            <w:r>
              <w:t>Из общего числа преступлений эконом</w:t>
            </w:r>
            <w:r>
              <w:t>и</w:t>
            </w:r>
            <w:r>
              <w:t>ческой направленности</w:t>
            </w:r>
            <w:r w:rsidRPr="006C7919">
              <w:t>:</w:t>
            </w:r>
          </w:p>
          <w:p w:rsidR="00B96219" w:rsidRDefault="0030403D" w:rsidP="00FB53D8">
            <w:pPr>
              <w:pStyle w:val="aff"/>
              <w:spacing w:before="60" w:line="240" w:lineRule="exact"/>
              <w:ind w:left="57" w:firstLine="510"/>
            </w:pPr>
            <w:r>
              <w:t>п</w:t>
            </w:r>
            <w:r w:rsidR="00B96219">
              <w:t>ротив собственности</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572</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38,7</w:t>
            </w:r>
          </w:p>
        </w:tc>
        <w:tc>
          <w:tcPr>
            <w:tcW w:w="1418"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96,0</w:t>
            </w:r>
          </w:p>
        </w:tc>
        <w:tc>
          <w:tcPr>
            <w:tcW w:w="1559"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102,1</w:t>
            </w:r>
          </w:p>
        </w:tc>
      </w:tr>
      <w:tr w:rsidR="00B96219" w:rsidTr="00FB53D8">
        <w:tc>
          <w:tcPr>
            <w:tcW w:w="4253" w:type="dxa"/>
            <w:tcBorders>
              <w:top w:val="dotted" w:sz="4" w:space="0" w:color="auto"/>
              <w:bottom w:val="nil"/>
            </w:tcBorders>
          </w:tcPr>
          <w:p w:rsidR="00B96219" w:rsidRDefault="00B96219" w:rsidP="00FB53D8">
            <w:pPr>
              <w:pStyle w:val="aff"/>
              <w:spacing w:before="60" w:line="240" w:lineRule="exact"/>
              <w:ind w:left="57" w:firstLine="794"/>
            </w:pPr>
            <w:r>
              <w:t>из них:</w:t>
            </w:r>
          </w:p>
        </w:tc>
        <w:tc>
          <w:tcPr>
            <w:tcW w:w="992" w:type="dxa"/>
            <w:tcBorders>
              <w:top w:val="dotted" w:sz="4" w:space="0" w:color="auto"/>
              <w:bottom w:val="nil"/>
            </w:tcBorders>
            <w:vAlign w:val="bottom"/>
          </w:tcPr>
          <w:p w:rsidR="00B96219" w:rsidRPr="00A70E12" w:rsidRDefault="00B96219" w:rsidP="00FB53D8">
            <w:pPr>
              <w:pStyle w:val="aff1"/>
              <w:spacing w:before="60" w:line="240" w:lineRule="exact"/>
            </w:pPr>
          </w:p>
        </w:tc>
        <w:tc>
          <w:tcPr>
            <w:tcW w:w="992" w:type="dxa"/>
            <w:tcBorders>
              <w:top w:val="dotted" w:sz="4" w:space="0" w:color="auto"/>
              <w:bottom w:val="nil"/>
            </w:tcBorders>
            <w:vAlign w:val="bottom"/>
          </w:tcPr>
          <w:p w:rsidR="00B96219" w:rsidRPr="00A70E12" w:rsidRDefault="00B96219" w:rsidP="00FB53D8">
            <w:pPr>
              <w:pStyle w:val="aff1"/>
              <w:spacing w:before="60" w:line="240" w:lineRule="exact"/>
            </w:pPr>
          </w:p>
        </w:tc>
        <w:tc>
          <w:tcPr>
            <w:tcW w:w="1418" w:type="dxa"/>
            <w:tcBorders>
              <w:top w:val="dotted" w:sz="4" w:space="0" w:color="auto"/>
              <w:bottom w:val="nil"/>
            </w:tcBorders>
            <w:vAlign w:val="bottom"/>
          </w:tcPr>
          <w:p w:rsidR="00B96219" w:rsidRPr="00A70E12" w:rsidRDefault="00B96219" w:rsidP="00FB53D8">
            <w:pPr>
              <w:pStyle w:val="aff1"/>
              <w:spacing w:before="60" w:line="240" w:lineRule="exact"/>
            </w:pPr>
          </w:p>
        </w:tc>
        <w:tc>
          <w:tcPr>
            <w:tcW w:w="1559" w:type="dxa"/>
            <w:tcBorders>
              <w:top w:val="dotted" w:sz="4" w:space="0" w:color="auto"/>
              <w:bottom w:val="nil"/>
            </w:tcBorders>
            <w:vAlign w:val="bottom"/>
          </w:tcPr>
          <w:p w:rsidR="00B96219" w:rsidRPr="00A70E12" w:rsidRDefault="00B96219" w:rsidP="00FB53D8">
            <w:pPr>
              <w:pStyle w:val="aff1"/>
              <w:spacing w:before="60" w:line="240" w:lineRule="exact"/>
            </w:pPr>
          </w:p>
        </w:tc>
      </w:tr>
      <w:tr w:rsidR="00B96219" w:rsidTr="00FB53D8">
        <w:tc>
          <w:tcPr>
            <w:tcW w:w="4253" w:type="dxa"/>
            <w:tcBorders>
              <w:top w:val="nil"/>
              <w:bottom w:val="dotted" w:sz="4" w:space="0" w:color="auto"/>
            </w:tcBorders>
          </w:tcPr>
          <w:p w:rsidR="00B96219" w:rsidRDefault="00B96219" w:rsidP="00FB53D8">
            <w:pPr>
              <w:pStyle w:val="aff"/>
              <w:spacing w:before="60" w:line="240" w:lineRule="exact"/>
              <w:ind w:left="57" w:firstLine="794"/>
            </w:pPr>
            <w:r>
              <w:t>присвоение или растрата</w:t>
            </w:r>
          </w:p>
        </w:tc>
        <w:tc>
          <w:tcPr>
            <w:tcW w:w="992" w:type="dxa"/>
            <w:tcBorders>
              <w:top w:val="nil"/>
              <w:bottom w:val="dotted" w:sz="4" w:space="0" w:color="auto"/>
            </w:tcBorders>
            <w:vAlign w:val="bottom"/>
          </w:tcPr>
          <w:p w:rsidR="00B96219" w:rsidRPr="00A70E12" w:rsidRDefault="00B96219" w:rsidP="00FB53D8">
            <w:pPr>
              <w:pStyle w:val="aff1"/>
              <w:spacing w:before="60" w:line="240" w:lineRule="exact"/>
            </w:pPr>
            <w:r>
              <w:t>105</w:t>
            </w:r>
          </w:p>
        </w:tc>
        <w:tc>
          <w:tcPr>
            <w:tcW w:w="992" w:type="dxa"/>
            <w:tcBorders>
              <w:top w:val="nil"/>
              <w:bottom w:val="dotted" w:sz="4" w:space="0" w:color="auto"/>
            </w:tcBorders>
            <w:vAlign w:val="bottom"/>
          </w:tcPr>
          <w:p w:rsidR="00B96219" w:rsidRPr="00A70E12" w:rsidRDefault="00B96219" w:rsidP="00FB53D8">
            <w:pPr>
              <w:pStyle w:val="aff1"/>
              <w:spacing w:before="60" w:line="240" w:lineRule="exact"/>
            </w:pPr>
            <w:r>
              <w:t>7,1</w:t>
            </w:r>
          </w:p>
        </w:tc>
        <w:tc>
          <w:tcPr>
            <w:tcW w:w="1418" w:type="dxa"/>
            <w:tcBorders>
              <w:top w:val="nil"/>
              <w:bottom w:val="dotted" w:sz="4" w:space="0" w:color="auto"/>
            </w:tcBorders>
            <w:vAlign w:val="bottom"/>
          </w:tcPr>
          <w:p w:rsidR="00B96219" w:rsidRPr="00A70E12" w:rsidRDefault="00B96219" w:rsidP="00FB53D8">
            <w:pPr>
              <w:pStyle w:val="aff1"/>
              <w:spacing w:before="60" w:line="240" w:lineRule="exact"/>
            </w:pPr>
            <w:r>
              <w:t>128,0</w:t>
            </w:r>
          </w:p>
        </w:tc>
        <w:tc>
          <w:tcPr>
            <w:tcW w:w="1559" w:type="dxa"/>
            <w:tcBorders>
              <w:top w:val="nil"/>
              <w:bottom w:val="dotted" w:sz="4" w:space="0" w:color="auto"/>
            </w:tcBorders>
            <w:vAlign w:val="bottom"/>
          </w:tcPr>
          <w:p w:rsidR="00B96219" w:rsidRPr="00A70E12" w:rsidRDefault="00B96219" w:rsidP="00FB53D8">
            <w:pPr>
              <w:pStyle w:val="aff1"/>
              <w:spacing w:before="60" w:line="240" w:lineRule="exact"/>
            </w:pPr>
            <w:r>
              <w:t>87,2</w:t>
            </w:r>
          </w:p>
        </w:tc>
      </w:tr>
      <w:tr w:rsidR="00B96219" w:rsidTr="00FB53D8">
        <w:tc>
          <w:tcPr>
            <w:tcW w:w="4253" w:type="dxa"/>
            <w:tcBorders>
              <w:top w:val="dotted" w:sz="4" w:space="0" w:color="auto"/>
              <w:bottom w:val="dotted" w:sz="4" w:space="0" w:color="auto"/>
            </w:tcBorders>
          </w:tcPr>
          <w:p w:rsidR="00B96219" w:rsidRDefault="00B96219" w:rsidP="00FB53D8">
            <w:pPr>
              <w:pStyle w:val="aff"/>
              <w:spacing w:before="60" w:line="240" w:lineRule="exact"/>
              <w:ind w:left="57" w:firstLine="794"/>
            </w:pPr>
            <w:r>
              <w:t>мошенничество</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432</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29,2</w:t>
            </w:r>
          </w:p>
        </w:tc>
        <w:tc>
          <w:tcPr>
            <w:tcW w:w="1418"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88,2</w:t>
            </w:r>
          </w:p>
        </w:tc>
        <w:tc>
          <w:tcPr>
            <w:tcW w:w="1559"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105,6</w:t>
            </w:r>
          </w:p>
        </w:tc>
      </w:tr>
      <w:tr w:rsidR="00B96219" w:rsidTr="00FB53D8">
        <w:tc>
          <w:tcPr>
            <w:tcW w:w="4253" w:type="dxa"/>
            <w:tcBorders>
              <w:top w:val="dotted" w:sz="4" w:space="0" w:color="auto"/>
              <w:bottom w:val="dotted" w:sz="4" w:space="0" w:color="auto"/>
            </w:tcBorders>
          </w:tcPr>
          <w:p w:rsidR="00B96219" w:rsidRDefault="0030403D" w:rsidP="00FB53D8">
            <w:pPr>
              <w:pStyle w:val="aff"/>
              <w:spacing w:before="60" w:line="240" w:lineRule="exact"/>
              <w:ind w:left="57" w:firstLine="510"/>
            </w:pPr>
            <w:r>
              <w:t>в</w:t>
            </w:r>
            <w:r w:rsidR="00B96219">
              <w:t xml:space="preserve"> сфере экономической деятельности</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793</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53,7</w:t>
            </w:r>
          </w:p>
        </w:tc>
        <w:tc>
          <w:tcPr>
            <w:tcW w:w="1418"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153,1</w:t>
            </w:r>
          </w:p>
        </w:tc>
        <w:tc>
          <w:tcPr>
            <w:tcW w:w="1559"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128,9</w:t>
            </w:r>
          </w:p>
        </w:tc>
      </w:tr>
      <w:tr w:rsidR="00B96219" w:rsidTr="00FB53D8">
        <w:tc>
          <w:tcPr>
            <w:tcW w:w="4253" w:type="dxa"/>
            <w:tcBorders>
              <w:top w:val="dotted" w:sz="4" w:space="0" w:color="auto"/>
              <w:bottom w:val="dotted" w:sz="4" w:space="0" w:color="auto"/>
            </w:tcBorders>
          </w:tcPr>
          <w:p w:rsidR="00B96219" w:rsidRDefault="0030403D" w:rsidP="00FB53D8">
            <w:pPr>
              <w:pStyle w:val="aff"/>
              <w:spacing w:before="60" w:line="240" w:lineRule="exact"/>
              <w:ind w:left="851"/>
            </w:pPr>
            <w:r>
              <w:t xml:space="preserve">из них </w:t>
            </w:r>
            <w:r w:rsidR="00B96219">
              <w:t>изготовление или сбыт по</w:t>
            </w:r>
            <w:r w:rsidR="00B96219">
              <w:t>д</w:t>
            </w:r>
            <w:r w:rsidR="00B96219">
              <w:t>дельных денег или ценных бумаг</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476</w:t>
            </w:r>
          </w:p>
        </w:tc>
        <w:tc>
          <w:tcPr>
            <w:tcW w:w="992"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32,2</w:t>
            </w:r>
          </w:p>
        </w:tc>
        <w:tc>
          <w:tcPr>
            <w:tcW w:w="1418"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196,7</w:t>
            </w:r>
          </w:p>
        </w:tc>
        <w:tc>
          <w:tcPr>
            <w:tcW w:w="1559" w:type="dxa"/>
            <w:tcBorders>
              <w:top w:val="dotted" w:sz="4" w:space="0" w:color="auto"/>
              <w:bottom w:val="dotted" w:sz="4" w:space="0" w:color="auto"/>
            </w:tcBorders>
            <w:vAlign w:val="bottom"/>
          </w:tcPr>
          <w:p w:rsidR="00B96219" w:rsidRPr="00A70E12" w:rsidRDefault="00B96219" w:rsidP="00FB53D8">
            <w:pPr>
              <w:pStyle w:val="aff1"/>
              <w:spacing w:before="60" w:line="240" w:lineRule="exact"/>
            </w:pPr>
            <w:r>
              <w:t>160,3</w:t>
            </w:r>
          </w:p>
        </w:tc>
      </w:tr>
      <w:tr w:rsidR="00B96219" w:rsidTr="00FB53D8">
        <w:tc>
          <w:tcPr>
            <w:tcW w:w="4253" w:type="dxa"/>
            <w:tcBorders>
              <w:top w:val="dotted" w:sz="4" w:space="0" w:color="auto"/>
              <w:bottom w:val="dotted" w:sz="4" w:space="0" w:color="auto"/>
            </w:tcBorders>
          </w:tcPr>
          <w:p w:rsidR="00B96219" w:rsidRDefault="0030403D" w:rsidP="00FB53D8">
            <w:pPr>
              <w:pStyle w:val="aff"/>
              <w:spacing w:before="60" w:line="240" w:lineRule="exact"/>
              <w:ind w:left="567"/>
            </w:pPr>
            <w:r>
              <w:t>п</w:t>
            </w:r>
            <w:r w:rsidR="00B96219">
              <w:t>ротив государственной власти, инт</w:t>
            </w:r>
            <w:r w:rsidR="00B96219">
              <w:t>е</w:t>
            </w:r>
            <w:r w:rsidR="00B96219">
              <w:t>ресов государственной службы и службы в органах местного сам</w:t>
            </w:r>
            <w:r w:rsidR="00B96219">
              <w:t>о</w:t>
            </w:r>
            <w:r w:rsidR="00B96219">
              <w:t>управления</w:t>
            </w:r>
          </w:p>
        </w:tc>
        <w:tc>
          <w:tcPr>
            <w:tcW w:w="992" w:type="dxa"/>
            <w:tcBorders>
              <w:top w:val="dotted" w:sz="4" w:space="0" w:color="auto"/>
              <w:bottom w:val="dotted" w:sz="4" w:space="0" w:color="auto"/>
            </w:tcBorders>
            <w:vAlign w:val="bottom"/>
          </w:tcPr>
          <w:p w:rsidR="00B96219" w:rsidRPr="00711FE1" w:rsidRDefault="00B96219" w:rsidP="00FB53D8">
            <w:pPr>
              <w:pStyle w:val="aff1"/>
              <w:spacing w:before="60" w:line="240" w:lineRule="exact"/>
            </w:pPr>
            <w:r>
              <w:t>37</w:t>
            </w:r>
          </w:p>
        </w:tc>
        <w:tc>
          <w:tcPr>
            <w:tcW w:w="992" w:type="dxa"/>
            <w:tcBorders>
              <w:top w:val="dotted" w:sz="4" w:space="0" w:color="auto"/>
              <w:bottom w:val="dotted" w:sz="4" w:space="0" w:color="auto"/>
            </w:tcBorders>
            <w:vAlign w:val="bottom"/>
          </w:tcPr>
          <w:p w:rsidR="00B96219" w:rsidRPr="00711FE1" w:rsidRDefault="00B96219" w:rsidP="00FB53D8">
            <w:pPr>
              <w:pStyle w:val="aff1"/>
              <w:spacing w:before="60" w:line="240" w:lineRule="exact"/>
            </w:pPr>
            <w:r>
              <w:t>2,5</w:t>
            </w:r>
          </w:p>
        </w:tc>
        <w:tc>
          <w:tcPr>
            <w:tcW w:w="1418" w:type="dxa"/>
            <w:tcBorders>
              <w:top w:val="dotted" w:sz="4" w:space="0" w:color="auto"/>
              <w:bottom w:val="dotted" w:sz="4" w:space="0" w:color="auto"/>
            </w:tcBorders>
            <w:vAlign w:val="bottom"/>
          </w:tcPr>
          <w:p w:rsidR="00B96219" w:rsidRPr="00711FE1" w:rsidRDefault="00B96219" w:rsidP="00FB53D8">
            <w:pPr>
              <w:pStyle w:val="aff1"/>
              <w:spacing w:before="60" w:line="240" w:lineRule="exact"/>
            </w:pPr>
            <w:r>
              <w:t>61,7</w:t>
            </w:r>
          </w:p>
        </w:tc>
        <w:tc>
          <w:tcPr>
            <w:tcW w:w="1559" w:type="dxa"/>
            <w:tcBorders>
              <w:top w:val="dotted" w:sz="4" w:space="0" w:color="auto"/>
              <w:bottom w:val="dotted" w:sz="4" w:space="0" w:color="auto"/>
            </w:tcBorders>
            <w:vAlign w:val="bottom"/>
          </w:tcPr>
          <w:p w:rsidR="00B96219" w:rsidRPr="00711FE1" w:rsidRDefault="00B96219" w:rsidP="00FB53D8">
            <w:pPr>
              <w:pStyle w:val="aff1"/>
              <w:spacing w:before="60" w:line="240" w:lineRule="exact"/>
            </w:pPr>
            <w:r>
              <w:t>68,2</w:t>
            </w:r>
          </w:p>
        </w:tc>
      </w:tr>
      <w:tr w:rsidR="00B96219" w:rsidTr="00FB53D8">
        <w:tc>
          <w:tcPr>
            <w:tcW w:w="4253" w:type="dxa"/>
            <w:tcBorders>
              <w:top w:val="dotted" w:sz="4" w:space="0" w:color="auto"/>
              <w:bottom w:val="double" w:sz="4" w:space="0" w:color="auto"/>
            </w:tcBorders>
          </w:tcPr>
          <w:p w:rsidR="00B96219" w:rsidRDefault="00B96219" w:rsidP="00FB53D8">
            <w:pPr>
              <w:pStyle w:val="aff"/>
              <w:tabs>
                <w:tab w:val="left" w:pos="825"/>
              </w:tabs>
              <w:spacing w:before="60" w:line="240" w:lineRule="exact"/>
              <w:ind w:left="567" w:firstLine="284"/>
            </w:pPr>
            <w:r>
              <w:t>из них взяточничество</w:t>
            </w:r>
          </w:p>
        </w:tc>
        <w:tc>
          <w:tcPr>
            <w:tcW w:w="992" w:type="dxa"/>
            <w:tcBorders>
              <w:top w:val="dotted" w:sz="4" w:space="0" w:color="auto"/>
              <w:bottom w:val="double" w:sz="4" w:space="0" w:color="auto"/>
            </w:tcBorders>
            <w:vAlign w:val="bottom"/>
          </w:tcPr>
          <w:p w:rsidR="00B96219" w:rsidRPr="00711FE1" w:rsidRDefault="00B96219" w:rsidP="00FB53D8">
            <w:pPr>
              <w:pStyle w:val="aff1"/>
              <w:spacing w:before="60" w:line="240" w:lineRule="exact"/>
            </w:pPr>
            <w:r>
              <w:t>31</w:t>
            </w:r>
          </w:p>
        </w:tc>
        <w:tc>
          <w:tcPr>
            <w:tcW w:w="992" w:type="dxa"/>
            <w:tcBorders>
              <w:top w:val="dotted" w:sz="4" w:space="0" w:color="auto"/>
              <w:bottom w:val="double" w:sz="4" w:space="0" w:color="auto"/>
            </w:tcBorders>
            <w:vAlign w:val="bottom"/>
          </w:tcPr>
          <w:p w:rsidR="00B96219" w:rsidRPr="00711FE1" w:rsidRDefault="00B96219" w:rsidP="00FB53D8">
            <w:pPr>
              <w:pStyle w:val="aff1"/>
              <w:spacing w:before="60" w:line="240" w:lineRule="exact"/>
            </w:pPr>
            <w:r>
              <w:t>2,1</w:t>
            </w:r>
          </w:p>
        </w:tc>
        <w:tc>
          <w:tcPr>
            <w:tcW w:w="1418" w:type="dxa"/>
            <w:tcBorders>
              <w:top w:val="dotted" w:sz="4" w:space="0" w:color="auto"/>
              <w:bottom w:val="double" w:sz="4" w:space="0" w:color="auto"/>
            </w:tcBorders>
            <w:vAlign w:val="bottom"/>
          </w:tcPr>
          <w:p w:rsidR="00B96219" w:rsidRPr="00711FE1" w:rsidRDefault="00B96219" w:rsidP="00FB53D8">
            <w:pPr>
              <w:pStyle w:val="aff1"/>
              <w:spacing w:before="60" w:line="240" w:lineRule="exact"/>
            </w:pPr>
            <w:r>
              <w:t>91,2</w:t>
            </w:r>
          </w:p>
        </w:tc>
        <w:tc>
          <w:tcPr>
            <w:tcW w:w="1559" w:type="dxa"/>
            <w:tcBorders>
              <w:top w:val="dotted" w:sz="4" w:space="0" w:color="auto"/>
              <w:bottom w:val="double" w:sz="4" w:space="0" w:color="auto"/>
            </w:tcBorders>
            <w:vAlign w:val="bottom"/>
          </w:tcPr>
          <w:p w:rsidR="00B96219" w:rsidRPr="00711FE1" w:rsidRDefault="00B96219" w:rsidP="00FB53D8">
            <w:pPr>
              <w:pStyle w:val="aff1"/>
              <w:spacing w:before="60" w:line="240" w:lineRule="exact"/>
            </w:pPr>
            <w:r>
              <w:t>54,0</w:t>
            </w:r>
          </w:p>
        </w:tc>
      </w:tr>
    </w:tbl>
    <w:p w:rsidR="00B96219" w:rsidRPr="00E55DF9" w:rsidRDefault="00B96219" w:rsidP="00B96219">
      <w:pPr>
        <w:pStyle w:val="34"/>
        <w:spacing w:before="240"/>
      </w:pPr>
      <w:r>
        <w:t>За январь – июль текущего года зарегистрировано 1442 преступления, связан</w:t>
      </w:r>
      <w:r w:rsidR="00FB53D8">
        <w:t>ных</w:t>
      </w:r>
      <w:r>
        <w:t xml:space="preserve"> с незаконным о</w:t>
      </w:r>
      <w:r w:rsidR="00FB53D8">
        <w:t>боротом наркотиков, что на 11,1</w:t>
      </w:r>
      <w:r>
        <w:t>% меньше, чем за соответствующий п</w:t>
      </w:r>
      <w:r>
        <w:t>е</w:t>
      </w:r>
      <w:r>
        <w:t xml:space="preserve">риод 2018 года. </w:t>
      </w:r>
    </w:p>
    <w:p w:rsidR="00B96219" w:rsidRDefault="00B96219" w:rsidP="00FB53D8">
      <w:pPr>
        <w:pStyle w:val="-"/>
        <w:spacing w:before="24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134"/>
        <w:gridCol w:w="1701"/>
        <w:gridCol w:w="2551"/>
      </w:tblGrid>
      <w:tr w:rsidR="00B96219" w:rsidTr="00B96219">
        <w:trPr>
          <w:tblHeader/>
        </w:trPr>
        <w:tc>
          <w:tcPr>
            <w:tcW w:w="3828" w:type="dxa"/>
            <w:tcBorders>
              <w:top w:val="double" w:sz="4" w:space="0" w:color="auto"/>
              <w:bottom w:val="single" w:sz="4" w:space="0" w:color="auto"/>
            </w:tcBorders>
          </w:tcPr>
          <w:p w:rsidR="00B96219" w:rsidRDefault="00B96219" w:rsidP="00FB53D8">
            <w:pPr>
              <w:pStyle w:val="aff0"/>
              <w:spacing w:after="0" w:line="240" w:lineRule="exact"/>
            </w:pPr>
          </w:p>
        </w:tc>
        <w:tc>
          <w:tcPr>
            <w:tcW w:w="1134" w:type="dxa"/>
            <w:tcBorders>
              <w:top w:val="double" w:sz="4" w:space="0" w:color="auto"/>
              <w:bottom w:val="single" w:sz="4" w:space="0" w:color="auto"/>
            </w:tcBorders>
            <w:vAlign w:val="center"/>
          </w:tcPr>
          <w:p w:rsidR="00B96219" w:rsidRPr="001152E8" w:rsidRDefault="00B96219" w:rsidP="00FB53D8">
            <w:pPr>
              <w:pStyle w:val="aff0"/>
              <w:spacing w:after="0" w:line="240" w:lineRule="exact"/>
            </w:pPr>
            <w:r>
              <w:t>Январь</w:t>
            </w:r>
            <w:r w:rsidR="00FB53D8">
              <w:t xml:space="preserve"> – </w:t>
            </w:r>
            <w:r>
              <w:t>ию</w:t>
            </w:r>
            <w:r w:rsidR="00FB53D8">
              <w:t>ль    2019</w:t>
            </w:r>
            <w:r>
              <w:t>г</w:t>
            </w:r>
            <w:r w:rsidR="00FB53D8">
              <w:t>.</w:t>
            </w:r>
          </w:p>
        </w:tc>
        <w:tc>
          <w:tcPr>
            <w:tcW w:w="1701" w:type="dxa"/>
            <w:tcBorders>
              <w:top w:val="double" w:sz="4" w:space="0" w:color="auto"/>
              <w:bottom w:val="single" w:sz="4" w:space="0" w:color="auto"/>
            </w:tcBorders>
            <w:vAlign w:val="center"/>
          </w:tcPr>
          <w:p w:rsidR="00B96219" w:rsidRPr="00BA2ABF" w:rsidRDefault="00FB53D8" w:rsidP="00FB53D8">
            <w:pPr>
              <w:pStyle w:val="aff0"/>
              <w:spacing w:after="0" w:line="240" w:lineRule="exact"/>
            </w:pPr>
            <w:r>
              <w:t xml:space="preserve">В % к </w:t>
            </w:r>
            <w:r w:rsidR="00B96219">
              <w:t>соот</w:t>
            </w:r>
            <w:r>
              <w:t>ве</w:t>
            </w:r>
            <w:r>
              <w:t>т</w:t>
            </w:r>
            <w:r>
              <w:t>ст</w:t>
            </w:r>
            <w:r w:rsidR="00B96219">
              <w:t xml:space="preserve">вующему </w:t>
            </w:r>
            <w:r w:rsidR="00B96219">
              <w:br/>
              <w:t>пе</w:t>
            </w:r>
            <w:r>
              <w:t>риоду 2018</w:t>
            </w:r>
            <w:r w:rsidR="00B96219">
              <w:t>г</w:t>
            </w:r>
            <w:r>
              <w:t>.</w:t>
            </w:r>
          </w:p>
        </w:tc>
        <w:tc>
          <w:tcPr>
            <w:tcW w:w="2551" w:type="dxa"/>
            <w:tcBorders>
              <w:top w:val="double" w:sz="4" w:space="0" w:color="auto"/>
              <w:bottom w:val="single" w:sz="4" w:space="0" w:color="auto"/>
            </w:tcBorders>
          </w:tcPr>
          <w:p w:rsidR="00B96219" w:rsidRPr="003C2E8D" w:rsidRDefault="00B96219" w:rsidP="00FB53D8">
            <w:pPr>
              <w:pStyle w:val="aff0"/>
              <w:spacing w:after="0" w:line="240" w:lineRule="exact"/>
            </w:pPr>
            <w:r>
              <w:rPr>
                <w:u w:val="single"/>
              </w:rPr>
              <w:t>Справочно</w:t>
            </w:r>
            <w:r>
              <w:t xml:space="preserve">: </w:t>
            </w:r>
            <w:r>
              <w:br/>
              <w:t>январь</w:t>
            </w:r>
            <w:r w:rsidR="00FB53D8">
              <w:t xml:space="preserve"> – </w:t>
            </w:r>
            <w:r>
              <w:t>июль 20</w:t>
            </w:r>
            <w:r w:rsidRPr="00C56CC8">
              <w:t>1</w:t>
            </w:r>
            <w:r w:rsidR="00FB53D8">
              <w:t>8</w:t>
            </w:r>
            <w:r>
              <w:t>г</w:t>
            </w:r>
            <w:r w:rsidR="00FB53D8">
              <w:t>.</w:t>
            </w:r>
            <w:r>
              <w:t xml:space="preserve"> в % </w:t>
            </w:r>
            <w:r w:rsidRPr="00715958">
              <w:br/>
            </w:r>
            <w:r>
              <w:t xml:space="preserve"> к январю</w:t>
            </w:r>
            <w:r w:rsidR="00FB53D8">
              <w:t xml:space="preserve"> – </w:t>
            </w:r>
            <w:r>
              <w:t>и</w:t>
            </w:r>
            <w:r w:rsidR="00FB53D8">
              <w:t>юлю 2017</w:t>
            </w:r>
            <w:r>
              <w:t>г</w:t>
            </w:r>
            <w:r w:rsidR="00FB53D8">
              <w:t>.</w:t>
            </w:r>
          </w:p>
        </w:tc>
      </w:tr>
      <w:tr w:rsidR="00B96219" w:rsidTr="00B96219">
        <w:tc>
          <w:tcPr>
            <w:tcW w:w="3828" w:type="dxa"/>
            <w:tcBorders>
              <w:top w:val="single" w:sz="4" w:space="0" w:color="auto"/>
              <w:bottom w:val="nil"/>
            </w:tcBorders>
          </w:tcPr>
          <w:p w:rsidR="00B96219" w:rsidRDefault="00B96219" w:rsidP="00FB53D8">
            <w:pPr>
              <w:pStyle w:val="aff"/>
              <w:spacing w:line="240" w:lineRule="exact"/>
              <w:ind w:left="0"/>
              <w:rPr>
                <w:b/>
              </w:rPr>
            </w:pPr>
            <w:r>
              <w:rPr>
                <w:b/>
              </w:rPr>
              <w:t>Зарегистрировано преступлений, единиц</w:t>
            </w:r>
          </w:p>
        </w:tc>
        <w:tc>
          <w:tcPr>
            <w:tcW w:w="1134" w:type="dxa"/>
            <w:tcBorders>
              <w:top w:val="single" w:sz="4" w:space="0" w:color="auto"/>
              <w:bottom w:val="nil"/>
            </w:tcBorders>
            <w:vAlign w:val="bottom"/>
          </w:tcPr>
          <w:p w:rsidR="00B96219" w:rsidRPr="00C443E9" w:rsidRDefault="00B96219" w:rsidP="00FB53D8">
            <w:pPr>
              <w:pStyle w:val="aff1"/>
              <w:spacing w:line="240" w:lineRule="exact"/>
              <w:rPr>
                <w:b/>
              </w:rPr>
            </w:pPr>
            <w:r>
              <w:rPr>
                <w:b/>
              </w:rPr>
              <w:t>1442</w:t>
            </w:r>
          </w:p>
        </w:tc>
        <w:tc>
          <w:tcPr>
            <w:tcW w:w="1701" w:type="dxa"/>
            <w:tcBorders>
              <w:top w:val="single" w:sz="4" w:space="0" w:color="auto"/>
              <w:bottom w:val="nil"/>
            </w:tcBorders>
            <w:vAlign w:val="bottom"/>
          </w:tcPr>
          <w:p w:rsidR="00B96219" w:rsidRPr="002E012E" w:rsidRDefault="00B96219" w:rsidP="00FB53D8">
            <w:pPr>
              <w:pStyle w:val="aff1"/>
              <w:spacing w:line="240" w:lineRule="exact"/>
              <w:rPr>
                <w:b/>
              </w:rPr>
            </w:pPr>
            <w:r>
              <w:rPr>
                <w:b/>
              </w:rPr>
              <w:t>88,9</w:t>
            </w:r>
          </w:p>
        </w:tc>
        <w:tc>
          <w:tcPr>
            <w:tcW w:w="2551" w:type="dxa"/>
            <w:tcBorders>
              <w:top w:val="single" w:sz="4" w:space="0" w:color="auto"/>
              <w:bottom w:val="nil"/>
            </w:tcBorders>
            <w:vAlign w:val="bottom"/>
          </w:tcPr>
          <w:p w:rsidR="00B96219" w:rsidRPr="002E012E" w:rsidRDefault="00B96219" w:rsidP="00FB53D8">
            <w:pPr>
              <w:pStyle w:val="aff1"/>
              <w:spacing w:line="240" w:lineRule="exact"/>
              <w:rPr>
                <w:b/>
              </w:rPr>
            </w:pPr>
            <w:r>
              <w:rPr>
                <w:b/>
              </w:rPr>
              <w:t>94,4</w:t>
            </w:r>
          </w:p>
        </w:tc>
      </w:tr>
      <w:tr w:rsidR="00B96219" w:rsidTr="00B96219">
        <w:tc>
          <w:tcPr>
            <w:tcW w:w="3828" w:type="dxa"/>
            <w:tcBorders>
              <w:top w:val="dotted" w:sz="4" w:space="0" w:color="auto"/>
              <w:bottom w:val="nil"/>
            </w:tcBorders>
          </w:tcPr>
          <w:p w:rsidR="00B96219" w:rsidRDefault="00B96219" w:rsidP="00FB53D8">
            <w:pPr>
              <w:pStyle w:val="aff"/>
              <w:spacing w:line="240" w:lineRule="exact"/>
              <w:ind w:left="113"/>
            </w:pPr>
            <w:r>
              <w:t>из них:</w:t>
            </w:r>
          </w:p>
        </w:tc>
        <w:tc>
          <w:tcPr>
            <w:tcW w:w="1134" w:type="dxa"/>
            <w:tcBorders>
              <w:top w:val="dotted" w:sz="4" w:space="0" w:color="auto"/>
              <w:bottom w:val="nil"/>
            </w:tcBorders>
            <w:vAlign w:val="bottom"/>
          </w:tcPr>
          <w:p w:rsidR="00B96219" w:rsidRDefault="00B96219" w:rsidP="00FB53D8">
            <w:pPr>
              <w:pStyle w:val="aff1"/>
              <w:spacing w:line="240" w:lineRule="exact"/>
            </w:pPr>
          </w:p>
        </w:tc>
        <w:tc>
          <w:tcPr>
            <w:tcW w:w="1701" w:type="dxa"/>
            <w:tcBorders>
              <w:top w:val="dotted" w:sz="4" w:space="0" w:color="auto"/>
              <w:bottom w:val="nil"/>
            </w:tcBorders>
            <w:vAlign w:val="bottom"/>
          </w:tcPr>
          <w:p w:rsidR="00B96219" w:rsidRDefault="00B96219" w:rsidP="00FB53D8">
            <w:pPr>
              <w:pStyle w:val="aff1"/>
              <w:spacing w:line="240" w:lineRule="exact"/>
            </w:pPr>
          </w:p>
        </w:tc>
        <w:tc>
          <w:tcPr>
            <w:tcW w:w="2551" w:type="dxa"/>
            <w:tcBorders>
              <w:top w:val="dotted" w:sz="4" w:space="0" w:color="auto"/>
              <w:bottom w:val="nil"/>
            </w:tcBorders>
            <w:vAlign w:val="bottom"/>
          </w:tcPr>
          <w:p w:rsidR="00B96219" w:rsidRDefault="00B96219" w:rsidP="00FB53D8">
            <w:pPr>
              <w:pStyle w:val="aff1"/>
              <w:spacing w:line="240" w:lineRule="exact"/>
            </w:pPr>
          </w:p>
        </w:tc>
      </w:tr>
      <w:tr w:rsidR="00B96219" w:rsidTr="00B96219">
        <w:tc>
          <w:tcPr>
            <w:tcW w:w="3828" w:type="dxa"/>
            <w:tcBorders>
              <w:top w:val="nil"/>
              <w:bottom w:val="nil"/>
            </w:tcBorders>
          </w:tcPr>
          <w:p w:rsidR="00B96219" w:rsidRDefault="00B96219" w:rsidP="00FB53D8">
            <w:pPr>
              <w:pStyle w:val="aff"/>
              <w:spacing w:line="240" w:lineRule="exact"/>
              <w:ind w:left="113"/>
            </w:pPr>
            <w:r>
              <w:t>тяжкие и особо тяжкие</w:t>
            </w:r>
          </w:p>
        </w:tc>
        <w:tc>
          <w:tcPr>
            <w:tcW w:w="1134" w:type="dxa"/>
            <w:tcBorders>
              <w:top w:val="nil"/>
              <w:bottom w:val="nil"/>
            </w:tcBorders>
            <w:vAlign w:val="bottom"/>
          </w:tcPr>
          <w:p w:rsidR="00B96219" w:rsidRDefault="00B96219" w:rsidP="00FB53D8">
            <w:pPr>
              <w:pStyle w:val="aff1"/>
              <w:spacing w:line="240" w:lineRule="exact"/>
            </w:pPr>
            <w:r>
              <w:t>1225</w:t>
            </w:r>
          </w:p>
        </w:tc>
        <w:tc>
          <w:tcPr>
            <w:tcW w:w="1701" w:type="dxa"/>
            <w:tcBorders>
              <w:top w:val="nil"/>
              <w:bottom w:val="nil"/>
            </w:tcBorders>
            <w:vAlign w:val="bottom"/>
          </w:tcPr>
          <w:p w:rsidR="00B96219" w:rsidRDefault="00B96219" w:rsidP="00FB53D8">
            <w:pPr>
              <w:pStyle w:val="aff1"/>
              <w:spacing w:line="240" w:lineRule="exact"/>
            </w:pPr>
            <w:r>
              <w:t>90,9</w:t>
            </w:r>
          </w:p>
        </w:tc>
        <w:tc>
          <w:tcPr>
            <w:tcW w:w="2551" w:type="dxa"/>
            <w:tcBorders>
              <w:top w:val="nil"/>
              <w:bottom w:val="nil"/>
            </w:tcBorders>
            <w:vAlign w:val="bottom"/>
          </w:tcPr>
          <w:p w:rsidR="00B96219" w:rsidRDefault="00B96219" w:rsidP="00FB53D8">
            <w:pPr>
              <w:pStyle w:val="aff1"/>
              <w:spacing w:line="240" w:lineRule="exact"/>
            </w:pPr>
            <w:r>
              <w:t>94,8</w:t>
            </w:r>
          </w:p>
        </w:tc>
      </w:tr>
      <w:tr w:rsidR="00B96219" w:rsidTr="00B96219">
        <w:tc>
          <w:tcPr>
            <w:tcW w:w="3828" w:type="dxa"/>
            <w:tcBorders>
              <w:top w:val="dotted" w:sz="4" w:space="0" w:color="auto"/>
              <w:bottom w:val="nil"/>
            </w:tcBorders>
          </w:tcPr>
          <w:p w:rsidR="00B96219" w:rsidRDefault="00B96219" w:rsidP="00FB53D8">
            <w:pPr>
              <w:pStyle w:val="aff"/>
              <w:spacing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B96219" w:rsidRDefault="00B96219" w:rsidP="00FB53D8">
            <w:pPr>
              <w:pStyle w:val="aff1"/>
              <w:spacing w:line="240" w:lineRule="exact"/>
            </w:pPr>
          </w:p>
        </w:tc>
        <w:tc>
          <w:tcPr>
            <w:tcW w:w="1701" w:type="dxa"/>
            <w:tcBorders>
              <w:top w:val="dotted" w:sz="4" w:space="0" w:color="auto"/>
              <w:bottom w:val="nil"/>
            </w:tcBorders>
            <w:vAlign w:val="bottom"/>
          </w:tcPr>
          <w:p w:rsidR="00B96219" w:rsidRDefault="00B96219" w:rsidP="00FB53D8">
            <w:pPr>
              <w:pStyle w:val="aff1"/>
              <w:spacing w:line="240" w:lineRule="exact"/>
            </w:pPr>
          </w:p>
        </w:tc>
        <w:tc>
          <w:tcPr>
            <w:tcW w:w="2551" w:type="dxa"/>
            <w:tcBorders>
              <w:top w:val="dotted" w:sz="4" w:space="0" w:color="auto"/>
              <w:bottom w:val="nil"/>
            </w:tcBorders>
            <w:vAlign w:val="bottom"/>
          </w:tcPr>
          <w:p w:rsidR="00B96219" w:rsidRDefault="00B96219" w:rsidP="00FB53D8">
            <w:pPr>
              <w:pStyle w:val="aff1"/>
              <w:spacing w:line="240" w:lineRule="exact"/>
            </w:pPr>
          </w:p>
        </w:tc>
      </w:tr>
      <w:tr w:rsidR="00B96219" w:rsidTr="00B96219">
        <w:tc>
          <w:tcPr>
            <w:tcW w:w="3828" w:type="dxa"/>
            <w:tcBorders>
              <w:top w:val="nil"/>
              <w:bottom w:val="dotted" w:sz="4" w:space="0" w:color="auto"/>
            </w:tcBorders>
          </w:tcPr>
          <w:p w:rsidR="00B96219" w:rsidRDefault="00B96219" w:rsidP="00FB53D8">
            <w:pPr>
              <w:pStyle w:val="aff"/>
              <w:spacing w:line="240" w:lineRule="exact"/>
              <w:ind w:left="284"/>
            </w:pPr>
            <w:r>
              <w:t>в крупных и особо крупных размерах</w:t>
            </w:r>
          </w:p>
        </w:tc>
        <w:tc>
          <w:tcPr>
            <w:tcW w:w="1134" w:type="dxa"/>
            <w:tcBorders>
              <w:top w:val="nil"/>
              <w:bottom w:val="dotted" w:sz="4" w:space="0" w:color="auto"/>
            </w:tcBorders>
            <w:vAlign w:val="bottom"/>
          </w:tcPr>
          <w:p w:rsidR="00B96219" w:rsidRDefault="00B96219" w:rsidP="00FB53D8">
            <w:pPr>
              <w:pStyle w:val="aff1"/>
              <w:spacing w:line="240" w:lineRule="exact"/>
            </w:pPr>
            <w:r>
              <w:t>674</w:t>
            </w:r>
          </w:p>
        </w:tc>
        <w:tc>
          <w:tcPr>
            <w:tcW w:w="1701" w:type="dxa"/>
            <w:tcBorders>
              <w:top w:val="nil"/>
              <w:bottom w:val="dotted" w:sz="4" w:space="0" w:color="auto"/>
            </w:tcBorders>
            <w:vAlign w:val="bottom"/>
          </w:tcPr>
          <w:p w:rsidR="00B96219" w:rsidRDefault="00B96219" w:rsidP="00FB53D8">
            <w:pPr>
              <w:pStyle w:val="aff1"/>
              <w:spacing w:line="240" w:lineRule="exact"/>
            </w:pPr>
            <w:r>
              <w:t>84,3</w:t>
            </w:r>
          </w:p>
        </w:tc>
        <w:tc>
          <w:tcPr>
            <w:tcW w:w="2551" w:type="dxa"/>
            <w:tcBorders>
              <w:top w:val="nil"/>
              <w:bottom w:val="dotted" w:sz="4" w:space="0" w:color="auto"/>
            </w:tcBorders>
            <w:vAlign w:val="bottom"/>
          </w:tcPr>
          <w:p w:rsidR="00B96219" w:rsidRDefault="00B96219" w:rsidP="00FB53D8">
            <w:pPr>
              <w:pStyle w:val="aff1"/>
              <w:spacing w:line="240" w:lineRule="exact"/>
            </w:pPr>
            <w:r>
              <w:t>78,6</w:t>
            </w:r>
          </w:p>
        </w:tc>
      </w:tr>
      <w:tr w:rsidR="00B96219" w:rsidTr="00B96219">
        <w:tc>
          <w:tcPr>
            <w:tcW w:w="3828" w:type="dxa"/>
            <w:tcBorders>
              <w:top w:val="nil"/>
            </w:tcBorders>
          </w:tcPr>
          <w:p w:rsidR="00B96219" w:rsidRDefault="00B96219" w:rsidP="00FB53D8">
            <w:pPr>
              <w:pStyle w:val="aff"/>
              <w:spacing w:line="240" w:lineRule="exact"/>
              <w:ind w:left="284"/>
            </w:pPr>
            <w:r>
              <w:t>группой лиц по предварительному сговору</w:t>
            </w:r>
          </w:p>
        </w:tc>
        <w:tc>
          <w:tcPr>
            <w:tcW w:w="1134" w:type="dxa"/>
            <w:tcBorders>
              <w:top w:val="nil"/>
            </w:tcBorders>
            <w:vAlign w:val="bottom"/>
          </w:tcPr>
          <w:p w:rsidR="00B96219" w:rsidRDefault="00B96219" w:rsidP="00FB53D8">
            <w:pPr>
              <w:pStyle w:val="aff1"/>
              <w:spacing w:line="240" w:lineRule="exact"/>
            </w:pPr>
            <w:r>
              <w:t>94</w:t>
            </w:r>
          </w:p>
        </w:tc>
        <w:tc>
          <w:tcPr>
            <w:tcW w:w="1701" w:type="dxa"/>
            <w:tcBorders>
              <w:top w:val="nil"/>
            </w:tcBorders>
            <w:vAlign w:val="bottom"/>
          </w:tcPr>
          <w:p w:rsidR="00B96219" w:rsidRDefault="00B96219" w:rsidP="00FB53D8">
            <w:pPr>
              <w:pStyle w:val="aff1"/>
              <w:spacing w:line="240" w:lineRule="exact"/>
            </w:pPr>
            <w:r>
              <w:t>109,3</w:t>
            </w:r>
          </w:p>
        </w:tc>
        <w:tc>
          <w:tcPr>
            <w:tcW w:w="2551" w:type="dxa"/>
            <w:tcBorders>
              <w:top w:val="nil"/>
            </w:tcBorders>
            <w:vAlign w:val="bottom"/>
          </w:tcPr>
          <w:p w:rsidR="00B96219" w:rsidRDefault="00B96219" w:rsidP="00FB53D8">
            <w:pPr>
              <w:pStyle w:val="aff1"/>
              <w:spacing w:line="240" w:lineRule="exact"/>
            </w:pPr>
            <w:r>
              <w:t>116,2</w:t>
            </w:r>
          </w:p>
        </w:tc>
      </w:tr>
      <w:tr w:rsidR="00B96219" w:rsidTr="00B96219">
        <w:tc>
          <w:tcPr>
            <w:tcW w:w="3828" w:type="dxa"/>
          </w:tcPr>
          <w:p w:rsidR="00B96219" w:rsidRDefault="00B96219" w:rsidP="00FB53D8">
            <w:pPr>
              <w:pStyle w:val="aff"/>
              <w:spacing w:line="240" w:lineRule="exact"/>
              <w:ind w:left="284"/>
            </w:pPr>
            <w:r>
              <w:t>организованной группой</w:t>
            </w:r>
          </w:p>
        </w:tc>
        <w:tc>
          <w:tcPr>
            <w:tcW w:w="1134" w:type="dxa"/>
            <w:vAlign w:val="bottom"/>
          </w:tcPr>
          <w:p w:rsidR="00B96219" w:rsidRPr="00A70E12" w:rsidRDefault="00B96219" w:rsidP="00FB53D8">
            <w:pPr>
              <w:pStyle w:val="aff1"/>
              <w:spacing w:line="240" w:lineRule="exact"/>
            </w:pPr>
            <w:r>
              <w:t>19</w:t>
            </w:r>
          </w:p>
        </w:tc>
        <w:tc>
          <w:tcPr>
            <w:tcW w:w="1701" w:type="dxa"/>
            <w:vAlign w:val="bottom"/>
          </w:tcPr>
          <w:p w:rsidR="00B96219" w:rsidRPr="00A70E12" w:rsidRDefault="00B96219" w:rsidP="00FB53D8">
            <w:pPr>
              <w:pStyle w:val="aff1"/>
              <w:spacing w:line="240" w:lineRule="exact"/>
            </w:pPr>
            <w:r>
              <w:t>126,7</w:t>
            </w:r>
          </w:p>
        </w:tc>
        <w:tc>
          <w:tcPr>
            <w:tcW w:w="2551" w:type="dxa"/>
            <w:vAlign w:val="bottom"/>
          </w:tcPr>
          <w:p w:rsidR="00B96219" w:rsidRPr="00A70E12" w:rsidRDefault="00B96219" w:rsidP="00FB53D8">
            <w:pPr>
              <w:pStyle w:val="aff1"/>
              <w:spacing w:line="240" w:lineRule="exact"/>
            </w:pPr>
            <w:r>
              <w:t>22,4</w:t>
            </w:r>
          </w:p>
        </w:tc>
      </w:tr>
    </w:tbl>
    <w:p w:rsidR="00B96219" w:rsidRDefault="00B96219" w:rsidP="00FB53D8">
      <w:pPr>
        <w:pStyle w:val="34"/>
        <w:pageBreakBefore/>
        <w:spacing w:before="120"/>
      </w:pPr>
      <w:r>
        <w:t>За семь месяцев 2019 года зарегистрировано 194 преступления, связанных с н</w:t>
      </w:r>
      <w:r>
        <w:t>е</w:t>
      </w:r>
      <w:r>
        <w:t>зако</w:t>
      </w:r>
      <w:r w:rsidR="00FB53D8">
        <w:t>нным оборотом оружия, что на 26</w:t>
      </w:r>
      <w:r>
        <w:t xml:space="preserve">% больше, чем за соответствующий период </w:t>
      </w:r>
      <w:r w:rsidR="00FB53D8">
        <w:br/>
      </w:r>
      <w:r>
        <w:t>2018 года. Число  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взрывны</w:t>
      </w:r>
      <w:r w:rsidR="00FB53D8">
        <w:t>х устройств увеличилось на 25,8</w:t>
      </w:r>
      <w:r>
        <w:t>%.</w:t>
      </w:r>
    </w:p>
    <w:p w:rsidR="00B96219" w:rsidRPr="00BA243C" w:rsidRDefault="00B96219" w:rsidP="00B96219">
      <w:pPr>
        <w:pStyle w:val="34"/>
        <w:spacing w:before="120"/>
        <w:rPr>
          <w:spacing w:val="-2"/>
          <w:szCs w:val="22"/>
        </w:rPr>
      </w:pPr>
      <w:r w:rsidRPr="00BA243C">
        <w:rPr>
          <w:spacing w:val="-2"/>
          <w:szCs w:val="22"/>
        </w:rPr>
        <w:t xml:space="preserve">В </w:t>
      </w:r>
      <w:r>
        <w:rPr>
          <w:spacing w:val="-2"/>
          <w:szCs w:val="22"/>
        </w:rPr>
        <w:t xml:space="preserve">январе </w:t>
      </w:r>
      <w:r>
        <w:t>–</w:t>
      </w:r>
      <w:r>
        <w:rPr>
          <w:spacing w:val="-2"/>
          <w:szCs w:val="22"/>
        </w:rPr>
        <w:t xml:space="preserve"> июле 2019</w:t>
      </w:r>
      <w:r w:rsidRPr="00BA243C">
        <w:rPr>
          <w:spacing w:val="-2"/>
          <w:szCs w:val="22"/>
        </w:rPr>
        <w:t xml:space="preserve"> года количество выявленных лиц, совершивших преступл</w:t>
      </w:r>
      <w:r w:rsidRPr="00BA243C">
        <w:rPr>
          <w:spacing w:val="-2"/>
          <w:szCs w:val="22"/>
        </w:rPr>
        <w:t>е</w:t>
      </w:r>
      <w:r w:rsidRPr="00BA243C">
        <w:rPr>
          <w:spacing w:val="-2"/>
          <w:szCs w:val="22"/>
        </w:rPr>
        <w:t>ния</w:t>
      </w:r>
      <w:r w:rsidR="00FB53D8">
        <w:rPr>
          <w:spacing w:val="-2"/>
          <w:szCs w:val="22"/>
        </w:rPr>
        <w:t>,</w:t>
      </w:r>
      <w:r w:rsidRPr="00BA243C">
        <w:rPr>
          <w:spacing w:val="-2"/>
          <w:szCs w:val="22"/>
        </w:rPr>
        <w:t xml:space="preserve"> по сравнению с соответствующим период</w:t>
      </w:r>
      <w:r>
        <w:rPr>
          <w:spacing w:val="-2"/>
          <w:szCs w:val="22"/>
        </w:rPr>
        <w:t>ом пр</w:t>
      </w:r>
      <w:r w:rsidR="00FB53D8">
        <w:rPr>
          <w:spacing w:val="-2"/>
          <w:szCs w:val="22"/>
        </w:rPr>
        <w:t>ошлого года уменьшилось на 10,1</w:t>
      </w:r>
      <w:r>
        <w:rPr>
          <w:spacing w:val="-2"/>
          <w:szCs w:val="22"/>
        </w:rPr>
        <w:t>%</w:t>
      </w:r>
      <w:r w:rsidRPr="00BA243C">
        <w:rPr>
          <w:spacing w:val="-2"/>
          <w:szCs w:val="22"/>
        </w:rPr>
        <w:t>.</w:t>
      </w:r>
    </w:p>
    <w:p w:rsidR="00B96219" w:rsidRDefault="00B96219" w:rsidP="00FB53D8">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544"/>
        <w:gridCol w:w="1418"/>
        <w:gridCol w:w="1701"/>
        <w:gridCol w:w="2551"/>
      </w:tblGrid>
      <w:tr w:rsidR="00B96219" w:rsidTr="00FB53D8">
        <w:trPr>
          <w:tblHeader/>
        </w:trPr>
        <w:tc>
          <w:tcPr>
            <w:tcW w:w="3544" w:type="dxa"/>
            <w:tcBorders>
              <w:top w:val="double" w:sz="4" w:space="0" w:color="auto"/>
              <w:bottom w:val="single" w:sz="4" w:space="0" w:color="auto"/>
            </w:tcBorders>
          </w:tcPr>
          <w:p w:rsidR="00B96219" w:rsidRDefault="00B96219" w:rsidP="00FB53D8">
            <w:pPr>
              <w:pStyle w:val="aff0"/>
              <w:spacing w:after="0" w:line="240" w:lineRule="exact"/>
            </w:pPr>
          </w:p>
        </w:tc>
        <w:tc>
          <w:tcPr>
            <w:tcW w:w="1418" w:type="dxa"/>
            <w:tcBorders>
              <w:top w:val="double" w:sz="4" w:space="0" w:color="auto"/>
              <w:bottom w:val="single" w:sz="4" w:space="0" w:color="auto"/>
            </w:tcBorders>
          </w:tcPr>
          <w:p w:rsidR="00B96219" w:rsidRPr="001152E8" w:rsidRDefault="00B96219" w:rsidP="00FB53D8">
            <w:pPr>
              <w:pStyle w:val="aff0"/>
              <w:spacing w:after="0" w:line="240" w:lineRule="exact"/>
            </w:pPr>
            <w:r>
              <w:t>Январь</w:t>
            </w:r>
            <w:r w:rsidR="00FB53D8">
              <w:t xml:space="preserve"> – июль</w:t>
            </w:r>
            <w:r w:rsidR="00FB53D8">
              <w:br/>
              <w:t>2019</w:t>
            </w:r>
            <w:r>
              <w:t>г</w:t>
            </w:r>
            <w:r w:rsidR="00FB53D8">
              <w:t>.</w:t>
            </w:r>
          </w:p>
        </w:tc>
        <w:tc>
          <w:tcPr>
            <w:tcW w:w="1701" w:type="dxa"/>
            <w:tcBorders>
              <w:top w:val="double" w:sz="4" w:space="0" w:color="auto"/>
              <w:bottom w:val="single" w:sz="4" w:space="0" w:color="auto"/>
            </w:tcBorders>
          </w:tcPr>
          <w:p w:rsidR="00B96219" w:rsidRPr="00BA2ABF" w:rsidRDefault="00B96219" w:rsidP="00FB53D8">
            <w:pPr>
              <w:pStyle w:val="aff0"/>
              <w:spacing w:after="0" w:line="240" w:lineRule="exact"/>
            </w:pPr>
            <w:r>
              <w:t>В % к  соот</w:t>
            </w:r>
            <w:r w:rsidR="00FB53D8">
              <w:t>ве</w:t>
            </w:r>
            <w:r w:rsidR="00FB53D8">
              <w:t>т</w:t>
            </w:r>
            <w:r w:rsidR="00FB53D8">
              <w:t>ст</w:t>
            </w:r>
            <w:r>
              <w:t xml:space="preserve">вующему </w:t>
            </w:r>
            <w:r>
              <w:br/>
              <w:t>пе</w:t>
            </w:r>
            <w:r w:rsidR="00FB53D8">
              <w:t>риоду 2018</w:t>
            </w:r>
            <w:r>
              <w:t>г</w:t>
            </w:r>
            <w:r w:rsidR="00FB53D8">
              <w:t>.</w:t>
            </w:r>
          </w:p>
        </w:tc>
        <w:tc>
          <w:tcPr>
            <w:tcW w:w="2551" w:type="dxa"/>
            <w:tcBorders>
              <w:top w:val="double" w:sz="4" w:space="0" w:color="auto"/>
              <w:bottom w:val="single" w:sz="4" w:space="0" w:color="auto"/>
            </w:tcBorders>
          </w:tcPr>
          <w:p w:rsidR="00B96219" w:rsidRPr="008D6CA5" w:rsidRDefault="00B96219" w:rsidP="00FB53D8">
            <w:pPr>
              <w:pStyle w:val="aff0"/>
              <w:spacing w:after="0" w:line="240" w:lineRule="exact"/>
            </w:pPr>
            <w:r>
              <w:rPr>
                <w:u w:val="single"/>
              </w:rPr>
              <w:t>Справочно</w:t>
            </w:r>
            <w:r>
              <w:t xml:space="preserve">: </w:t>
            </w:r>
            <w:r>
              <w:br/>
              <w:t>январь</w:t>
            </w:r>
            <w:r w:rsidR="00FB53D8">
              <w:t xml:space="preserve"> – </w:t>
            </w:r>
            <w:r>
              <w:t>июль 20</w:t>
            </w:r>
            <w:r w:rsidRPr="00C56CC8">
              <w:t>1</w:t>
            </w:r>
            <w:r w:rsidR="00FB53D8">
              <w:t>8</w:t>
            </w:r>
            <w:r>
              <w:t>г</w:t>
            </w:r>
            <w:r w:rsidR="00FB53D8">
              <w:t>.</w:t>
            </w:r>
            <w:r>
              <w:t xml:space="preserve"> в % </w:t>
            </w:r>
            <w:r w:rsidRPr="00715958">
              <w:br/>
            </w:r>
            <w:r>
              <w:t xml:space="preserve"> к январю</w:t>
            </w:r>
            <w:r w:rsidR="00FB53D8">
              <w:t xml:space="preserve"> – </w:t>
            </w:r>
            <w:r>
              <w:t>и</w:t>
            </w:r>
            <w:r w:rsidR="00FB53D8">
              <w:t>юлю 2017</w:t>
            </w:r>
            <w:r>
              <w:t>г</w:t>
            </w:r>
            <w:r w:rsidR="00FB53D8">
              <w:t>.</w:t>
            </w:r>
          </w:p>
        </w:tc>
      </w:tr>
      <w:tr w:rsidR="00B96219" w:rsidTr="00FB53D8">
        <w:trPr>
          <w:trHeight w:val="57"/>
        </w:trPr>
        <w:tc>
          <w:tcPr>
            <w:tcW w:w="3544" w:type="dxa"/>
            <w:tcBorders>
              <w:top w:val="single" w:sz="4" w:space="0" w:color="auto"/>
              <w:bottom w:val="dotted" w:sz="4" w:space="0" w:color="auto"/>
            </w:tcBorders>
          </w:tcPr>
          <w:p w:rsidR="00B96219" w:rsidRDefault="00B96219" w:rsidP="00FB53D8">
            <w:pPr>
              <w:pStyle w:val="aff"/>
              <w:spacing w:before="60"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B96219" w:rsidRDefault="00B96219" w:rsidP="00FB53D8">
            <w:pPr>
              <w:pStyle w:val="aff1"/>
              <w:spacing w:before="60" w:line="240" w:lineRule="exact"/>
              <w:rPr>
                <w:b/>
              </w:rPr>
            </w:pPr>
            <w:r>
              <w:rPr>
                <w:b/>
              </w:rPr>
              <w:t>9350</w:t>
            </w:r>
          </w:p>
        </w:tc>
        <w:tc>
          <w:tcPr>
            <w:tcW w:w="1701" w:type="dxa"/>
            <w:tcBorders>
              <w:top w:val="single" w:sz="4" w:space="0" w:color="auto"/>
              <w:bottom w:val="dotted" w:sz="4" w:space="0" w:color="auto"/>
            </w:tcBorders>
            <w:vAlign w:val="bottom"/>
          </w:tcPr>
          <w:p w:rsidR="00B96219" w:rsidRDefault="00B96219" w:rsidP="00FB53D8">
            <w:pPr>
              <w:pStyle w:val="aff1"/>
              <w:spacing w:before="60" w:line="240" w:lineRule="exact"/>
              <w:rPr>
                <w:b/>
              </w:rPr>
            </w:pPr>
            <w:r>
              <w:rPr>
                <w:b/>
              </w:rPr>
              <w:t>89,9</w:t>
            </w:r>
          </w:p>
        </w:tc>
        <w:tc>
          <w:tcPr>
            <w:tcW w:w="2551" w:type="dxa"/>
            <w:tcBorders>
              <w:top w:val="single" w:sz="4" w:space="0" w:color="auto"/>
              <w:bottom w:val="dotted" w:sz="4" w:space="0" w:color="auto"/>
            </w:tcBorders>
            <w:vAlign w:val="bottom"/>
          </w:tcPr>
          <w:p w:rsidR="00B96219" w:rsidRDefault="00B96219" w:rsidP="00FB53D8">
            <w:pPr>
              <w:pStyle w:val="aff1"/>
              <w:spacing w:before="60" w:line="240" w:lineRule="exact"/>
              <w:rPr>
                <w:b/>
              </w:rPr>
            </w:pPr>
            <w:r>
              <w:rPr>
                <w:b/>
              </w:rPr>
              <w:t>98,1</w:t>
            </w:r>
          </w:p>
        </w:tc>
      </w:tr>
      <w:tr w:rsidR="00B96219" w:rsidTr="00FB53D8">
        <w:trPr>
          <w:trHeight w:val="57"/>
        </w:trPr>
        <w:tc>
          <w:tcPr>
            <w:tcW w:w="3544" w:type="dxa"/>
            <w:tcBorders>
              <w:top w:val="dotted" w:sz="4" w:space="0" w:color="auto"/>
              <w:bottom w:val="nil"/>
            </w:tcBorders>
          </w:tcPr>
          <w:p w:rsidR="00B96219" w:rsidRDefault="00B96219" w:rsidP="00FB53D8">
            <w:pPr>
              <w:pStyle w:val="aff"/>
              <w:spacing w:before="60" w:line="240" w:lineRule="exact"/>
              <w:ind w:left="113"/>
            </w:pPr>
            <w:r>
              <w:t>из них:</w:t>
            </w:r>
          </w:p>
        </w:tc>
        <w:tc>
          <w:tcPr>
            <w:tcW w:w="1418" w:type="dxa"/>
            <w:tcBorders>
              <w:top w:val="dotted" w:sz="4" w:space="0" w:color="auto"/>
              <w:bottom w:val="nil"/>
            </w:tcBorders>
            <w:vAlign w:val="bottom"/>
          </w:tcPr>
          <w:p w:rsidR="00B96219" w:rsidRDefault="00B96219" w:rsidP="00FB53D8">
            <w:pPr>
              <w:pStyle w:val="aff1"/>
              <w:spacing w:before="60" w:line="240" w:lineRule="exact"/>
            </w:pPr>
          </w:p>
        </w:tc>
        <w:tc>
          <w:tcPr>
            <w:tcW w:w="1701" w:type="dxa"/>
            <w:tcBorders>
              <w:top w:val="dotted" w:sz="4" w:space="0" w:color="auto"/>
              <w:bottom w:val="nil"/>
            </w:tcBorders>
            <w:vAlign w:val="bottom"/>
          </w:tcPr>
          <w:p w:rsidR="00B96219" w:rsidRDefault="00B96219" w:rsidP="00FB53D8">
            <w:pPr>
              <w:pStyle w:val="aff1"/>
              <w:spacing w:before="60" w:line="240" w:lineRule="exact"/>
            </w:pPr>
          </w:p>
        </w:tc>
        <w:tc>
          <w:tcPr>
            <w:tcW w:w="2551" w:type="dxa"/>
            <w:tcBorders>
              <w:top w:val="dotted" w:sz="4" w:space="0" w:color="auto"/>
              <w:bottom w:val="nil"/>
            </w:tcBorders>
            <w:vAlign w:val="bottom"/>
          </w:tcPr>
          <w:p w:rsidR="00B96219" w:rsidRDefault="00B96219" w:rsidP="00FB53D8">
            <w:pPr>
              <w:pStyle w:val="aff1"/>
              <w:spacing w:before="60" w:line="240" w:lineRule="exact"/>
            </w:pPr>
          </w:p>
        </w:tc>
      </w:tr>
      <w:tr w:rsidR="00B96219" w:rsidTr="00FB53D8">
        <w:trPr>
          <w:trHeight w:val="57"/>
        </w:trPr>
        <w:tc>
          <w:tcPr>
            <w:tcW w:w="3544" w:type="dxa"/>
            <w:tcBorders>
              <w:top w:val="nil"/>
              <w:bottom w:val="dotted" w:sz="4" w:space="0" w:color="auto"/>
            </w:tcBorders>
          </w:tcPr>
          <w:p w:rsidR="00B96219" w:rsidRDefault="00B96219" w:rsidP="00FB53D8">
            <w:pPr>
              <w:pStyle w:val="aff"/>
              <w:spacing w:before="60" w:line="240" w:lineRule="exact"/>
              <w:ind w:left="113"/>
            </w:pPr>
            <w:r>
              <w:t>несовершеннолетних</w:t>
            </w:r>
          </w:p>
        </w:tc>
        <w:tc>
          <w:tcPr>
            <w:tcW w:w="1418" w:type="dxa"/>
            <w:tcBorders>
              <w:top w:val="nil"/>
              <w:bottom w:val="dotted" w:sz="4" w:space="0" w:color="auto"/>
            </w:tcBorders>
            <w:vAlign w:val="bottom"/>
          </w:tcPr>
          <w:p w:rsidR="00B96219" w:rsidRDefault="00B96219" w:rsidP="00FB53D8">
            <w:pPr>
              <w:pStyle w:val="aff1"/>
              <w:spacing w:before="60" w:line="240" w:lineRule="exact"/>
            </w:pPr>
            <w:r>
              <w:t>511</w:t>
            </w:r>
          </w:p>
        </w:tc>
        <w:tc>
          <w:tcPr>
            <w:tcW w:w="1701" w:type="dxa"/>
            <w:tcBorders>
              <w:top w:val="nil"/>
              <w:bottom w:val="dotted" w:sz="4" w:space="0" w:color="auto"/>
            </w:tcBorders>
            <w:vAlign w:val="bottom"/>
          </w:tcPr>
          <w:p w:rsidR="00B96219" w:rsidRDefault="00B96219" w:rsidP="00FB53D8">
            <w:pPr>
              <w:pStyle w:val="aff1"/>
              <w:spacing w:before="60" w:line="240" w:lineRule="exact"/>
            </w:pPr>
            <w:r>
              <w:t>84,5</w:t>
            </w:r>
          </w:p>
        </w:tc>
        <w:tc>
          <w:tcPr>
            <w:tcW w:w="2551" w:type="dxa"/>
            <w:tcBorders>
              <w:top w:val="nil"/>
              <w:bottom w:val="dotted" w:sz="4" w:space="0" w:color="auto"/>
            </w:tcBorders>
            <w:vAlign w:val="bottom"/>
          </w:tcPr>
          <w:p w:rsidR="00B96219" w:rsidRDefault="00B96219" w:rsidP="00FB53D8">
            <w:pPr>
              <w:pStyle w:val="aff1"/>
              <w:spacing w:before="60" w:line="240" w:lineRule="exact"/>
            </w:pPr>
            <w:r>
              <w:t>107,7</w:t>
            </w:r>
          </w:p>
        </w:tc>
      </w:tr>
      <w:tr w:rsidR="00B96219" w:rsidTr="00FB53D8">
        <w:trPr>
          <w:trHeight w:val="57"/>
        </w:trPr>
        <w:tc>
          <w:tcPr>
            <w:tcW w:w="3544" w:type="dxa"/>
            <w:tcBorders>
              <w:top w:val="dotted" w:sz="4" w:space="0" w:color="auto"/>
            </w:tcBorders>
          </w:tcPr>
          <w:p w:rsidR="00B96219" w:rsidRDefault="00B96219" w:rsidP="00FB53D8">
            <w:pPr>
              <w:pStyle w:val="aff"/>
              <w:spacing w:before="60" w:line="240" w:lineRule="exact"/>
              <w:ind w:left="113"/>
            </w:pPr>
            <w:r>
              <w:t>женщин</w:t>
            </w:r>
          </w:p>
        </w:tc>
        <w:tc>
          <w:tcPr>
            <w:tcW w:w="1418" w:type="dxa"/>
            <w:tcBorders>
              <w:top w:val="dotted" w:sz="4" w:space="0" w:color="auto"/>
            </w:tcBorders>
            <w:vAlign w:val="bottom"/>
          </w:tcPr>
          <w:p w:rsidR="00B96219" w:rsidRDefault="00B96219" w:rsidP="00FB53D8">
            <w:pPr>
              <w:pStyle w:val="aff1"/>
              <w:spacing w:before="60" w:line="240" w:lineRule="exact"/>
            </w:pPr>
            <w:r>
              <w:t>1446</w:t>
            </w:r>
          </w:p>
        </w:tc>
        <w:tc>
          <w:tcPr>
            <w:tcW w:w="1701" w:type="dxa"/>
            <w:tcBorders>
              <w:top w:val="dotted" w:sz="4" w:space="0" w:color="auto"/>
            </w:tcBorders>
            <w:vAlign w:val="bottom"/>
          </w:tcPr>
          <w:p w:rsidR="00B96219" w:rsidRDefault="00B96219" w:rsidP="00FB53D8">
            <w:pPr>
              <w:pStyle w:val="aff1"/>
              <w:spacing w:before="60" w:line="240" w:lineRule="exact"/>
            </w:pPr>
            <w:r>
              <w:t>93,6</w:t>
            </w:r>
          </w:p>
        </w:tc>
        <w:tc>
          <w:tcPr>
            <w:tcW w:w="2551" w:type="dxa"/>
            <w:tcBorders>
              <w:top w:val="dotted" w:sz="4" w:space="0" w:color="auto"/>
            </w:tcBorders>
            <w:vAlign w:val="bottom"/>
          </w:tcPr>
          <w:p w:rsidR="00B96219" w:rsidRDefault="00B96219" w:rsidP="00FB53D8">
            <w:pPr>
              <w:pStyle w:val="aff1"/>
              <w:spacing w:before="60" w:line="240" w:lineRule="exact"/>
            </w:pPr>
            <w:r>
              <w:t>96,2</w:t>
            </w:r>
          </w:p>
        </w:tc>
      </w:tr>
      <w:tr w:rsidR="00B96219" w:rsidTr="00FB53D8">
        <w:trPr>
          <w:trHeight w:val="57"/>
        </w:trPr>
        <w:tc>
          <w:tcPr>
            <w:tcW w:w="3544" w:type="dxa"/>
          </w:tcPr>
          <w:p w:rsidR="00B96219" w:rsidRDefault="00B96219" w:rsidP="00FB53D8">
            <w:pPr>
              <w:pStyle w:val="aff"/>
              <w:spacing w:before="60" w:line="240" w:lineRule="exact"/>
              <w:ind w:left="113"/>
            </w:pPr>
            <w:r>
              <w:t>учащихся, студентов</w:t>
            </w:r>
          </w:p>
        </w:tc>
        <w:tc>
          <w:tcPr>
            <w:tcW w:w="1418" w:type="dxa"/>
            <w:vAlign w:val="bottom"/>
          </w:tcPr>
          <w:p w:rsidR="00B96219" w:rsidRDefault="00B96219" w:rsidP="00FB53D8">
            <w:pPr>
              <w:pStyle w:val="aff1"/>
              <w:spacing w:before="60" w:line="240" w:lineRule="exact"/>
            </w:pPr>
            <w:r>
              <w:t>507</w:t>
            </w:r>
          </w:p>
        </w:tc>
        <w:tc>
          <w:tcPr>
            <w:tcW w:w="1701" w:type="dxa"/>
            <w:vAlign w:val="bottom"/>
          </w:tcPr>
          <w:p w:rsidR="00B96219" w:rsidRDefault="00B96219" w:rsidP="00FB53D8">
            <w:pPr>
              <w:pStyle w:val="aff1"/>
              <w:spacing w:before="60" w:line="240" w:lineRule="exact"/>
            </w:pPr>
            <w:r>
              <w:t>81,1</w:t>
            </w:r>
          </w:p>
        </w:tc>
        <w:tc>
          <w:tcPr>
            <w:tcW w:w="2551" w:type="dxa"/>
            <w:vAlign w:val="bottom"/>
          </w:tcPr>
          <w:p w:rsidR="00B96219" w:rsidRDefault="00B96219" w:rsidP="00FB53D8">
            <w:pPr>
              <w:pStyle w:val="aff1"/>
              <w:spacing w:before="60" w:line="240" w:lineRule="exact"/>
            </w:pPr>
            <w:r>
              <w:t>108,5</w:t>
            </w:r>
          </w:p>
        </w:tc>
      </w:tr>
      <w:tr w:rsidR="00B96219" w:rsidTr="00FB53D8">
        <w:trPr>
          <w:trHeight w:val="57"/>
        </w:trPr>
        <w:tc>
          <w:tcPr>
            <w:tcW w:w="3544" w:type="dxa"/>
          </w:tcPr>
          <w:p w:rsidR="00B96219" w:rsidRDefault="00B96219" w:rsidP="00FB53D8">
            <w:pPr>
              <w:pStyle w:val="aff"/>
              <w:spacing w:before="60" w:line="240" w:lineRule="exact"/>
              <w:ind w:left="113"/>
            </w:pPr>
            <w:r>
              <w:t xml:space="preserve">не имеющих постоянного </w:t>
            </w:r>
            <w:r>
              <w:br/>
              <w:t>источника дохода</w:t>
            </w:r>
          </w:p>
        </w:tc>
        <w:tc>
          <w:tcPr>
            <w:tcW w:w="1418" w:type="dxa"/>
            <w:vAlign w:val="bottom"/>
          </w:tcPr>
          <w:p w:rsidR="00B96219" w:rsidRDefault="00B96219" w:rsidP="00FB53D8">
            <w:pPr>
              <w:pStyle w:val="aff1"/>
              <w:spacing w:before="60" w:line="240" w:lineRule="exact"/>
            </w:pPr>
            <w:r>
              <w:t>5969</w:t>
            </w:r>
          </w:p>
        </w:tc>
        <w:tc>
          <w:tcPr>
            <w:tcW w:w="1701" w:type="dxa"/>
            <w:vAlign w:val="bottom"/>
          </w:tcPr>
          <w:p w:rsidR="00B96219" w:rsidRDefault="00B96219" w:rsidP="00FB53D8">
            <w:pPr>
              <w:pStyle w:val="aff1"/>
              <w:spacing w:before="60" w:line="240" w:lineRule="exact"/>
            </w:pPr>
            <w:r>
              <w:t>89,2</w:t>
            </w:r>
          </w:p>
        </w:tc>
        <w:tc>
          <w:tcPr>
            <w:tcW w:w="2551" w:type="dxa"/>
            <w:vAlign w:val="bottom"/>
          </w:tcPr>
          <w:p w:rsidR="00B96219" w:rsidRDefault="00B96219" w:rsidP="00FB53D8">
            <w:pPr>
              <w:pStyle w:val="aff1"/>
              <w:spacing w:before="60" w:line="240" w:lineRule="exact"/>
            </w:pPr>
            <w:r>
              <w:t>95,6</w:t>
            </w:r>
          </w:p>
        </w:tc>
      </w:tr>
      <w:tr w:rsidR="00B96219" w:rsidTr="00FB53D8">
        <w:trPr>
          <w:trHeight w:val="57"/>
        </w:trPr>
        <w:tc>
          <w:tcPr>
            <w:tcW w:w="3544" w:type="dxa"/>
            <w:vAlign w:val="bottom"/>
          </w:tcPr>
          <w:p w:rsidR="00B96219" w:rsidRDefault="00B96219" w:rsidP="00FB53D8">
            <w:pPr>
              <w:pStyle w:val="aff"/>
              <w:spacing w:before="60" w:line="240" w:lineRule="exact"/>
              <w:ind w:left="227"/>
            </w:pPr>
            <w:r>
              <w:t>в том числе безработных</w:t>
            </w:r>
          </w:p>
        </w:tc>
        <w:tc>
          <w:tcPr>
            <w:tcW w:w="1418" w:type="dxa"/>
            <w:vAlign w:val="bottom"/>
          </w:tcPr>
          <w:p w:rsidR="00B96219" w:rsidRDefault="00B96219" w:rsidP="00FB53D8">
            <w:pPr>
              <w:pStyle w:val="aff1"/>
              <w:spacing w:before="60" w:line="240" w:lineRule="exact"/>
            </w:pPr>
            <w:r>
              <w:t>27</w:t>
            </w:r>
          </w:p>
        </w:tc>
        <w:tc>
          <w:tcPr>
            <w:tcW w:w="1701" w:type="dxa"/>
            <w:vAlign w:val="bottom"/>
          </w:tcPr>
          <w:p w:rsidR="00B96219" w:rsidRDefault="00B96219" w:rsidP="00FB53D8">
            <w:pPr>
              <w:pStyle w:val="aff1"/>
              <w:spacing w:before="60" w:line="240" w:lineRule="exact"/>
            </w:pPr>
            <w:r>
              <w:t>64,3</w:t>
            </w:r>
          </w:p>
        </w:tc>
        <w:tc>
          <w:tcPr>
            <w:tcW w:w="2551" w:type="dxa"/>
            <w:vAlign w:val="bottom"/>
          </w:tcPr>
          <w:p w:rsidR="00B96219" w:rsidRDefault="00B96219" w:rsidP="00FB53D8">
            <w:pPr>
              <w:pStyle w:val="aff1"/>
              <w:spacing w:before="60" w:line="240" w:lineRule="exact"/>
            </w:pPr>
            <w:r>
              <w:t>140,0</w:t>
            </w:r>
          </w:p>
        </w:tc>
      </w:tr>
    </w:tbl>
    <w:p w:rsidR="00B96219" w:rsidRPr="00FB53D8" w:rsidRDefault="00B96219" w:rsidP="00B96219">
      <w:pPr>
        <w:pStyle w:val="34"/>
        <w:spacing w:before="240"/>
        <w:rPr>
          <w:szCs w:val="22"/>
        </w:rPr>
      </w:pPr>
      <w:r w:rsidRPr="00FB53D8">
        <w:rPr>
          <w:szCs w:val="22"/>
        </w:rPr>
        <w:t>Раскрываемость преступлений за се</w:t>
      </w:r>
      <w:r w:rsidR="00FB53D8">
        <w:rPr>
          <w:szCs w:val="22"/>
        </w:rPr>
        <w:t>мь месяцев 2019 года составила 52,2</w:t>
      </w:r>
      <w:r w:rsidRPr="00FB53D8">
        <w:rPr>
          <w:szCs w:val="22"/>
        </w:rPr>
        <w:t>% пр</w:t>
      </w:r>
      <w:r w:rsidRPr="00FB53D8">
        <w:rPr>
          <w:szCs w:val="22"/>
        </w:rPr>
        <w:t>о</w:t>
      </w:r>
      <w:r w:rsidR="00FB53D8">
        <w:rPr>
          <w:szCs w:val="22"/>
        </w:rPr>
        <w:t>тив 57,8</w:t>
      </w:r>
      <w:r w:rsidRPr="00FB53D8">
        <w:rPr>
          <w:szCs w:val="22"/>
        </w:rPr>
        <w:t>% в соответствующем периоде 2018 года, в том числе тяжких и особо тяж</w:t>
      </w:r>
      <w:r w:rsidR="00FB53D8">
        <w:rPr>
          <w:szCs w:val="22"/>
        </w:rPr>
        <w:t>ких преступлений – 58,6</w:t>
      </w:r>
      <w:r w:rsidRPr="00FB53D8">
        <w:rPr>
          <w:szCs w:val="22"/>
        </w:rPr>
        <w:t xml:space="preserve">% (в январе </w:t>
      </w:r>
      <w:r w:rsidRPr="00FB53D8">
        <w:t>–</w:t>
      </w:r>
      <w:r w:rsidRPr="00FB53D8">
        <w:rPr>
          <w:szCs w:val="22"/>
        </w:rPr>
        <w:t xml:space="preserve"> июле 2018 года –</w:t>
      </w:r>
      <w:r w:rsidR="00FB53D8">
        <w:rPr>
          <w:szCs w:val="22"/>
        </w:rPr>
        <w:t xml:space="preserve"> 64,9</w:t>
      </w:r>
      <w:r w:rsidRPr="00FB53D8">
        <w:rPr>
          <w:szCs w:val="22"/>
        </w:rPr>
        <w:t>%).</w:t>
      </w:r>
    </w:p>
    <w:p w:rsidR="007B46FC" w:rsidRDefault="007B46FC" w:rsidP="00F07D4C">
      <w:pPr>
        <w:pStyle w:val="34"/>
        <w:spacing w:before="120" w:after="240"/>
      </w:pPr>
    </w:p>
    <w:p w:rsidR="00526654" w:rsidRDefault="00526654" w:rsidP="00B7381B">
      <w:pPr>
        <w:pStyle w:val="34"/>
        <w:spacing w:before="120" w:after="240"/>
      </w:pPr>
    </w:p>
    <w:p w:rsidR="00C40848" w:rsidRPr="00E3112E" w:rsidRDefault="00C40848" w:rsidP="00074183">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9F6A03">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0E5A88">
      <w:pPr>
        <w:pStyle w:val="afc"/>
        <w:spacing w:after="300"/>
        <w:ind w:left="0" w:right="-23"/>
        <w:rPr>
          <w:rFonts w:cs="Arial"/>
          <w:i/>
          <w:spacing w:val="-4"/>
          <w:sz w:val="31"/>
        </w:rPr>
      </w:pPr>
      <w:bookmarkStart w:id="206" w:name="_Toc463688770"/>
      <w:bookmarkStart w:id="207" w:name="_Toc507471201"/>
      <w:bookmarkStart w:id="208" w:name="_Toc507471255"/>
      <w:bookmarkStart w:id="209" w:name="_Toc507476564"/>
      <w:bookmarkStart w:id="210" w:name="_Toc130704502"/>
      <w:bookmarkStart w:id="211" w:name="_Toc17194631"/>
      <w:bookmarkEnd w:id="173"/>
      <w:r w:rsidRPr="00040AA7">
        <w:rPr>
          <w:rFonts w:cs="Arial"/>
          <w:i/>
          <w:spacing w:val="-4"/>
          <w:sz w:val="31"/>
        </w:rPr>
        <w:t>Демографическая ситуация</w:t>
      </w:r>
      <w:bookmarkStart w:id="212" w:name="_Toc499524436"/>
      <w:bookmarkStart w:id="213" w:name="_Toc507471265"/>
      <w:bookmarkStart w:id="214" w:name="_Toc507476574"/>
      <w:bookmarkStart w:id="215" w:name="_Toc507476771"/>
      <w:bookmarkStart w:id="216" w:name="_Toc509910680"/>
      <w:bookmarkStart w:id="217" w:name="_Toc515424879"/>
      <w:bookmarkStart w:id="218" w:name="_Toc517851869"/>
      <w:bookmarkStart w:id="219" w:name="_Toc520525167"/>
      <w:bookmarkStart w:id="220" w:name="_Toc522960908"/>
      <w:bookmarkStart w:id="221" w:name="_Toc525710702"/>
      <w:bookmarkStart w:id="222" w:name="_Toc528402446"/>
      <w:bookmarkStart w:id="223" w:name="_Toc531067992"/>
      <w:bookmarkStart w:id="224" w:name="_Toc533584483"/>
      <w:bookmarkEnd w:id="206"/>
      <w:bookmarkEnd w:id="207"/>
      <w:bookmarkEnd w:id="208"/>
      <w:bookmarkEnd w:id="209"/>
      <w:bookmarkEnd w:id="210"/>
      <w:bookmarkEnd w:id="211"/>
    </w:p>
    <w:p w:rsidR="00F36040" w:rsidRPr="00EE14FC" w:rsidRDefault="00F36040" w:rsidP="00F36040">
      <w:pPr>
        <w:spacing w:before="120"/>
        <w:ind w:firstLine="709"/>
        <w:rPr>
          <w:color w:val="000000"/>
        </w:rPr>
      </w:pPr>
      <w:r w:rsidRPr="00EE14FC">
        <w:rPr>
          <w:color w:val="000000"/>
        </w:rPr>
        <w:t xml:space="preserve">Численность постоянного населения Новосибирской области на 1 июля </w:t>
      </w:r>
      <w:r>
        <w:rPr>
          <w:color w:val="000000"/>
        </w:rPr>
        <w:br/>
      </w:r>
      <w:r w:rsidRPr="00EE14FC">
        <w:rPr>
          <w:color w:val="000000"/>
        </w:rPr>
        <w:t>201</w:t>
      </w:r>
      <w:r>
        <w:rPr>
          <w:color w:val="000000"/>
        </w:rPr>
        <w:t>9</w:t>
      </w:r>
      <w:r w:rsidRPr="00EE14FC">
        <w:rPr>
          <w:color w:val="000000"/>
        </w:rPr>
        <w:t xml:space="preserve"> года составила </w:t>
      </w:r>
      <w:r w:rsidRPr="00E5263D">
        <w:t>2796,1</w:t>
      </w:r>
      <w:r w:rsidRPr="00EE14FC">
        <w:rPr>
          <w:color w:val="000000"/>
        </w:rPr>
        <w:t xml:space="preserve"> тыс. человек и возросла на </w:t>
      </w:r>
      <w:r w:rsidRPr="00E5263D">
        <w:t>2,7</w:t>
      </w:r>
      <w:r w:rsidRPr="00EE14FC">
        <w:rPr>
          <w:color w:val="000000"/>
        </w:rPr>
        <w:t xml:space="preserve"> тыс. человек, или на </w:t>
      </w:r>
      <w:r w:rsidRPr="00E5263D">
        <w:t>0,</w:t>
      </w:r>
      <w:r>
        <w:t>1</w:t>
      </w:r>
      <w:r w:rsidRPr="00EE14FC">
        <w:rPr>
          <w:color w:val="000000"/>
        </w:rPr>
        <w:t>%, по сравнению с численностью на 1 января 201</w:t>
      </w:r>
      <w:r>
        <w:rPr>
          <w:color w:val="000000"/>
        </w:rPr>
        <w:t>9</w:t>
      </w:r>
      <w:r w:rsidRPr="00EE14FC">
        <w:rPr>
          <w:color w:val="000000"/>
        </w:rPr>
        <w:t xml:space="preserve"> года (на соответствующую дату пред</w:t>
      </w:r>
      <w:r w:rsidRPr="00EE14FC">
        <w:rPr>
          <w:color w:val="000000"/>
        </w:rPr>
        <w:t>ы</w:t>
      </w:r>
      <w:r w:rsidRPr="00EE14FC">
        <w:rPr>
          <w:color w:val="000000"/>
        </w:rPr>
        <w:t xml:space="preserve">дущего года наблюдалось увеличение численности населения на </w:t>
      </w:r>
      <w:r w:rsidRPr="00E5263D">
        <w:t xml:space="preserve">0,4 </w:t>
      </w:r>
      <w:r w:rsidRPr="00EE14FC">
        <w:rPr>
          <w:color w:val="000000"/>
        </w:rPr>
        <w:t xml:space="preserve">тыс. человек, или на </w:t>
      </w:r>
      <w:r w:rsidRPr="00E5263D">
        <w:t>0,02</w:t>
      </w:r>
      <w:r w:rsidRPr="00EE14FC">
        <w:rPr>
          <w:color w:val="000000"/>
        </w:rPr>
        <w:t>%).</w:t>
      </w:r>
    </w:p>
    <w:p w:rsidR="00F36040" w:rsidRPr="00EE14FC" w:rsidRDefault="00F36040" w:rsidP="00F36040">
      <w:pPr>
        <w:spacing w:before="120" w:after="120"/>
        <w:ind w:firstLine="709"/>
      </w:pPr>
      <w:r w:rsidRPr="00EE14FC">
        <w:t>Демографическая ситуация в области в январе</w:t>
      </w:r>
      <w:r>
        <w:t xml:space="preserve"> – </w:t>
      </w:r>
      <w:r w:rsidRPr="00EE14FC">
        <w:t>июне 201</w:t>
      </w:r>
      <w:r>
        <w:t>9 года характеризов</w:t>
      </w:r>
      <w:r>
        <w:t>а</w:t>
      </w:r>
      <w:r>
        <w:t>лась</w:t>
      </w:r>
      <w:r w:rsidRPr="00EE14FC">
        <w:t xml:space="preserve"> естественной убылью, </w:t>
      </w:r>
      <w:r>
        <w:t>снижением</w:t>
      </w:r>
      <w:r w:rsidRPr="00EE14FC">
        <w:t xml:space="preserve"> смертности</w:t>
      </w:r>
      <w:r>
        <w:t xml:space="preserve"> и</w:t>
      </w:r>
      <w:r w:rsidRPr="00EE14FC">
        <w:t xml:space="preserve"> рождаемости, </w:t>
      </w:r>
      <w:r>
        <w:t>увеличением</w:t>
      </w:r>
      <w:r w:rsidRPr="00EE14FC">
        <w:t xml:space="preserve"> мигр</w:t>
      </w:r>
      <w:r w:rsidRPr="00EE14FC">
        <w:t>а</w:t>
      </w:r>
      <w:r w:rsidRPr="00EE14FC">
        <w:t xml:space="preserve">ционного прироста и общего прироста населения. </w:t>
      </w:r>
    </w:p>
    <w:tbl>
      <w:tblPr>
        <w:tblW w:w="9506" w:type="dxa"/>
        <w:tblBorders>
          <w:top w:val="double" w:sz="4" w:space="0" w:color="auto"/>
          <w:left w:val="double" w:sz="4" w:space="0" w:color="auto"/>
          <w:bottom w:val="double" w:sz="4" w:space="0" w:color="auto"/>
          <w:right w:val="double" w:sz="4" w:space="0" w:color="auto"/>
        </w:tblBorders>
        <w:tblLook w:val="04A0"/>
      </w:tblPr>
      <w:tblGrid>
        <w:gridCol w:w="9506"/>
      </w:tblGrid>
      <w:tr w:rsidR="00F36040" w:rsidTr="00B0797A">
        <w:trPr>
          <w:trHeight w:val="760"/>
        </w:trPr>
        <w:tc>
          <w:tcPr>
            <w:tcW w:w="9506" w:type="dxa"/>
          </w:tcPr>
          <w:p w:rsidR="00F36040" w:rsidRDefault="00414BDE" w:rsidP="00F36040">
            <w:pPr>
              <w:ind w:firstLine="0"/>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55pt;margin-top:5.8pt;width:465.8pt;height:3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2D3DF3" w:rsidRDefault="002D3DF3" w:rsidP="00F36040">
                        <w:pPr>
                          <w:spacing w:line="240" w:lineRule="auto"/>
                          <w:jc w:val="center"/>
                          <w:rPr>
                            <w:b/>
                            <w:bCs/>
                          </w:rPr>
                        </w:pPr>
                        <w:r>
                          <w:rPr>
                            <w:b/>
                            <w:bCs/>
                          </w:rPr>
                          <w:t xml:space="preserve">Компоненты изменения численности населения за январь – июнь </w:t>
                        </w:r>
                        <w:r>
                          <w:rPr>
                            <w:b/>
                            <w:bCs/>
                          </w:rPr>
                          <w:br/>
                          <w:t xml:space="preserve">соответствующих годов </w:t>
                        </w:r>
                        <w:r>
                          <w:rPr>
                            <w:b/>
                            <w:bCs/>
                            <w:vertAlign w:val="superscript"/>
                          </w:rPr>
                          <w:t>1)</w:t>
                        </w:r>
                        <w:r>
                          <w:rPr>
                            <w:b/>
                            <w:bCs/>
                          </w:rPr>
                          <w:t xml:space="preserve"> </w:t>
                        </w:r>
                      </w:p>
                      <w:p w:rsidR="002D3DF3" w:rsidRPr="004B5B6A" w:rsidRDefault="002D3DF3" w:rsidP="00606EA9">
                        <w:pPr>
                          <w:jc w:val="center"/>
                        </w:pPr>
                        <w:r w:rsidRPr="004B5B6A">
                          <w:rPr>
                            <w:bCs/>
                          </w:rPr>
                          <w:t>(человек)</w:t>
                        </w:r>
                      </w:p>
                    </w:txbxContent>
                  </v:textbox>
                </v:shape>
              </w:pict>
            </w:r>
          </w:p>
        </w:tc>
      </w:tr>
      <w:tr w:rsidR="00F36040" w:rsidTr="00B0797A">
        <w:tc>
          <w:tcPr>
            <w:tcW w:w="9506" w:type="dxa"/>
          </w:tcPr>
          <w:p w:rsidR="00F36040" w:rsidRPr="007F7B23" w:rsidRDefault="00F36040" w:rsidP="00F36040">
            <w:pPr>
              <w:ind w:firstLine="0"/>
              <w:rPr>
                <w:sz w:val="4"/>
                <w:szCs w:val="4"/>
              </w:rPr>
            </w:pPr>
            <w:r>
              <w:rPr>
                <w:noProof/>
                <w:sz w:val="20"/>
              </w:rPr>
              <w:drawing>
                <wp:inline distT="0" distB="0" distL="0" distR="0">
                  <wp:extent cx="5869172" cy="2137144"/>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F36040" w:rsidTr="00B0797A">
        <w:trPr>
          <w:trHeight w:val="421"/>
        </w:trPr>
        <w:tc>
          <w:tcPr>
            <w:tcW w:w="9506" w:type="dxa"/>
          </w:tcPr>
          <w:p w:rsidR="00F36040" w:rsidRPr="00606EA9" w:rsidRDefault="00F36040" w:rsidP="00F36040">
            <w:pPr>
              <w:spacing w:line="240" w:lineRule="exact"/>
              <w:ind w:firstLine="0"/>
              <w:rPr>
                <w:sz w:val="20"/>
              </w:rPr>
            </w:pPr>
            <w:r w:rsidRPr="00606EA9">
              <w:rPr>
                <w:sz w:val="20"/>
                <w:vertAlign w:val="superscript"/>
              </w:rPr>
              <w:t xml:space="preserve">1)  </w:t>
            </w:r>
            <w:r w:rsidRPr="00606EA9">
              <w:rPr>
                <w:sz w:val="20"/>
              </w:rPr>
              <w:t>С 2011 года в статистический учет миграции населения включены лица, зарегистрированные по месту пребывания на срок 9 месяцев и более.</w:t>
            </w:r>
          </w:p>
        </w:tc>
      </w:tr>
    </w:tbl>
    <w:p w:rsidR="00F36040" w:rsidRPr="00EE14FC" w:rsidRDefault="00F36040" w:rsidP="000E5A88">
      <w:pPr>
        <w:pStyle w:val="affff3"/>
        <w:tabs>
          <w:tab w:val="left" w:pos="7350"/>
        </w:tabs>
        <w:spacing w:before="240"/>
        <w:ind w:firstLine="709"/>
        <w:jc w:val="left"/>
        <w:rPr>
          <w:b/>
          <w:bCs/>
          <w:sz w:val="24"/>
          <w:szCs w:val="24"/>
        </w:rPr>
      </w:pPr>
      <w:r w:rsidRPr="00EE14FC">
        <w:rPr>
          <w:b/>
          <w:bCs/>
          <w:sz w:val="24"/>
          <w:szCs w:val="24"/>
        </w:rPr>
        <w:t>Общая характеристика воспроизводства населения</w:t>
      </w:r>
    </w:p>
    <w:p w:rsidR="00F36040" w:rsidRPr="00606EA9" w:rsidRDefault="00F36040" w:rsidP="00F36040">
      <w:pPr>
        <w:pStyle w:val="affff3"/>
        <w:spacing w:before="120"/>
        <w:ind w:firstLine="0"/>
        <w:jc w:val="center"/>
        <w:rPr>
          <w:b/>
          <w:bCs/>
        </w:rPr>
      </w:pPr>
      <w:r w:rsidRPr="00606EA9">
        <w:rPr>
          <w:b/>
          <w:bCs/>
        </w:rPr>
        <w:t>Показатели естественного движения населения</w:t>
      </w:r>
      <w:r w:rsidR="00606EA9" w:rsidRPr="00606EA9">
        <w:rPr>
          <w:b/>
          <w:bCs/>
        </w:rPr>
        <w:t xml:space="preserve"> </w:t>
      </w:r>
      <w:r w:rsidRPr="00606EA9">
        <w:rPr>
          <w:rFonts w:cs="Arial"/>
          <w:b/>
          <w:sz w:val="20"/>
          <w:vertAlign w:val="superscript"/>
        </w:rPr>
        <w:t>1)</w:t>
      </w:r>
    </w:p>
    <w:tbl>
      <w:tblPr>
        <w:tblW w:w="5007" w:type="pct"/>
        <w:jc w:val="center"/>
        <w:tblInd w:w="-1" w:type="dxa"/>
        <w:tblLayout w:type="fixed"/>
        <w:tblCellMar>
          <w:left w:w="70" w:type="dxa"/>
          <w:right w:w="70" w:type="dxa"/>
        </w:tblCellMar>
        <w:tblLook w:val="0000"/>
      </w:tblPr>
      <w:tblGrid>
        <w:gridCol w:w="2494"/>
        <w:gridCol w:w="848"/>
        <w:gridCol w:w="773"/>
        <w:gridCol w:w="1251"/>
        <w:gridCol w:w="695"/>
        <w:gridCol w:w="698"/>
        <w:gridCol w:w="704"/>
        <w:gridCol w:w="708"/>
        <w:gridCol w:w="1167"/>
      </w:tblGrid>
      <w:tr w:rsidR="00F36040" w:rsidRPr="00EE14FC" w:rsidTr="00F36040">
        <w:trPr>
          <w:cantSplit/>
          <w:trHeight w:val="20"/>
          <w:jc w:val="center"/>
        </w:trPr>
        <w:tc>
          <w:tcPr>
            <w:tcW w:w="1335" w:type="pct"/>
            <w:vMerge w:val="restart"/>
            <w:tcBorders>
              <w:top w:val="double" w:sz="4" w:space="0" w:color="auto"/>
              <w:left w:val="doub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p>
        </w:tc>
        <w:tc>
          <w:tcPr>
            <w:tcW w:w="3040" w:type="pct"/>
            <w:gridSpan w:val="7"/>
            <w:tcBorders>
              <w:top w:val="doub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Январь</w:t>
            </w:r>
            <w:r w:rsidR="00B0797A">
              <w:rPr>
                <w:rFonts w:cs="Arial"/>
                <w:i/>
                <w:sz w:val="20"/>
              </w:rPr>
              <w:t xml:space="preserve"> – </w:t>
            </w:r>
            <w:r w:rsidRPr="00EE14FC">
              <w:rPr>
                <w:rFonts w:cs="Arial"/>
                <w:i/>
                <w:sz w:val="20"/>
              </w:rPr>
              <w:t>июнь</w:t>
            </w:r>
          </w:p>
        </w:tc>
        <w:tc>
          <w:tcPr>
            <w:tcW w:w="625" w:type="pct"/>
            <w:vMerge w:val="restart"/>
            <w:tcBorders>
              <w:top w:val="double" w:sz="4" w:space="0" w:color="auto"/>
              <w:left w:val="single" w:sz="4" w:space="0" w:color="auto"/>
              <w:bottom w:val="single" w:sz="4" w:space="0" w:color="auto"/>
              <w:right w:val="doub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u w:val="single"/>
              </w:rPr>
              <w:t>Справочно:</w:t>
            </w:r>
            <w:r w:rsidRPr="00EE14FC">
              <w:rPr>
                <w:rFonts w:cs="Arial"/>
                <w:i/>
                <w:sz w:val="20"/>
              </w:rPr>
              <w:t xml:space="preserve"> на 1000 человек населения  в целом за 201</w:t>
            </w:r>
            <w:r>
              <w:rPr>
                <w:rFonts w:cs="Arial"/>
                <w:i/>
                <w:sz w:val="20"/>
              </w:rPr>
              <w:t>8</w:t>
            </w:r>
            <w:r w:rsidRPr="00EE14FC">
              <w:rPr>
                <w:rFonts w:cs="Arial"/>
                <w:i/>
                <w:sz w:val="20"/>
              </w:rPr>
              <w:t>г.</w:t>
            </w:r>
          </w:p>
        </w:tc>
      </w:tr>
      <w:tr w:rsidR="00F36040" w:rsidRPr="00EE14FC" w:rsidTr="00F36040">
        <w:trPr>
          <w:cantSplit/>
          <w:trHeight w:val="433"/>
          <w:jc w:val="center"/>
        </w:trPr>
        <w:tc>
          <w:tcPr>
            <w:tcW w:w="1335" w:type="pct"/>
            <w:vMerge/>
            <w:tcBorders>
              <w:top w:val="single" w:sz="4" w:space="0" w:color="auto"/>
              <w:left w:val="doub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p>
        </w:tc>
        <w:tc>
          <w:tcPr>
            <w:tcW w:w="1538" w:type="pct"/>
            <w:gridSpan w:val="3"/>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человек</w:t>
            </w:r>
          </w:p>
        </w:tc>
        <w:tc>
          <w:tcPr>
            <w:tcW w:w="372" w:type="pct"/>
            <w:vMerge w:val="restart"/>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  в % к 201</w:t>
            </w:r>
            <w:r>
              <w:rPr>
                <w:rFonts w:cs="Arial"/>
                <w:i/>
                <w:sz w:val="20"/>
              </w:rPr>
              <w:t>8</w:t>
            </w:r>
            <w:r w:rsidRPr="00EE14FC">
              <w:rPr>
                <w:rFonts w:cs="Arial"/>
                <w:i/>
                <w:sz w:val="20"/>
              </w:rPr>
              <w:t>г.</w:t>
            </w:r>
          </w:p>
        </w:tc>
        <w:tc>
          <w:tcPr>
            <w:tcW w:w="751" w:type="pct"/>
            <w:gridSpan w:val="2"/>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firstLine="0"/>
              <w:jc w:val="center"/>
              <w:rPr>
                <w:rFonts w:cs="Arial"/>
                <w:i/>
                <w:sz w:val="20"/>
                <w:vertAlign w:val="superscript"/>
              </w:rPr>
            </w:pPr>
            <w:r w:rsidRPr="00EE14FC">
              <w:rPr>
                <w:rFonts w:cs="Arial"/>
                <w:i/>
                <w:sz w:val="20"/>
              </w:rPr>
              <w:t xml:space="preserve">на 1000            человек             населения </w:t>
            </w:r>
            <w:r>
              <w:rPr>
                <w:rFonts w:cs="Arial"/>
                <w:i/>
                <w:sz w:val="20"/>
                <w:vertAlign w:val="superscript"/>
              </w:rPr>
              <w:t>2</w:t>
            </w:r>
            <w:r w:rsidRPr="003B1F04">
              <w:rPr>
                <w:rFonts w:cs="Arial"/>
                <w:i/>
                <w:sz w:val="20"/>
                <w:vertAlign w:val="superscript"/>
              </w:rPr>
              <w:t>)</w:t>
            </w:r>
          </w:p>
        </w:tc>
        <w:tc>
          <w:tcPr>
            <w:tcW w:w="379" w:type="pct"/>
            <w:vMerge w:val="restart"/>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  в % к 201</w:t>
            </w:r>
            <w:r>
              <w:rPr>
                <w:rFonts w:cs="Arial"/>
                <w:i/>
                <w:sz w:val="20"/>
              </w:rPr>
              <w:t>8</w:t>
            </w:r>
            <w:r w:rsidRPr="00EE14FC">
              <w:rPr>
                <w:rFonts w:cs="Arial"/>
                <w:i/>
                <w:sz w:val="20"/>
              </w:rPr>
              <w:t>г.</w:t>
            </w:r>
          </w:p>
        </w:tc>
        <w:tc>
          <w:tcPr>
            <w:tcW w:w="625" w:type="pct"/>
            <w:vMerge/>
            <w:tcBorders>
              <w:top w:val="single" w:sz="4" w:space="0" w:color="auto"/>
              <w:left w:val="single" w:sz="4" w:space="0" w:color="auto"/>
              <w:bottom w:val="single" w:sz="4" w:space="0" w:color="auto"/>
              <w:right w:val="double" w:sz="4" w:space="0" w:color="auto"/>
            </w:tcBorders>
          </w:tcPr>
          <w:p w:rsidR="00F36040" w:rsidRPr="00EE14FC" w:rsidRDefault="00F36040" w:rsidP="00B0797A">
            <w:pPr>
              <w:spacing w:before="20" w:line="240" w:lineRule="exact"/>
              <w:ind w:left="-57" w:right="-57" w:firstLine="0"/>
              <w:jc w:val="center"/>
              <w:rPr>
                <w:rFonts w:cs="Arial"/>
                <w:i/>
                <w:sz w:val="20"/>
              </w:rPr>
            </w:pPr>
          </w:p>
        </w:tc>
      </w:tr>
      <w:tr w:rsidR="00F36040" w:rsidRPr="00EE14FC" w:rsidTr="00F36040">
        <w:trPr>
          <w:cantSplit/>
          <w:trHeight w:val="20"/>
          <w:jc w:val="center"/>
        </w:trPr>
        <w:tc>
          <w:tcPr>
            <w:tcW w:w="1335" w:type="pct"/>
            <w:vMerge/>
            <w:tcBorders>
              <w:top w:val="single" w:sz="4" w:space="0" w:color="auto"/>
              <w:left w:val="doub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p>
        </w:tc>
        <w:tc>
          <w:tcPr>
            <w:tcW w:w="454" w:type="pct"/>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w:t>
            </w:r>
          </w:p>
        </w:tc>
        <w:tc>
          <w:tcPr>
            <w:tcW w:w="414" w:type="pct"/>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201</w:t>
            </w:r>
            <w:r>
              <w:rPr>
                <w:rFonts w:cs="Arial"/>
                <w:i/>
                <w:sz w:val="20"/>
              </w:rPr>
              <w:t>8</w:t>
            </w:r>
            <w:r w:rsidRPr="00EE14FC">
              <w:rPr>
                <w:rFonts w:cs="Arial"/>
                <w:i/>
                <w:sz w:val="20"/>
              </w:rPr>
              <w:t>г.</w:t>
            </w:r>
          </w:p>
        </w:tc>
        <w:tc>
          <w:tcPr>
            <w:tcW w:w="670" w:type="pct"/>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прирост, снижение (-)</w:t>
            </w:r>
          </w:p>
        </w:tc>
        <w:tc>
          <w:tcPr>
            <w:tcW w:w="372" w:type="pct"/>
            <w:vMerge/>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p>
        </w:tc>
        <w:tc>
          <w:tcPr>
            <w:tcW w:w="374" w:type="pct"/>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w:t>
            </w:r>
          </w:p>
        </w:tc>
        <w:tc>
          <w:tcPr>
            <w:tcW w:w="377" w:type="pct"/>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r w:rsidRPr="00EE14FC">
              <w:rPr>
                <w:rFonts w:cs="Arial"/>
                <w:i/>
                <w:sz w:val="20"/>
              </w:rPr>
              <w:t>201</w:t>
            </w:r>
            <w:r>
              <w:rPr>
                <w:rFonts w:cs="Arial"/>
                <w:i/>
                <w:sz w:val="20"/>
              </w:rPr>
              <w:t>8</w:t>
            </w:r>
            <w:r w:rsidRPr="00EE14FC">
              <w:rPr>
                <w:rFonts w:cs="Arial"/>
                <w:i/>
                <w:sz w:val="20"/>
              </w:rPr>
              <w:t>г.</w:t>
            </w:r>
          </w:p>
        </w:tc>
        <w:tc>
          <w:tcPr>
            <w:tcW w:w="379" w:type="pct"/>
            <w:vMerge/>
            <w:tcBorders>
              <w:top w:val="single" w:sz="4" w:space="0" w:color="auto"/>
              <w:left w:val="single" w:sz="4" w:space="0" w:color="auto"/>
              <w:bottom w:val="single" w:sz="4" w:space="0" w:color="auto"/>
              <w:right w:val="single" w:sz="4" w:space="0" w:color="auto"/>
            </w:tcBorders>
          </w:tcPr>
          <w:p w:rsidR="00F36040" w:rsidRPr="00EE14FC" w:rsidRDefault="00F36040" w:rsidP="00B0797A">
            <w:pPr>
              <w:spacing w:before="20" w:line="240" w:lineRule="exact"/>
              <w:ind w:left="-57" w:right="-57" w:firstLine="0"/>
              <w:jc w:val="center"/>
              <w:rPr>
                <w:rFonts w:cs="Arial"/>
                <w:i/>
                <w:sz w:val="20"/>
              </w:rPr>
            </w:pPr>
          </w:p>
        </w:tc>
        <w:tc>
          <w:tcPr>
            <w:tcW w:w="625" w:type="pct"/>
            <w:vMerge/>
            <w:tcBorders>
              <w:top w:val="single" w:sz="4" w:space="0" w:color="auto"/>
              <w:left w:val="single" w:sz="4" w:space="0" w:color="auto"/>
              <w:bottom w:val="single" w:sz="4" w:space="0" w:color="auto"/>
              <w:right w:val="double" w:sz="4" w:space="0" w:color="auto"/>
            </w:tcBorders>
          </w:tcPr>
          <w:p w:rsidR="00F36040" w:rsidRPr="00EE14FC" w:rsidRDefault="00F36040" w:rsidP="00B0797A">
            <w:pPr>
              <w:spacing w:before="20" w:line="240" w:lineRule="exact"/>
              <w:ind w:left="-57" w:right="-57" w:firstLine="0"/>
              <w:jc w:val="center"/>
              <w:rPr>
                <w:rFonts w:cs="Arial"/>
                <w:i/>
                <w:sz w:val="20"/>
              </w:rPr>
            </w:pPr>
          </w:p>
        </w:tc>
      </w:tr>
      <w:tr w:rsidR="00F36040" w:rsidRPr="00EE14FC" w:rsidTr="000E5A88">
        <w:trPr>
          <w:cantSplit/>
          <w:trHeight w:val="20"/>
          <w:jc w:val="center"/>
        </w:trPr>
        <w:tc>
          <w:tcPr>
            <w:tcW w:w="1335" w:type="pct"/>
            <w:tcBorders>
              <w:top w:val="single" w:sz="4" w:space="0" w:color="auto"/>
              <w:left w:val="double" w:sz="4" w:space="0" w:color="auto"/>
              <w:bottom w:val="dotted" w:sz="4" w:space="0" w:color="auto"/>
              <w:right w:val="single" w:sz="4" w:space="0" w:color="auto"/>
            </w:tcBorders>
            <w:vAlign w:val="bottom"/>
          </w:tcPr>
          <w:p w:rsidR="00F36040" w:rsidRPr="00EE14FC" w:rsidRDefault="00F36040" w:rsidP="000E5A88">
            <w:pPr>
              <w:spacing w:before="36" w:line="240" w:lineRule="exact"/>
              <w:ind w:left="5" w:firstLine="0"/>
              <w:jc w:val="left"/>
              <w:rPr>
                <w:rFonts w:cs="Arial"/>
                <w:sz w:val="20"/>
              </w:rPr>
            </w:pPr>
            <w:r w:rsidRPr="00EE14FC">
              <w:rPr>
                <w:rFonts w:cs="Arial"/>
                <w:sz w:val="20"/>
              </w:rPr>
              <w:t>Родившиеся</w:t>
            </w:r>
          </w:p>
        </w:tc>
        <w:tc>
          <w:tcPr>
            <w:tcW w:w="454" w:type="pct"/>
            <w:tcBorders>
              <w:top w:val="single"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1</w:t>
            </w:r>
            <w:r>
              <w:rPr>
                <w:rFonts w:cs="Arial"/>
                <w:sz w:val="20"/>
              </w:rPr>
              <w:t>4</w:t>
            </w:r>
            <w:r w:rsidRPr="00EE14FC">
              <w:rPr>
                <w:rFonts w:cs="Arial"/>
                <w:sz w:val="20"/>
              </w:rPr>
              <w:t>7</w:t>
            </w:r>
            <w:r>
              <w:rPr>
                <w:rFonts w:cs="Arial"/>
                <w:sz w:val="20"/>
              </w:rPr>
              <w:t>81</w:t>
            </w:r>
          </w:p>
        </w:tc>
        <w:tc>
          <w:tcPr>
            <w:tcW w:w="414" w:type="pct"/>
            <w:tcBorders>
              <w:top w:val="single"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16127</w:t>
            </w:r>
          </w:p>
        </w:tc>
        <w:tc>
          <w:tcPr>
            <w:tcW w:w="670" w:type="pct"/>
            <w:tcBorders>
              <w:top w:val="single"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w:t>
            </w:r>
            <w:r>
              <w:rPr>
                <w:rFonts w:cs="Arial"/>
                <w:sz w:val="20"/>
              </w:rPr>
              <w:t>1346</w:t>
            </w:r>
          </w:p>
        </w:tc>
        <w:tc>
          <w:tcPr>
            <w:tcW w:w="372" w:type="pct"/>
            <w:tcBorders>
              <w:top w:val="single"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9</w:t>
            </w:r>
            <w:r>
              <w:rPr>
                <w:rFonts w:cs="Arial"/>
                <w:sz w:val="20"/>
              </w:rPr>
              <w:t>1</w:t>
            </w:r>
            <w:r w:rsidRPr="00EE14FC">
              <w:rPr>
                <w:rFonts w:cs="Arial"/>
                <w:sz w:val="20"/>
              </w:rPr>
              <w:t>,</w:t>
            </w:r>
            <w:r>
              <w:rPr>
                <w:rFonts w:cs="Arial"/>
                <w:sz w:val="20"/>
              </w:rPr>
              <w:t>7</w:t>
            </w:r>
          </w:p>
        </w:tc>
        <w:tc>
          <w:tcPr>
            <w:tcW w:w="374" w:type="pct"/>
            <w:tcBorders>
              <w:top w:val="single"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10,7</w:t>
            </w:r>
          </w:p>
        </w:tc>
        <w:tc>
          <w:tcPr>
            <w:tcW w:w="377" w:type="pct"/>
            <w:tcBorders>
              <w:top w:val="single"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11,</w:t>
            </w:r>
            <w:r w:rsidRPr="00EE14FC">
              <w:rPr>
                <w:rFonts w:ascii="Arial CYR" w:hAnsi="Arial CYR" w:cs="Arial CYR"/>
                <w:sz w:val="20"/>
              </w:rPr>
              <w:t>7</w:t>
            </w:r>
          </w:p>
        </w:tc>
        <w:tc>
          <w:tcPr>
            <w:tcW w:w="379" w:type="pct"/>
            <w:tcBorders>
              <w:top w:val="single"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91,5</w:t>
            </w:r>
          </w:p>
        </w:tc>
        <w:tc>
          <w:tcPr>
            <w:tcW w:w="625" w:type="pct"/>
            <w:tcBorders>
              <w:top w:val="single" w:sz="4" w:space="0" w:color="auto"/>
              <w:left w:val="single" w:sz="4" w:space="0" w:color="auto"/>
              <w:bottom w:val="dotted" w:sz="4" w:space="0" w:color="auto"/>
              <w:right w:val="double" w:sz="4" w:space="0" w:color="auto"/>
            </w:tcBorders>
            <w:vAlign w:val="bottom"/>
          </w:tcPr>
          <w:p w:rsidR="00F36040" w:rsidRPr="00D47DB9" w:rsidRDefault="00F36040" w:rsidP="000E5A88">
            <w:pPr>
              <w:spacing w:before="36" w:line="240" w:lineRule="exact"/>
              <w:ind w:left="-57" w:right="-57" w:firstLine="0"/>
              <w:jc w:val="center"/>
              <w:rPr>
                <w:rFonts w:cs="Arial"/>
                <w:sz w:val="20"/>
              </w:rPr>
            </w:pPr>
            <w:r>
              <w:rPr>
                <w:rFonts w:cs="Arial"/>
                <w:sz w:val="20"/>
              </w:rPr>
              <w:t>11,7</w:t>
            </w:r>
          </w:p>
        </w:tc>
      </w:tr>
      <w:tr w:rsidR="00F36040" w:rsidRPr="00EE14FC" w:rsidTr="000E5A8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F36040" w:rsidRPr="00EE14FC" w:rsidRDefault="00F36040" w:rsidP="000E5A88">
            <w:pPr>
              <w:spacing w:before="36" w:line="240" w:lineRule="exact"/>
              <w:ind w:left="5" w:firstLine="0"/>
              <w:jc w:val="left"/>
              <w:rPr>
                <w:rFonts w:cs="Arial"/>
                <w:sz w:val="20"/>
              </w:rPr>
            </w:pPr>
            <w:r w:rsidRPr="00EE14FC">
              <w:rPr>
                <w:rFonts w:cs="Arial"/>
                <w:sz w:val="20"/>
              </w:rPr>
              <w:t>Умершие</w:t>
            </w:r>
          </w:p>
        </w:tc>
        <w:tc>
          <w:tcPr>
            <w:tcW w:w="45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18</w:t>
            </w:r>
            <w:r>
              <w:rPr>
                <w:rFonts w:cs="Arial"/>
                <w:sz w:val="20"/>
              </w:rPr>
              <w:t>164</w:t>
            </w:r>
          </w:p>
        </w:tc>
        <w:tc>
          <w:tcPr>
            <w:tcW w:w="41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18539</w:t>
            </w:r>
          </w:p>
        </w:tc>
        <w:tc>
          <w:tcPr>
            <w:tcW w:w="670"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Pr>
                <w:rFonts w:cs="Arial"/>
                <w:sz w:val="20"/>
              </w:rPr>
              <w:t>-375</w:t>
            </w:r>
          </w:p>
        </w:tc>
        <w:tc>
          <w:tcPr>
            <w:tcW w:w="372"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Pr>
                <w:rFonts w:cs="Arial"/>
                <w:sz w:val="20"/>
              </w:rPr>
              <w:t>98,0</w:t>
            </w:r>
          </w:p>
        </w:tc>
        <w:tc>
          <w:tcPr>
            <w:tcW w:w="37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13,1</w:t>
            </w:r>
          </w:p>
        </w:tc>
        <w:tc>
          <w:tcPr>
            <w:tcW w:w="377"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sidRPr="00EE14FC">
              <w:rPr>
                <w:rFonts w:ascii="Arial CYR" w:hAnsi="Arial CYR" w:cs="Arial CYR"/>
                <w:sz w:val="20"/>
              </w:rPr>
              <w:t>13,4</w:t>
            </w:r>
          </w:p>
        </w:tc>
        <w:tc>
          <w:tcPr>
            <w:tcW w:w="379"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97,8</w:t>
            </w:r>
          </w:p>
        </w:tc>
        <w:tc>
          <w:tcPr>
            <w:tcW w:w="625" w:type="pct"/>
            <w:tcBorders>
              <w:top w:val="dotted" w:sz="4" w:space="0" w:color="auto"/>
              <w:left w:val="single" w:sz="4" w:space="0" w:color="auto"/>
              <w:bottom w:val="dotted" w:sz="4" w:space="0" w:color="auto"/>
              <w:right w:val="double" w:sz="4" w:space="0" w:color="auto"/>
            </w:tcBorders>
            <w:vAlign w:val="bottom"/>
          </w:tcPr>
          <w:p w:rsidR="00F36040" w:rsidRPr="00D47DB9" w:rsidRDefault="00F36040" w:rsidP="000E5A88">
            <w:pPr>
              <w:spacing w:before="36" w:line="240" w:lineRule="exact"/>
              <w:ind w:left="-57" w:right="-57" w:firstLine="0"/>
              <w:jc w:val="center"/>
              <w:rPr>
                <w:rFonts w:cs="Arial"/>
                <w:sz w:val="20"/>
              </w:rPr>
            </w:pPr>
            <w:r>
              <w:rPr>
                <w:rFonts w:cs="Arial"/>
                <w:sz w:val="20"/>
              </w:rPr>
              <w:t>13,0</w:t>
            </w:r>
          </w:p>
        </w:tc>
      </w:tr>
      <w:tr w:rsidR="00F36040" w:rsidRPr="00EE14FC" w:rsidTr="000E5A8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F36040" w:rsidRPr="00EE14FC" w:rsidRDefault="00F36040" w:rsidP="000E5A88">
            <w:pPr>
              <w:spacing w:before="36" w:line="240" w:lineRule="exact"/>
              <w:ind w:left="147" w:firstLine="0"/>
              <w:jc w:val="left"/>
              <w:rPr>
                <w:rFonts w:cs="Arial"/>
                <w:i/>
                <w:iCs/>
                <w:sz w:val="20"/>
              </w:rPr>
            </w:pPr>
            <w:r w:rsidRPr="00EE14FC">
              <w:rPr>
                <w:rFonts w:cs="Arial"/>
                <w:sz w:val="20"/>
              </w:rPr>
              <w:t>в т.ч. детей в возрасте до 1 года</w:t>
            </w:r>
          </w:p>
        </w:tc>
        <w:tc>
          <w:tcPr>
            <w:tcW w:w="45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Pr>
                <w:rFonts w:cs="Arial"/>
                <w:sz w:val="20"/>
              </w:rPr>
              <w:t>6</w:t>
            </w:r>
            <w:r w:rsidRPr="00EE14FC">
              <w:rPr>
                <w:rFonts w:cs="Arial"/>
                <w:sz w:val="20"/>
              </w:rPr>
              <w:t>8</w:t>
            </w:r>
          </w:p>
        </w:tc>
        <w:tc>
          <w:tcPr>
            <w:tcW w:w="41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sidRPr="00EE14FC">
              <w:rPr>
                <w:rFonts w:cs="Arial"/>
                <w:sz w:val="20"/>
              </w:rPr>
              <w:t>88</w:t>
            </w:r>
          </w:p>
        </w:tc>
        <w:tc>
          <w:tcPr>
            <w:tcW w:w="670"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Pr>
                <w:rFonts w:cs="Arial"/>
                <w:sz w:val="20"/>
              </w:rPr>
              <w:t>-20</w:t>
            </w:r>
          </w:p>
        </w:tc>
        <w:tc>
          <w:tcPr>
            <w:tcW w:w="372"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Pr>
                <w:rFonts w:cs="Arial"/>
                <w:sz w:val="20"/>
              </w:rPr>
              <w:t>7</w:t>
            </w:r>
            <w:r w:rsidRPr="00EE14FC">
              <w:rPr>
                <w:rFonts w:cs="Arial"/>
                <w:sz w:val="20"/>
              </w:rPr>
              <w:t>7,3</w:t>
            </w:r>
          </w:p>
        </w:tc>
        <w:tc>
          <w:tcPr>
            <w:tcW w:w="37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Pr>
                <w:rFonts w:cs="Arial"/>
                <w:spacing w:val="20"/>
                <w:sz w:val="20"/>
              </w:rPr>
              <w:t>4,3</w:t>
            </w:r>
            <w:r w:rsidR="00B0797A">
              <w:rPr>
                <w:rFonts w:cs="Arial"/>
                <w:spacing w:val="20"/>
                <w:sz w:val="20"/>
              </w:rPr>
              <w:t xml:space="preserve"> </w:t>
            </w:r>
            <w:r>
              <w:rPr>
                <w:rFonts w:cs="Arial"/>
                <w:spacing w:val="20"/>
                <w:sz w:val="20"/>
                <w:vertAlign w:val="superscript"/>
              </w:rPr>
              <w:t>3</w:t>
            </w:r>
            <w:r w:rsidRPr="00D47DB9">
              <w:rPr>
                <w:rFonts w:cs="Arial"/>
                <w:spacing w:val="20"/>
                <w:sz w:val="20"/>
                <w:vertAlign w:val="superscript"/>
              </w:rPr>
              <w:t>)</w:t>
            </w:r>
          </w:p>
        </w:tc>
        <w:tc>
          <w:tcPr>
            <w:tcW w:w="377"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Pr>
                <w:rFonts w:cs="Arial"/>
                <w:sz w:val="20"/>
              </w:rPr>
              <w:t>5,</w:t>
            </w:r>
            <w:r w:rsidRPr="00EE14FC">
              <w:rPr>
                <w:rFonts w:cs="Arial"/>
                <w:sz w:val="20"/>
              </w:rPr>
              <w:t>2</w:t>
            </w:r>
            <w:r w:rsidR="00B0797A">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79"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Pr>
                <w:rFonts w:cs="Arial"/>
                <w:sz w:val="20"/>
              </w:rPr>
              <w:t>82,7</w:t>
            </w:r>
          </w:p>
        </w:tc>
        <w:tc>
          <w:tcPr>
            <w:tcW w:w="625" w:type="pct"/>
            <w:tcBorders>
              <w:top w:val="dotted" w:sz="4" w:space="0" w:color="auto"/>
              <w:left w:val="single" w:sz="4" w:space="0" w:color="auto"/>
              <w:bottom w:val="dotted" w:sz="4" w:space="0" w:color="auto"/>
              <w:right w:val="double" w:sz="4" w:space="0" w:color="auto"/>
            </w:tcBorders>
            <w:vAlign w:val="bottom"/>
          </w:tcPr>
          <w:p w:rsidR="00F36040" w:rsidRPr="00D47DB9" w:rsidRDefault="00F36040" w:rsidP="000E5A88">
            <w:pPr>
              <w:spacing w:before="36" w:line="240" w:lineRule="exact"/>
              <w:ind w:left="-57" w:right="-57" w:firstLine="0"/>
              <w:jc w:val="center"/>
              <w:rPr>
                <w:rFonts w:cs="Arial"/>
                <w:sz w:val="20"/>
              </w:rPr>
            </w:pPr>
            <w:r>
              <w:rPr>
                <w:rFonts w:cs="Arial"/>
                <w:sz w:val="20"/>
              </w:rPr>
              <w:t>5,1</w:t>
            </w:r>
            <w:r w:rsidR="00B0797A">
              <w:rPr>
                <w:rFonts w:cs="Arial"/>
                <w:sz w:val="20"/>
              </w:rPr>
              <w:t xml:space="preserve"> </w:t>
            </w:r>
            <w:r>
              <w:rPr>
                <w:rFonts w:cs="Arial"/>
                <w:spacing w:val="20"/>
                <w:sz w:val="20"/>
                <w:vertAlign w:val="superscript"/>
              </w:rPr>
              <w:t>3</w:t>
            </w:r>
            <w:r w:rsidRPr="00D47DB9">
              <w:rPr>
                <w:rFonts w:cs="Arial"/>
                <w:spacing w:val="20"/>
                <w:sz w:val="20"/>
                <w:vertAlign w:val="superscript"/>
              </w:rPr>
              <w:t>)</w:t>
            </w:r>
          </w:p>
        </w:tc>
      </w:tr>
      <w:tr w:rsidR="00F36040" w:rsidRPr="00EE14FC" w:rsidTr="000E5A8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F36040" w:rsidRPr="00EE14FC" w:rsidRDefault="00F36040" w:rsidP="000E5A88">
            <w:pPr>
              <w:spacing w:before="36" w:line="240" w:lineRule="exact"/>
              <w:ind w:left="5" w:hanging="5"/>
              <w:jc w:val="left"/>
              <w:rPr>
                <w:rFonts w:cs="Arial"/>
                <w:sz w:val="20"/>
              </w:rPr>
            </w:pPr>
            <w:r w:rsidRPr="00EE14FC">
              <w:rPr>
                <w:rFonts w:cs="Arial"/>
                <w:sz w:val="20"/>
              </w:rPr>
              <w:t>Естественный прирост, убыль (-)</w:t>
            </w:r>
          </w:p>
        </w:tc>
        <w:tc>
          <w:tcPr>
            <w:tcW w:w="45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w:t>
            </w:r>
            <w:r>
              <w:rPr>
                <w:rFonts w:cs="Arial"/>
                <w:sz w:val="20"/>
              </w:rPr>
              <w:t>3383</w:t>
            </w:r>
          </w:p>
        </w:tc>
        <w:tc>
          <w:tcPr>
            <w:tcW w:w="41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-2412</w:t>
            </w:r>
          </w:p>
        </w:tc>
        <w:tc>
          <w:tcPr>
            <w:tcW w:w="670"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sidRPr="00EE14FC">
              <w:rPr>
                <w:rFonts w:cs="Arial"/>
                <w:sz w:val="20"/>
              </w:rPr>
              <w:t>х</w:t>
            </w:r>
          </w:p>
        </w:tc>
        <w:tc>
          <w:tcPr>
            <w:tcW w:w="372"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sidRPr="00EE14FC">
              <w:rPr>
                <w:rFonts w:cs="Arial"/>
                <w:sz w:val="20"/>
              </w:rPr>
              <w:t>х</w:t>
            </w:r>
          </w:p>
        </w:tc>
        <w:tc>
          <w:tcPr>
            <w:tcW w:w="37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-2,4</w:t>
            </w:r>
          </w:p>
        </w:tc>
        <w:tc>
          <w:tcPr>
            <w:tcW w:w="377"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-1,</w:t>
            </w:r>
            <w:r w:rsidRPr="00EE14FC">
              <w:rPr>
                <w:rFonts w:ascii="Arial CYR" w:hAnsi="Arial CYR" w:cs="Arial CYR"/>
                <w:sz w:val="20"/>
              </w:rPr>
              <w:t>7</w:t>
            </w:r>
          </w:p>
        </w:tc>
        <w:tc>
          <w:tcPr>
            <w:tcW w:w="379"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spacing w:before="36" w:line="240" w:lineRule="exact"/>
              <w:ind w:left="-57" w:right="-57" w:firstLine="0"/>
              <w:jc w:val="center"/>
              <w:rPr>
                <w:rFonts w:cs="Arial"/>
                <w:sz w:val="20"/>
              </w:rPr>
            </w:pPr>
            <w:r w:rsidRPr="00EE14FC">
              <w:rPr>
                <w:rFonts w:cs="Arial"/>
                <w:sz w:val="20"/>
              </w:rPr>
              <w:t>х</w:t>
            </w:r>
          </w:p>
        </w:tc>
        <w:tc>
          <w:tcPr>
            <w:tcW w:w="625" w:type="pct"/>
            <w:tcBorders>
              <w:top w:val="dotted" w:sz="4" w:space="0" w:color="auto"/>
              <w:left w:val="single" w:sz="4" w:space="0" w:color="auto"/>
              <w:bottom w:val="dotted" w:sz="4" w:space="0" w:color="auto"/>
              <w:right w:val="double" w:sz="4" w:space="0" w:color="auto"/>
            </w:tcBorders>
            <w:vAlign w:val="bottom"/>
          </w:tcPr>
          <w:p w:rsidR="00F36040" w:rsidRPr="00D47DB9" w:rsidRDefault="00F36040" w:rsidP="000E5A88">
            <w:pPr>
              <w:spacing w:before="36" w:line="240" w:lineRule="exact"/>
              <w:ind w:left="-57" w:right="-57" w:firstLine="0"/>
              <w:jc w:val="center"/>
              <w:rPr>
                <w:rFonts w:cs="Arial"/>
                <w:sz w:val="20"/>
              </w:rPr>
            </w:pPr>
            <w:r>
              <w:rPr>
                <w:rFonts w:cs="Arial"/>
                <w:sz w:val="20"/>
              </w:rPr>
              <w:t>-1,3</w:t>
            </w:r>
          </w:p>
        </w:tc>
      </w:tr>
      <w:tr w:rsidR="00F36040" w:rsidRPr="00EE14FC" w:rsidTr="000E5A8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F36040" w:rsidRPr="00EE14FC" w:rsidRDefault="00F36040" w:rsidP="000E5A88">
            <w:pPr>
              <w:spacing w:before="36" w:line="240" w:lineRule="exact"/>
              <w:ind w:left="5" w:hanging="5"/>
              <w:jc w:val="left"/>
              <w:rPr>
                <w:rFonts w:cs="Arial"/>
                <w:sz w:val="20"/>
              </w:rPr>
            </w:pPr>
            <w:r w:rsidRPr="00EE14FC">
              <w:rPr>
                <w:rFonts w:cs="Arial"/>
                <w:sz w:val="20"/>
              </w:rPr>
              <w:t>Браки</w:t>
            </w:r>
          </w:p>
        </w:tc>
        <w:tc>
          <w:tcPr>
            <w:tcW w:w="45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Pr>
                <w:rFonts w:cs="Arial"/>
                <w:sz w:val="20"/>
              </w:rPr>
              <w:t>6510</w:t>
            </w:r>
          </w:p>
        </w:tc>
        <w:tc>
          <w:tcPr>
            <w:tcW w:w="41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7722</w:t>
            </w:r>
          </w:p>
        </w:tc>
        <w:tc>
          <w:tcPr>
            <w:tcW w:w="670"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w:t>
            </w:r>
            <w:r>
              <w:rPr>
                <w:rFonts w:cs="Arial"/>
                <w:sz w:val="20"/>
              </w:rPr>
              <w:t>1212</w:t>
            </w:r>
          </w:p>
        </w:tc>
        <w:tc>
          <w:tcPr>
            <w:tcW w:w="372"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Pr>
                <w:rFonts w:cs="Arial"/>
                <w:sz w:val="20"/>
              </w:rPr>
              <w:t>84,3</w:t>
            </w:r>
          </w:p>
        </w:tc>
        <w:tc>
          <w:tcPr>
            <w:tcW w:w="37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4,7</w:t>
            </w:r>
          </w:p>
        </w:tc>
        <w:tc>
          <w:tcPr>
            <w:tcW w:w="377"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sidRPr="00EE14FC">
              <w:rPr>
                <w:rFonts w:ascii="Arial CYR" w:hAnsi="Arial CYR" w:cs="Arial CYR"/>
                <w:sz w:val="20"/>
              </w:rPr>
              <w:t>5,6</w:t>
            </w:r>
          </w:p>
        </w:tc>
        <w:tc>
          <w:tcPr>
            <w:tcW w:w="379"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83,9</w:t>
            </w:r>
          </w:p>
        </w:tc>
        <w:tc>
          <w:tcPr>
            <w:tcW w:w="625" w:type="pct"/>
            <w:tcBorders>
              <w:top w:val="dotted" w:sz="4" w:space="0" w:color="auto"/>
              <w:left w:val="single" w:sz="4" w:space="0" w:color="auto"/>
              <w:bottom w:val="dotted" w:sz="4" w:space="0" w:color="auto"/>
              <w:right w:val="double" w:sz="4" w:space="0" w:color="auto"/>
            </w:tcBorders>
            <w:vAlign w:val="bottom"/>
          </w:tcPr>
          <w:p w:rsidR="00F36040" w:rsidRPr="00D47DB9" w:rsidRDefault="00F36040" w:rsidP="000E5A88">
            <w:pPr>
              <w:spacing w:before="36" w:line="240" w:lineRule="exact"/>
              <w:ind w:left="-57" w:right="-57" w:firstLine="0"/>
              <w:jc w:val="center"/>
              <w:rPr>
                <w:rFonts w:cs="Arial"/>
                <w:sz w:val="20"/>
              </w:rPr>
            </w:pPr>
            <w:r>
              <w:rPr>
                <w:rFonts w:cs="Arial"/>
                <w:sz w:val="20"/>
              </w:rPr>
              <w:t>6,3</w:t>
            </w:r>
          </w:p>
        </w:tc>
      </w:tr>
      <w:tr w:rsidR="00F36040" w:rsidRPr="00EE14FC" w:rsidTr="000E5A8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F36040" w:rsidRPr="00EE14FC" w:rsidRDefault="00F36040" w:rsidP="000E5A88">
            <w:pPr>
              <w:pStyle w:val="aff"/>
              <w:spacing w:before="36" w:line="240" w:lineRule="exact"/>
              <w:ind w:left="5" w:hanging="5"/>
              <w:rPr>
                <w:rFonts w:cs="Arial"/>
              </w:rPr>
            </w:pPr>
            <w:r w:rsidRPr="00EE14FC">
              <w:rPr>
                <w:rFonts w:cs="Arial"/>
              </w:rPr>
              <w:t xml:space="preserve">Разводы </w:t>
            </w:r>
          </w:p>
        </w:tc>
        <w:tc>
          <w:tcPr>
            <w:tcW w:w="45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Pr>
                <w:rFonts w:cs="Arial"/>
                <w:sz w:val="20"/>
              </w:rPr>
              <w:t>4745</w:t>
            </w:r>
          </w:p>
        </w:tc>
        <w:tc>
          <w:tcPr>
            <w:tcW w:w="41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sidRPr="00EE14FC">
              <w:rPr>
                <w:rFonts w:cs="Arial"/>
                <w:sz w:val="20"/>
              </w:rPr>
              <w:t>6541</w:t>
            </w:r>
          </w:p>
        </w:tc>
        <w:tc>
          <w:tcPr>
            <w:tcW w:w="670"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Pr>
                <w:rFonts w:cs="Arial"/>
                <w:sz w:val="20"/>
              </w:rPr>
              <w:t>-</w:t>
            </w:r>
            <w:r w:rsidRPr="00EE14FC">
              <w:rPr>
                <w:rFonts w:cs="Arial"/>
                <w:sz w:val="20"/>
              </w:rPr>
              <w:t>1</w:t>
            </w:r>
            <w:r>
              <w:rPr>
                <w:rFonts w:cs="Arial"/>
                <w:sz w:val="20"/>
              </w:rPr>
              <w:t>79</w:t>
            </w:r>
            <w:r w:rsidRPr="00EE14FC">
              <w:rPr>
                <w:rFonts w:cs="Arial"/>
                <w:sz w:val="20"/>
              </w:rPr>
              <w:t>6</w:t>
            </w:r>
          </w:p>
        </w:tc>
        <w:tc>
          <w:tcPr>
            <w:tcW w:w="372"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cs="Arial"/>
                <w:sz w:val="20"/>
              </w:rPr>
            </w:pPr>
            <w:r>
              <w:rPr>
                <w:rFonts w:cs="Arial"/>
                <w:sz w:val="20"/>
              </w:rPr>
              <w:t>7</w:t>
            </w:r>
            <w:r w:rsidRPr="00EE14FC">
              <w:rPr>
                <w:rFonts w:cs="Arial"/>
                <w:sz w:val="20"/>
              </w:rPr>
              <w:t>2,</w:t>
            </w:r>
            <w:r>
              <w:rPr>
                <w:rFonts w:cs="Arial"/>
                <w:sz w:val="20"/>
              </w:rPr>
              <w:t>5</w:t>
            </w:r>
          </w:p>
        </w:tc>
        <w:tc>
          <w:tcPr>
            <w:tcW w:w="374"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3,4</w:t>
            </w:r>
          </w:p>
        </w:tc>
        <w:tc>
          <w:tcPr>
            <w:tcW w:w="377"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sidRPr="00EE14FC">
              <w:rPr>
                <w:rFonts w:ascii="Arial CYR" w:hAnsi="Arial CYR" w:cs="Arial CYR"/>
                <w:sz w:val="20"/>
              </w:rPr>
              <w:t>4,7</w:t>
            </w:r>
          </w:p>
        </w:tc>
        <w:tc>
          <w:tcPr>
            <w:tcW w:w="379" w:type="pct"/>
            <w:tcBorders>
              <w:top w:val="dotted" w:sz="4" w:space="0" w:color="auto"/>
              <w:left w:val="single" w:sz="4" w:space="0" w:color="auto"/>
              <w:bottom w:val="dotted" w:sz="4" w:space="0" w:color="auto"/>
              <w:right w:val="single" w:sz="4" w:space="0" w:color="auto"/>
            </w:tcBorders>
            <w:vAlign w:val="bottom"/>
          </w:tcPr>
          <w:p w:rsidR="00F36040" w:rsidRPr="00EE14FC" w:rsidRDefault="00F36040" w:rsidP="000E5A88">
            <w:pPr>
              <w:widowControl/>
              <w:adjustRightInd/>
              <w:spacing w:before="36" w:line="240" w:lineRule="exact"/>
              <w:ind w:left="-57" w:right="-57" w:firstLine="0"/>
              <w:jc w:val="center"/>
              <w:textAlignment w:val="auto"/>
              <w:rPr>
                <w:rFonts w:ascii="Arial CYR" w:hAnsi="Arial CYR" w:cs="Arial CYR"/>
                <w:sz w:val="20"/>
              </w:rPr>
            </w:pPr>
            <w:r>
              <w:rPr>
                <w:rFonts w:ascii="Arial CYR" w:hAnsi="Arial CYR" w:cs="Arial CYR"/>
                <w:sz w:val="20"/>
              </w:rPr>
              <w:t>72,3</w:t>
            </w:r>
          </w:p>
        </w:tc>
        <w:tc>
          <w:tcPr>
            <w:tcW w:w="625" w:type="pct"/>
            <w:tcBorders>
              <w:top w:val="dotted" w:sz="4" w:space="0" w:color="auto"/>
              <w:left w:val="single" w:sz="4" w:space="0" w:color="auto"/>
              <w:bottom w:val="dotted" w:sz="4" w:space="0" w:color="auto"/>
              <w:right w:val="double" w:sz="4" w:space="0" w:color="auto"/>
            </w:tcBorders>
            <w:vAlign w:val="bottom"/>
          </w:tcPr>
          <w:p w:rsidR="00F36040" w:rsidRPr="00D47DB9" w:rsidRDefault="00F36040" w:rsidP="000E5A88">
            <w:pPr>
              <w:spacing w:before="36" w:line="240" w:lineRule="exact"/>
              <w:ind w:left="-57" w:right="-57" w:firstLine="0"/>
              <w:jc w:val="center"/>
              <w:rPr>
                <w:rFonts w:cs="Arial"/>
                <w:sz w:val="20"/>
              </w:rPr>
            </w:pPr>
            <w:r>
              <w:rPr>
                <w:rFonts w:cs="Arial"/>
                <w:sz w:val="20"/>
              </w:rPr>
              <w:t>4,5</w:t>
            </w:r>
          </w:p>
        </w:tc>
      </w:tr>
      <w:tr w:rsidR="00F36040" w:rsidRPr="00EE14FC" w:rsidTr="00F3604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F36040" w:rsidRPr="00B0797A" w:rsidRDefault="00F36040" w:rsidP="00B0797A">
            <w:pPr>
              <w:tabs>
                <w:tab w:val="left" w:pos="395"/>
              </w:tabs>
              <w:spacing w:before="80" w:line="240" w:lineRule="exact"/>
              <w:ind w:firstLine="0"/>
              <w:rPr>
                <w:color w:val="000000"/>
                <w:sz w:val="20"/>
              </w:rPr>
            </w:pPr>
            <w:r w:rsidRPr="00B0797A">
              <w:rPr>
                <w:rFonts w:cs="Arial"/>
                <w:spacing w:val="20"/>
                <w:sz w:val="20"/>
                <w:vertAlign w:val="superscript"/>
              </w:rPr>
              <w:t>1)</w:t>
            </w:r>
            <w:r w:rsidR="00B0797A">
              <w:rPr>
                <w:rFonts w:cs="Arial"/>
                <w:spacing w:val="20"/>
                <w:sz w:val="20"/>
                <w:vertAlign w:val="superscript"/>
              </w:rPr>
              <w:t xml:space="preserve"> </w:t>
            </w:r>
            <w:r w:rsidRPr="00B0797A">
              <w:rPr>
                <w:i/>
                <w:color w:val="000000"/>
                <w:sz w:val="20"/>
              </w:rPr>
              <w:t xml:space="preserve"> </w:t>
            </w:r>
            <w:r w:rsidR="00B0797A">
              <w:rPr>
                <w:color w:val="000000"/>
                <w:sz w:val="20"/>
              </w:rPr>
              <w:t>Сведения за январь – июнь</w:t>
            </w:r>
            <w:r w:rsidRPr="00B0797A">
              <w:rPr>
                <w:color w:val="000000"/>
                <w:sz w:val="20"/>
              </w:rPr>
              <w:t xml:space="preserve"> 2019 г. выгружены из Единого государственного реестра записей актов гражданского состояния (ЕГР ЗАГС)</w:t>
            </w:r>
            <w:r w:rsidR="00B0797A">
              <w:rPr>
                <w:color w:val="000000"/>
                <w:sz w:val="20"/>
              </w:rPr>
              <w:t xml:space="preserve">. </w:t>
            </w:r>
            <w:r w:rsidR="00B0797A" w:rsidRPr="00B0797A">
              <w:rPr>
                <w:sz w:val="20"/>
              </w:rPr>
              <w:t>Данные за т.г. могут быть скорректированы</w:t>
            </w:r>
            <w:r w:rsidR="00B0797A">
              <w:rPr>
                <w:sz w:val="20"/>
              </w:rPr>
              <w:t>.</w:t>
            </w:r>
          </w:p>
          <w:p w:rsidR="00F36040" w:rsidRPr="00B0797A" w:rsidRDefault="00F36040" w:rsidP="00B0797A">
            <w:pPr>
              <w:tabs>
                <w:tab w:val="left" w:pos="395"/>
                <w:tab w:val="num" w:pos="1429"/>
              </w:tabs>
              <w:spacing w:line="240" w:lineRule="exact"/>
              <w:ind w:firstLine="0"/>
              <w:jc w:val="left"/>
              <w:rPr>
                <w:rFonts w:cs="Arial"/>
                <w:sz w:val="20"/>
              </w:rPr>
            </w:pPr>
            <w:r w:rsidRPr="00B0797A">
              <w:rPr>
                <w:rFonts w:cs="Arial"/>
                <w:spacing w:val="20"/>
                <w:sz w:val="20"/>
                <w:vertAlign w:val="superscript"/>
              </w:rPr>
              <w:t>2)</w:t>
            </w:r>
            <w:r w:rsidR="00B0797A">
              <w:rPr>
                <w:rFonts w:cs="Arial"/>
                <w:spacing w:val="20"/>
                <w:sz w:val="20"/>
                <w:vertAlign w:val="superscript"/>
              </w:rPr>
              <w:t xml:space="preserve"> </w:t>
            </w:r>
            <w:r w:rsidRPr="00B0797A">
              <w:rPr>
                <w:rFonts w:cs="Arial"/>
                <w:sz w:val="20"/>
              </w:rPr>
              <w:t xml:space="preserve"> Здесь и далее в разделе показатели помесячной регистрации приведены в пересчете на год</w:t>
            </w:r>
            <w:r w:rsidR="00B0797A">
              <w:rPr>
                <w:rFonts w:cs="Arial"/>
                <w:sz w:val="20"/>
              </w:rPr>
              <w:t>.</w:t>
            </w:r>
          </w:p>
          <w:p w:rsidR="00F36040" w:rsidRPr="00B0797A" w:rsidRDefault="00F36040" w:rsidP="00B0797A">
            <w:pPr>
              <w:tabs>
                <w:tab w:val="left" w:pos="395"/>
              </w:tabs>
              <w:spacing w:line="240" w:lineRule="exact"/>
              <w:ind w:right="57" w:firstLine="0"/>
              <w:jc w:val="left"/>
              <w:rPr>
                <w:rFonts w:cs="Arial"/>
                <w:sz w:val="20"/>
              </w:rPr>
            </w:pPr>
            <w:r w:rsidRPr="00B0797A">
              <w:rPr>
                <w:rFonts w:cs="Arial"/>
                <w:spacing w:val="20"/>
                <w:sz w:val="20"/>
                <w:vertAlign w:val="superscript"/>
              </w:rPr>
              <w:t>3)</w:t>
            </w:r>
            <w:r w:rsidR="00B0797A">
              <w:rPr>
                <w:rFonts w:cs="Arial"/>
                <w:spacing w:val="20"/>
                <w:sz w:val="20"/>
                <w:vertAlign w:val="superscript"/>
              </w:rPr>
              <w:t xml:space="preserve"> </w:t>
            </w:r>
            <w:r w:rsidRPr="00B0797A">
              <w:rPr>
                <w:rFonts w:cs="Arial"/>
                <w:sz w:val="20"/>
              </w:rPr>
              <w:t xml:space="preserve"> На 1000 родившихся живыми</w:t>
            </w:r>
            <w:r w:rsidR="00B0797A">
              <w:rPr>
                <w:rFonts w:cs="Arial"/>
                <w:sz w:val="20"/>
              </w:rPr>
              <w:t>.</w:t>
            </w:r>
          </w:p>
        </w:tc>
      </w:tr>
    </w:tbl>
    <w:p w:rsidR="000E5A88" w:rsidRDefault="000E5A88" w:rsidP="00F36040">
      <w:pPr>
        <w:pStyle w:val="affff3"/>
        <w:spacing w:before="120"/>
        <w:ind w:firstLine="709"/>
      </w:pPr>
      <w:r w:rsidRPr="00EE14FC">
        <w:t>За январь – июнь 201</w:t>
      </w:r>
      <w:r>
        <w:t>9 года</w:t>
      </w:r>
      <w:r w:rsidRPr="00EE14FC">
        <w:t xml:space="preserve"> по сравнению с январем – июнем 201</w:t>
      </w:r>
      <w:r>
        <w:t>8 года</w:t>
      </w:r>
      <w:r w:rsidRPr="00EE14FC">
        <w:t xml:space="preserve"> число родившихся сократилось на 1,</w:t>
      </w:r>
      <w:r>
        <w:t>3</w:t>
      </w:r>
      <w:r w:rsidRPr="00EE14FC">
        <w:t xml:space="preserve"> тыс. человек, или на 8</w:t>
      </w:r>
      <w:r>
        <w:t>,3</w:t>
      </w:r>
      <w:r w:rsidRPr="00EE14FC">
        <w:t xml:space="preserve">%, число умерших </w:t>
      </w:r>
      <w:r>
        <w:t>–</w:t>
      </w:r>
      <w:r w:rsidRPr="00EE14FC">
        <w:t xml:space="preserve"> на </w:t>
      </w:r>
      <w:r>
        <w:t>0,4 тыс.</w:t>
      </w:r>
      <w:r w:rsidRPr="00EE14FC">
        <w:t xml:space="preserve"> человек, или на </w:t>
      </w:r>
      <w:r>
        <w:t>2</w:t>
      </w:r>
      <w:r w:rsidRPr="00EE14FC">
        <w:t xml:space="preserve">%. Число умерших превысило число родившихся на </w:t>
      </w:r>
      <w:r>
        <w:t>3</w:t>
      </w:r>
      <w:r w:rsidRPr="00EE14FC">
        <w:t>,</w:t>
      </w:r>
      <w:r>
        <w:t>4</w:t>
      </w:r>
      <w:r w:rsidRPr="00EE14FC">
        <w:t xml:space="preserve"> тыс. человек, или </w:t>
      </w:r>
      <w:r>
        <w:t>на 22,9%</w:t>
      </w:r>
      <w:r w:rsidRPr="00EE14FC">
        <w:t xml:space="preserve"> (в прошлом году умерших было больше родившихся на </w:t>
      </w:r>
      <w:r>
        <w:t>2</w:t>
      </w:r>
      <w:r w:rsidRPr="00EE14FC">
        <w:t>,4</w:t>
      </w:r>
      <w:r>
        <w:t xml:space="preserve"> тыс. человек</w:t>
      </w:r>
      <w:r w:rsidRPr="00EE14FC">
        <w:t xml:space="preserve">, или на </w:t>
      </w:r>
      <w:r>
        <w:t>15</w:t>
      </w:r>
      <w:r w:rsidRPr="00EE14FC">
        <w:t xml:space="preserve">%). </w:t>
      </w:r>
      <w:r>
        <w:t>Вследствие этого в области усиливается естественная убыль населения, которая фиксировалась и в соответствующем периоде прошлого года.</w:t>
      </w:r>
    </w:p>
    <w:p w:rsidR="00F36040" w:rsidRPr="00EE14FC" w:rsidRDefault="00F36040" w:rsidP="00F36040">
      <w:pPr>
        <w:pStyle w:val="affff3"/>
        <w:spacing w:before="120"/>
        <w:ind w:firstLine="709"/>
      </w:pPr>
      <w:r w:rsidRPr="00EE14FC">
        <w:t xml:space="preserve">Коэффициент младенческой смертности </w:t>
      </w:r>
      <w:r>
        <w:t>снизился</w:t>
      </w:r>
      <w:r w:rsidRPr="00EE14FC">
        <w:t xml:space="preserve"> на 1</w:t>
      </w:r>
      <w:r>
        <w:t>7</w:t>
      </w:r>
      <w:r w:rsidRPr="00EE14FC">
        <w:t>,</w:t>
      </w:r>
      <w:r>
        <w:t>3</w:t>
      </w:r>
      <w:r w:rsidRPr="00EE14FC">
        <w:t xml:space="preserve">%. </w:t>
      </w:r>
      <w:r>
        <w:t>Число детей, уме</w:t>
      </w:r>
      <w:r>
        <w:t>р</w:t>
      </w:r>
      <w:r>
        <w:t>ших в</w:t>
      </w:r>
      <w:r w:rsidR="004A110D">
        <w:t xml:space="preserve"> возрасте до 1 года, уменьшилось</w:t>
      </w:r>
      <w:r>
        <w:t xml:space="preserve"> на 22,7%. </w:t>
      </w:r>
      <w:r w:rsidRPr="00EE14FC">
        <w:t xml:space="preserve">Кроме того, за 6 месяцев т.г. было учтено </w:t>
      </w:r>
      <w:r>
        <w:t>88</w:t>
      </w:r>
      <w:r w:rsidRPr="00EE14FC">
        <w:t xml:space="preserve"> мертворожденных (в число родившихся включаются только родившиеся ж</w:t>
      </w:r>
      <w:r w:rsidRPr="00EE14FC">
        <w:t>и</w:t>
      </w:r>
      <w:r w:rsidRPr="00EE14FC">
        <w:t>выми), в январе</w:t>
      </w:r>
      <w:r w:rsidR="004A110D">
        <w:t xml:space="preserve"> – </w:t>
      </w:r>
      <w:r w:rsidRPr="00EE14FC">
        <w:t>июне 201</w:t>
      </w:r>
      <w:r>
        <w:t>8</w:t>
      </w:r>
      <w:r w:rsidRPr="00EE14FC">
        <w:t xml:space="preserve"> года – 7</w:t>
      </w:r>
      <w:r>
        <w:t>2</w:t>
      </w:r>
      <w:r w:rsidRPr="00EE14FC">
        <w:t>.</w:t>
      </w:r>
    </w:p>
    <w:p w:rsidR="00F36040" w:rsidRDefault="00F36040" w:rsidP="00F36040">
      <w:pPr>
        <w:spacing w:before="120"/>
        <w:ind w:firstLine="709"/>
      </w:pPr>
      <w:r w:rsidRPr="00131FDB">
        <w:t>В</w:t>
      </w:r>
      <w:r>
        <w:t>о всех</w:t>
      </w:r>
      <w:r w:rsidRPr="00131FDB">
        <w:t xml:space="preserve"> </w:t>
      </w:r>
      <w:r>
        <w:t xml:space="preserve">городских округах и муниципальных районах </w:t>
      </w:r>
      <w:r w:rsidRPr="00131FDB">
        <w:t>в январе</w:t>
      </w:r>
      <w:r>
        <w:t xml:space="preserve"> – июне 2019 года</w:t>
      </w:r>
      <w:r w:rsidRPr="00131FDB">
        <w:t xml:space="preserve"> число умерших превысило число родившихся.</w:t>
      </w:r>
      <w:r>
        <w:t xml:space="preserve"> </w:t>
      </w:r>
      <w:r w:rsidRPr="008C1F07">
        <w:t>Естественный прирост населения зафи</w:t>
      </w:r>
      <w:r w:rsidRPr="008C1F07">
        <w:t>к</w:t>
      </w:r>
      <w:r w:rsidRPr="008C1F07">
        <w:t>сирован</w:t>
      </w:r>
      <w:r>
        <w:t xml:space="preserve"> только </w:t>
      </w:r>
      <w:r w:rsidRPr="008C1F07">
        <w:t>в</w:t>
      </w:r>
      <w:r>
        <w:t xml:space="preserve"> </w:t>
      </w:r>
      <w:r w:rsidRPr="008C1F07">
        <w:t>городск</w:t>
      </w:r>
      <w:r>
        <w:t>ом</w:t>
      </w:r>
      <w:r w:rsidRPr="008C1F07">
        <w:t xml:space="preserve"> округ</w:t>
      </w:r>
      <w:r>
        <w:t xml:space="preserve">е рп Кольцово. </w:t>
      </w:r>
    </w:p>
    <w:p w:rsidR="00F36040" w:rsidRPr="00EE14FC" w:rsidRDefault="00F36040" w:rsidP="00F36040">
      <w:pPr>
        <w:pStyle w:val="affff3"/>
        <w:spacing w:before="240" w:after="240"/>
        <w:ind w:firstLine="0"/>
      </w:pPr>
      <w:r w:rsidRPr="00D751B8">
        <w:rPr>
          <w:noProof/>
        </w:rPr>
        <w:drawing>
          <wp:inline distT="0" distB="0" distL="0" distR="0">
            <wp:extent cx="5852338" cy="2958066"/>
            <wp:effectExtent l="38100" t="19050" r="15062"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36040" w:rsidRPr="00EE14FC" w:rsidRDefault="00F36040" w:rsidP="00F36040">
      <w:pPr>
        <w:pStyle w:val="affff3"/>
        <w:spacing w:before="120"/>
        <w:ind w:firstLine="709"/>
      </w:pPr>
      <w:r w:rsidRPr="00EE14FC">
        <w:t>Основными причинами смерти в области ост</w:t>
      </w:r>
      <w:bookmarkStart w:id="225" w:name="_GoBack"/>
      <w:bookmarkEnd w:id="225"/>
      <w:r w:rsidRPr="00EE14FC">
        <w:t>аются болезни системы кровообр</w:t>
      </w:r>
      <w:r w:rsidRPr="00EE14FC">
        <w:t>а</w:t>
      </w:r>
      <w:r w:rsidRPr="00EE14FC">
        <w:t xml:space="preserve">щения, новообразования, внешние причины смерти. </w:t>
      </w:r>
      <w:r w:rsidRPr="00355E3B">
        <w:t xml:space="preserve">По этим трем причинам в </w:t>
      </w:r>
      <w:r w:rsidRPr="00131FDB">
        <w:t>январе</w:t>
      </w:r>
      <w:r>
        <w:t xml:space="preserve"> – июне 2019</w:t>
      </w:r>
      <w:r w:rsidRPr="00355E3B">
        <w:t xml:space="preserve"> года умерло</w:t>
      </w:r>
      <w:r w:rsidR="000E5A88">
        <w:t xml:space="preserve"> 13</w:t>
      </w:r>
      <w:r>
        <w:t xml:space="preserve"> </w:t>
      </w:r>
      <w:r w:rsidRPr="00355E3B">
        <w:t xml:space="preserve">тыс. человек, что составляет </w:t>
      </w:r>
      <w:r>
        <w:t>71,5</w:t>
      </w:r>
      <w:r w:rsidRPr="00426BEB">
        <w:t>%</w:t>
      </w:r>
      <w:r w:rsidRPr="00355E3B">
        <w:t xml:space="preserve"> всех умерших.</w:t>
      </w:r>
    </w:p>
    <w:p w:rsidR="00F36040" w:rsidRPr="00EE14FC" w:rsidRDefault="00F36040" w:rsidP="000E5A88">
      <w:pPr>
        <w:pStyle w:val="af4"/>
        <w:spacing w:before="120" w:after="0" w:line="240" w:lineRule="auto"/>
        <w:ind w:firstLine="0"/>
        <w:jc w:val="center"/>
        <w:rPr>
          <w:b/>
          <w:bCs/>
        </w:rPr>
      </w:pPr>
      <w:r w:rsidRPr="00EE14FC">
        <w:rPr>
          <w:b/>
          <w:bCs/>
        </w:rPr>
        <w:t>Распределение умерших по причинам смерти</w:t>
      </w:r>
    </w:p>
    <w:tbl>
      <w:tblPr>
        <w:tblW w:w="9412" w:type="dxa"/>
        <w:jc w:val="center"/>
        <w:tblInd w:w="171" w:type="dxa"/>
        <w:tblCellMar>
          <w:left w:w="28" w:type="dxa"/>
          <w:right w:w="28" w:type="dxa"/>
        </w:tblCellMar>
        <w:tblLook w:val="04A0"/>
      </w:tblPr>
      <w:tblGrid>
        <w:gridCol w:w="2727"/>
        <w:gridCol w:w="739"/>
        <w:gridCol w:w="739"/>
        <w:gridCol w:w="888"/>
        <w:gridCol w:w="614"/>
        <w:gridCol w:w="627"/>
        <w:gridCol w:w="656"/>
        <w:gridCol w:w="661"/>
        <w:gridCol w:w="668"/>
        <w:gridCol w:w="1093"/>
      </w:tblGrid>
      <w:tr w:rsidR="00F36040" w:rsidRPr="000E5A88" w:rsidTr="000E5A88">
        <w:trPr>
          <w:cantSplit/>
          <w:trHeight w:val="20"/>
          <w:tblHeader/>
          <w:jc w:val="center"/>
        </w:trPr>
        <w:tc>
          <w:tcPr>
            <w:tcW w:w="1452"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F36040" w:rsidRPr="000E5A88" w:rsidRDefault="00F36040" w:rsidP="00F36040">
            <w:pPr>
              <w:spacing w:before="40" w:line="240" w:lineRule="exact"/>
              <w:ind w:firstLine="0"/>
              <w:jc w:val="center"/>
              <w:rPr>
                <w:rFonts w:cs="Arial"/>
                <w:i/>
                <w:sz w:val="20"/>
              </w:rPr>
            </w:pPr>
          </w:p>
        </w:tc>
        <w:tc>
          <w:tcPr>
            <w:tcW w:w="2996"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36040" w:rsidRPr="000E5A88" w:rsidRDefault="00F36040" w:rsidP="00F36040">
            <w:pPr>
              <w:spacing w:before="60" w:line="240" w:lineRule="exact"/>
              <w:ind w:left="-57" w:right="-57" w:firstLine="0"/>
              <w:jc w:val="center"/>
              <w:rPr>
                <w:rFonts w:cs="Arial"/>
                <w:i/>
                <w:sz w:val="20"/>
              </w:rPr>
            </w:pPr>
            <w:r w:rsidRPr="000E5A88">
              <w:rPr>
                <w:rFonts w:cs="Arial"/>
                <w:i/>
                <w:sz w:val="20"/>
              </w:rPr>
              <w:t>Январь</w:t>
            </w:r>
            <w:r w:rsidR="000E5A88" w:rsidRPr="000E5A88">
              <w:rPr>
                <w:rFonts w:cs="Arial"/>
                <w:i/>
                <w:sz w:val="20"/>
              </w:rPr>
              <w:t xml:space="preserve"> – </w:t>
            </w:r>
            <w:r w:rsidRPr="000E5A88">
              <w:rPr>
                <w:rFonts w:cs="Arial"/>
                <w:i/>
                <w:sz w:val="20"/>
              </w:rPr>
              <w:t>июнь</w:t>
            </w:r>
          </w:p>
        </w:tc>
        <w:tc>
          <w:tcPr>
            <w:tcW w:w="551" w:type="pct"/>
            <w:vMerge w:val="restart"/>
            <w:tcBorders>
              <w:top w:val="double" w:sz="4" w:space="0" w:color="auto"/>
              <w:left w:val="single" w:sz="4" w:space="0" w:color="auto"/>
              <w:right w:val="double" w:sz="4" w:space="0" w:color="auto"/>
            </w:tcBorders>
            <w:tcMar>
              <w:left w:w="0" w:type="dxa"/>
              <w:right w:w="0" w:type="dxa"/>
            </w:tcMar>
          </w:tcPr>
          <w:p w:rsidR="00F36040" w:rsidRPr="000E5A88" w:rsidRDefault="00F36040" w:rsidP="000E5A88">
            <w:pPr>
              <w:pStyle w:val="aff0"/>
              <w:spacing w:before="0" w:after="0" w:line="240" w:lineRule="auto"/>
              <w:rPr>
                <w:rFonts w:cs="Arial"/>
                <w:u w:val="single"/>
              </w:rPr>
            </w:pPr>
            <w:r w:rsidRPr="000E5A88">
              <w:rPr>
                <w:rFonts w:cs="Arial"/>
                <w:u w:val="single"/>
              </w:rPr>
              <w:t>Справочно</w:t>
            </w:r>
            <w:r w:rsidR="000E5A88" w:rsidRPr="000E5A88">
              <w:rPr>
                <w:rFonts w:cs="Arial"/>
                <w:u w:val="single"/>
              </w:rPr>
              <w:t xml:space="preserve">: </w:t>
            </w:r>
            <w:r w:rsidRPr="000E5A88">
              <w:rPr>
                <w:rFonts w:cs="Arial"/>
              </w:rPr>
              <w:t>на 100 тыс.          человек                  в целом          за 2018</w:t>
            </w:r>
            <w:r w:rsidR="000E5A88" w:rsidRPr="000E5A88">
              <w:rPr>
                <w:rFonts w:cs="Arial"/>
              </w:rPr>
              <w:t>г.</w:t>
            </w:r>
          </w:p>
        </w:tc>
      </w:tr>
      <w:tr w:rsidR="00F36040" w:rsidRPr="000E5A88" w:rsidTr="000E5A88">
        <w:trPr>
          <w:cantSplit/>
          <w:trHeight w:val="20"/>
          <w:tblHeader/>
          <w:jc w:val="center"/>
        </w:trPr>
        <w:tc>
          <w:tcPr>
            <w:tcW w:w="1452" w:type="pct"/>
            <w:vMerge/>
            <w:tcBorders>
              <w:top w:val="double" w:sz="4" w:space="0" w:color="auto"/>
              <w:left w:val="double" w:sz="4" w:space="0" w:color="auto"/>
              <w:bottom w:val="single" w:sz="4" w:space="0" w:color="auto"/>
              <w:right w:val="single" w:sz="4" w:space="0" w:color="auto"/>
            </w:tcBorders>
            <w:hideMark/>
          </w:tcPr>
          <w:p w:rsidR="00F36040" w:rsidRPr="000E5A88" w:rsidRDefault="00F36040" w:rsidP="00F36040">
            <w:pPr>
              <w:spacing w:before="40" w:line="240" w:lineRule="exact"/>
              <w:ind w:firstLine="0"/>
              <w:jc w:val="center"/>
              <w:rPr>
                <w:rFonts w:cs="Arial"/>
                <w:i/>
                <w:sz w:val="20"/>
              </w:rPr>
            </w:pPr>
          </w:p>
        </w:tc>
        <w:tc>
          <w:tcPr>
            <w:tcW w:w="1595"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36040" w:rsidRPr="000E5A88" w:rsidRDefault="00F36040" w:rsidP="00F36040">
            <w:pPr>
              <w:spacing w:before="40" w:line="240" w:lineRule="exact"/>
              <w:ind w:firstLine="0"/>
              <w:jc w:val="center"/>
              <w:rPr>
                <w:rFonts w:cs="Arial"/>
                <w:i/>
                <w:iCs/>
                <w:sz w:val="20"/>
              </w:rPr>
            </w:pPr>
            <w:r w:rsidRPr="000E5A88">
              <w:rPr>
                <w:rFonts w:cs="Arial"/>
                <w:i/>
                <w:iCs/>
                <w:sz w:val="20"/>
              </w:rPr>
              <w:t>человек</w:t>
            </w: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36040" w:rsidRPr="000E5A88" w:rsidRDefault="00F36040" w:rsidP="00F36040">
            <w:pPr>
              <w:spacing w:before="40" w:line="240" w:lineRule="exact"/>
              <w:ind w:left="17" w:firstLine="0"/>
              <w:jc w:val="center"/>
              <w:rPr>
                <w:rFonts w:cs="Arial"/>
                <w:i/>
                <w:iCs/>
                <w:sz w:val="20"/>
              </w:rPr>
            </w:pPr>
            <w:r w:rsidRPr="000E5A88">
              <w:rPr>
                <w:rFonts w:cs="Arial"/>
                <w:i/>
                <w:iCs/>
                <w:sz w:val="20"/>
              </w:rPr>
              <w:t>2019г.           в % ко всем умер-шим</w:t>
            </w:r>
          </w:p>
        </w:tc>
        <w:tc>
          <w:tcPr>
            <w:tcW w:w="1068" w:type="pct"/>
            <w:gridSpan w:val="3"/>
            <w:tcBorders>
              <w:top w:val="single" w:sz="4" w:space="0" w:color="auto"/>
              <w:left w:val="single" w:sz="4" w:space="0" w:color="auto"/>
              <w:bottom w:val="single" w:sz="4" w:space="0" w:color="auto"/>
              <w:right w:val="single" w:sz="4" w:space="0" w:color="auto"/>
            </w:tcBorders>
          </w:tcPr>
          <w:p w:rsidR="00F36040" w:rsidRPr="000E5A88" w:rsidRDefault="00F36040" w:rsidP="00F36040">
            <w:pPr>
              <w:spacing w:before="40" w:line="240" w:lineRule="exact"/>
              <w:ind w:left="17" w:firstLine="0"/>
              <w:jc w:val="center"/>
              <w:rPr>
                <w:rFonts w:cs="Arial"/>
                <w:i/>
                <w:iCs/>
                <w:sz w:val="20"/>
              </w:rPr>
            </w:pPr>
            <w:r w:rsidRPr="000E5A88">
              <w:rPr>
                <w:rFonts w:cs="Arial"/>
                <w:i/>
                <w:iCs/>
                <w:sz w:val="20"/>
              </w:rPr>
              <w:t>на 100 тыс.             человек населения</w:t>
            </w:r>
          </w:p>
        </w:tc>
        <w:tc>
          <w:tcPr>
            <w:tcW w:w="551" w:type="pct"/>
            <w:vMerge/>
            <w:tcBorders>
              <w:left w:val="single" w:sz="4" w:space="0" w:color="auto"/>
              <w:right w:val="double" w:sz="4" w:space="0" w:color="auto"/>
            </w:tcBorders>
          </w:tcPr>
          <w:p w:rsidR="00F36040" w:rsidRPr="000E5A88" w:rsidRDefault="00F36040" w:rsidP="00F36040">
            <w:pPr>
              <w:spacing w:before="40" w:line="240" w:lineRule="exact"/>
              <w:ind w:left="17" w:firstLine="0"/>
              <w:jc w:val="center"/>
              <w:rPr>
                <w:rFonts w:cs="Arial"/>
                <w:i/>
                <w:iCs/>
                <w:sz w:val="20"/>
              </w:rPr>
            </w:pPr>
          </w:p>
        </w:tc>
      </w:tr>
      <w:tr w:rsidR="00F36040" w:rsidRPr="000E5A88" w:rsidTr="000E5A88">
        <w:trPr>
          <w:cantSplit/>
          <w:trHeight w:val="20"/>
          <w:tblHeader/>
          <w:jc w:val="center"/>
        </w:trPr>
        <w:tc>
          <w:tcPr>
            <w:tcW w:w="1452" w:type="pct"/>
            <w:vMerge/>
            <w:tcBorders>
              <w:top w:val="double" w:sz="4" w:space="0" w:color="auto"/>
              <w:left w:val="double" w:sz="4" w:space="0" w:color="auto"/>
              <w:bottom w:val="single" w:sz="4" w:space="0" w:color="auto"/>
              <w:right w:val="single" w:sz="4" w:space="0" w:color="auto"/>
            </w:tcBorders>
            <w:hideMark/>
          </w:tcPr>
          <w:p w:rsidR="00F36040" w:rsidRPr="000E5A88" w:rsidRDefault="00F36040" w:rsidP="00F36040">
            <w:pPr>
              <w:spacing w:before="40" w:line="240" w:lineRule="exact"/>
              <w:ind w:firstLine="0"/>
              <w:jc w:val="center"/>
              <w:rPr>
                <w:rFonts w:cs="Arial"/>
                <w:i/>
                <w:sz w:val="20"/>
              </w:rPr>
            </w:pPr>
          </w:p>
        </w:tc>
        <w:tc>
          <w:tcPr>
            <w:tcW w:w="3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36040" w:rsidRPr="000E5A88" w:rsidRDefault="00F36040" w:rsidP="00F36040">
            <w:pPr>
              <w:spacing w:before="40" w:line="240" w:lineRule="exact"/>
              <w:ind w:firstLine="0"/>
              <w:jc w:val="center"/>
              <w:rPr>
                <w:rFonts w:cs="Arial"/>
                <w:i/>
                <w:iCs/>
                <w:sz w:val="20"/>
              </w:rPr>
            </w:pPr>
            <w:r w:rsidRPr="000E5A88">
              <w:rPr>
                <w:rFonts w:cs="Arial"/>
                <w:i/>
                <w:iCs/>
                <w:sz w:val="20"/>
              </w:rPr>
              <w:t>2019г.</w:t>
            </w:r>
          </w:p>
        </w:tc>
        <w:tc>
          <w:tcPr>
            <w:tcW w:w="396"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F36040" w:rsidRPr="000E5A88" w:rsidRDefault="00F36040" w:rsidP="00F36040">
            <w:pPr>
              <w:spacing w:before="40" w:line="240" w:lineRule="exact"/>
              <w:ind w:firstLine="0"/>
              <w:jc w:val="center"/>
              <w:rPr>
                <w:rFonts w:cs="Arial"/>
                <w:i/>
                <w:iCs/>
                <w:sz w:val="20"/>
              </w:rPr>
            </w:pPr>
            <w:r w:rsidRPr="000E5A88">
              <w:rPr>
                <w:rFonts w:cs="Arial"/>
                <w:i/>
                <w:iCs/>
                <w:sz w:val="20"/>
              </w:rPr>
              <w:t>2018г.</w:t>
            </w:r>
          </w:p>
        </w:tc>
        <w:tc>
          <w:tcPr>
            <w:tcW w:w="4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36040" w:rsidRPr="000E5A88" w:rsidRDefault="00F36040" w:rsidP="00F36040">
            <w:pPr>
              <w:spacing w:before="40" w:line="240" w:lineRule="exact"/>
              <w:ind w:firstLine="0"/>
              <w:jc w:val="center"/>
              <w:rPr>
                <w:rFonts w:cs="Arial"/>
                <w:i/>
                <w:iCs/>
                <w:sz w:val="20"/>
              </w:rPr>
            </w:pPr>
            <w:r w:rsidRPr="000E5A88">
              <w:rPr>
                <w:rFonts w:cs="Arial"/>
                <w:i/>
                <w:iCs/>
                <w:sz w:val="20"/>
              </w:rPr>
              <w:t xml:space="preserve">прирост, </w:t>
            </w:r>
            <w:r w:rsidRPr="000E5A88">
              <w:rPr>
                <w:rFonts w:cs="Arial"/>
                <w:i/>
                <w:iCs/>
                <w:sz w:val="20"/>
              </w:rPr>
              <w:br/>
              <w:t>сниже-ние (-)</w:t>
            </w: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36040" w:rsidRPr="000E5A88" w:rsidRDefault="00F36040" w:rsidP="00F36040">
            <w:pPr>
              <w:spacing w:before="40" w:line="240" w:lineRule="exact"/>
              <w:ind w:firstLine="0"/>
              <w:jc w:val="center"/>
              <w:rPr>
                <w:rFonts w:cs="Arial"/>
                <w:i/>
                <w:iCs/>
                <w:sz w:val="20"/>
              </w:rPr>
            </w:pPr>
            <w:r w:rsidRPr="000E5A88">
              <w:rPr>
                <w:rFonts w:cs="Arial"/>
                <w:i/>
                <w:iCs/>
                <w:sz w:val="20"/>
              </w:rPr>
              <w:t>2019г.        в % к 2018г.</w:t>
            </w:r>
          </w:p>
        </w:tc>
        <w:tc>
          <w:tcPr>
            <w:tcW w:w="33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36040" w:rsidRPr="000E5A88" w:rsidRDefault="00F36040" w:rsidP="00F36040">
            <w:pPr>
              <w:spacing w:before="40" w:line="240" w:lineRule="exact"/>
              <w:ind w:firstLine="0"/>
              <w:jc w:val="center"/>
              <w:rPr>
                <w:rFonts w:cs="Arial"/>
                <w:i/>
                <w:iCs/>
                <w:sz w:val="20"/>
              </w:rPr>
            </w:pPr>
          </w:p>
        </w:tc>
        <w:tc>
          <w:tcPr>
            <w:tcW w:w="355" w:type="pct"/>
            <w:tcBorders>
              <w:top w:val="single" w:sz="4" w:space="0" w:color="auto"/>
              <w:left w:val="single" w:sz="4" w:space="0" w:color="auto"/>
              <w:bottom w:val="single" w:sz="4" w:space="0" w:color="auto"/>
              <w:right w:val="single" w:sz="4" w:space="0" w:color="auto"/>
            </w:tcBorders>
          </w:tcPr>
          <w:p w:rsidR="00F36040" w:rsidRPr="000E5A88" w:rsidRDefault="00F36040" w:rsidP="00F36040">
            <w:pPr>
              <w:spacing w:before="40" w:line="240" w:lineRule="exact"/>
              <w:ind w:firstLine="0"/>
              <w:jc w:val="center"/>
              <w:rPr>
                <w:rFonts w:cs="Arial"/>
                <w:i/>
                <w:iCs/>
                <w:sz w:val="20"/>
              </w:rPr>
            </w:pPr>
            <w:r w:rsidRPr="000E5A88">
              <w:rPr>
                <w:rFonts w:cs="Arial"/>
                <w:i/>
                <w:iCs/>
                <w:sz w:val="20"/>
              </w:rPr>
              <w:t>2019г.</w:t>
            </w:r>
          </w:p>
        </w:tc>
        <w:tc>
          <w:tcPr>
            <w:tcW w:w="355" w:type="pct"/>
            <w:tcBorders>
              <w:top w:val="single" w:sz="4" w:space="0" w:color="auto"/>
              <w:left w:val="single" w:sz="4" w:space="0" w:color="auto"/>
              <w:bottom w:val="single" w:sz="4" w:space="0" w:color="auto"/>
              <w:right w:val="single" w:sz="4" w:space="0" w:color="auto"/>
            </w:tcBorders>
          </w:tcPr>
          <w:p w:rsidR="00F36040" w:rsidRPr="000E5A88" w:rsidRDefault="00F36040" w:rsidP="00F36040">
            <w:pPr>
              <w:spacing w:before="40" w:line="240" w:lineRule="exact"/>
              <w:ind w:firstLine="0"/>
              <w:jc w:val="center"/>
              <w:rPr>
                <w:rFonts w:cs="Arial"/>
                <w:i/>
                <w:iCs/>
                <w:sz w:val="20"/>
              </w:rPr>
            </w:pPr>
            <w:r w:rsidRPr="000E5A88">
              <w:rPr>
                <w:rFonts w:cs="Arial"/>
                <w:i/>
                <w:iCs/>
                <w:sz w:val="20"/>
              </w:rPr>
              <w:t>2018г.</w:t>
            </w:r>
          </w:p>
        </w:tc>
        <w:tc>
          <w:tcPr>
            <w:tcW w:w="357" w:type="pct"/>
            <w:tcBorders>
              <w:top w:val="single" w:sz="4" w:space="0" w:color="auto"/>
              <w:left w:val="single" w:sz="4" w:space="0" w:color="auto"/>
              <w:bottom w:val="single" w:sz="4" w:space="0" w:color="auto"/>
              <w:right w:val="single" w:sz="4" w:space="0" w:color="auto"/>
            </w:tcBorders>
          </w:tcPr>
          <w:p w:rsidR="00F36040" w:rsidRPr="000E5A88" w:rsidRDefault="00F36040" w:rsidP="00F36040">
            <w:pPr>
              <w:spacing w:before="40" w:line="240" w:lineRule="exact"/>
              <w:ind w:firstLine="0"/>
              <w:jc w:val="center"/>
              <w:rPr>
                <w:rFonts w:cs="Arial"/>
                <w:i/>
                <w:iCs/>
                <w:sz w:val="20"/>
              </w:rPr>
            </w:pPr>
            <w:r w:rsidRPr="000E5A88">
              <w:rPr>
                <w:rFonts w:cs="Arial"/>
                <w:i/>
                <w:iCs/>
                <w:sz w:val="20"/>
              </w:rPr>
              <w:t>2019г. в % к 2018г.</w:t>
            </w:r>
          </w:p>
        </w:tc>
        <w:tc>
          <w:tcPr>
            <w:tcW w:w="551" w:type="pct"/>
            <w:vMerge/>
            <w:tcBorders>
              <w:left w:val="single" w:sz="4" w:space="0" w:color="auto"/>
              <w:bottom w:val="single" w:sz="4" w:space="0" w:color="auto"/>
              <w:right w:val="double" w:sz="4" w:space="0" w:color="auto"/>
            </w:tcBorders>
          </w:tcPr>
          <w:p w:rsidR="00F36040" w:rsidRPr="000E5A88" w:rsidRDefault="00F36040" w:rsidP="00F36040">
            <w:pPr>
              <w:spacing w:before="40" w:line="240" w:lineRule="exact"/>
              <w:ind w:firstLine="0"/>
              <w:jc w:val="center"/>
              <w:rPr>
                <w:rFonts w:cs="Arial"/>
                <w:i/>
                <w:iCs/>
                <w:sz w:val="20"/>
              </w:rPr>
            </w:pPr>
          </w:p>
        </w:tc>
      </w:tr>
      <w:tr w:rsidR="00F36040" w:rsidRPr="000E5A88" w:rsidTr="000E5A88">
        <w:trPr>
          <w:cantSplit/>
          <w:trHeight w:val="20"/>
          <w:jc w:val="center"/>
        </w:trPr>
        <w:tc>
          <w:tcPr>
            <w:tcW w:w="1452"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firstLine="0"/>
              <w:jc w:val="left"/>
              <w:rPr>
                <w:rFonts w:cs="Arial"/>
                <w:b/>
                <w:bCs/>
                <w:sz w:val="20"/>
              </w:rPr>
            </w:pPr>
            <w:r w:rsidRPr="000E5A88">
              <w:rPr>
                <w:rFonts w:cs="Arial"/>
                <w:b/>
                <w:bCs/>
                <w:sz w:val="20"/>
              </w:rPr>
              <w:t>Всего умерших</w:t>
            </w:r>
          </w:p>
        </w:tc>
        <w:tc>
          <w:tcPr>
            <w:tcW w:w="396"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F36040" w:rsidRPr="000E5A88" w:rsidRDefault="00F36040" w:rsidP="000E5A88">
            <w:pPr>
              <w:widowControl/>
              <w:adjustRightInd/>
              <w:spacing w:before="60" w:line="240" w:lineRule="exact"/>
              <w:ind w:firstLine="0"/>
              <w:jc w:val="center"/>
              <w:textAlignment w:val="auto"/>
              <w:rPr>
                <w:rFonts w:cs="Arial"/>
                <w:b/>
                <w:sz w:val="20"/>
              </w:rPr>
            </w:pPr>
            <w:r w:rsidRPr="000E5A88">
              <w:rPr>
                <w:rFonts w:cs="Arial"/>
                <w:b/>
                <w:sz w:val="20"/>
              </w:rPr>
              <w:t>18164</w:t>
            </w:r>
          </w:p>
        </w:tc>
        <w:tc>
          <w:tcPr>
            <w:tcW w:w="396"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F36040" w:rsidRPr="000E5A88" w:rsidRDefault="00F36040" w:rsidP="000E5A88">
            <w:pPr>
              <w:widowControl/>
              <w:adjustRightInd/>
              <w:spacing w:before="60" w:line="240" w:lineRule="exact"/>
              <w:ind w:firstLine="0"/>
              <w:jc w:val="center"/>
              <w:textAlignment w:val="auto"/>
              <w:rPr>
                <w:rFonts w:cs="Arial"/>
                <w:b/>
                <w:sz w:val="20"/>
              </w:rPr>
            </w:pPr>
            <w:r w:rsidRPr="000E5A88">
              <w:rPr>
                <w:rFonts w:cs="Arial"/>
                <w:b/>
                <w:sz w:val="20"/>
              </w:rPr>
              <w:t>18539</w:t>
            </w:r>
          </w:p>
        </w:tc>
        <w:tc>
          <w:tcPr>
            <w:tcW w:w="475"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F36040" w:rsidRPr="000E5A88" w:rsidRDefault="00F36040" w:rsidP="000E5A88">
            <w:pPr>
              <w:widowControl/>
              <w:adjustRightInd/>
              <w:spacing w:before="60" w:line="240" w:lineRule="exact"/>
              <w:ind w:firstLine="0"/>
              <w:jc w:val="center"/>
              <w:textAlignment w:val="auto"/>
              <w:rPr>
                <w:rFonts w:cs="Arial"/>
                <w:b/>
                <w:sz w:val="20"/>
              </w:rPr>
            </w:pPr>
            <w:r w:rsidRPr="000E5A88">
              <w:rPr>
                <w:rFonts w:cs="Arial"/>
                <w:b/>
                <w:sz w:val="20"/>
              </w:rPr>
              <w:t>-375</w:t>
            </w:r>
          </w:p>
        </w:tc>
        <w:tc>
          <w:tcPr>
            <w:tcW w:w="328" w:type="pct"/>
            <w:tcBorders>
              <w:top w:val="nil"/>
              <w:left w:val="single" w:sz="4" w:space="0" w:color="auto"/>
              <w:bottom w:val="dotted" w:sz="4" w:space="0" w:color="auto"/>
              <w:right w:val="single" w:sz="4" w:space="0" w:color="auto"/>
            </w:tcBorders>
            <w:tcMar>
              <w:top w:w="0" w:type="dxa"/>
              <w:left w:w="0" w:type="dxa"/>
              <w:bottom w:w="0" w:type="dxa"/>
              <w:right w:w="0" w:type="dxa"/>
            </w:tcMar>
            <w:vAlign w:val="bottom"/>
          </w:tcPr>
          <w:p w:rsidR="00F36040" w:rsidRPr="000E5A88" w:rsidRDefault="00F36040" w:rsidP="000E5A88">
            <w:pPr>
              <w:widowControl/>
              <w:adjustRightInd/>
              <w:spacing w:before="60" w:line="240" w:lineRule="exact"/>
              <w:ind w:firstLine="0"/>
              <w:jc w:val="center"/>
              <w:textAlignment w:val="auto"/>
              <w:rPr>
                <w:rFonts w:cs="Arial"/>
                <w:b/>
                <w:sz w:val="20"/>
              </w:rPr>
            </w:pPr>
            <w:r w:rsidRPr="000E5A88">
              <w:rPr>
                <w:rFonts w:cs="Arial"/>
                <w:b/>
                <w:sz w:val="20"/>
              </w:rPr>
              <w:t>98,0</w:t>
            </w:r>
          </w:p>
        </w:tc>
        <w:tc>
          <w:tcPr>
            <w:tcW w:w="334" w:type="pct"/>
            <w:tcBorders>
              <w:top w:val="nil"/>
              <w:left w:val="single" w:sz="4" w:space="0" w:color="auto"/>
              <w:bottom w:val="dotted" w:sz="4" w:space="0" w:color="auto"/>
              <w:right w:val="single" w:sz="4" w:space="0" w:color="auto"/>
            </w:tcBorders>
            <w:tcMar>
              <w:top w:w="0" w:type="dxa"/>
              <w:bottom w:w="0" w:type="dxa"/>
              <w:right w:w="0" w:type="dxa"/>
            </w:tcMar>
            <w:vAlign w:val="bottom"/>
            <w:hideMark/>
          </w:tcPr>
          <w:p w:rsidR="00F36040" w:rsidRPr="000E5A88" w:rsidRDefault="00F36040" w:rsidP="000E5A88">
            <w:pPr>
              <w:spacing w:before="60" w:line="240" w:lineRule="exact"/>
              <w:ind w:firstLine="0"/>
              <w:jc w:val="center"/>
              <w:rPr>
                <w:rFonts w:cs="Arial"/>
                <w:b/>
                <w:bCs/>
                <w:color w:val="000000"/>
                <w:sz w:val="20"/>
              </w:rPr>
            </w:pPr>
            <w:r w:rsidRPr="000E5A88">
              <w:rPr>
                <w:rFonts w:cs="Arial"/>
                <w:b/>
                <w:bCs/>
                <w:color w:val="000000"/>
                <w:sz w:val="20"/>
              </w:rPr>
              <w:t>100</w:t>
            </w:r>
            <w:r w:rsidR="006A3558">
              <w:rPr>
                <w:rFonts w:cs="Arial"/>
                <w:b/>
                <w:bCs/>
                <w:color w:val="000000"/>
                <w:sz w:val="20"/>
              </w:rPr>
              <w:t>,0</w:t>
            </w:r>
          </w:p>
        </w:tc>
        <w:tc>
          <w:tcPr>
            <w:tcW w:w="355"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F36040" w:rsidRPr="000E5A88" w:rsidRDefault="00F36040" w:rsidP="000E5A88">
            <w:pPr>
              <w:widowControl/>
              <w:adjustRightInd/>
              <w:spacing w:before="60" w:line="240" w:lineRule="exact"/>
              <w:ind w:firstLine="0"/>
              <w:jc w:val="center"/>
              <w:textAlignment w:val="auto"/>
              <w:rPr>
                <w:rFonts w:cs="Arial"/>
                <w:b/>
                <w:sz w:val="20"/>
              </w:rPr>
            </w:pPr>
            <w:r w:rsidRPr="000E5A88">
              <w:rPr>
                <w:rFonts w:cs="Arial"/>
                <w:b/>
                <w:sz w:val="20"/>
              </w:rPr>
              <w:t>1312,1</w:t>
            </w:r>
          </w:p>
        </w:tc>
        <w:tc>
          <w:tcPr>
            <w:tcW w:w="355"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F36040" w:rsidRPr="000E5A88" w:rsidRDefault="000E5A88" w:rsidP="000E5A88">
            <w:pPr>
              <w:widowControl/>
              <w:adjustRightInd/>
              <w:spacing w:before="60" w:line="240" w:lineRule="exact"/>
              <w:ind w:firstLine="0"/>
              <w:jc w:val="center"/>
              <w:textAlignment w:val="auto"/>
              <w:rPr>
                <w:rFonts w:cs="Arial"/>
                <w:b/>
                <w:sz w:val="20"/>
              </w:rPr>
            </w:pPr>
            <w:r w:rsidRPr="000E5A88">
              <w:rPr>
                <w:rFonts w:cs="Arial"/>
                <w:b/>
                <w:sz w:val="20"/>
              </w:rPr>
              <w:t>1341,</w:t>
            </w:r>
            <w:r w:rsidR="00F36040" w:rsidRPr="000E5A88">
              <w:rPr>
                <w:rFonts w:cs="Arial"/>
                <w:b/>
                <w:sz w:val="20"/>
              </w:rPr>
              <w:t>1</w:t>
            </w:r>
          </w:p>
        </w:tc>
        <w:tc>
          <w:tcPr>
            <w:tcW w:w="357"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F36040" w:rsidRPr="000E5A88" w:rsidRDefault="00F36040" w:rsidP="000E5A88">
            <w:pPr>
              <w:widowControl/>
              <w:adjustRightInd/>
              <w:spacing w:before="60" w:line="240" w:lineRule="exact"/>
              <w:ind w:firstLine="0"/>
              <w:jc w:val="center"/>
              <w:textAlignment w:val="auto"/>
              <w:rPr>
                <w:rFonts w:cs="Arial"/>
                <w:b/>
                <w:sz w:val="20"/>
              </w:rPr>
            </w:pPr>
            <w:r w:rsidRPr="000E5A88">
              <w:rPr>
                <w:rFonts w:cs="Arial"/>
                <w:b/>
                <w:sz w:val="20"/>
              </w:rPr>
              <w:t>97,8</w:t>
            </w:r>
          </w:p>
        </w:tc>
        <w:tc>
          <w:tcPr>
            <w:tcW w:w="551" w:type="pct"/>
            <w:tcBorders>
              <w:top w:val="nil"/>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b/>
                <w:sz w:val="20"/>
              </w:rPr>
            </w:pPr>
            <w:r w:rsidRPr="000E5A88">
              <w:rPr>
                <w:rFonts w:cs="Arial"/>
                <w:b/>
                <w:sz w:val="20"/>
              </w:rPr>
              <w:t>1295,8</w:t>
            </w:r>
          </w:p>
        </w:tc>
      </w:tr>
      <w:tr w:rsidR="00F36040" w:rsidRPr="000E5A88" w:rsidTr="000E5A88">
        <w:trPr>
          <w:cantSplit/>
          <w:trHeight w:val="20"/>
          <w:jc w:val="center"/>
        </w:trPr>
        <w:tc>
          <w:tcPr>
            <w:tcW w:w="1452"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firstLine="0"/>
              <w:rPr>
                <w:rFonts w:cs="Arial"/>
                <w:sz w:val="20"/>
              </w:rPr>
            </w:pPr>
            <w:r w:rsidRPr="000E5A88">
              <w:rPr>
                <w:rFonts w:cs="Arial"/>
                <w:sz w:val="20"/>
              </w:rPr>
              <w:t>в том числе от:</w:t>
            </w:r>
          </w:p>
        </w:tc>
        <w:tc>
          <w:tcPr>
            <w:tcW w:w="396"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firstLine="0"/>
              <w:jc w:val="center"/>
              <w:rPr>
                <w:rFonts w:cs="Arial"/>
                <w:sz w:val="20"/>
              </w:rPr>
            </w:pPr>
          </w:p>
        </w:tc>
        <w:tc>
          <w:tcPr>
            <w:tcW w:w="396"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firstLine="0"/>
              <w:jc w:val="center"/>
              <w:rPr>
                <w:rFonts w:cs="Arial"/>
                <w:sz w:val="20"/>
              </w:rPr>
            </w:pPr>
          </w:p>
        </w:tc>
        <w:tc>
          <w:tcPr>
            <w:tcW w:w="475"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firstLine="0"/>
              <w:jc w:val="center"/>
              <w:rPr>
                <w:rFonts w:cs="Arial"/>
                <w:sz w:val="20"/>
              </w:rPr>
            </w:pPr>
          </w:p>
        </w:tc>
        <w:tc>
          <w:tcPr>
            <w:tcW w:w="328"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firstLine="0"/>
              <w:jc w:val="center"/>
              <w:rPr>
                <w:rFonts w:cs="Arial"/>
                <w:sz w:val="20"/>
              </w:rPr>
            </w:pPr>
          </w:p>
        </w:tc>
        <w:tc>
          <w:tcPr>
            <w:tcW w:w="334"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p>
        </w:tc>
        <w:tc>
          <w:tcPr>
            <w:tcW w:w="355"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p>
        </w:tc>
        <w:tc>
          <w:tcPr>
            <w:tcW w:w="355"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p>
        </w:tc>
        <w:tc>
          <w:tcPr>
            <w:tcW w:w="357"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p>
        </w:tc>
        <w:tc>
          <w:tcPr>
            <w:tcW w:w="551" w:type="pct"/>
            <w:tcBorders>
              <w:top w:val="nil"/>
              <w:left w:val="single" w:sz="4" w:space="0" w:color="auto"/>
              <w:bottom w:val="nil"/>
              <w:right w:val="double" w:sz="4" w:space="0" w:color="auto"/>
            </w:tcBorders>
            <w:vAlign w:val="bottom"/>
          </w:tcPr>
          <w:p w:rsidR="00F36040" w:rsidRPr="000E5A88" w:rsidRDefault="00F36040" w:rsidP="000E5A88">
            <w:pPr>
              <w:spacing w:before="60" w:line="240" w:lineRule="exact"/>
              <w:ind w:firstLine="0"/>
              <w:jc w:val="center"/>
              <w:rPr>
                <w:rFonts w:cs="Arial"/>
                <w:sz w:val="20"/>
              </w:rPr>
            </w:pPr>
          </w:p>
        </w:tc>
      </w:tr>
      <w:tr w:rsidR="00F36040" w:rsidRPr="000E5A88" w:rsidTr="000E5A88">
        <w:trPr>
          <w:cantSplit/>
          <w:trHeight w:val="380"/>
          <w:jc w:val="center"/>
        </w:trPr>
        <w:tc>
          <w:tcPr>
            <w:tcW w:w="1452"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142" w:firstLine="0"/>
              <w:jc w:val="left"/>
              <w:rPr>
                <w:rFonts w:cs="Arial"/>
                <w:sz w:val="20"/>
              </w:rPr>
            </w:pPr>
            <w:r w:rsidRPr="000E5A88">
              <w:rPr>
                <w:rFonts w:cs="Arial"/>
                <w:sz w:val="20"/>
              </w:rPr>
              <w:t xml:space="preserve">болезней системы </w:t>
            </w:r>
            <w:r w:rsidRPr="000E5A88">
              <w:rPr>
                <w:rFonts w:cs="Arial"/>
                <w:sz w:val="20"/>
              </w:rPr>
              <w:br/>
              <w:t>кровообращения</w:t>
            </w:r>
          </w:p>
        </w:tc>
        <w:tc>
          <w:tcPr>
            <w:tcW w:w="396" w:type="pct"/>
            <w:tcBorders>
              <w:top w:val="nil"/>
              <w:left w:val="single" w:sz="4" w:space="0" w:color="auto"/>
              <w:bottom w:val="nil"/>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8788</w:t>
            </w:r>
          </w:p>
        </w:tc>
        <w:tc>
          <w:tcPr>
            <w:tcW w:w="396" w:type="pct"/>
            <w:tcBorders>
              <w:top w:val="nil"/>
              <w:left w:val="single" w:sz="4" w:space="0" w:color="auto"/>
              <w:bottom w:val="nil"/>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8876</w:t>
            </w:r>
          </w:p>
        </w:tc>
        <w:tc>
          <w:tcPr>
            <w:tcW w:w="475" w:type="pct"/>
            <w:tcBorders>
              <w:top w:val="nil"/>
              <w:left w:val="single" w:sz="4" w:space="0" w:color="auto"/>
              <w:bottom w:val="nil"/>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-88</w:t>
            </w:r>
          </w:p>
        </w:tc>
        <w:tc>
          <w:tcPr>
            <w:tcW w:w="328" w:type="pct"/>
            <w:tcBorders>
              <w:top w:val="nil"/>
              <w:left w:val="single" w:sz="4" w:space="0" w:color="auto"/>
              <w:bottom w:val="nil"/>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99,0</w:t>
            </w:r>
          </w:p>
        </w:tc>
        <w:tc>
          <w:tcPr>
            <w:tcW w:w="334" w:type="pct"/>
            <w:tcBorders>
              <w:top w:val="nil"/>
              <w:left w:val="single" w:sz="4" w:space="0" w:color="auto"/>
              <w:bottom w:val="nil"/>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48,4</w:t>
            </w:r>
          </w:p>
        </w:tc>
        <w:tc>
          <w:tcPr>
            <w:tcW w:w="355" w:type="pct"/>
            <w:tcBorders>
              <w:top w:val="nil"/>
              <w:left w:val="single" w:sz="4" w:space="0" w:color="auto"/>
              <w:bottom w:val="nil"/>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635,2</w:t>
            </w:r>
          </w:p>
        </w:tc>
        <w:tc>
          <w:tcPr>
            <w:tcW w:w="355" w:type="pct"/>
            <w:tcBorders>
              <w:top w:val="nil"/>
              <w:left w:val="single" w:sz="4" w:space="0" w:color="auto"/>
              <w:bottom w:val="nil"/>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642,1</w:t>
            </w:r>
          </w:p>
        </w:tc>
        <w:tc>
          <w:tcPr>
            <w:tcW w:w="357" w:type="pct"/>
            <w:tcBorders>
              <w:top w:val="nil"/>
              <w:left w:val="single" w:sz="4" w:space="0" w:color="auto"/>
              <w:bottom w:val="nil"/>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98,9</w:t>
            </w:r>
          </w:p>
        </w:tc>
        <w:tc>
          <w:tcPr>
            <w:tcW w:w="551" w:type="pct"/>
            <w:tcBorders>
              <w:top w:val="nil"/>
              <w:left w:val="single" w:sz="4" w:space="0" w:color="auto"/>
              <w:bottom w:val="nil"/>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611,3</w:t>
            </w:r>
          </w:p>
        </w:tc>
      </w:tr>
      <w:tr w:rsidR="00F36040" w:rsidRPr="000E5A88" w:rsidTr="000E5A88">
        <w:trPr>
          <w:cantSplit/>
          <w:trHeight w:val="20"/>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142" w:firstLine="0"/>
              <w:jc w:val="left"/>
              <w:rPr>
                <w:rFonts w:cs="Arial"/>
                <w:sz w:val="20"/>
              </w:rPr>
            </w:pPr>
            <w:r w:rsidRPr="000E5A88">
              <w:rPr>
                <w:rFonts w:cs="Arial"/>
                <w:sz w:val="20"/>
              </w:rPr>
              <w:t>новообразований</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3092</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3057</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35</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101,1</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17,0</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223,4</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221,1</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101,0</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238,4</w:t>
            </w:r>
          </w:p>
        </w:tc>
      </w:tr>
      <w:tr w:rsidR="00F36040" w:rsidRPr="000E5A88" w:rsidTr="000E5A88">
        <w:trPr>
          <w:cantSplit/>
          <w:trHeight w:val="20"/>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pageBreakBefore/>
              <w:spacing w:before="60" w:line="240" w:lineRule="exact"/>
              <w:ind w:left="142" w:firstLine="0"/>
              <w:jc w:val="left"/>
              <w:rPr>
                <w:rFonts w:cs="Arial"/>
                <w:sz w:val="20"/>
              </w:rPr>
            </w:pPr>
            <w:r w:rsidRPr="000E5A88">
              <w:rPr>
                <w:rFonts w:cs="Arial"/>
                <w:sz w:val="20"/>
              </w:rPr>
              <w:t>внешних причин смерти</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1115</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1201</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-86</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92,8</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6,1</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80,5</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86,9</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92,6</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103,5</w:t>
            </w:r>
          </w:p>
        </w:tc>
      </w:tr>
      <w:tr w:rsidR="00F36040" w:rsidRPr="000E5A88" w:rsidTr="000E5A88">
        <w:trPr>
          <w:cantSplit/>
          <w:trHeight w:val="20"/>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284" w:firstLine="0"/>
              <w:jc w:val="left"/>
              <w:rPr>
                <w:rFonts w:cs="Arial"/>
                <w:sz w:val="20"/>
              </w:rPr>
            </w:pPr>
            <w:r w:rsidRPr="000E5A88">
              <w:rPr>
                <w:rFonts w:cs="Arial"/>
                <w:sz w:val="20"/>
              </w:rPr>
              <w:t>из них от:</w:t>
            </w:r>
            <w:r w:rsidRPr="000E5A88">
              <w:rPr>
                <w:rFonts w:cs="Arial"/>
                <w:sz w:val="20"/>
              </w:rPr>
              <w:br/>
              <w:t>всех видов транспортных несчастных случаев</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11</w:t>
            </w:r>
            <w:r w:rsidR="00886741">
              <w:rPr>
                <w:rFonts w:cs="Arial"/>
                <w:sz w:val="20"/>
              </w:rPr>
              <w:t>4</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116</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w:t>
            </w:r>
            <w:r w:rsidR="00886741">
              <w:rPr>
                <w:rFonts w:cs="Arial"/>
                <w:sz w:val="20"/>
              </w:rPr>
              <w:t>2</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9</w:t>
            </w:r>
            <w:r w:rsidR="00886741">
              <w:rPr>
                <w:rFonts w:cs="Arial"/>
                <w:sz w:val="20"/>
              </w:rPr>
              <w:t>8,3</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0,6</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8,2</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8,4</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97,6</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12,2</w:t>
            </w:r>
          </w:p>
        </w:tc>
      </w:tr>
      <w:tr w:rsidR="00F36040" w:rsidRPr="000E5A88" w:rsidTr="000E5A88">
        <w:trPr>
          <w:cantSplit/>
          <w:trHeight w:val="20"/>
          <w:jc w:val="center"/>
        </w:trPr>
        <w:tc>
          <w:tcPr>
            <w:tcW w:w="1452"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510" w:firstLine="0"/>
              <w:jc w:val="left"/>
              <w:rPr>
                <w:rFonts w:cs="Arial"/>
                <w:sz w:val="20"/>
              </w:rPr>
            </w:pPr>
            <w:r w:rsidRPr="000E5A88">
              <w:rPr>
                <w:rFonts w:cs="Arial"/>
                <w:sz w:val="20"/>
              </w:rPr>
              <w:t>в том числе от доро</w:t>
            </w:r>
            <w:r w:rsidRPr="000E5A88">
              <w:rPr>
                <w:rFonts w:cs="Arial"/>
                <w:sz w:val="20"/>
              </w:rPr>
              <w:t>ж</w:t>
            </w:r>
            <w:r w:rsidRPr="000E5A88">
              <w:rPr>
                <w:rFonts w:cs="Arial"/>
                <w:sz w:val="20"/>
              </w:rPr>
              <w:t>но-транспортных пр</w:t>
            </w:r>
            <w:r w:rsidRPr="000E5A88">
              <w:rPr>
                <w:rFonts w:cs="Arial"/>
                <w:sz w:val="20"/>
              </w:rPr>
              <w:t>о</w:t>
            </w:r>
            <w:r w:rsidRPr="000E5A88">
              <w:rPr>
                <w:rFonts w:cs="Arial"/>
                <w:sz w:val="20"/>
              </w:rPr>
              <w:t>исшествий (ДТП)</w:t>
            </w:r>
          </w:p>
        </w:tc>
        <w:tc>
          <w:tcPr>
            <w:tcW w:w="396"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64</w:t>
            </w:r>
          </w:p>
        </w:tc>
        <w:tc>
          <w:tcPr>
            <w:tcW w:w="396"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49</w:t>
            </w:r>
          </w:p>
        </w:tc>
        <w:tc>
          <w:tcPr>
            <w:tcW w:w="475"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15</w:t>
            </w:r>
          </w:p>
        </w:tc>
        <w:tc>
          <w:tcPr>
            <w:tcW w:w="328"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130,6</w:t>
            </w:r>
          </w:p>
        </w:tc>
        <w:tc>
          <w:tcPr>
            <w:tcW w:w="334" w:type="pct"/>
            <w:tcBorders>
              <w:top w:val="nil"/>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0,4</w:t>
            </w:r>
          </w:p>
        </w:tc>
        <w:tc>
          <w:tcPr>
            <w:tcW w:w="355"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4,6</w:t>
            </w:r>
          </w:p>
        </w:tc>
        <w:tc>
          <w:tcPr>
            <w:tcW w:w="355"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3,5</w:t>
            </w:r>
          </w:p>
        </w:tc>
        <w:tc>
          <w:tcPr>
            <w:tcW w:w="357"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131,4</w:t>
            </w:r>
          </w:p>
        </w:tc>
        <w:tc>
          <w:tcPr>
            <w:tcW w:w="551" w:type="pct"/>
            <w:tcBorders>
              <w:top w:val="nil"/>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5,6</w:t>
            </w:r>
          </w:p>
        </w:tc>
      </w:tr>
      <w:tr w:rsidR="00F36040" w:rsidRPr="000E5A88" w:rsidTr="000E5A88">
        <w:trPr>
          <w:cantSplit/>
          <w:trHeight w:val="20"/>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284" w:firstLine="0"/>
              <w:jc w:val="left"/>
              <w:rPr>
                <w:rFonts w:cs="Arial"/>
                <w:sz w:val="20"/>
              </w:rPr>
            </w:pPr>
            <w:r w:rsidRPr="000E5A88">
              <w:rPr>
                <w:rFonts w:cs="Arial"/>
                <w:sz w:val="20"/>
              </w:rPr>
              <w:t>случайных отравлений алкоголем</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76</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66</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10</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115,2</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0,4</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5,5</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4,8</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114,6</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9,3</w:t>
            </w:r>
          </w:p>
        </w:tc>
      </w:tr>
      <w:tr w:rsidR="00F36040" w:rsidRPr="000E5A88" w:rsidTr="000E5A88">
        <w:trPr>
          <w:cantSplit/>
          <w:trHeight w:val="248"/>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keepNext/>
              <w:keepLines/>
              <w:spacing w:before="60" w:line="240" w:lineRule="exact"/>
              <w:ind w:firstLine="284"/>
              <w:jc w:val="left"/>
              <w:rPr>
                <w:rFonts w:cs="Arial"/>
                <w:sz w:val="20"/>
              </w:rPr>
            </w:pPr>
            <w:r w:rsidRPr="000E5A88">
              <w:rPr>
                <w:rFonts w:cs="Arial"/>
                <w:sz w:val="20"/>
              </w:rPr>
              <w:t>самоубийств</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248</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263</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-15</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94,3</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1,4</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17,9</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19,0</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94,2</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17,7</w:t>
            </w:r>
          </w:p>
        </w:tc>
      </w:tr>
      <w:tr w:rsidR="00F36040" w:rsidRPr="000E5A88" w:rsidTr="000E5A88">
        <w:trPr>
          <w:cantSplit/>
          <w:trHeight w:val="20"/>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keepNext/>
              <w:keepLines/>
              <w:spacing w:before="60" w:line="240" w:lineRule="exact"/>
              <w:ind w:firstLine="284"/>
              <w:jc w:val="left"/>
              <w:rPr>
                <w:rFonts w:cs="Arial"/>
                <w:sz w:val="20"/>
              </w:rPr>
            </w:pPr>
            <w:r w:rsidRPr="000E5A88">
              <w:rPr>
                <w:rFonts w:cs="Arial"/>
                <w:sz w:val="20"/>
              </w:rPr>
              <w:t>убийств</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93</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104</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-11</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89,4</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0,5</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6,7</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7,5</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89,3</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7,4</w:t>
            </w:r>
          </w:p>
        </w:tc>
      </w:tr>
      <w:tr w:rsidR="00F36040" w:rsidRPr="000E5A88" w:rsidTr="000E5A88">
        <w:trPr>
          <w:cantSplit/>
          <w:trHeight w:val="20"/>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186" w:hanging="16"/>
              <w:jc w:val="left"/>
              <w:rPr>
                <w:rFonts w:cs="Arial"/>
                <w:sz w:val="20"/>
              </w:rPr>
            </w:pPr>
            <w:r w:rsidRPr="000E5A88">
              <w:rPr>
                <w:rFonts w:cs="Arial"/>
                <w:sz w:val="20"/>
              </w:rPr>
              <w:t>болезней органов дыхания</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591</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666</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-75</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88,7</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3,</w:t>
            </w:r>
            <w:r w:rsidRPr="000E5A88">
              <w:rPr>
                <w:rFonts w:cs="Arial"/>
                <w:sz w:val="20"/>
              </w:rPr>
              <w:t>3</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42,7</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48,2</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88,6</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45,3</w:t>
            </w:r>
          </w:p>
        </w:tc>
      </w:tr>
      <w:tr w:rsidR="00F36040" w:rsidRPr="000E5A88" w:rsidTr="000E5A88">
        <w:trPr>
          <w:cantSplit/>
          <w:trHeight w:val="20"/>
          <w:jc w:val="center"/>
        </w:trPr>
        <w:tc>
          <w:tcPr>
            <w:tcW w:w="1452"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170" w:firstLine="0"/>
              <w:jc w:val="left"/>
              <w:rPr>
                <w:rFonts w:cs="Arial"/>
                <w:sz w:val="20"/>
              </w:rPr>
            </w:pPr>
            <w:r w:rsidRPr="000E5A88">
              <w:rPr>
                <w:rFonts w:cs="Arial"/>
                <w:sz w:val="20"/>
              </w:rPr>
              <w:t>болезней органов пищ</w:t>
            </w:r>
            <w:r w:rsidRPr="000E5A88">
              <w:rPr>
                <w:rFonts w:cs="Arial"/>
                <w:sz w:val="20"/>
              </w:rPr>
              <w:t>е</w:t>
            </w:r>
            <w:r w:rsidRPr="000E5A88">
              <w:rPr>
                <w:rFonts w:cs="Arial"/>
                <w:sz w:val="20"/>
              </w:rPr>
              <w:t>варения</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730</w:t>
            </w:r>
          </w:p>
        </w:tc>
        <w:tc>
          <w:tcPr>
            <w:tcW w:w="396"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703</w:t>
            </w:r>
          </w:p>
        </w:tc>
        <w:tc>
          <w:tcPr>
            <w:tcW w:w="47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27</w:t>
            </w:r>
          </w:p>
        </w:tc>
        <w:tc>
          <w:tcPr>
            <w:tcW w:w="328"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103,8</w:t>
            </w:r>
          </w:p>
        </w:tc>
        <w:tc>
          <w:tcPr>
            <w:tcW w:w="334"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4,0</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52,7</w:t>
            </w:r>
          </w:p>
        </w:tc>
        <w:tc>
          <w:tcPr>
            <w:tcW w:w="355"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50,9</w:t>
            </w:r>
          </w:p>
        </w:tc>
        <w:tc>
          <w:tcPr>
            <w:tcW w:w="357" w:type="pct"/>
            <w:tcBorders>
              <w:top w:val="dotted" w:sz="4" w:space="0" w:color="auto"/>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103,5</w:t>
            </w:r>
          </w:p>
        </w:tc>
        <w:tc>
          <w:tcPr>
            <w:tcW w:w="551" w:type="pct"/>
            <w:tcBorders>
              <w:top w:val="dotted" w:sz="4" w:space="0" w:color="auto"/>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55,2</w:t>
            </w:r>
          </w:p>
        </w:tc>
      </w:tr>
      <w:tr w:rsidR="00F36040" w:rsidRPr="000E5A88" w:rsidTr="000E5A88">
        <w:trPr>
          <w:cantSplit/>
          <w:trHeight w:val="20"/>
          <w:jc w:val="center"/>
        </w:trPr>
        <w:tc>
          <w:tcPr>
            <w:tcW w:w="1452"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170" w:firstLine="0"/>
              <w:jc w:val="left"/>
              <w:rPr>
                <w:rFonts w:cs="Arial"/>
                <w:sz w:val="20"/>
              </w:rPr>
            </w:pPr>
            <w:r w:rsidRPr="000E5A88">
              <w:rPr>
                <w:rFonts w:cs="Arial"/>
                <w:sz w:val="20"/>
              </w:rPr>
              <w:t>некоторых инфекционных и паразитарных болезней</w:t>
            </w:r>
          </w:p>
        </w:tc>
        <w:tc>
          <w:tcPr>
            <w:tcW w:w="396"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666</w:t>
            </w:r>
          </w:p>
        </w:tc>
        <w:tc>
          <w:tcPr>
            <w:tcW w:w="396"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709</w:t>
            </w:r>
          </w:p>
        </w:tc>
        <w:tc>
          <w:tcPr>
            <w:tcW w:w="475"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-43</w:t>
            </w:r>
          </w:p>
        </w:tc>
        <w:tc>
          <w:tcPr>
            <w:tcW w:w="328"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93,9</w:t>
            </w:r>
          </w:p>
        </w:tc>
        <w:tc>
          <w:tcPr>
            <w:tcW w:w="334" w:type="pct"/>
            <w:tcBorders>
              <w:top w:val="nil"/>
              <w:left w:val="single" w:sz="4" w:space="0" w:color="auto"/>
              <w:bottom w:val="dotted"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3,7</w:t>
            </w:r>
          </w:p>
        </w:tc>
        <w:tc>
          <w:tcPr>
            <w:tcW w:w="355"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48,1</w:t>
            </w:r>
          </w:p>
        </w:tc>
        <w:tc>
          <w:tcPr>
            <w:tcW w:w="355"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51,3</w:t>
            </w:r>
          </w:p>
        </w:tc>
        <w:tc>
          <w:tcPr>
            <w:tcW w:w="357" w:type="pct"/>
            <w:tcBorders>
              <w:top w:val="nil"/>
              <w:left w:val="single" w:sz="4" w:space="0" w:color="auto"/>
              <w:bottom w:val="dotted"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93,8</w:t>
            </w:r>
          </w:p>
        </w:tc>
        <w:tc>
          <w:tcPr>
            <w:tcW w:w="551" w:type="pct"/>
            <w:tcBorders>
              <w:top w:val="nil"/>
              <w:left w:val="single" w:sz="4" w:space="0" w:color="auto"/>
              <w:bottom w:val="dotted"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55,4</w:t>
            </w:r>
          </w:p>
        </w:tc>
      </w:tr>
      <w:tr w:rsidR="00F36040" w:rsidRPr="000E5A88" w:rsidTr="000E5A88">
        <w:trPr>
          <w:cantSplit/>
          <w:trHeight w:val="20"/>
          <w:jc w:val="center"/>
        </w:trPr>
        <w:tc>
          <w:tcPr>
            <w:tcW w:w="1452"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F36040" w:rsidRPr="000E5A88" w:rsidRDefault="00F36040" w:rsidP="000E5A88">
            <w:pPr>
              <w:spacing w:before="60" w:line="240" w:lineRule="exact"/>
              <w:ind w:left="284" w:firstLine="0"/>
              <w:jc w:val="left"/>
              <w:rPr>
                <w:rFonts w:cs="Arial"/>
                <w:iCs/>
                <w:sz w:val="20"/>
              </w:rPr>
            </w:pPr>
            <w:r w:rsidRPr="000E5A88">
              <w:rPr>
                <w:rFonts w:cs="Arial"/>
                <w:sz w:val="20"/>
              </w:rPr>
              <w:t xml:space="preserve">из них от </w:t>
            </w:r>
            <w:r w:rsidRPr="000E5A88">
              <w:rPr>
                <w:rFonts w:cs="Arial"/>
                <w:sz w:val="20"/>
              </w:rPr>
              <w:br/>
              <w:t>туберкулеза (всех форм)</w:t>
            </w:r>
          </w:p>
        </w:tc>
        <w:tc>
          <w:tcPr>
            <w:tcW w:w="396" w:type="pct"/>
            <w:tcBorders>
              <w:left w:val="single" w:sz="4" w:space="0" w:color="auto"/>
              <w:bottom w:val="double"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168</w:t>
            </w:r>
          </w:p>
        </w:tc>
        <w:tc>
          <w:tcPr>
            <w:tcW w:w="396" w:type="pct"/>
            <w:tcBorders>
              <w:left w:val="single" w:sz="4" w:space="0" w:color="auto"/>
              <w:bottom w:val="double"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178</w:t>
            </w:r>
          </w:p>
        </w:tc>
        <w:tc>
          <w:tcPr>
            <w:tcW w:w="475" w:type="pct"/>
            <w:tcBorders>
              <w:left w:val="single" w:sz="4" w:space="0" w:color="auto"/>
              <w:bottom w:val="double" w:sz="4" w:space="0" w:color="auto"/>
              <w:right w:val="single" w:sz="4" w:space="0" w:color="auto"/>
            </w:tcBorders>
            <w:vAlign w:val="bottom"/>
          </w:tcPr>
          <w:p w:rsidR="00F36040" w:rsidRPr="000E5A88" w:rsidRDefault="00F36040" w:rsidP="000E5A88">
            <w:pPr>
              <w:widowControl/>
              <w:adjustRightInd/>
              <w:spacing w:before="60" w:line="240" w:lineRule="exact"/>
              <w:ind w:firstLine="0"/>
              <w:jc w:val="center"/>
              <w:textAlignment w:val="auto"/>
              <w:rPr>
                <w:rFonts w:cs="Arial"/>
                <w:sz w:val="20"/>
              </w:rPr>
            </w:pPr>
            <w:r w:rsidRPr="000E5A88">
              <w:rPr>
                <w:rFonts w:cs="Arial"/>
                <w:sz w:val="20"/>
              </w:rPr>
              <w:t>-10</w:t>
            </w:r>
          </w:p>
        </w:tc>
        <w:tc>
          <w:tcPr>
            <w:tcW w:w="328" w:type="pct"/>
            <w:tcBorders>
              <w:left w:val="single" w:sz="4" w:space="0" w:color="auto"/>
              <w:bottom w:val="double"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right"/>
              <w:textAlignment w:val="auto"/>
              <w:rPr>
                <w:rFonts w:cs="Arial"/>
                <w:sz w:val="20"/>
              </w:rPr>
            </w:pPr>
            <w:r w:rsidRPr="000E5A88">
              <w:rPr>
                <w:rFonts w:cs="Arial"/>
                <w:sz w:val="20"/>
              </w:rPr>
              <w:t>94,4</w:t>
            </w:r>
          </w:p>
        </w:tc>
        <w:tc>
          <w:tcPr>
            <w:tcW w:w="334" w:type="pct"/>
            <w:tcBorders>
              <w:left w:val="single" w:sz="4" w:space="0" w:color="auto"/>
              <w:bottom w:val="double" w:sz="4" w:space="0" w:color="auto"/>
              <w:right w:val="single" w:sz="4" w:space="0" w:color="auto"/>
            </w:tcBorders>
            <w:vAlign w:val="bottom"/>
          </w:tcPr>
          <w:p w:rsidR="00F36040" w:rsidRPr="000E5A88" w:rsidRDefault="00F36040" w:rsidP="000E5A88">
            <w:pPr>
              <w:spacing w:before="60" w:line="240" w:lineRule="exact"/>
              <w:ind w:right="57" w:firstLine="0"/>
              <w:jc w:val="center"/>
              <w:rPr>
                <w:rFonts w:cs="Arial"/>
                <w:color w:val="000000"/>
                <w:sz w:val="20"/>
              </w:rPr>
            </w:pPr>
            <w:r w:rsidRPr="000E5A88">
              <w:rPr>
                <w:rFonts w:cs="Arial"/>
                <w:color w:val="000000"/>
                <w:sz w:val="20"/>
              </w:rPr>
              <w:t>0,9</w:t>
            </w:r>
          </w:p>
        </w:tc>
        <w:tc>
          <w:tcPr>
            <w:tcW w:w="355" w:type="pct"/>
            <w:tcBorders>
              <w:left w:val="single" w:sz="4" w:space="0" w:color="auto"/>
              <w:bottom w:val="double"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12,1</w:t>
            </w:r>
          </w:p>
        </w:tc>
        <w:tc>
          <w:tcPr>
            <w:tcW w:w="355" w:type="pct"/>
            <w:tcBorders>
              <w:left w:val="single" w:sz="4" w:space="0" w:color="auto"/>
              <w:bottom w:val="double"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12,9</w:t>
            </w:r>
          </w:p>
        </w:tc>
        <w:tc>
          <w:tcPr>
            <w:tcW w:w="357" w:type="pct"/>
            <w:tcBorders>
              <w:left w:val="single" w:sz="4" w:space="0" w:color="auto"/>
              <w:bottom w:val="double" w:sz="4" w:space="0" w:color="auto"/>
              <w:right w:val="single" w:sz="4" w:space="0" w:color="auto"/>
            </w:tcBorders>
            <w:vAlign w:val="bottom"/>
          </w:tcPr>
          <w:p w:rsidR="00F36040" w:rsidRPr="000E5A88" w:rsidRDefault="00F36040" w:rsidP="000E5A88">
            <w:pPr>
              <w:widowControl/>
              <w:adjustRightInd/>
              <w:spacing w:before="60" w:line="240" w:lineRule="exact"/>
              <w:ind w:right="57" w:firstLine="0"/>
              <w:jc w:val="center"/>
              <w:textAlignment w:val="auto"/>
              <w:rPr>
                <w:rFonts w:cs="Arial"/>
                <w:sz w:val="20"/>
              </w:rPr>
            </w:pPr>
            <w:r w:rsidRPr="000E5A88">
              <w:rPr>
                <w:rFonts w:cs="Arial"/>
                <w:sz w:val="20"/>
              </w:rPr>
              <w:t>93,8</w:t>
            </w:r>
          </w:p>
        </w:tc>
        <w:tc>
          <w:tcPr>
            <w:tcW w:w="551" w:type="pct"/>
            <w:tcBorders>
              <w:left w:val="single" w:sz="4" w:space="0" w:color="auto"/>
              <w:bottom w:val="double" w:sz="4" w:space="0" w:color="auto"/>
              <w:right w:val="double" w:sz="4" w:space="0" w:color="auto"/>
            </w:tcBorders>
            <w:vAlign w:val="bottom"/>
          </w:tcPr>
          <w:p w:rsidR="00F36040" w:rsidRPr="000E5A88" w:rsidRDefault="00F36040" w:rsidP="000E5A88">
            <w:pPr>
              <w:spacing w:before="60" w:line="240" w:lineRule="exact"/>
              <w:ind w:firstLine="0"/>
              <w:jc w:val="center"/>
              <w:rPr>
                <w:rFonts w:cs="Arial"/>
                <w:sz w:val="20"/>
              </w:rPr>
            </w:pPr>
            <w:r w:rsidRPr="000E5A88">
              <w:rPr>
                <w:rFonts w:cs="Arial"/>
                <w:sz w:val="20"/>
              </w:rPr>
              <w:t>13,8</w:t>
            </w:r>
          </w:p>
        </w:tc>
      </w:tr>
    </w:tbl>
    <w:p w:rsidR="00F36040" w:rsidRPr="0072112C" w:rsidRDefault="00F36040" w:rsidP="000E5A88">
      <w:pPr>
        <w:pStyle w:val="aff4"/>
        <w:spacing w:before="24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F36040" w:rsidRPr="00A93B67" w:rsidRDefault="00F36040" w:rsidP="000E5A88">
      <w:pPr>
        <w:pStyle w:val="affff3"/>
        <w:spacing w:before="240"/>
        <w:ind w:firstLine="709"/>
      </w:pPr>
      <w:r>
        <w:t>Миграционные потоки, получаемые в результате разработки документов стат</w:t>
      </w:r>
      <w:r>
        <w:t>и</w:t>
      </w:r>
      <w:r>
        <w:t>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F36040" w:rsidRDefault="00F36040" w:rsidP="00F36040">
      <w:pPr>
        <w:tabs>
          <w:tab w:val="center" w:pos="4875"/>
          <w:tab w:val="left" w:pos="7870"/>
        </w:tabs>
        <w:spacing w:before="12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8"/>
        <w:gridCol w:w="1357"/>
        <w:gridCol w:w="1046"/>
        <w:gridCol w:w="1259"/>
        <w:gridCol w:w="1156"/>
      </w:tblGrid>
      <w:tr w:rsidR="00F36040" w:rsidRPr="00A24464" w:rsidTr="00F36040">
        <w:trPr>
          <w:trHeight w:val="57"/>
          <w:tblHeader/>
          <w:jc w:val="center"/>
        </w:trPr>
        <w:tc>
          <w:tcPr>
            <w:tcW w:w="2425" w:type="pct"/>
            <w:vMerge w:val="restart"/>
            <w:tcBorders>
              <w:top w:val="double" w:sz="4" w:space="0" w:color="auto"/>
              <w:left w:val="double" w:sz="4" w:space="0" w:color="auto"/>
            </w:tcBorders>
          </w:tcPr>
          <w:p w:rsidR="00F36040" w:rsidRPr="00A24464" w:rsidRDefault="00F36040" w:rsidP="00F36040">
            <w:pPr>
              <w:spacing w:before="40" w:line="240" w:lineRule="auto"/>
              <w:ind w:firstLine="0"/>
              <w:jc w:val="center"/>
              <w:rPr>
                <w:rFonts w:cs="Arial"/>
                <w:i/>
                <w:iCs/>
                <w:sz w:val="20"/>
              </w:rPr>
            </w:pPr>
          </w:p>
        </w:tc>
        <w:tc>
          <w:tcPr>
            <w:tcW w:w="2575" w:type="pct"/>
            <w:gridSpan w:val="4"/>
            <w:tcBorders>
              <w:top w:val="double" w:sz="4" w:space="0" w:color="auto"/>
              <w:right w:val="double" w:sz="4" w:space="0" w:color="auto"/>
            </w:tcBorders>
            <w:tcMar>
              <w:left w:w="0" w:type="dxa"/>
              <w:right w:w="0" w:type="dxa"/>
            </w:tcMar>
          </w:tcPr>
          <w:p w:rsidR="00F36040" w:rsidRPr="00A24464" w:rsidRDefault="00F36040" w:rsidP="00F36040">
            <w:pPr>
              <w:spacing w:before="60" w:line="240" w:lineRule="exact"/>
              <w:ind w:firstLine="0"/>
              <w:jc w:val="center"/>
              <w:rPr>
                <w:rFonts w:cs="Arial"/>
                <w:i/>
                <w:sz w:val="20"/>
              </w:rPr>
            </w:pPr>
            <w:r w:rsidRPr="00A24464">
              <w:rPr>
                <w:rFonts w:cs="Arial"/>
                <w:i/>
                <w:sz w:val="20"/>
              </w:rPr>
              <w:t>Январь</w:t>
            </w:r>
            <w:r w:rsidR="00A24464" w:rsidRPr="00A24464">
              <w:rPr>
                <w:rFonts w:cs="Arial"/>
                <w:i/>
                <w:sz w:val="20"/>
              </w:rPr>
              <w:t xml:space="preserve"> – </w:t>
            </w:r>
            <w:r w:rsidRPr="00A24464">
              <w:rPr>
                <w:rFonts w:cs="Arial"/>
                <w:i/>
                <w:sz w:val="20"/>
              </w:rPr>
              <w:t>июнь</w:t>
            </w:r>
          </w:p>
        </w:tc>
      </w:tr>
      <w:tr w:rsidR="00F36040" w:rsidRPr="00A24464" w:rsidTr="00F36040">
        <w:trPr>
          <w:trHeight w:val="99"/>
          <w:tblHeader/>
          <w:jc w:val="center"/>
        </w:trPr>
        <w:tc>
          <w:tcPr>
            <w:tcW w:w="2425" w:type="pct"/>
            <w:vMerge/>
            <w:tcBorders>
              <w:left w:val="double" w:sz="4" w:space="0" w:color="auto"/>
            </w:tcBorders>
          </w:tcPr>
          <w:p w:rsidR="00F36040" w:rsidRPr="00A24464" w:rsidRDefault="00F36040" w:rsidP="00F36040">
            <w:pPr>
              <w:spacing w:before="40" w:line="240" w:lineRule="auto"/>
              <w:ind w:firstLine="0"/>
              <w:jc w:val="center"/>
              <w:rPr>
                <w:rFonts w:cs="Arial"/>
                <w:i/>
                <w:iCs/>
                <w:sz w:val="20"/>
              </w:rPr>
            </w:pPr>
          </w:p>
        </w:tc>
        <w:tc>
          <w:tcPr>
            <w:tcW w:w="1284" w:type="pct"/>
            <w:gridSpan w:val="2"/>
            <w:tcMar>
              <w:left w:w="0" w:type="dxa"/>
              <w:right w:w="0" w:type="dxa"/>
            </w:tcMar>
          </w:tcPr>
          <w:p w:rsidR="00F36040" w:rsidRPr="00A24464" w:rsidRDefault="00F36040" w:rsidP="00F36040">
            <w:pPr>
              <w:spacing w:before="60" w:line="240" w:lineRule="exact"/>
              <w:ind w:firstLine="0"/>
              <w:jc w:val="center"/>
              <w:rPr>
                <w:rFonts w:cs="Arial"/>
                <w:i/>
                <w:iCs/>
                <w:sz w:val="20"/>
              </w:rPr>
            </w:pPr>
            <w:r w:rsidRPr="00A24464">
              <w:rPr>
                <w:rFonts w:cs="Arial"/>
                <w:i/>
                <w:iCs/>
                <w:sz w:val="20"/>
              </w:rPr>
              <w:t>201</w:t>
            </w:r>
            <w:r w:rsidRPr="00A24464">
              <w:rPr>
                <w:rFonts w:cs="Arial"/>
                <w:i/>
                <w:iCs/>
                <w:sz w:val="20"/>
                <w:lang w:val="en-US"/>
              </w:rPr>
              <w:t>9</w:t>
            </w:r>
            <w:r w:rsidRPr="00A24464">
              <w:rPr>
                <w:rFonts w:cs="Arial"/>
                <w:i/>
                <w:iCs/>
                <w:sz w:val="20"/>
              </w:rPr>
              <w:t>г.</w:t>
            </w:r>
          </w:p>
        </w:tc>
        <w:tc>
          <w:tcPr>
            <w:tcW w:w="1291" w:type="pct"/>
            <w:gridSpan w:val="2"/>
            <w:tcBorders>
              <w:right w:val="double" w:sz="4" w:space="0" w:color="auto"/>
            </w:tcBorders>
            <w:tcMar>
              <w:left w:w="0" w:type="dxa"/>
              <w:right w:w="0" w:type="dxa"/>
            </w:tcMar>
          </w:tcPr>
          <w:p w:rsidR="00F36040" w:rsidRPr="00A24464" w:rsidRDefault="00F36040" w:rsidP="00F36040">
            <w:pPr>
              <w:spacing w:before="60" w:line="240" w:lineRule="exact"/>
              <w:ind w:firstLine="0"/>
              <w:jc w:val="center"/>
              <w:rPr>
                <w:rFonts w:cs="Arial"/>
                <w:i/>
                <w:iCs/>
                <w:sz w:val="20"/>
              </w:rPr>
            </w:pPr>
            <w:r w:rsidRPr="00A24464">
              <w:rPr>
                <w:rFonts w:cs="Arial"/>
                <w:i/>
                <w:iCs/>
                <w:sz w:val="20"/>
                <w:u w:val="single"/>
              </w:rPr>
              <w:t>справочно</w:t>
            </w:r>
            <w:r w:rsidRPr="00A24464">
              <w:rPr>
                <w:rFonts w:cs="Arial"/>
                <w:i/>
                <w:iCs/>
                <w:sz w:val="20"/>
              </w:rPr>
              <w:t>: 201</w:t>
            </w:r>
            <w:r w:rsidRPr="00A24464">
              <w:rPr>
                <w:rFonts w:cs="Arial"/>
                <w:i/>
                <w:iCs/>
                <w:sz w:val="20"/>
                <w:lang w:val="en-US"/>
              </w:rPr>
              <w:t>8</w:t>
            </w:r>
            <w:r w:rsidRPr="00A24464">
              <w:rPr>
                <w:rFonts w:cs="Arial"/>
                <w:i/>
                <w:iCs/>
                <w:sz w:val="20"/>
              </w:rPr>
              <w:t>г.</w:t>
            </w:r>
          </w:p>
        </w:tc>
      </w:tr>
      <w:tr w:rsidR="00F36040" w:rsidRPr="00A24464" w:rsidTr="00F36040">
        <w:trPr>
          <w:trHeight w:val="345"/>
          <w:tblHeader/>
          <w:jc w:val="center"/>
        </w:trPr>
        <w:tc>
          <w:tcPr>
            <w:tcW w:w="2425" w:type="pct"/>
            <w:vMerge/>
            <w:tcBorders>
              <w:left w:val="double" w:sz="4" w:space="0" w:color="auto"/>
            </w:tcBorders>
          </w:tcPr>
          <w:p w:rsidR="00F36040" w:rsidRPr="00A24464" w:rsidRDefault="00F36040" w:rsidP="00F36040">
            <w:pPr>
              <w:spacing w:before="40" w:line="240" w:lineRule="auto"/>
              <w:ind w:firstLine="0"/>
              <w:jc w:val="center"/>
              <w:rPr>
                <w:rFonts w:cs="Arial"/>
                <w:i/>
                <w:iCs/>
                <w:sz w:val="20"/>
              </w:rPr>
            </w:pPr>
          </w:p>
        </w:tc>
        <w:tc>
          <w:tcPr>
            <w:tcW w:w="725" w:type="pct"/>
            <w:tcMar>
              <w:left w:w="0" w:type="dxa"/>
              <w:right w:w="0" w:type="dxa"/>
            </w:tcMar>
          </w:tcPr>
          <w:p w:rsidR="00F36040" w:rsidRPr="00A24464" w:rsidRDefault="00F36040" w:rsidP="00F36040">
            <w:pPr>
              <w:spacing w:before="60" w:line="240" w:lineRule="exact"/>
              <w:ind w:firstLine="0"/>
              <w:jc w:val="center"/>
              <w:rPr>
                <w:rFonts w:cs="Arial"/>
                <w:i/>
                <w:iCs/>
                <w:sz w:val="20"/>
              </w:rPr>
            </w:pPr>
            <w:r w:rsidRPr="00A24464">
              <w:rPr>
                <w:rFonts w:cs="Arial"/>
                <w:i/>
                <w:iCs/>
                <w:sz w:val="20"/>
              </w:rPr>
              <w:t>человек</w:t>
            </w:r>
          </w:p>
        </w:tc>
        <w:tc>
          <w:tcPr>
            <w:tcW w:w="559" w:type="pct"/>
            <w:tcMar>
              <w:left w:w="0" w:type="dxa"/>
              <w:right w:w="0" w:type="dxa"/>
            </w:tcMar>
          </w:tcPr>
          <w:p w:rsidR="00F36040" w:rsidRPr="00A24464" w:rsidRDefault="00F36040" w:rsidP="00F36040">
            <w:pPr>
              <w:spacing w:before="60" w:line="240" w:lineRule="exact"/>
              <w:ind w:firstLine="0"/>
              <w:jc w:val="center"/>
              <w:rPr>
                <w:rFonts w:cs="Arial"/>
                <w:i/>
                <w:iCs/>
                <w:sz w:val="20"/>
              </w:rPr>
            </w:pPr>
            <w:r w:rsidRPr="00A24464">
              <w:rPr>
                <w:rFonts w:cs="Arial"/>
                <w:i/>
                <w:iCs/>
                <w:sz w:val="20"/>
              </w:rPr>
              <w:t>на 10 тыс. человек</w:t>
            </w:r>
          </w:p>
        </w:tc>
        <w:tc>
          <w:tcPr>
            <w:tcW w:w="673" w:type="pct"/>
            <w:tcMar>
              <w:left w:w="0" w:type="dxa"/>
              <w:right w:w="0" w:type="dxa"/>
            </w:tcMar>
          </w:tcPr>
          <w:p w:rsidR="00F36040" w:rsidRPr="00A24464" w:rsidRDefault="00F36040" w:rsidP="00F36040">
            <w:pPr>
              <w:spacing w:before="60" w:line="240" w:lineRule="exact"/>
              <w:ind w:firstLine="0"/>
              <w:jc w:val="center"/>
              <w:rPr>
                <w:rFonts w:cs="Arial"/>
                <w:i/>
                <w:iCs/>
                <w:sz w:val="20"/>
              </w:rPr>
            </w:pPr>
            <w:r w:rsidRPr="00A24464">
              <w:rPr>
                <w:rFonts w:cs="Arial"/>
                <w:i/>
                <w:iCs/>
                <w:sz w:val="20"/>
              </w:rPr>
              <w:t>человек</w:t>
            </w:r>
          </w:p>
        </w:tc>
        <w:tc>
          <w:tcPr>
            <w:tcW w:w="618" w:type="pct"/>
            <w:tcBorders>
              <w:right w:val="double" w:sz="4" w:space="0" w:color="auto"/>
            </w:tcBorders>
            <w:tcMar>
              <w:left w:w="0" w:type="dxa"/>
              <w:right w:w="0" w:type="dxa"/>
            </w:tcMar>
          </w:tcPr>
          <w:p w:rsidR="00F36040" w:rsidRPr="00A24464" w:rsidRDefault="00F36040" w:rsidP="00F36040">
            <w:pPr>
              <w:spacing w:before="60" w:line="240" w:lineRule="exact"/>
              <w:ind w:firstLine="0"/>
              <w:jc w:val="center"/>
              <w:rPr>
                <w:rFonts w:cs="Arial"/>
                <w:i/>
                <w:iCs/>
                <w:sz w:val="20"/>
              </w:rPr>
            </w:pPr>
            <w:r w:rsidRPr="00A24464">
              <w:rPr>
                <w:rFonts w:cs="Arial"/>
                <w:i/>
                <w:iCs/>
                <w:sz w:val="20"/>
              </w:rPr>
              <w:t>на 10 тыс. человек</w:t>
            </w:r>
          </w:p>
        </w:tc>
      </w:tr>
      <w:tr w:rsidR="00F36040" w:rsidRPr="00A24464" w:rsidTr="00F36040">
        <w:trPr>
          <w:trHeight w:val="113"/>
          <w:jc w:val="center"/>
        </w:trPr>
        <w:tc>
          <w:tcPr>
            <w:tcW w:w="2425" w:type="pct"/>
            <w:tcBorders>
              <w:left w:val="double" w:sz="4" w:space="0" w:color="auto"/>
              <w:bottom w:val="nil"/>
            </w:tcBorders>
            <w:vAlign w:val="bottom"/>
          </w:tcPr>
          <w:p w:rsidR="00F36040" w:rsidRPr="00A24464" w:rsidRDefault="00F36040" w:rsidP="00A24464">
            <w:pPr>
              <w:spacing w:before="80" w:line="240" w:lineRule="exact"/>
              <w:ind w:firstLine="0"/>
              <w:jc w:val="left"/>
              <w:rPr>
                <w:rFonts w:cs="Arial"/>
                <w:b/>
                <w:bCs/>
                <w:sz w:val="20"/>
              </w:rPr>
            </w:pPr>
            <w:r w:rsidRPr="00A24464">
              <w:rPr>
                <w:rFonts w:cs="Arial"/>
                <w:b/>
                <w:bCs/>
                <w:sz w:val="20"/>
              </w:rPr>
              <w:t>Миграция – всего:</w:t>
            </w:r>
          </w:p>
        </w:tc>
        <w:tc>
          <w:tcPr>
            <w:tcW w:w="725" w:type="pct"/>
            <w:tcBorders>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bottom w:val="nil"/>
            </w:tcBorders>
            <w:vAlign w:val="bottom"/>
          </w:tcPr>
          <w:p w:rsidR="00F36040" w:rsidRPr="00A24464" w:rsidRDefault="00F36040" w:rsidP="00A24464">
            <w:pPr>
              <w:spacing w:before="80" w:line="240" w:lineRule="exact"/>
              <w:ind w:firstLine="0"/>
              <w:jc w:val="center"/>
              <w:rPr>
                <w:rFonts w:cs="Arial"/>
                <w:sz w:val="20"/>
              </w:rPr>
            </w:pPr>
          </w:p>
        </w:tc>
        <w:tc>
          <w:tcPr>
            <w:tcW w:w="673" w:type="pct"/>
            <w:tcBorders>
              <w:bottom w:val="nil"/>
            </w:tcBorders>
          </w:tcPr>
          <w:p w:rsidR="00F36040" w:rsidRPr="00A24464" w:rsidRDefault="00F36040" w:rsidP="00A24464">
            <w:pPr>
              <w:spacing w:before="80" w:line="240" w:lineRule="exact"/>
              <w:ind w:firstLine="0"/>
              <w:jc w:val="center"/>
              <w:rPr>
                <w:rFonts w:cs="Arial"/>
                <w:sz w:val="20"/>
              </w:rPr>
            </w:pPr>
          </w:p>
        </w:tc>
        <w:tc>
          <w:tcPr>
            <w:tcW w:w="618" w:type="pct"/>
            <w:tcBorders>
              <w:bottom w:val="nil"/>
              <w:right w:val="double" w:sz="4" w:space="0" w:color="auto"/>
            </w:tcBorders>
            <w:vAlign w:val="bottom"/>
          </w:tcPr>
          <w:p w:rsidR="00F36040" w:rsidRPr="00A24464" w:rsidRDefault="00F36040" w:rsidP="00A24464">
            <w:pPr>
              <w:spacing w:before="80" w:line="240" w:lineRule="exact"/>
              <w:ind w:firstLine="0"/>
              <w:jc w:val="center"/>
              <w:rPr>
                <w:rFonts w:cs="Arial"/>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b/>
                <w:sz w:val="20"/>
              </w:rPr>
            </w:pPr>
            <w:r w:rsidRPr="00A24464">
              <w:rPr>
                <w:rFonts w:cs="Arial"/>
                <w:b/>
                <w:sz w:val="20"/>
              </w:rPr>
              <w:t>прибывшие</w:t>
            </w:r>
          </w:p>
        </w:tc>
        <w:tc>
          <w:tcPr>
            <w:tcW w:w="725" w:type="pct"/>
            <w:tcBorders>
              <w:top w:val="nil"/>
              <w:bottom w:val="dotted" w:sz="4" w:space="0" w:color="auto"/>
            </w:tcBorders>
            <w:tcMar>
              <w:left w:w="0" w:type="dxa"/>
              <w:right w:w="0" w:type="dxa"/>
            </w:tcMar>
            <w:vAlign w:val="bottom"/>
          </w:tcPr>
          <w:p w:rsidR="00F36040" w:rsidRPr="00A24464" w:rsidRDefault="00F36040" w:rsidP="00A24464">
            <w:pPr>
              <w:spacing w:before="80" w:line="240" w:lineRule="exact"/>
              <w:ind w:firstLine="0"/>
              <w:jc w:val="center"/>
              <w:rPr>
                <w:rFonts w:cs="Arial"/>
                <w:b/>
                <w:sz w:val="20"/>
                <w:lang w:val="en-US"/>
              </w:rPr>
            </w:pPr>
            <w:r w:rsidRPr="00A24464">
              <w:rPr>
                <w:rFonts w:cs="Arial"/>
                <w:b/>
                <w:sz w:val="20"/>
                <w:lang w:val="en-US"/>
              </w:rPr>
              <w:t>38297</w:t>
            </w:r>
          </w:p>
        </w:tc>
        <w:tc>
          <w:tcPr>
            <w:tcW w:w="559" w:type="pct"/>
            <w:tcBorders>
              <w:top w:val="nil"/>
              <w:bottom w:val="dotted" w:sz="4" w:space="0" w:color="auto"/>
            </w:tcBorders>
            <w:tcMar>
              <w:left w:w="0" w:type="dxa"/>
              <w:right w:w="0" w:type="dxa"/>
            </w:tcMar>
            <w:vAlign w:val="bottom"/>
          </w:tcPr>
          <w:p w:rsidR="00F36040" w:rsidRPr="00A24464" w:rsidRDefault="00F36040" w:rsidP="00A24464">
            <w:pPr>
              <w:pStyle w:val="afff2"/>
              <w:spacing w:line="240" w:lineRule="exact"/>
              <w:rPr>
                <w:rFonts w:cs="Arial"/>
                <w:b/>
              </w:rPr>
            </w:pPr>
            <w:r w:rsidRPr="00A24464">
              <w:rPr>
                <w:rFonts w:cs="Arial"/>
                <w:b/>
              </w:rPr>
              <w:t>276,3</w:t>
            </w:r>
          </w:p>
        </w:tc>
        <w:tc>
          <w:tcPr>
            <w:tcW w:w="673" w:type="pct"/>
            <w:tcBorders>
              <w:top w:val="nil"/>
              <w:bottom w:val="dotted" w:sz="4" w:space="0" w:color="auto"/>
            </w:tcBorders>
            <w:tcMar>
              <w:left w:w="0" w:type="dxa"/>
              <w:right w:w="0" w:type="dxa"/>
            </w:tcMar>
            <w:vAlign w:val="bottom"/>
          </w:tcPr>
          <w:p w:rsidR="00F36040" w:rsidRPr="00A24464" w:rsidRDefault="00F36040" w:rsidP="00A24464">
            <w:pPr>
              <w:spacing w:before="80" w:line="240" w:lineRule="exact"/>
              <w:ind w:firstLine="0"/>
              <w:jc w:val="center"/>
              <w:rPr>
                <w:rFonts w:cs="Arial"/>
                <w:b/>
                <w:sz w:val="20"/>
                <w:lang w:val="en-US"/>
              </w:rPr>
            </w:pPr>
            <w:r w:rsidRPr="00A24464">
              <w:rPr>
                <w:rFonts w:cs="Arial"/>
                <w:b/>
                <w:sz w:val="20"/>
                <w:lang w:val="en-US"/>
              </w:rPr>
              <w:t>38952</w:t>
            </w:r>
          </w:p>
        </w:tc>
        <w:tc>
          <w:tcPr>
            <w:tcW w:w="618" w:type="pct"/>
            <w:tcBorders>
              <w:top w:val="nil"/>
              <w:bottom w:val="dotted" w:sz="4" w:space="0" w:color="auto"/>
              <w:right w:val="double" w:sz="4" w:space="0" w:color="auto"/>
            </w:tcBorders>
            <w:tcMar>
              <w:left w:w="0" w:type="dxa"/>
              <w:right w:w="0" w:type="dxa"/>
            </w:tcMar>
            <w:vAlign w:val="bottom"/>
          </w:tcPr>
          <w:p w:rsidR="00F36040" w:rsidRPr="00A24464" w:rsidRDefault="00F36040" w:rsidP="00A24464">
            <w:pPr>
              <w:pStyle w:val="afff2"/>
              <w:spacing w:line="240" w:lineRule="exact"/>
              <w:rPr>
                <w:rFonts w:cs="Arial"/>
                <w:b/>
              </w:rPr>
            </w:pPr>
            <w:r w:rsidRPr="00A24464">
              <w:rPr>
                <w:rFonts w:cs="Arial"/>
                <w:b/>
              </w:rPr>
              <w:t>281,6</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b/>
                <w:sz w:val="20"/>
              </w:rPr>
            </w:pPr>
            <w:r w:rsidRPr="00A24464">
              <w:rPr>
                <w:rFonts w:cs="Arial"/>
                <w:b/>
                <w:sz w:val="20"/>
              </w:rPr>
              <w:t>выбывшие</w:t>
            </w:r>
          </w:p>
        </w:tc>
        <w:tc>
          <w:tcPr>
            <w:tcW w:w="725" w:type="pct"/>
            <w:tcBorders>
              <w:top w:val="dotted" w:sz="4" w:space="0" w:color="auto"/>
              <w:bottom w:val="dotted" w:sz="4" w:space="0" w:color="auto"/>
            </w:tcBorders>
            <w:tcMar>
              <w:left w:w="0" w:type="dxa"/>
              <w:right w:w="0" w:type="dxa"/>
            </w:tcMar>
            <w:vAlign w:val="bottom"/>
          </w:tcPr>
          <w:p w:rsidR="00F36040" w:rsidRPr="00A24464" w:rsidRDefault="00F36040" w:rsidP="00A24464">
            <w:pPr>
              <w:spacing w:before="80" w:line="240" w:lineRule="exact"/>
              <w:ind w:firstLine="0"/>
              <w:jc w:val="center"/>
              <w:rPr>
                <w:rFonts w:cs="Arial"/>
                <w:b/>
                <w:sz w:val="20"/>
                <w:lang w:val="en-US"/>
              </w:rPr>
            </w:pPr>
            <w:r w:rsidRPr="00A24464">
              <w:rPr>
                <w:rFonts w:cs="Arial"/>
                <w:b/>
                <w:sz w:val="20"/>
                <w:lang w:val="en-US"/>
              </w:rPr>
              <w:t>32239</w:t>
            </w:r>
          </w:p>
        </w:tc>
        <w:tc>
          <w:tcPr>
            <w:tcW w:w="559" w:type="pct"/>
            <w:tcBorders>
              <w:top w:val="dotted" w:sz="4" w:space="0" w:color="auto"/>
              <w:bottom w:val="dotted" w:sz="4" w:space="0" w:color="auto"/>
            </w:tcBorders>
            <w:tcMar>
              <w:left w:w="0" w:type="dxa"/>
              <w:right w:w="0" w:type="dxa"/>
            </w:tcMar>
            <w:vAlign w:val="bottom"/>
          </w:tcPr>
          <w:p w:rsidR="00F36040" w:rsidRPr="00A24464" w:rsidRDefault="00F36040" w:rsidP="00A24464">
            <w:pPr>
              <w:pStyle w:val="afff2"/>
              <w:spacing w:line="240" w:lineRule="exact"/>
              <w:rPr>
                <w:rFonts w:cs="Arial"/>
                <w:b/>
              </w:rPr>
            </w:pPr>
            <w:r w:rsidRPr="00A24464">
              <w:rPr>
                <w:rFonts w:cs="Arial"/>
                <w:b/>
              </w:rPr>
              <w:t>232,6</w:t>
            </w:r>
          </w:p>
        </w:tc>
        <w:tc>
          <w:tcPr>
            <w:tcW w:w="673" w:type="pct"/>
            <w:tcBorders>
              <w:top w:val="dotted" w:sz="4" w:space="0" w:color="auto"/>
              <w:bottom w:val="dotted" w:sz="4" w:space="0" w:color="auto"/>
            </w:tcBorders>
            <w:tcMar>
              <w:left w:w="0" w:type="dxa"/>
              <w:right w:w="0" w:type="dxa"/>
            </w:tcMar>
            <w:vAlign w:val="bottom"/>
          </w:tcPr>
          <w:p w:rsidR="00F36040" w:rsidRPr="00A24464" w:rsidRDefault="00F36040" w:rsidP="00A24464">
            <w:pPr>
              <w:spacing w:before="80" w:line="240" w:lineRule="exact"/>
              <w:ind w:firstLine="0"/>
              <w:jc w:val="center"/>
              <w:rPr>
                <w:rFonts w:cs="Arial"/>
                <w:b/>
                <w:sz w:val="20"/>
                <w:lang w:val="en-US"/>
              </w:rPr>
            </w:pPr>
            <w:r w:rsidRPr="00A24464">
              <w:rPr>
                <w:rFonts w:cs="Arial"/>
                <w:b/>
                <w:sz w:val="20"/>
                <w:lang w:val="en-US"/>
              </w:rPr>
              <w:t>36115</w:t>
            </w:r>
          </w:p>
        </w:tc>
        <w:tc>
          <w:tcPr>
            <w:tcW w:w="618" w:type="pct"/>
            <w:tcBorders>
              <w:top w:val="dotted" w:sz="4" w:space="0" w:color="auto"/>
              <w:bottom w:val="dotted" w:sz="4" w:space="0" w:color="auto"/>
              <w:right w:val="double" w:sz="4" w:space="0" w:color="auto"/>
            </w:tcBorders>
            <w:tcMar>
              <w:left w:w="0" w:type="dxa"/>
              <w:right w:w="0" w:type="dxa"/>
            </w:tcMar>
            <w:vAlign w:val="bottom"/>
          </w:tcPr>
          <w:p w:rsidR="00F36040" w:rsidRPr="00A24464" w:rsidRDefault="00F36040" w:rsidP="00A24464">
            <w:pPr>
              <w:pStyle w:val="afff2"/>
              <w:spacing w:line="240" w:lineRule="exact"/>
              <w:rPr>
                <w:rFonts w:cs="Arial"/>
                <w:b/>
              </w:rPr>
            </w:pPr>
            <w:r w:rsidRPr="00A24464">
              <w:rPr>
                <w:rFonts w:cs="Arial"/>
                <w:b/>
              </w:rPr>
              <w:t>261,1</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F36040" w:rsidRPr="00A24464" w:rsidRDefault="00F36040" w:rsidP="00A24464">
            <w:pPr>
              <w:spacing w:before="80" w:line="240" w:lineRule="exact"/>
              <w:ind w:firstLine="0"/>
              <w:jc w:val="left"/>
              <w:rPr>
                <w:rFonts w:cs="Arial"/>
                <w:b/>
                <w:sz w:val="20"/>
              </w:rPr>
            </w:pPr>
            <w:r w:rsidRPr="00A24464">
              <w:rPr>
                <w:rFonts w:cs="Arial"/>
                <w:b/>
                <w:sz w:val="20"/>
              </w:rPr>
              <w:t>миграционный прирост (+), снижение (-)</w:t>
            </w:r>
          </w:p>
        </w:tc>
        <w:tc>
          <w:tcPr>
            <w:tcW w:w="725" w:type="pct"/>
            <w:tcBorders>
              <w:top w:val="dotted" w:sz="4" w:space="0" w:color="auto"/>
              <w:bottom w:val="dotted" w:sz="4" w:space="0" w:color="auto"/>
            </w:tcBorders>
            <w:tcMar>
              <w:left w:w="0" w:type="dxa"/>
              <w:right w:w="0" w:type="dxa"/>
            </w:tcMar>
            <w:vAlign w:val="bottom"/>
          </w:tcPr>
          <w:p w:rsidR="00F36040" w:rsidRPr="004E286A" w:rsidRDefault="00F36040" w:rsidP="004E286A">
            <w:pPr>
              <w:spacing w:before="80" w:line="240" w:lineRule="exact"/>
              <w:ind w:firstLine="0"/>
              <w:jc w:val="center"/>
              <w:rPr>
                <w:rFonts w:cs="Arial"/>
                <w:b/>
                <w:color w:val="000000"/>
                <w:sz w:val="20"/>
              </w:rPr>
            </w:pPr>
            <w:r w:rsidRPr="004E286A">
              <w:rPr>
                <w:rFonts w:cs="Arial"/>
                <w:b/>
                <w:color w:val="000000"/>
                <w:sz w:val="20"/>
              </w:rPr>
              <w:t>6058</w:t>
            </w:r>
          </w:p>
        </w:tc>
        <w:tc>
          <w:tcPr>
            <w:tcW w:w="559" w:type="pct"/>
            <w:tcBorders>
              <w:top w:val="dotted" w:sz="4" w:space="0" w:color="auto"/>
              <w:bottom w:val="dotted" w:sz="4" w:space="0" w:color="auto"/>
            </w:tcBorders>
            <w:tcMar>
              <w:right w:w="0" w:type="dxa"/>
            </w:tcMar>
            <w:vAlign w:val="bottom"/>
          </w:tcPr>
          <w:p w:rsidR="00F36040" w:rsidRPr="004E286A" w:rsidRDefault="00F36040" w:rsidP="004E286A">
            <w:pPr>
              <w:spacing w:before="80" w:line="240" w:lineRule="exact"/>
              <w:ind w:left="-105" w:firstLine="0"/>
              <w:jc w:val="center"/>
              <w:rPr>
                <w:rFonts w:cs="Arial"/>
                <w:b/>
                <w:color w:val="000000"/>
                <w:sz w:val="20"/>
              </w:rPr>
            </w:pPr>
            <w:r w:rsidRPr="004E286A">
              <w:rPr>
                <w:rFonts w:cs="Arial"/>
                <w:b/>
                <w:color w:val="000000"/>
                <w:sz w:val="20"/>
              </w:rPr>
              <w:t>43,7</w:t>
            </w:r>
          </w:p>
        </w:tc>
        <w:tc>
          <w:tcPr>
            <w:tcW w:w="673" w:type="pct"/>
            <w:tcBorders>
              <w:top w:val="dotted" w:sz="4" w:space="0" w:color="auto"/>
              <w:bottom w:val="dotted" w:sz="4" w:space="0" w:color="auto"/>
            </w:tcBorders>
            <w:tcMar>
              <w:right w:w="0" w:type="dxa"/>
            </w:tcMar>
            <w:vAlign w:val="bottom"/>
          </w:tcPr>
          <w:p w:rsidR="00F36040" w:rsidRPr="004E286A" w:rsidRDefault="00F36040" w:rsidP="004E286A">
            <w:pPr>
              <w:spacing w:before="80" w:line="240" w:lineRule="exact"/>
              <w:ind w:left="-159" w:firstLine="0"/>
              <w:jc w:val="center"/>
              <w:rPr>
                <w:rFonts w:cs="Arial"/>
                <w:b/>
                <w:color w:val="000000"/>
                <w:sz w:val="20"/>
              </w:rPr>
            </w:pPr>
            <w:r w:rsidRPr="004E286A">
              <w:rPr>
                <w:rFonts w:cs="Arial"/>
                <w:b/>
                <w:color w:val="000000"/>
                <w:sz w:val="20"/>
              </w:rPr>
              <w:t>2837</w:t>
            </w:r>
          </w:p>
        </w:tc>
        <w:tc>
          <w:tcPr>
            <w:tcW w:w="618" w:type="pct"/>
            <w:tcBorders>
              <w:top w:val="dotted" w:sz="4" w:space="0" w:color="auto"/>
              <w:bottom w:val="dotted" w:sz="4" w:space="0" w:color="auto"/>
              <w:right w:val="double" w:sz="4" w:space="0" w:color="auto"/>
            </w:tcBorders>
            <w:tcMar>
              <w:right w:w="0" w:type="dxa"/>
            </w:tcMar>
            <w:vAlign w:val="bottom"/>
          </w:tcPr>
          <w:p w:rsidR="00F36040" w:rsidRPr="004E286A" w:rsidRDefault="00F36040" w:rsidP="004E286A">
            <w:pPr>
              <w:spacing w:before="80" w:line="240" w:lineRule="exact"/>
              <w:ind w:left="-142" w:firstLine="0"/>
              <w:jc w:val="center"/>
              <w:rPr>
                <w:rFonts w:cs="Arial"/>
                <w:b/>
                <w:color w:val="000000"/>
                <w:sz w:val="20"/>
              </w:rPr>
            </w:pPr>
            <w:r w:rsidRPr="004E286A">
              <w:rPr>
                <w:rFonts w:cs="Arial"/>
                <w:b/>
                <w:color w:val="000000"/>
                <w:sz w:val="20"/>
              </w:rPr>
              <w:t>20,5</w:t>
            </w:r>
          </w:p>
        </w:tc>
      </w:tr>
      <w:tr w:rsidR="00F36040" w:rsidRPr="00A24464" w:rsidTr="00F36040">
        <w:trPr>
          <w:trHeight w:val="113"/>
          <w:jc w:val="center"/>
        </w:trPr>
        <w:tc>
          <w:tcPr>
            <w:tcW w:w="2425" w:type="pct"/>
            <w:tcBorders>
              <w:top w:val="dotted" w:sz="4" w:space="0" w:color="auto"/>
              <w:left w:val="double" w:sz="4" w:space="0" w:color="auto"/>
              <w:bottom w:val="nil"/>
            </w:tcBorders>
            <w:vAlign w:val="bottom"/>
          </w:tcPr>
          <w:p w:rsidR="00F36040" w:rsidRPr="00A24464" w:rsidRDefault="00F36040" w:rsidP="00A24464">
            <w:pPr>
              <w:spacing w:before="80" w:line="240" w:lineRule="exact"/>
              <w:ind w:firstLine="0"/>
              <w:jc w:val="left"/>
              <w:rPr>
                <w:rFonts w:cs="Arial"/>
                <w:b/>
                <w:bCs/>
                <w:sz w:val="20"/>
              </w:rPr>
            </w:pPr>
            <w:r w:rsidRPr="00A24464">
              <w:rPr>
                <w:rFonts w:cs="Arial"/>
                <w:b/>
                <w:bCs/>
                <w:sz w:val="20"/>
              </w:rPr>
              <w:t>В пределах России</w:t>
            </w:r>
          </w:p>
        </w:tc>
        <w:tc>
          <w:tcPr>
            <w:tcW w:w="725"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color w:val="000000"/>
                <w:sz w:val="20"/>
              </w:rPr>
            </w:pPr>
          </w:p>
        </w:tc>
        <w:tc>
          <w:tcPr>
            <w:tcW w:w="673"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прибывшие</w:t>
            </w:r>
          </w:p>
        </w:tc>
        <w:tc>
          <w:tcPr>
            <w:tcW w:w="725"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29505</w:t>
            </w:r>
          </w:p>
        </w:tc>
        <w:tc>
          <w:tcPr>
            <w:tcW w:w="559"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212,9</w:t>
            </w:r>
          </w:p>
        </w:tc>
        <w:tc>
          <w:tcPr>
            <w:tcW w:w="673"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28869</w:t>
            </w:r>
          </w:p>
        </w:tc>
        <w:tc>
          <w:tcPr>
            <w:tcW w:w="618" w:type="pct"/>
            <w:tcBorders>
              <w:top w:val="nil"/>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208,7</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выбывшие</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27970</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201,8</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29543</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213,6</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миграционный прирост (+), снижение (-)</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1535</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11,1</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-674</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-4,9</w:t>
            </w:r>
          </w:p>
        </w:tc>
      </w:tr>
      <w:tr w:rsidR="00F36040" w:rsidRPr="00A24464" w:rsidTr="00F36040">
        <w:trPr>
          <w:trHeight w:val="113"/>
          <w:jc w:val="center"/>
        </w:trPr>
        <w:tc>
          <w:tcPr>
            <w:tcW w:w="2425" w:type="pct"/>
            <w:tcBorders>
              <w:top w:val="dotted" w:sz="4" w:space="0" w:color="auto"/>
              <w:left w:val="double" w:sz="4" w:space="0" w:color="auto"/>
              <w:bottom w:val="nil"/>
            </w:tcBorders>
            <w:vAlign w:val="bottom"/>
          </w:tcPr>
          <w:p w:rsidR="00F36040" w:rsidRPr="00A24464" w:rsidRDefault="00F36040" w:rsidP="00A24464">
            <w:pPr>
              <w:spacing w:before="80" w:line="240" w:lineRule="exact"/>
              <w:ind w:left="262" w:firstLine="0"/>
              <w:jc w:val="left"/>
              <w:rPr>
                <w:rFonts w:cs="Arial"/>
                <w:b/>
                <w:bCs/>
                <w:sz w:val="20"/>
              </w:rPr>
            </w:pPr>
            <w:r w:rsidRPr="00A24464">
              <w:rPr>
                <w:rFonts w:cs="Arial"/>
                <w:b/>
                <w:bCs/>
                <w:sz w:val="20"/>
              </w:rPr>
              <w:t xml:space="preserve">внутрирегиональная: </w:t>
            </w:r>
          </w:p>
        </w:tc>
        <w:tc>
          <w:tcPr>
            <w:tcW w:w="725"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color w:val="000000"/>
                <w:sz w:val="20"/>
              </w:rPr>
            </w:pPr>
          </w:p>
        </w:tc>
        <w:tc>
          <w:tcPr>
            <w:tcW w:w="673"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lang w:val="en-US"/>
              </w:rPr>
            </w:pPr>
          </w:p>
        </w:tc>
        <w:tc>
          <w:tcPr>
            <w:tcW w:w="618" w:type="pct"/>
            <w:tcBorders>
              <w:top w:val="dotted" w:sz="4" w:space="0" w:color="auto"/>
              <w:bottom w:val="nil"/>
              <w:right w:val="double" w:sz="4" w:space="0" w:color="auto"/>
            </w:tcBorders>
            <w:vAlign w:val="bottom"/>
          </w:tcPr>
          <w:p w:rsidR="00F36040" w:rsidRPr="00A24464" w:rsidRDefault="00F36040" w:rsidP="00A24464">
            <w:pPr>
              <w:spacing w:before="80" w:line="240" w:lineRule="exact"/>
              <w:ind w:firstLine="0"/>
              <w:jc w:val="center"/>
              <w:rPr>
                <w:rFonts w:cs="Arial"/>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spacing w:before="80" w:line="240" w:lineRule="exact"/>
              <w:ind w:left="262" w:firstLine="0"/>
              <w:jc w:val="left"/>
              <w:rPr>
                <w:rFonts w:cs="Arial"/>
                <w:sz w:val="20"/>
              </w:rPr>
            </w:pPr>
            <w:r w:rsidRPr="00A24464">
              <w:rPr>
                <w:rFonts w:cs="Arial"/>
                <w:sz w:val="20"/>
              </w:rPr>
              <w:t>прибывшие</w:t>
            </w:r>
          </w:p>
        </w:tc>
        <w:tc>
          <w:tcPr>
            <w:tcW w:w="725"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15561</w:t>
            </w:r>
          </w:p>
        </w:tc>
        <w:tc>
          <w:tcPr>
            <w:tcW w:w="559"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112,3</w:t>
            </w:r>
          </w:p>
        </w:tc>
        <w:tc>
          <w:tcPr>
            <w:tcW w:w="673"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15701</w:t>
            </w:r>
          </w:p>
        </w:tc>
        <w:tc>
          <w:tcPr>
            <w:tcW w:w="618" w:type="pct"/>
            <w:tcBorders>
              <w:top w:val="nil"/>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113,5</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left="262" w:firstLine="0"/>
              <w:jc w:val="left"/>
              <w:rPr>
                <w:rFonts w:cs="Arial"/>
                <w:sz w:val="20"/>
              </w:rPr>
            </w:pPr>
            <w:r w:rsidRPr="00A24464">
              <w:rPr>
                <w:rFonts w:cs="Arial"/>
                <w:sz w:val="20"/>
              </w:rPr>
              <w:t>выбывшие</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15561</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112,3</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15701</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113,5</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F36040" w:rsidRPr="00A24464" w:rsidRDefault="00F36040" w:rsidP="00A24464">
            <w:pPr>
              <w:spacing w:before="80" w:line="240" w:lineRule="exact"/>
              <w:ind w:left="262" w:firstLine="0"/>
              <w:jc w:val="left"/>
              <w:rPr>
                <w:rFonts w:cs="Arial"/>
                <w:sz w:val="20"/>
              </w:rPr>
            </w:pPr>
            <w:r w:rsidRPr="00A24464">
              <w:rPr>
                <w:rFonts w:cs="Arial"/>
                <w:sz w:val="20"/>
              </w:rPr>
              <w:t>миграционный прирост (+), снижение (-)</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rPr>
            </w:pPr>
            <w:r w:rsidRPr="00A24464">
              <w:rPr>
                <w:rFonts w:cs="Arial"/>
                <w:sz w:val="20"/>
              </w:rPr>
              <w:t>-</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sz w:val="20"/>
              </w:rPr>
            </w:pPr>
            <w:r w:rsidRPr="00A24464">
              <w:rPr>
                <w:rFonts w:cs="Arial"/>
                <w:sz w:val="20"/>
              </w:rPr>
              <w:t>-</w:t>
            </w:r>
          </w:p>
        </w:tc>
      </w:tr>
      <w:tr w:rsidR="00F36040" w:rsidRPr="00A24464" w:rsidTr="00F36040">
        <w:trPr>
          <w:trHeight w:val="113"/>
          <w:jc w:val="center"/>
        </w:trPr>
        <w:tc>
          <w:tcPr>
            <w:tcW w:w="2425" w:type="pct"/>
            <w:tcBorders>
              <w:top w:val="dotted" w:sz="4" w:space="0" w:color="auto"/>
              <w:left w:val="double" w:sz="4" w:space="0" w:color="auto"/>
              <w:bottom w:val="nil"/>
            </w:tcBorders>
            <w:vAlign w:val="bottom"/>
          </w:tcPr>
          <w:p w:rsidR="00F36040" w:rsidRPr="00A24464" w:rsidRDefault="00F36040" w:rsidP="00A24464">
            <w:pPr>
              <w:spacing w:before="80" w:line="240" w:lineRule="exact"/>
              <w:ind w:left="262" w:firstLine="0"/>
              <w:jc w:val="left"/>
              <w:rPr>
                <w:rFonts w:cs="Arial"/>
                <w:b/>
                <w:bCs/>
                <w:sz w:val="20"/>
              </w:rPr>
            </w:pPr>
            <w:r w:rsidRPr="00A24464">
              <w:rPr>
                <w:rFonts w:cs="Arial"/>
                <w:b/>
                <w:bCs/>
                <w:sz w:val="20"/>
              </w:rPr>
              <w:t xml:space="preserve">межрегиональная: </w:t>
            </w:r>
          </w:p>
        </w:tc>
        <w:tc>
          <w:tcPr>
            <w:tcW w:w="725"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color w:val="000000"/>
                <w:sz w:val="20"/>
              </w:rPr>
            </w:pPr>
          </w:p>
        </w:tc>
        <w:tc>
          <w:tcPr>
            <w:tcW w:w="673"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spacing w:before="80" w:line="240" w:lineRule="exact"/>
              <w:ind w:left="262" w:firstLine="0"/>
              <w:jc w:val="left"/>
              <w:rPr>
                <w:rFonts w:cs="Arial"/>
                <w:sz w:val="20"/>
              </w:rPr>
            </w:pPr>
            <w:r w:rsidRPr="00A24464">
              <w:rPr>
                <w:rFonts w:cs="Arial"/>
                <w:sz w:val="20"/>
              </w:rPr>
              <w:t>прибывшие</w:t>
            </w:r>
          </w:p>
        </w:tc>
        <w:tc>
          <w:tcPr>
            <w:tcW w:w="725"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13944</w:t>
            </w:r>
          </w:p>
        </w:tc>
        <w:tc>
          <w:tcPr>
            <w:tcW w:w="559"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100,6</w:t>
            </w:r>
          </w:p>
        </w:tc>
        <w:tc>
          <w:tcPr>
            <w:tcW w:w="673"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13168</w:t>
            </w:r>
          </w:p>
        </w:tc>
        <w:tc>
          <w:tcPr>
            <w:tcW w:w="618" w:type="pct"/>
            <w:tcBorders>
              <w:top w:val="nil"/>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95,2</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left="262" w:firstLine="0"/>
              <w:jc w:val="left"/>
              <w:rPr>
                <w:rFonts w:cs="Arial"/>
                <w:sz w:val="20"/>
              </w:rPr>
            </w:pPr>
            <w:r w:rsidRPr="00A24464">
              <w:rPr>
                <w:rFonts w:cs="Arial"/>
                <w:sz w:val="20"/>
              </w:rPr>
              <w:t>выбывшие</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12409</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89,5</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13842</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100,1</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F36040" w:rsidRPr="00A24464" w:rsidRDefault="00F36040" w:rsidP="00A24464">
            <w:pPr>
              <w:spacing w:before="80" w:line="240" w:lineRule="exact"/>
              <w:ind w:left="262" w:firstLine="0"/>
              <w:jc w:val="left"/>
              <w:rPr>
                <w:rFonts w:cs="Arial"/>
                <w:sz w:val="20"/>
              </w:rPr>
            </w:pPr>
            <w:r w:rsidRPr="00A24464">
              <w:rPr>
                <w:rFonts w:cs="Arial"/>
                <w:sz w:val="20"/>
              </w:rPr>
              <w:t>миграционный прирост (+), снижение (-)</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1535</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11,1</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-674</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-4,9</w:t>
            </w:r>
          </w:p>
        </w:tc>
      </w:tr>
      <w:tr w:rsidR="00F36040" w:rsidRPr="00A24464" w:rsidTr="00F36040">
        <w:trPr>
          <w:trHeight w:val="113"/>
          <w:jc w:val="center"/>
        </w:trPr>
        <w:tc>
          <w:tcPr>
            <w:tcW w:w="2425" w:type="pct"/>
            <w:tcBorders>
              <w:top w:val="dotted" w:sz="4" w:space="0" w:color="auto"/>
              <w:left w:val="double" w:sz="4" w:space="0" w:color="auto"/>
              <w:bottom w:val="nil"/>
            </w:tcBorders>
            <w:vAlign w:val="bottom"/>
          </w:tcPr>
          <w:p w:rsidR="00F36040" w:rsidRPr="00A24464" w:rsidRDefault="00F36040" w:rsidP="00A24464">
            <w:pPr>
              <w:spacing w:before="80" w:line="240" w:lineRule="exact"/>
              <w:ind w:firstLine="0"/>
              <w:jc w:val="left"/>
              <w:rPr>
                <w:rFonts w:cs="Arial"/>
                <w:b/>
                <w:bCs/>
                <w:sz w:val="20"/>
              </w:rPr>
            </w:pPr>
            <w:r w:rsidRPr="00A24464">
              <w:rPr>
                <w:rFonts w:cs="Arial"/>
                <w:b/>
                <w:bCs/>
                <w:sz w:val="20"/>
              </w:rPr>
              <w:t>Международная миграция</w:t>
            </w:r>
          </w:p>
        </w:tc>
        <w:tc>
          <w:tcPr>
            <w:tcW w:w="725"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color w:val="000000"/>
                <w:sz w:val="20"/>
              </w:rPr>
            </w:pPr>
          </w:p>
        </w:tc>
        <w:tc>
          <w:tcPr>
            <w:tcW w:w="673"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прибывшие</w:t>
            </w:r>
          </w:p>
        </w:tc>
        <w:tc>
          <w:tcPr>
            <w:tcW w:w="725"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8792</w:t>
            </w:r>
          </w:p>
        </w:tc>
        <w:tc>
          <w:tcPr>
            <w:tcW w:w="559"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63,4</w:t>
            </w:r>
          </w:p>
        </w:tc>
        <w:tc>
          <w:tcPr>
            <w:tcW w:w="673"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10083</w:t>
            </w:r>
          </w:p>
        </w:tc>
        <w:tc>
          <w:tcPr>
            <w:tcW w:w="618" w:type="pct"/>
            <w:tcBorders>
              <w:top w:val="nil"/>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72,9</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выбывшие</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4269</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30,8</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6572</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47,5</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миграционный прирост (+), снижение (-)</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4523</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32,6</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3511</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25,4</w:t>
            </w:r>
          </w:p>
        </w:tc>
      </w:tr>
      <w:tr w:rsidR="00F36040" w:rsidRPr="00A24464" w:rsidTr="00F36040">
        <w:trPr>
          <w:trHeight w:val="113"/>
          <w:jc w:val="center"/>
        </w:trPr>
        <w:tc>
          <w:tcPr>
            <w:tcW w:w="2425" w:type="pct"/>
            <w:tcBorders>
              <w:top w:val="dotted" w:sz="4" w:space="0" w:color="auto"/>
              <w:left w:val="double" w:sz="4" w:space="0" w:color="auto"/>
              <w:bottom w:val="nil"/>
            </w:tcBorders>
            <w:vAlign w:val="bottom"/>
          </w:tcPr>
          <w:p w:rsidR="00F36040" w:rsidRPr="00A24464" w:rsidRDefault="00F36040" w:rsidP="00A24464">
            <w:pPr>
              <w:keepNext/>
              <w:keepLines/>
              <w:spacing w:before="80" w:line="240" w:lineRule="exact"/>
              <w:ind w:left="120" w:firstLine="142"/>
              <w:jc w:val="left"/>
              <w:rPr>
                <w:rFonts w:cs="Arial"/>
                <w:b/>
                <w:bCs/>
                <w:i/>
                <w:iCs/>
                <w:sz w:val="20"/>
              </w:rPr>
            </w:pPr>
            <w:r w:rsidRPr="00A24464">
              <w:rPr>
                <w:rFonts w:cs="Arial"/>
                <w:b/>
                <w:bCs/>
                <w:sz w:val="20"/>
              </w:rPr>
              <w:t>со странами СНГ:</w:t>
            </w:r>
          </w:p>
        </w:tc>
        <w:tc>
          <w:tcPr>
            <w:tcW w:w="725"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color w:val="000000"/>
                <w:sz w:val="20"/>
              </w:rPr>
            </w:pPr>
          </w:p>
        </w:tc>
        <w:tc>
          <w:tcPr>
            <w:tcW w:w="673"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keepNext/>
              <w:keepLines/>
              <w:spacing w:before="80" w:line="240" w:lineRule="exact"/>
              <w:ind w:left="120" w:firstLine="142"/>
              <w:jc w:val="left"/>
              <w:rPr>
                <w:rFonts w:cs="Arial"/>
                <w:sz w:val="20"/>
              </w:rPr>
            </w:pPr>
            <w:r w:rsidRPr="00A24464">
              <w:rPr>
                <w:rFonts w:cs="Arial"/>
                <w:sz w:val="20"/>
              </w:rPr>
              <w:t>прибывшие</w:t>
            </w:r>
          </w:p>
        </w:tc>
        <w:tc>
          <w:tcPr>
            <w:tcW w:w="725"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8496</w:t>
            </w:r>
          </w:p>
        </w:tc>
        <w:tc>
          <w:tcPr>
            <w:tcW w:w="559"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61,3</w:t>
            </w:r>
          </w:p>
        </w:tc>
        <w:tc>
          <w:tcPr>
            <w:tcW w:w="673"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9756</w:t>
            </w:r>
          </w:p>
        </w:tc>
        <w:tc>
          <w:tcPr>
            <w:tcW w:w="618" w:type="pct"/>
            <w:tcBorders>
              <w:top w:val="nil"/>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70,5</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left="120" w:firstLine="142"/>
              <w:jc w:val="left"/>
              <w:rPr>
                <w:rFonts w:cs="Arial"/>
                <w:sz w:val="20"/>
              </w:rPr>
            </w:pPr>
            <w:r w:rsidRPr="00A24464">
              <w:rPr>
                <w:rFonts w:cs="Arial"/>
                <w:sz w:val="20"/>
              </w:rPr>
              <w:t>выбывшие</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4026</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29,0</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6025</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43,6</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F36040" w:rsidRPr="00A24464" w:rsidRDefault="00F36040" w:rsidP="00A24464">
            <w:pPr>
              <w:spacing w:before="80" w:line="240" w:lineRule="exact"/>
              <w:ind w:left="120" w:firstLine="142"/>
              <w:jc w:val="left"/>
              <w:rPr>
                <w:rFonts w:cs="Arial"/>
                <w:sz w:val="20"/>
              </w:rPr>
            </w:pPr>
            <w:r w:rsidRPr="00A24464">
              <w:rPr>
                <w:rFonts w:cs="Arial"/>
                <w:sz w:val="20"/>
              </w:rPr>
              <w:t>миграционный прирост (+), снижение (-)</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4470</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lang w:val="en-US"/>
              </w:rPr>
            </w:pPr>
            <w:r w:rsidRPr="00A24464">
              <w:rPr>
                <w:rFonts w:cs="Arial"/>
                <w:color w:val="000000"/>
                <w:sz w:val="20"/>
              </w:rPr>
              <w:t>32,</w:t>
            </w:r>
            <w:r w:rsidRPr="00A24464">
              <w:rPr>
                <w:rFonts w:cs="Arial"/>
                <w:color w:val="000000"/>
                <w:sz w:val="20"/>
                <w:lang w:val="en-US"/>
              </w:rPr>
              <w:t>3</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3731</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26,9</w:t>
            </w:r>
          </w:p>
        </w:tc>
      </w:tr>
      <w:tr w:rsidR="00F36040" w:rsidRPr="00A24464" w:rsidTr="00F36040">
        <w:trPr>
          <w:trHeight w:val="113"/>
          <w:jc w:val="center"/>
        </w:trPr>
        <w:tc>
          <w:tcPr>
            <w:tcW w:w="2425" w:type="pct"/>
            <w:tcBorders>
              <w:top w:val="dotted" w:sz="4" w:space="0" w:color="auto"/>
              <w:left w:val="double" w:sz="4" w:space="0" w:color="auto"/>
              <w:bottom w:val="nil"/>
            </w:tcBorders>
            <w:vAlign w:val="bottom"/>
          </w:tcPr>
          <w:p w:rsidR="00F36040" w:rsidRPr="00A24464" w:rsidRDefault="00F36040" w:rsidP="00A24464">
            <w:pPr>
              <w:spacing w:before="80" w:line="240" w:lineRule="exact"/>
              <w:ind w:left="120" w:firstLine="142"/>
              <w:jc w:val="left"/>
              <w:rPr>
                <w:rFonts w:cs="Arial"/>
                <w:b/>
                <w:bCs/>
                <w:sz w:val="20"/>
              </w:rPr>
            </w:pPr>
            <w:r w:rsidRPr="00A24464">
              <w:rPr>
                <w:rFonts w:cs="Arial"/>
                <w:b/>
                <w:bCs/>
                <w:sz w:val="20"/>
              </w:rPr>
              <w:t>с другими странами:</w:t>
            </w:r>
          </w:p>
        </w:tc>
        <w:tc>
          <w:tcPr>
            <w:tcW w:w="725"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color w:val="000000"/>
                <w:sz w:val="20"/>
              </w:rPr>
            </w:pPr>
          </w:p>
        </w:tc>
        <w:tc>
          <w:tcPr>
            <w:tcW w:w="673"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spacing w:before="80" w:line="240" w:lineRule="exact"/>
              <w:ind w:left="120" w:firstLine="142"/>
              <w:jc w:val="left"/>
              <w:rPr>
                <w:rFonts w:cs="Arial"/>
                <w:sz w:val="20"/>
              </w:rPr>
            </w:pPr>
            <w:r w:rsidRPr="00A24464">
              <w:rPr>
                <w:rFonts w:cs="Arial"/>
                <w:sz w:val="20"/>
              </w:rPr>
              <w:t>прибывшие</w:t>
            </w:r>
          </w:p>
        </w:tc>
        <w:tc>
          <w:tcPr>
            <w:tcW w:w="725"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296</w:t>
            </w:r>
          </w:p>
        </w:tc>
        <w:tc>
          <w:tcPr>
            <w:tcW w:w="559"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2,1</w:t>
            </w:r>
          </w:p>
        </w:tc>
        <w:tc>
          <w:tcPr>
            <w:tcW w:w="673"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327</w:t>
            </w:r>
          </w:p>
        </w:tc>
        <w:tc>
          <w:tcPr>
            <w:tcW w:w="618" w:type="pct"/>
            <w:tcBorders>
              <w:top w:val="nil"/>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2,4</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left="120" w:firstLine="142"/>
              <w:jc w:val="left"/>
              <w:rPr>
                <w:rFonts w:cs="Arial"/>
                <w:sz w:val="20"/>
              </w:rPr>
            </w:pPr>
            <w:r w:rsidRPr="00A24464">
              <w:rPr>
                <w:rFonts w:cs="Arial"/>
                <w:sz w:val="20"/>
              </w:rPr>
              <w:t>выбывшие</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243</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1,8</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547</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3,9</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rsidR="00F36040" w:rsidRPr="00A24464" w:rsidRDefault="00F36040" w:rsidP="00A24464">
            <w:pPr>
              <w:spacing w:before="80" w:line="240" w:lineRule="exact"/>
              <w:ind w:left="120" w:firstLine="142"/>
              <w:jc w:val="left"/>
              <w:rPr>
                <w:rFonts w:cs="Arial"/>
                <w:sz w:val="20"/>
              </w:rPr>
            </w:pPr>
            <w:r w:rsidRPr="00A24464">
              <w:rPr>
                <w:rFonts w:cs="Arial"/>
                <w:sz w:val="20"/>
              </w:rPr>
              <w:t>миграционный прирост (+), снижение (-)</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53</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lang w:val="en-US"/>
              </w:rPr>
            </w:pPr>
            <w:r w:rsidRPr="00A24464">
              <w:rPr>
                <w:rFonts w:cs="Arial"/>
                <w:color w:val="000000"/>
                <w:sz w:val="20"/>
              </w:rPr>
              <w:t>0,</w:t>
            </w:r>
            <w:r w:rsidRPr="00A24464">
              <w:rPr>
                <w:rFonts w:cs="Arial"/>
                <w:color w:val="000000"/>
                <w:sz w:val="20"/>
                <w:lang w:val="en-US"/>
              </w:rPr>
              <w:t>3</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-220</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-1,5</w:t>
            </w:r>
          </w:p>
        </w:tc>
      </w:tr>
      <w:tr w:rsidR="00F36040" w:rsidRPr="00A24464" w:rsidTr="00F36040">
        <w:trPr>
          <w:trHeight w:val="113"/>
          <w:jc w:val="center"/>
        </w:trPr>
        <w:tc>
          <w:tcPr>
            <w:tcW w:w="2425" w:type="pct"/>
            <w:tcBorders>
              <w:top w:val="dotted" w:sz="4" w:space="0" w:color="auto"/>
              <w:left w:val="double" w:sz="4" w:space="0" w:color="auto"/>
              <w:bottom w:val="nil"/>
            </w:tcBorders>
            <w:vAlign w:val="bottom"/>
          </w:tcPr>
          <w:p w:rsidR="00F36040" w:rsidRPr="00A24464" w:rsidRDefault="00F36040" w:rsidP="00A24464">
            <w:pPr>
              <w:spacing w:before="80" w:line="240" w:lineRule="exact"/>
              <w:ind w:firstLine="35"/>
              <w:jc w:val="left"/>
              <w:rPr>
                <w:rFonts w:cs="Arial"/>
                <w:b/>
                <w:bCs/>
                <w:sz w:val="20"/>
              </w:rPr>
            </w:pPr>
            <w:r w:rsidRPr="00A24464">
              <w:rPr>
                <w:rFonts w:cs="Arial"/>
                <w:b/>
                <w:bCs/>
                <w:sz w:val="20"/>
              </w:rPr>
              <w:t>Внешняя (для региона) миграция</w:t>
            </w:r>
          </w:p>
        </w:tc>
        <w:tc>
          <w:tcPr>
            <w:tcW w:w="725"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559"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color w:val="000000"/>
                <w:sz w:val="20"/>
              </w:rPr>
            </w:pPr>
          </w:p>
        </w:tc>
        <w:tc>
          <w:tcPr>
            <w:tcW w:w="673" w:type="pct"/>
            <w:tcBorders>
              <w:top w:val="dotted" w:sz="4" w:space="0" w:color="auto"/>
              <w:bottom w:val="nil"/>
            </w:tcBorders>
            <w:vAlign w:val="bottom"/>
          </w:tcPr>
          <w:p w:rsidR="00F36040" w:rsidRPr="00A24464" w:rsidRDefault="00F36040" w:rsidP="00A24464">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p>
        </w:tc>
      </w:tr>
      <w:tr w:rsidR="00F36040" w:rsidRPr="00A24464" w:rsidTr="00F36040">
        <w:trPr>
          <w:trHeight w:val="113"/>
          <w:jc w:val="center"/>
        </w:trPr>
        <w:tc>
          <w:tcPr>
            <w:tcW w:w="2425" w:type="pct"/>
            <w:tcBorders>
              <w:top w:val="nil"/>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прибывшие</w:t>
            </w:r>
          </w:p>
        </w:tc>
        <w:tc>
          <w:tcPr>
            <w:tcW w:w="725"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22736</w:t>
            </w:r>
          </w:p>
        </w:tc>
        <w:tc>
          <w:tcPr>
            <w:tcW w:w="559"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164,0</w:t>
            </w:r>
          </w:p>
        </w:tc>
        <w:tc>
          <w:tcPr>
            <w:tcW w:w="673" w:type="pct"/>
            <w:tcBorders>
              <w:top w:val="nil"/>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23251</w:t>
            </w:r>
          </w:p>
        </w:tc>
        <w:tc>
          <w:tcPr>
            <w:tcW w:w="618" w:type="pct"/>
            <w:tcBorders>
              <w:top w:val="nil"/>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168,1</w:t>
            </w:r>
          </w:p>
        </w:tc>
      </w:tr>
      <w:tr w:rsidR="00F36040" w:rsidRPr="00A24464" w:rsidTr="00F36040">
        <w:trPr>
          <w:trHeight w:val="113"/>
          <w:jc w:val="center"/>
        </w:trPr>
        <w:tc>
          <w:tcPr>
            <w:tcW w:w="2425" w:type="pct"/>
            <w:tcBorders>
              <w:top w:val="dotted" w:sz="4" w:space="0" w:color="auto"/>
              <w:left w:val="double" w:sz="4" w:space="0" w:color="auto"/>
              <w:bottom w:val="dotted"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выбывшие</w:t>
            </w:r>
          </w:p>
        </w:tc>
        <w:tc>
          <w:tcPr>
            <w:tcW w:w="725"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16678</w:t>
            </w:r>
          </w:p>
        </w:tc>
        <w:tc>
          <w:tcPr>
            <w:tcW w:w="559"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120,3</w:t>
            </w:r>
          </w:p>
        </w:tc>
        <w:tc>
          <w:tcPr>
            <w:tcW w:w="673" w:type="pct"/>
            <w:tcBorders>
              <w:top w:val="dotted" w:sz="4" w:space="0" w:color="auto"/>
              <w:bottom w:val="dotted"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20414</w:t>
            </w:r>
          </w:p>
        </w:tc>
        <w:tc>
          <w:tcPr>
            <w:tcW w:w="618" w:type="pct"/>
            <w:tcBorders>
              <w:top w:val="dotted" w:sz="4" w:space="0" w:color="auto"/>
              <w:bottom w:val="dotted"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147,6</w:t>
            </w:r>
          </w:p>
        </w:tc>
      </w:tr>
      <w:tr w:rsidR="00F36040" w:rsidRPr="00A24464" w:rsidTr="00F36040">
        <w:trPr>
          <w:trHeight w:val="113"/>
          <w:jc w:val="center"/>
        </w:trPr>
        <w:tc>
          <w:tcPr>
            <w:tcW w:w="2425" w:type="pct"/>
            <w:tcBorders>
              <w:top w:val="dotted" w:sz="4" w:space="0" w:color="auto"/>
              <w:left w:val="double" w:sz="4" w:space="0" w:color="auto"/>
              <w:bottom w:val="double" w:sz="4" w:space="0" w:color="auto"/>
            </w:tcBorders>
            <w:vAlign w:val="bottom"/>
          </w:tcPr>
          <w:p w:rsidR="00F36040" w:rsidRPr="00A24464" w:rsidRDefault="00F36040" w:rsidP="00A24464">
            <w:pPr>
              <w:spacing w:before="80" w:line="240" w:lineRule="exact"/>
              <w:ind w:firstLine="0"/>
              <w:jc w:val="left"/>
              <w:rPr>
                <w:rFonts w:cs="Arial"/>
                <w:sz w:val="20"/>
              </w:rPr>
            </w:pPr>
            <w:r w:rsidRPr="00A24464">
              <w:rPr>
                <w:rFonts w:cs="Arial"/>
                <w:sz w:val="20"/>
              </w:rPr>
              <w:t>миграционный прирост (+), снижение (-)</w:t>
            </w:r>
          </w:p>
        </w:tc>
        <w:tc>
          <w:tcPr>
            <w:tcW w:w="725" w:type="pct"/>
            <w:tcBorders>
              <w:top w:val="dotted" w:sz="4" w:space="0" w:color="auto"/>
              <w:bottom w:val="double"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6058</w:t>
            </w:r>
          </w:p>
        </w:tc>
        <w:tc>
          <w:tcPr>
            <w:tcW w:w="559" w:type="pct"/>
            <w:tcBorders>
              <w:top w:val="dotted" w:sz="4" w:space="0" w:color="auto"/>
              <w:bottom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43,7</w:t>
            </w:r>
          </w:p>
        </w:tc>
        <w:tc>
          <w:tcPr>
            <w:tcW w:w="673" w:type="pct"/>
            <w:tcBorders>
              <w:top w:val="dotted" w:sz="4" w:space="0" w:color="auto"/>
              <w:bottom w:val="double" w:sz="4" w:space="0" w:color="auto"/>
            </w:tcBorders>
            <w:vAlign w:val="bottom"/>
          </w:tcPr>
          <w:p w:rsidR="00F36040" w:rsidRPr="00A24464" w:rsidRDefault="00F36040" w:rsidP="00A24464">
            <w:pPr>
              <w:spacing w:before="80" w:line="240" w:lineRule="exact"/>
              <w:ind w:firstLine="0"/>
              <w:jc w:val="center"/>
              <w:rPr>
                <w:rFonts w:cs="Arial"/>
                <w:sz w:val="20"/>
                <w:lang w:val="en-US"/>
              </w:rPr>
            </w:pPr>
            <w:r w:rsidRPr="00A24464">
              <w:rPr>
                <w:rFonts w:cs="Arial"/>
                <w:sz w:val="20"/>
                <w:lang w:val="en-US"/>
              </w:rPr>
              <w:t>2837</w:t>
            </w:r>
          </w:p>
        </w:tc>
        <w:tc>
          <w:tcPr>
            <w:tcW w:w="618" w:type="pct"/>
            <w:tcBorders>
              <w:top w:val="dotted" w:sz="4" w:space="0" w:color="auto"/>
              <w:bottom w:val="double" w:sz="4" w:space="0" w:color="auto"/>
              <w:right w:val="double" w:sz="4" w:space="0" w:color="auto"/>
            </w:tcBorders>
            <w:vAlign w:val="bottom"/>
          </w:tcPr>
          <w:p w:rsidR="00F36040" w:rsidRPr="00A24464" w:rsidRDefault="00F36040" w:rsidP="00A24464">
            <w:pPr>
              <w:spacing w:before="80" w:line="240" w:lineRule="exact"/>
              <w:ind w:firstLine="0"/>
              <w:jc w:val="center"/>
              <w:rPr>
                <w:rFonts w:cs="Arial"/>
                <w:color w:val="000000"/>
                <w:sz w:val="20"/>
              </w:rPr>
            </w:pPr>
            <w:r w:rsidRPr="00A24464">
              <w:rPr>
                <w:rFonts w:cs="Arial"/>
                <w:color w:val="000000"/>
                <w:sz w:val="20"/>
              </w:rPr>
              <w:t>20,5</w:t>
            </w:r>
          </w:p>
        </w:tc>
      </w:tr>
    </w:tbl>
    <w:p w:rsidR="00F36040" w:rsidRDefault="00F36040" w:rsidP="00A24464">
      <w:pPr>
        <w:spacing w:before="240"/>
        <w:ind w:firstLine="709"/>
      </w:pPr>
      <w:r w:rsidRPr="00AB7C02">
        <w:rPr>
          <w:color w:val="000000"/>
        </w:rPr>
        <w:t xml:space="preserve">За </w:t>
      </w:r>
      <w:r w:rsidRPr="00131FDB">
        <w:t>январ</w:t>
      </w:r>
      <w:r>
        <w:t>ь – июнь</w:t>
      </w:r>
      <w:r w:rsidRPr="00AB7C02">
        <w:rPr>
          <w:color w:val="000000"/>
        </w:rPr>
        <w:t xml:space="preserve"> </w:t>
      </w:r>
      <w:r>
        <w:rPr>
          <w:color w:val="000000"/>
        </w:rPr>
        <w:t>201</w:t>
      </w:r>
      <w:r w:rsidRPr="00CB430D">
        <w:rPr>
          <w:color w:val="000000"/>
        </w:rPr>
        <w:t>9</w:t>
      </w:r>
      <w:r w:rsidR="00A24464">
        <w:rPr>
          <w:color w:val="000000"/>
        </w:rPr>
        <w:t xml:space="preserve"> года</w:t>
      </w:r>
      <w:r w:rsidRPr="00AB7C02">
        <w:rPr>
          <w:color w:val="000000"/>
        </w:rPr>
        <w:t xml:space="preserve"> по сравнению с аналогичным  периодом предыд</w:t>
      </w:r>
      <w:r>
        <w:rPr>
          <w:color w:val="000000"/>
        </w:rPr>
        <w:t>ущ</w:t>
      </w:r>
      <w:r>
        <w:rPr>
          <w:color w:val="000000"/>
        </w:rPr>
        <w:t>е</w:t>
      </w:r>
      <w:r w:rsidR="00A24464">
        <w:rPr>
          <w:color w:val="000000"/>
        </w:rPr>
        <w:t>го года</w:t>
      </w:r>
      <w:r>
        <w:rPr>
          <w:color w:val="000000"/>
        </w:rPr>
        <w:t xml:space="preserve"> произошло уменьшение</w:t>
      </w:r>
      <w:r w:rsidRPr="00AB7C02">
        <w:rPr>
          <w:color w:val="000000"/>
        </w:rPr>
        <w:t xml:space="preserve"> общего объема миграции населения на </w:t>
      </w:r>
      <w:r>
        <w:rPr>
          <w:color w:val="000000"/>
        </w:rPr>
        <w:t>4,5</w:t>
      </w:r>
      <w:r w:rsidRPr="00AB7C02">
        <w:rPr>
          <w:color w:val="000000"/>
        </w:rPr>
        <w:t xml:space="preserve"> тыс. человек (на </w:t>
      </w:r>
      <w:r w:rsidR="00A24464">
        <w:rPr>
          <w:color w:val="000000"/>
        </w:rPr>
        <w:t>6</w:t>
      </w:r>
      <w:r>
        <w:rPr>
          <w:color w:val="000000"/>
        </w:rPr>
        <w:t>%). Число прибывших уменьш</w:t>
      </w:r>
      <w:r w:rsidRPr="00AB7C02">
        <w:rPr>
          <w:color w:val="000000"/>
        </w:rPr>
        <w:t xml:space="preserve">илось на </w:t>
      </w:r>
      <w:r>
        <w:rPr>
          <w:color w:val="000000"/>
        </w:rPr>
        <w:t>0</w:t>
      </w:r>
      <w:r w:rsidRPr="00AB7C02">
        <w:rPr>
          <w:color w:val="000000"/>
        </w:rPr>
        <w:t>,</w:t>
      </w:r>
      <w:r>
        <w:rPr>
          <w:color w:val="000000"/>
        </w:rPr>
        <w:t>7</w:t>
      </w:r>
      <w:r w:rsidRPr="00AB7C02">
        <w:rPr>
          <w:color w:val="000000"/>
        </w:rPr>
        <w:t xml:space="preserve"> тыс. человек (на </w:t>
      </w:r>
      <w:r>
        <w:rPr>
          <w:color w:val="000000"/>
        </w:rPr>
        <w:t>1</w:t>
      </w:r>
      <w:r w:rsidRPr="00AB7C02">
        <w:rPr>
          <w:color w:val="000000"/>
        </w:rPr>
        <w:t>,</w:t>
      </w:r>
      <w:r>
        <w:rPr>
          <w:color w:val="000000"/>
        </w:rPr>
        <w:t>7</w:t>
      </w:r>
      <w:r w:rsidRPr="00AB7C02">
        <w:rPr>
          <w:color w:val="000000"/>
        </w:rPr>
        <w:t xml:space="preserve">%), </w:t>
      </w:r>
      <w:r>
        <w:rPr>
          <w:color w:val="000000"/>
        </w:rPr>
        <w:t xml:space="preserve">число </w:t>
      </w:r>
      <w:r w:rsidR="00A24464">
        <w:rPr>
          <w:color w:val="000000"/>
        </w:rPr>
        <w:br/>
      </w:r>
      <w:r w:rsidRPr="00AB7C02">
        <w:rPr>
          <w:color w:val="000000"/>
        </w:rPr>
        <w:t xml:space="preserve">выбывших – на </w:t>
      </w:r>
      <w:r>
        <w:rPr>
          <w:color w:val="000000"/>
        </w:rPr>
        <w:t>3</w:t>
      </w:r>
      <w:r w:rsidRPr="00AB7C02">
        <w:rPr>
          <w:color w:val="000000"/>
        </w:rPr>
        <w:t>,</w:t>
      </w:r>
      <w:r>
        <w:rPr>
          <w:color w:val="000000"/>
        </w:rPr>
        <w:t>9</w:t>
      </w:r>
      <w:r w:rsidRPr="00AB7C02">
        <w:rPr>
          <w:color w:val="000000"/>
        </w:rPr>
        <w:t xml:space="preserve"> тыс. человек (на </w:t>
      </w:r>
      <w:r>
        <w:rPr>
          <w:color w:val="000000"/>
        </w:rPr>
        <w:t>10,7</w:t>
      </w:r>
      <w:r w:rsidRPr="00AB7C02">
        <w:rPr>
          <w:color w:val="000000"/>
        </w:rPr>
        <w:t xml:space="preserve">%). Сальдо миграции в целом по области </w:t>
      </w:r>
      <w:r>
        <w:rPr>
          <w:color w:val="000000"/>
        </w:rPr>
        <w:t>во</w:t>
      </w:r>
      <w:r>
        <w:rPr>
          <w:color w:val="000000"/>
        </w:rPr>
        <w:t>з</w:t>
      </w:r>
      <w:r>
        <w:rPr>
          <w:color w:val="000000"/>
        </w:rPr>
        <w:t>росло</w:t>
      </w:r>
      <w:r w:rsidRPr="00AB7C02">
        <w:rPr>
          <w:color w:val="000000"/>
        </w:rPr>
        <w:t xml:space="preserve"> на </w:t>
      </w:r>
      <w:r>
        <w:rPr>
          <w:color w:val="000000"/>
        </w:rPr>
        <w:t>3,2</w:t>
      </w:r>
      <w:r w:rsidRPr="00AB7C02">
        <w:rPr>
          <w:color w:val="000000"/>
        </w:rPr>
        <w:t xml:space="preserve"> тыс. человек (</w:t>
      </w:r>
      <w:r>
        <w:rPr>
          <w:color w:val="000000"/>
        </w:rPr>
        <w:t>в 2,1 раза</w:t>
      </w:r>
      <w:r w:rsidRPr="00AB7C02">
        <w:rPr>
          <w:color w:val="000000"/>
        </w:rPr>
        <w:t>).</w:t>
      </w:r>
      <w:bookmarkStart w:id="226" w:name="_MON_1560777117"/>
      <w:bookmarkEnd w:id="226"/>
      <w:r>
        <w:t xml:space="preserve"> </w:t>
      </w:r>
    </w:p>
    <w:p w:rsidR="00F36040" w:rsidRDefault="00F36040" w:rsidP="00F36040">
      <w:pPr>
        <w:spacing w:before="120"/>
        <w:ind w:firstLine="709"/>
      </w:pPr>
      <w:r>
        <w:t xml:space="preserve">Число прибывших </w:t>
      </w:r>
      <w:r w:rsidRPr="0072112C">
        <w:t>в область из ре</w:t>
      </w:r>
      <w:r>
        <w:t>гионов России увеличилось на 0,8 тыс. человек (на 5,9%), а число  выбывших уменьшилось на 1,4 тыс. человек (на 10,3%). В результате миграционная убыль, зафиксированная в аналогичном периоде прошлого года, смен</w:t>
      </w:r>
      <w:r>
        <w:t>и</w:t>
      </w:r>
      <w:r>
        <w:t>лась миграционным приростом.</w:t>
      </w:r>
    </w:p>
    <w:p w:rsidR="00F36040" w:rsidRDefault="00F36040" w:rsidP="00F36040">
      <w:pPr>
        <w:spacing w:before="120"/>
        <w:ind w:firstLine="709"/>
      </w:pPr>
      <w:r w:rsidRPr="0072112C">
        <w:t>В международной миграции чи</w:t>
      </w:r>
      <w:r>
        <w:t>сло прибывших сократилось на 1,3 тыс. человек (на 12,8%), а число выбывш</w:t>
      </w:r>
      <w:r w:rsidR="004E286A">
        <w:t>их – на 2,3 тыс. человек (на 35</w:t>
      </w:r>
      <w:r>
        <w:t>%</w:t>
      </w:r>
      <w:r w:rsidRPr="0072112C">
        <w:t>)</w:t>
      </w:r>
      <w:r>
        <w:t>, в результате миграцио</w:t>
      </w:r>
      <w:r>
        <w:t>н</w:t>
      </w:r>
      <w:r w:rsidR="004E286A">
        <w:t>ный прирост увеличился на 1</w:t>
      </w:r>
      <w:r>
        <w:t xml:space="preserve"> тыс. человек (в 1,3 раза). </w:t>
      </w:r>
    </w:p>
    <w:p w:rsidR="00F36040" w:rsidRDefault="00F36040" w:rsidP="00F36040">
      <w:pPr>
        <w:spacing w:before="120"/>
        <w:ind w:firstLine="709"/>
        <w:rPr>
          <w:rFonts w:cs="Arial"/>
          <w:szCs w:val="22"/>
        </w:rPr>
      </w:pPr>
      <w:r>
        <w:rPr>
          <w:rFonts w:cs="Arial"/>
          <w:szCs w:val="22"/>
        </w:rPr>
        <w:t>С другими зарубежными странами миграционная убыль населения сменилась миграционным приростом.</w:t>
      </w:r>
    </w:p>
    <w:p w:rsidR="00F36040" w:rsidRDefault="00F36040" w:rsidP="004E286A">
      <w:pPr>
        <w:spacing w:before="120" w:after="240"/>
        <w:ind w:firstLine="0"/>
        <w:rPr>
          <w:b/>
          <w:bCs/>
        </w:rPr>
      </w:pPr>
      <w:r>
        <w:rPr>
          <w:b/>
          <w:bCs/>
          <w:noProof/>
        </w:rPr>
        <w:drawing>
          <wp:inline distT="0" distB="0" distL="0" distR="0">
            <wp:extent cx="5852337" cy="2766681"/>
            <wp:effectExtent l="38100" t="19050" r="15063"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36040" w:rsidRPr="00975889" w:rsidRDefault="00F36040" w:rsidP="00F36040">
      <w:pPr>
        <w:spacing w:before="360" w:line="240" w:lineRule="auto"/>
        <w:ind w:right="142" w:firstLine="0"/>
        <w:jc w:val="center"/>
        <w:rPr>
          <w:b/>
          <w:bCs/>
        </w:rPr>
      </w:pPr>
      <w:r w:rsidRPr="00BA5319">
        <w:rPr>
          <w:b/>
          <w:bCs/>
        </w:rPr>
        <w:t>Международная миграция</w:t>
      </w:r>
    </w:p>
    <w:tbl>
      <w:tblPr>
        <w:tblW w:w="4971" w:type="pct"/>
        <w:jc w:val="center"/>
        <w:tblLayout w:type="fixed"/>
        <w:tblCellMar>
          <w:left w:w="70" w:type="dxa"/>
          <w:right w:w="70" w:type="dxa"/>
        </w:tblCellMar>
        <w:tblLook w:val="0000"/>
      </w:tblPr>
      <w:tblGrid>
        <w:gridCol w:w="2270"/>
        <w:gridCol w:w="1077"/>
        <w:gridCol w:w="1092"/>
        <w:gridCol w:w="1331"/>
        <w:gridCol w:w="1122"/>
        <w:gridCol w:w="1090"/>
        <w:gridCol w:w="1289"/>
      </w:tblGrid>
      <w:tr w:rsidR="00F36040" w:rsidRPr="00C87216" w:rsidTr="00F36040">
        <w:trPr>
          <w:cantSplit/>
          <w:trHeight w:val="20"/>
          <w:tblHeader/>
          <w:jc w:val="center"/>
        </w:trPr>
        <w:tc>
          <w:tcPr>
            <w:tcW w:w="1224" w:type="pct"/>
            <w:vMerge w:val="restart"/>
            <w:tcBorders>
              <w:top w:val="double" w:sz="4" w:space="0" w:color="auto"/>
              <w:left w:val="double" w:sz="4" w:space="0" w:color="auto"/>
              <w:right w:val="single" w:sz="4" w:space="0" w:color="auto"/>
            </w:tcBorders>
          </w:tcPr>
          <w:p w:rsidR="00F36040" w:rsidRPr="00C87216" w:rsidRDefault="00F36040" w:rsidP="00F36040">
            <w:pPr>
              <w:keepNext/>
              <w:keepLines/>
              <w:spacing w:before="40" w:line="240" w:lineRule="exact"/>
              <w:ind w:firstLine="0"/>
              <w:jc w:val="center"/>
              <w:rPr>
                <w:rFonts w:cs="Arial"/>
                <w:i/>
                <w:iCs/>
                <w:sz w:val="20"/>
              </w:rPr>
            </w:pPr>
          </w:p>
        </w:tc>
        <w:tc>
          <w:tcPr>
            <w:tcW w:w="3776" w:type="pct"/>
            <w:gridSpan w:val="6"/>
            <w:tcBorders>
              <w:top w:val="double" w:sz="4" w:space="0" w:color="auto"/>
              <w:left w:val="single" w:sz="4" w:space="0" w:color="auto"/>
              <w:bottom w:val="single" w:sz="4" w:space="0" w:color="auto"/>
              <w:right w:val="double" w:sz="4" w:space="0" w:color="auto"/>
            </w:tcBorders>
          </w:tcPr>
          <w:p w:rsidR="00F36040" w:rsidRPr="004857C6" w:rsidRDefault="00F36040" w:rsidP="00F36040">
            <w:pPr>
              <w:spacing w:before="40" w:line="240" w:lineRule="exact"/>
              <w:ind w:firstLine="0"/>
              <w:jc w:val="center"/>
              <w:rPr>
                <w:rFonts w:cs="Arial"/>
                <w:i/>
                <w:iCs/>
                <w:sz w:val="20"/>
                <w:lang w:val="en-US"/>
              </w:rPr>
            </w:pPr>
            <w:r w:rsidRPr="00C87216">
              <w:rPr>
                <w:rFonts w:cs="Arial"/>
                <w:i/>
                <w:sz w:val="20"/>
              </w:rPr>
              <w:t xml:space="preserve">Январь – </w:t>
            </w:r>
            <w:r>
              <w:rPr>
                <w:rFonts w:cs="Arial"/>
                <w:i/>
                <w:sz w:val="20"/>
              </w:rPr>
              <w:t>июнь</w:t>
            </w:r>
          </w:p>
        </w:tc>
      </w:tr>
      <w:tr w:rsidR="00F36040" w:rsidRPr="00C87216" w:rsidTr="00F36040">
        <w:trPr>
          <w:cantSplit/>
          <w:trHeight w:val="20"/>
          <w:tblHeader/>
          <w:jc w:val="center"/>
        </w:trPr>
        <w:tc>
          <w:tcPr>
            <w:tcW w:w="1224" w:type="pct"/>
            <w:vMerge/>
            <w:tcBorders>
              <w:left w:val="double" w:sz="4" w:space="0" w:color="auto"/>
              <w:right w:val="single" w:sz="4" w:space="0" w:color="auto"/>
            </w:tcBorders>
          </w:tcPr>
          <w:p w:rsidR="00F36040" w:rsidRPr="00C87216" w:rsidRDefault="00F36040" w:rsidP="00F36040">
            <w:pPr>
              <w:keepNext/>
              <w:keepLines/>
              <w:spacing w:before="40" w:line="240" w:lineRule="exact"/>
              <w:ind w:firstLine="0"/>
              <w:jc w:val="center"/>
              <w:rPr>
                <w:rFonts w:cs="Arial"/>
                <w:i/>
                <w:iCs/>
                <w:sz w:val="20"/>
              </w:rPr>
            </w:pPr>
          </w:p>
        </w:tc>
        <w:tc>
          <w:tcPr>
            <w:tcW w:w="188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Pr>
                <w:rFonts w:cs="Arial"/>
                <w:i/>
                <w:iCs/>
                <w:sz w:val="20"/>
              </w:rPr>
              <w:t>201</w:t>
            </w:r>
            <w:r>
              <w:rPr>
                <w:rFonts w:cs="Arial"/>
                <w:i/>
                <w:iCs/>
                <w:sz w:val="20"/>
                <w:lang w:val="en-US"/>
              </w:rPr>
              <w:t>9</w:t>
            </w:r>
            <w:r w:rsidRPr="00C87216">
              <w:rPr>
                <w:rFonts w:cs="Arial"/>
                <w:i/>
                <w:iCs/>
                <w:sz w:val="20"/>
              </w:rPr>
              <w:t>г.</w:t>
            </w:r>
          </w:p>
        </w:tc>
        <w:tc>
          <w:tcPr>
            <w:tcW w:w="1888"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Pr>
                <w:rFonts w:cs="Arial"/>
                <w:i/>
                <w:iCs/>
                <w:sz w:val="20"/>
                <w:u w:val="single"/>
              </w:rPr>
              <w:t>с</w:t>
            </w:r>
            <w:r w:rsidRPr="00C87216">
              <w:rPr>
                <w:rFonts w:cs="Arial"/>
                <w:i/>
                <w:iCs/>
                <w:sz w:val="20"/>
                <w:u w:val="single"/>
              </w:rPr>
              <w:t>правочно:</w:t>
            </w:r>
            <w:r w:rsidRPr="00C87216">
              <w:rPr>
                <w:rFonts w:cs="Arial"/>
                <w:i/>
                <w:iCs/>
                <w:sz w:val="20"/>
              </w:rPr>
              <w:t xml:space="preserve"> </w:t>
            </w:r>
            <w:r>
              <w:rPr>
                <w:rFonts w:cs="Arial"/>
                <w:i/>
                <w:iCs/>
                <w:sz w:val="20"/>
              </w:rPr>
              <w:t>201</w:t>
            </w:r>
            <w:r>
              <w:rPr>
                <w:rFonts w:cs="Arial"/>
                <w:i/>
                <w:iCs/>
                <w:sz w:val="20"/>
                <w:lang w:val="en-US"/>
              </w:rPr>
              <w:t>8</w:t>
            </w:r>
            <w:r w:rsidRPr="00C87216">
              <w:rPr>
                <w:rFonts w:cs="Arial"/>
                <w:i/>
                <w:iCs/>
                <w:sz w:val="20"/>
              </w:rPr>
              <w:t>г.</w:t>
            </w:r>
          </w:p>
        </w:tc>
      </w:tr>
      <w:tr w:rsidR="00F36040" w:rsidRPr="00C87216" w:rsidTr="00F36040">
        <w:trPr>
          <w:cantSplit/>
          <w:trHeight w:val="20"/>
          <w:tblHeader/>
          <w:jc w:val="center"/>
        </w:trPr>
        <w:tc>
          <w:tcPr>
            <w:tcW w:w="1224" w:type="pct"/>
            <w:vMerge/>
            <w:tcBorders>
              <w:left w:val="double" w:sz="4" w:space="0" w:color="auto"/>
              <w:bottom w:val="single" w:sz="4" w:space="0" w:color="auto"/>
              <w:right w:val="single" w:sz="4" w:space="0" w:color="auto"/>
            </w:tcBorders>
          </w:tcPr>
          <w:p w:rsidR="00F36040" w:rsidRPr="00C87216" w:rsidRDefault="00F36040" w:rsidP="00F36040">
            <w:pPr>
              <w:keepNext/>
              <w:keepLines/>
              <w:spacing w:before="40" w:line="240" w:lineRule="exact"/>
              <w:ind w:firstLine="0"/>
              <w:jc w:val="center"/>
              <w:rPr>
                <w:rFonts w:cs="Arial"/>
                <w:i/>
                <w:iCs/>
                <w:sz w:val="20"/>
              </w:rPr>
            </w:pP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89" w:type="pct"/>
            <w:tcBorders>
              <w:top w:val="single" w:sz="4" w:space="0" w:color="auto"/>
              <w:left w:val="single" w:sz="4" w:space="0" w:color="auto"/>
              <w:bottom w:val="single" w:sz="4" w:space="0" w:color="auto"/>
              <w:right w:val="sing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718" w:type="pct"/>
            <w:tcBorders>
              <w:top w:val="single" w:sz="4" w:space="0" w:color="auto"/>
              <w:left w:val="single" w:sz="4" w:space="0" w:color="auto"/>
              <w:bottom w:val="single" w:sz="4" w:space="0" w:color="auto"/>
              <w:right w:val="sing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Pr>
                <w:rFonts w:cs="Arial"/>
                <w:i/>
                <w:iCs/>
                <w:sz w:val="20"/>
              </w:rPr>
              <w:t>миграцио</w:t>
            </w:r>
            <w:r>
              <w:rPr>
                <w:rFonts w:cs="Arial"/>
                <w:i/>
                <w:iCs/>
                <w:sz w:val="20"/>
              </w:rPr>
              <w:t>н</w:t>
            </w:r>
            <w:r>
              <w:rPr>
                <w:rFonts w:cs="Arial"/>
                <w:i/>
                <w:iCs/>
                <w:sz w:val="20"/>
              </w:rPr>
              <w:t xml:space="preserve">ный </w:t>
            </w:r>
            <w:r w:rsidRPr="00C87216">
              <w:rPr>
                <w:rFonts w:cs="Arial"/>
                <w:i/>
                <w:iCs/>
                <w:sz w:val="20"/>
              </w:rPr>
              <w:t>прирост (+), сниж</w:t>
            </w:r>
            <w:r w:rsidRPr="00C87216">
              <w:rPr>
                <w:rFonts w:cs="Arial"/>
                <w:i/>
                <w:iCs/>
                <w:sz w:val="20"/>
              </w:rPr>
              <w:t>е</w:t>
            </w:r>
            <w:r w:rsidRPr="00C87216">
              <w:rPr>
                <w:rFonts w:cs="Arial"/>
                <w:i/>
                <w:iCs/>
                <w:sz w:val="20"/>
              </w:rPr>
              <w:t>ние(-)</w:t>
            </w:r>
          </w:p>
        </w:tc>
        <w:tc>
          <w:tcPr>
            <w:tcW w:w="605" w:type="pct"/>
            <w:tcBorders>
              <w:top w:val="single" w:sz="4" w:space="0" w:color="auto"/>
              <w:left w:val="single" w:sz="4" w:space="0" w:color="auto"/>
              <w:bottom w:val="single" w:sz="4" w:space="0" w:color="auto"/>
              <w:right w:val="sing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88" w:type="pct"/>
            <w:tcBorders>
              <w:top w:val="single" w:sz="4" w:space="0" w:color="auto"/>
              <w:left w:val="single" w:sz="4" w:space="0" w:color="auto"/>
              <w:bottom w:val="single" w:sz="4" w:space="0" w:color="auto"/>
              <w:right w:val="sing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695" w:type="pct"/>
            <w:tcBorders>
              <w:top w:val="single" w:sz="4" w:space="0" w:color="auto"/>
              <w:left w:val="single" w:sz="4" w:space="0" w:color="auto"/>
              <w:bottom w:val="single" w:sz="4" w:space="0" w:color="auto"/>
              <w:right w:val="double" w:sz="4" w:space="0" w:color="auto"/>
            </w:tcBorders>
            <w:tcMar>
              <w:left w:w="0" w:type="dxa"/>
              <w:right w:w="0" w:type="dxa"/>
            </w:tcMar>
          </w:tcPr>
          <w:p w:rsidR="00F36040" w:rsidRPr="00C87216" w:rsidRDefault="00F36040" w:rsidP="00F36040">
            <w:pPr>
              <w:spacing w:before="40" w:line="240" w:lineRule="exact"/>
              <w:ind w:firstLine="0"/>
              <w:jc w:val="center"/>
              <w:rPr>
                <w:rFonts w:cs="Arial"/>
                <w:i/>
                <w:iCs/>
                <w:sz w:val="20"/>
              </w:rPr>
            </w:pPr>
            <w:r w:rsidRPr="00C87216">
              <w:rPr>
                <w:rFonts w:cs="Arial"/>
                <w:i/>
                <w:iCs/>
                <w:sz w:val="20"/>
              </w:rPr>
              <w:t>миграцио</w:t>
            </w:r>
            <w:r w:rsidRPr="00C87216">
              <w:rPr>
                <w:rFonts w:cs="Arial"/>
                <w:i/>
                <w:iCs/>
                <w:sz w:val="20"/>
              </w:rPr>
              <w:t>н</w:t>
            </w:r>
            <w:r w:rsidRPr="00C87216">
              <w:rPr>
                <w:rFonts w:cs="Arial"/>
                <w:i/>
                <w:iCs/>
                <w:sz w:val="20"/>
              </w:rPr>
              <w:t>ный</w:t>
            </w:r>
            <w:r>
              <w:rPr>
                <w:rFonts w:cs="Arial"/>
                <w:i/>
                <w:iCs/>
                <w:sz w:val="20"/>
              </w:rPr>
              <w:t xml:space="preserve"> </w:t>
            </w:r>
            <w:r w:rsidRPr="00C87216">
              <w:rPr>
                <w:rFonts w:cs="Arial"/>
                <w:i/>
                <w:iCs/>
                <w:sz w:val="20"/>
              </w:rPr>
              <w:t>прирост (+), сниж</w:t>
            </w:r>
            <w:r w:rsidRPr="00C87216">
              <w:rPr>
                <w:rFonts w:cs="Arial"/>
                <w:i/>
                <w:iCs/>
                <w:sz w:val="20"/>
              </w:rPr>
              <w:t>е</w:t>
            </w:r>
            <w:r w:rsidRPr="00C87216">
              <w:rPr>
                <w:rFonts w:cs="Arial"/>
                <w:i/>
                <w:iCs/>
                <w:sz w:val="20"/>
              </w:rPr>
              <w:t>ние(-)</w:t>
            </w:r>
          </w:p>
        </w:tc>
      </w:tr>
      <w:tr w:rsidR="00F36040" w:rsidRPr="00C87216" w:rsidTr="00800A53">
        <w:trPr>
          <w:cantSplit/>
          <w:trHeight w:val="20"/>
          <w:jc w:val="center"/>
        </w:trPr>
        <w:tc>
          <w:tcPr>
            <w:tcW w:w="1224" w:type="pct"/>
            <w:tcBorders>
              <w:top w:val="single" w:sz="4" w:space="0" w:color="auto"/>
              <w:left w:val="double" w:sz="4" w:space="0" w:color="auto"/>
              <w:bottom w:val="dotted" w:sz="4" w:space="0" w:color="auto"/>
              <w:right w:val="single" w:sz="4" w:space="0" w:color="auto"/>
            </w:tcBorders>
            <w:vAlign w:val="bottom"/>
          </w:tcPr>
          <w:p w:rsidR="00F36040" w:rsidRPr="00C87216" w:rsidRDefault="00F36040" w:rsidP="00800A53">
            <w:pPr>
              <w:keepNext/>
              <w:keepLines/>
              <w:spacing w:before="40" w:line="240" w:lineRule="exact"/>
              <w:ind w:firstLine="0"/>
              <w:jc w:val="left"/>
              <w:rPr>
                <w:rFonts w:cs="Arial"/>
                <w:b/>
                <w:bCs/>
                <w:sz w:val="20"/>
              </w:rPr>
            </w:pPr>
            <w:r w:rsidRPr="00C87216">
              <w:rPr>
                <w:rFonts w:cs="Arial"/>
                <w:b/>
                <w:bCs/>
                <w:sz w:val="20"/>
              </w:rPr>
              <w:t>Международная м</w:t>
            </w:r>
            <w:r w:rsidRPr="00C87216">
              <w:rPr>
                <w:rFonts w:cs="Arial"/>
                <w:b/>
                <w:bCs/>
                <w:sz w:val="20"/>
              </w:rPr>
              <w:t>и</w:t>
            </w:r>
            <w:r w:rsidRPr="00C87216">
              <w:rPr>
                <w:rFonts w:cs="Arial"/>
                <w:b/>
                <w:bCs/>
                <w:sz w:val="20"/>
              </w:rPr>
              <w:t>грация</w:t>
            </w:r>
          </w:p>
        </w:tc>
        <w:tc>
          <w:tcPr>
            <w:tcW w:w="581" w:type="pct"/>
            <w:tcBorders>
              <w:top w:val="single"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8792</w:t>
            </w:r>
          </w:p>
        </w:tc>
        <w:tc>
          <w:tcPr>
            <w:tcW w:w="589" w:type="pct"/>
            <w:tcBorders>
              <w:top w:val="single"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4269</w:t>
            </w:r>
          </w:p>
        </w:tc>
        <w:tc>
          <w:tcPr>
            <w:tcW w:w="718" w:type="pct"/>
            <w:tcBorders>
              <w:top w:val="single"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4523</w:t>
            </w:r>
          </w:p>
        </w:tc>
        <w:tc>
          <w:tcPr>
            <w:tcW w:w="605" w:type="pct"/>
            <w:tcBorders>
              <w:top w:val="single"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10083</w:t>
            </w:r>
          </w:p>
        </w:tc>
        <w:tc>
          <w:tcPr>
            <w:tcW w:w="588" w:type="pct"/>
            <w:tcBorders>
              <w:top w:val="single"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6572</w:t>
            </w:r>
          </w:p>
        </w:tc>
        <w:tc>
          <w:tcPr>
            <w:tcW w:w="695" w:type="pct"/>
            <w:tcBorders>
              <w:top w:val="single"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3511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keepNext/>
              <w:keepLines/>
              <w:spacing w:before="40" w:line="240" w:lineRule="exact"/>
              <w:ind w:firstLine="0"/>
              <w:jc w:val="left"/>
              <w:rPr>
                <w:rFonts w:cs="Arial"/>
                <w:b/>
                <w:bCs/>
                <w:sz w:val="20"/>
              </w:rPr>
            </w:pPr>
            <w:r>
              <w:rPr>
                <w:rFonts w:cs="Arial"/>
                <w:b/>
                <w:bCs/>
                <w:sz w:val="20"/>
              </w:rPr>
              <w:t>со странами</w:t>
            </w:r>
            <w:r w:rsidRPr="00C87216">
              <w:rPr>
                <w:rFonts w:cs="Arial"/>
                <w:b/>
                <w:bCs/>
                <w:sz w:val="20"/>
              </w:rPr>
              <w:t xml:space="preserve"> СНГ</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84</w:t>
            </w:r>
            <w:r>
              <w:rPr>
                <w:rFonts w:cs="Arial"/>
                <w:b/>
                <w:bCs/>
                <w:sz w:val="20"/>
              </w:rPr>
              <w:t>9</w:t>
            </w:r>
            <w:r>
              <w:rPr>
                <w:rFonts w:cs="Arial"/>
                <w:b/>
                <w:bCs/>
                <w:sz w:val="20"/>
                <w:lang w:val="en-US"/>
              </w:rPr>
              <w:t>6</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4026</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4470</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9756</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6025</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3731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 xml:space="preserve">Азербайджан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186</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104</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82</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292</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221</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71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 xml:space="preserve">Армения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263</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105</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14ED4" w:rsidRDefault="00F36040" w:rsidP="00800A53">
            <w:pPr>
              <w:spacing w:before="40" w:line="240" w:lineRule="exact"/>
              <w:ind w:firstLine="0"/>
              <w:jc w:val="center"/>
              <w:rPr>
                <w:rFonts w:cs="Arial"/>
                <w:sz w:val="20"/>
              </w:rPr>
            </w:pPr>
            <w:r>
              <w:rPr>
                <w:rFonts w:cs="Arial"/>
                <w:sz w:val="20"/>
                <w:lang w:val="en-US"/>
              </w:rPr>
              <w:t>15</w:t>
            </w:r>
            <w:r>
              <w:rPr>
                <w:rFonts w:cs="Arial"/>
                <w:sz w:val="20"/>
              </w:rPr>
              <w:t>8</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268</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181</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87</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Беларусь</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15</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21</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-6</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20</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14</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6</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Казахстан</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4447</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1698</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2749</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4644</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2463</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2181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К</w:t>
            </w:r>
            <w:r>
              <w:rPr>
                <w:rFonts w:cs="Arial"/>
                <w:sz w:val="20"/>
              </w:rPr>
              <w:t>иргизия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726</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315</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411</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716</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477</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239</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Молдова, республ</w:t>
            </w:r>
            <w:r w:rsidRPr="00C87216">
              <w:rPr>
                <w:rFonts w:cs="Arial"/>
                <w:sz w:val="20"/>
              </w:rPr>
              <w:t>и</w:t>
            </w:r>
            <w:r w:rsidRPr="00C87216">
              <w:rPr>
                <w:rFonts w:cs="Arial"/>
                <w:sz w:val="20"/>
              </w:rPr>
              <w:t xml:space="preserve">ка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18</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32</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-14</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37</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49</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-12</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Таджикистан</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1836</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966</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870</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2351</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1126</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1225</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 xml:space="preserve">Туркменистан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6</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8</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-2</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8</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 xml:space="preserve">Узбекистан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541</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383</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158</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782</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635</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147</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 xml:space="preserve">Украина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458</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394</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64</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638</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855</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-217</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firstLine="0"/>
              <w:rPr>
                <w:rFonts w:cs="Arial"/>
                <w:b/>
                <w:bCs/>
                <w:sz w:val="20"/>
              </w:rPr>
            </w:pPr>
            <w:r w:rsidRPr="00C87216">
              <w:rPr>
                <w:rFonts w:cs="Arial"/>
                <w:b/>
                <w:bCs/>
                <w:sz w:val="20"/>
              </w:rPr>
              <w:t>с другими странами</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296</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243</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b/>
                <w:bCs/>
                <w:sz w:val="20"/>
                <w:lang w:val="en-US"/>
              </w:rPr>
            </w:pPr>
            <w:r>
              <w:rPr>
                <w:rFonts w:cs="Arial"/>
                <w:b/>
                <w:bCs/>
                <w:sz w:val="20"/>
                <w:lang w:val="en-US"/>
              </w:rPr>
              <w:t>53</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327</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547</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b/>
                <w:bCs/>
                <w:sz w:val="20"/>
              </w:rPr>
            </w:pPr>
            <w:r>
              <w:rPr>
                <w:rFonts w:cs="Arial"/>
                <w:b/>
                <w:bCs/>
                <w:sz w:val="20"/>
              </w:rPr>
              <w:t>-220</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Абхазия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C03E1C" w:rsidRDefault="00F36040" w:rsidP="00800A53">
            <w:pPr>
              <w:spacing w:before="40" w:line="240" w:lineRule="exact"/>
              <w:ind w:firstLine="0"/>
              <w:jc w:val="center"/>
              <w:rPr>
                <w:rFonts w:cs="Arial"/>
                <w:sz w:val="20"/>
                <w:lang w:val="en-US"/>
              </w:rPr>
            </w:pPr>
            <w:r>
              <w:rPr>
                <w:rFonts w:cs="Arial"/>
                <w:sz w:val="20"/>
                <w:lang w:val="en-US"/>
              </w:rPr>
              <w:t>-</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Болгария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3</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Pr>
                <w:rFonts w:cs="Arial"/>
                <w:sz w:val="20"/>
              </w:rPr>
              <w:t xml:space="preserve">Великобритания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5</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3</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2</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3</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Вьетнам</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19</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9</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10</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43</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39</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Германия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37</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84</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-47</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57</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56</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Грузия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22</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15</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7</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36</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24</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12</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Pr>
                <w:rFonts w:cs="Arial"/>
                <w:sz w:val="20"/>
              </w:rPr>
              <w:t xml:space="preserve">Израиль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7</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-4</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8</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Индия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1</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576FE2" w:rsidRDefault="00F36040" w:rsidP="00800A53">
            <w:pPr>
              <w:spacing w:before="40" w:line="240" w:lineRule="exact"/>
              <w:ind w:firstLine="0"/>
              <w:jc w:val="center"/>
              <w:rPr>
                <w:rFonts w:cs="Arial"/>
                <w:sz w:val="20"/>
                <w:lang w:val="en-US"/>
              </w:rPr>
            </w:pPr>
            <w:r>
              <w:rPr>
                <w:rFonts w:cs="Arial"/>
                <w:sz w:val="20"/>
                <w:lang w:val="en-US"/>
              </w:rPr>
              <w:t>-</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4</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4D415A" w:rsidRDefault="00F36040" w:rsidP="00800A53">
            <w:pPr>
              <w:spacing w:before="40" w:line="240" w:lineRule="exact"/>
              <w:ind w:firstLine="0"/>
              <w:jc w:val="center"/>
              <w:rPr>
                <w:rFonts w:cs="Arial"/>
                <w:sz w:val="20"/>
              </w:rPr>
            </w:pPr>
            <w:r>
              <w:rPr>
                <w:rFonts w:cs="Arial"/>
                <w:sz w:val="20"/>
              </w:rPr>
              <w:t>2</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Италия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8</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-5</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4</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3</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Pr>
                <w:rFonts w:cs="Arial"/>
                <w:sz w:val="20"/>
              </w:rPr>
              <w:t xml:space="preserve">Канада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3</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Китай</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102</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26</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76</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96</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92</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4</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КНДР</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10</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15506E" w:rsidRDefault="00F36040" w:rsidP="00800A53">
            <w:pPr>
              <w:spacing w:before="40" w:line="240" w:lineRule="exact"/>
              <w:ind w:firstLine="0"/>
              <w:jc w:val="center"/>
              <w:rPr>
                <w:rFonts w:cs="Arial"/>
                <w:sz w:val="20"/>
                <w:lang w:val="en-US"/>
              </w:rPr>
            </w:pPr>
            <w:r>
              <w:rPr>
                <w:rFonts w:cs="Arial"/>
                <w:sz w:val="20"/>
                <w:lang w:val="en-US"/>
              </w:rPr>
              <w:t>10</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207</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-206</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Латвия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77EE6" w:rsidRDefault="00F36040" w:rsidP="00800A53">
            <w:pPr>
              <w:spacing w:before="40" w:line="240" w:lineRule="exact"/>
              <w:ind w:firstLine="0"/>
              <w:jc w:val="center"/>
              <w:rPr>
                <w:rFonts w:cs="Arial"/>
                <w:sz w:val="20"/>
                <w:lang w:val="en-US"/>
              </w:rPr>
            </w:pPr>
            <w:r>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77EE6" w:rsidRDefault="00F36040" w:rsidP="00800A53">
            <w:pPr>
              <w:spacing w:before="40" w:line="240" w:lineRule="exact"/>
              <w:ind w:firstLine="0"/>
              <w:jc w:val="center"/>
              <w:rPr>
                <w:rFonts w:cs="Arial"/>
                <w:sz w:val="20"/>
                <w:lang w:val="en-US"/>
              </w:rPr>
            </w:pPr>
            <w:r>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77EE6" w:rsidRDefault="00F36040" w:rsidP="00800A53">
            <w:pPr>
              <w:spacing w:before="40" w:line="240" w:lineRule="exact"/>
              <w:ind w:firstLine="0"/>
              <w:jc w:val="center"/>
              <w:rPr>
                <w:rFonts w:cs="Arial"/>
                <w:sz w:val="20"/>
                <w:lang w:val="en-US"/>
              </w:rPr>
            </w:pPr>
            <w:r>
              <w:rPr>
                <w:rFonts w:cs="Arial"/>
                <w:sz w:val="20"/>
                <w:lang w:val="en-US"/>
              </w:rPr>
              <w:t>2</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10</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-9</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Литва</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2</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3</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5</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-2</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Pr>
                <w:rFonts w:cs="Arial"/>
                <w:sz w:val="20"/>
              </w:rPr>
              <w:t xml:space="preserve">Польша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1</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3</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3</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Default="00F36040" w:rsidP="00800A53">
            <w:pPr>
              <w:spacing w:before="40" w:line="240" w:lineRule="exact"/>
              <w:ind w:left="142" w:firstLine="0"/>
              <w:jc w:val="left"/>
              <w:rPr>
                <w:rFonts w:cs="Arial"/>
                <w:sz w:val="20"/>
              </w:rPr>
            </w:pPr>
            <w:r>
              <w:rPr>
                <w:rFonts w:cs="Arial"/>
                <w:sz w:val="20"/>
              </w:rPr>
              <w:t xml:space="preserve">Сербия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3</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4</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3</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Pr>
                <w:rFonts w:cs="Arial"/>
                <w:sz w:val="20"/>
              </w:rPr>
              <w:t xml:space="preserve">Сирия </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2</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3</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3E15A9" w:rsidRDefault="00F36040" w:rsidP="00800A53">
            <w:pPr>
              <w:spacing w:before="40" w:line="240" w:lineRule="exact"/>
              <w:ind w:firstLine="0"/>
              <w:jc w:val="center"/>
              <w:rPr>
                <w:rFonts w:cs="Arial"/>
                <w:sz w:val="20"/>
              </w:rPr>
            </w:pPr>
            <w:r>
              <w:rPr>
                <w:rFonts w:cs="Arial"/>
                <w:sz w:val="20"/>
              </w:rPr>
              <w:t>-1</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США</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23</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-20</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2</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10</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-8</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Турция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7</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3</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4</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8</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6</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2</w:t>
            </w:r>
          </w:p>
        </w:tc>
      </w:tr>
      <w:tr w:rsidR="00F36040" w:rsidRPr="00C87216" w:rsidTr="00800A53">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Эстония</w:t>
            </w:r>
          </w:p>
        </w:tc>
        <w:tc>
          <w:tcPr>
            <w:tcW w:w="581"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1</w:t>
            </w:r>
          </w:p>
        </w:tc>
        <w:tc>
          <w:tcPr>
            <w:tcW w:w="589"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rsidR="00F36040" w:rsidRPr="002E656F" w:rsidRDefault="00F36040" w:rsidP="00800A53">
            <w:pPr>
              <w:spacing w:before="40" w:line="240" w:lineRule="exact"/>
              <w:ind w:firstLine="0"/>
              <w:jc w:val="center"/>
              <w:rPr>
                <w:rFonts w:cs="Arial"/>
                <w:sz w:val="20"/>
                <w:lang w:val="en-US"/>
              </w:rPr>
            </w:pPr>
            <w:r>
              <w:rPr>
                <w:rFonts w:cs="Arial"/>
                <w:sz w:val="20"/>
                <w:lang w:val="en-US"/>
              </w:rPr>
              <w:t>-</w:t>
            </w:r>
          </w:p>
        </w:tc>
        <w:tc>
          <w:tcPr>
            <w:tcW w:w="605" w:type="pct"/>
            <w:tcBorders>
              <w:top w:val="dotted" w:sz="4" w:space="0" w:color="auto"/>
              <w:left w:val="single" w:sz="4" w:space="0" w:color="auto"/>
              <w:bottom w:val="dotted"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w:t>
            </w:r>
          </w:p>
        </w:tc>
        <w:tc>
          <w:tcPr>
            <w:tcW w:w="588" w:type="pct"/>
            <w:tcBorders>
              <w:top w:val="dotted" w:sz="4" w:space="0" w:color="auto"/>
              <w:left w:val="single" w:sz="4" w:space="0" w:color="auto"/>
              <w:bottom w:val="dotted"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1</w:t>
            </w:r>
          </w:p>
        </w:tc>
        <w:tc>
          <w:tcPr>
            <w:tcW w:w="695" w:type="pct"/>
            <w:tcBorders>
              <w:top w:val="dotted" w:sz="4" w:space="0" w:color="auto"/>
              <w:left w:val="single" w:sz="4" w:space="0" w:color="auto"/>
              <w:bottom w:val="dotted" w:sz="4" w:space="0" w:color="auto"/>
              <w:right w:val="doub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-1</w:t>
            </w:r>
          </w:p>
        </w:tc>
      </w:tr>
      <w:tr w:rsidR="00F36040" w:rsidRPr="00C87216" w:rsidTr="00800A53">
        <w:trPr>
          <w:cantSplit/>
          <w:trHeight w:val="20"/>
          <w:jc w:val="center"/>
        </w:trPr>
        <w:tc>
          <w:tcPr>
            <w:tcW w:w="1224" w:type="pct"/>
            <w:tcBorders>
              <w:top w:val="dotted" w:sz="4" w:space="0" w:color="auto"/>
              <w:left w:val="double" w:sz="4" w:space="0" w:color="auto"/>
              <w:bottom w:val="double" w:sz="4" w:space="0" w:color="auto"/>
              <w:right w:val="single" w:sz="4" w:space="0" w:color="auto"/>
            </w:tcBorders>
            <w:vAlign w:val="bottom"/>
          </w:tcPr>
          <w:p w:rsidR="00F36040" w:rsidRPr="00C87216" w:rsidRDefault="00F36040" w:rsidP="00800A53">
            <w:pPr>
              <w:spacing w:before="40" w:line="240" w:lineRule="exact"/>
              <w:ind w:left="142" w:firstLine="0"/>
              <w:jc w:val="left"/>
              <w:rPr>
                <w:rFonts w:cs="Arial"/>
                <w:sz w:val="20"/>
              </w:rPr>
            </w:pPr>
            <w:r w:rsidRPr="00C87216">
              <w:rPr>
                <w:rFonts w:cs="Arial"/>
                <w:sz w:val="20"/>
              </w:rPr>
              <w:t>Прочие</w:t>
            </w:r>
          </w:p>
        </w:tc>
        <w:tc>
          <w:tcPr>
            <w:tcW w:w="581" w:type="pct"/>
            <w:tcBorders>
              <w:top w:val="dotted" w:sz="4" w:space="0" w:color="auto"/>
              <w:left w:val="single" w:sz="4" w:space="0" w:color="auto"/>
              <w:bottom w:val="double" w:sz="4" w:space="0" w:color="auto"/>
              <w:right w:val="single" w:sz="4" w:space="0" w:color="auto"/>
            </w:tcBorders>
            <w:vAlign w:val="bottom"/>
          </w:tcPr>
          <w:p w:rsidR="00F36040" w:rsidRPr="00172478" w:rsidRDefault="00F36040" w:rsidP="00800A53">
            <w:pPr>
              <w:spacing w:before="40" w:line="240" w:lineRule="exact"/>
              <w:ind w:firstLine="0"/>
              <w:jc w:val="center"/>
              <w:rPr>
                <w:rFonts w:cs="Arial"/>
                <w:sz w:val="20"/>
                <w:lang w:val="en-US"/>
              </w:rPr>
            </w:pPr>
            <w:r>
              <w:rPr>
                <w:rFonts w:cs="Arial"/>
                <w:sz w:val="20"/>
                <w:lang w:val="en-US"/>
              </w:rPr>
              <w:t>76</w:t>
            </w:r>
          </w:p>
        </w:tc>
        <w:tc>
          <w:tcPr>
            <w:tcW w:w="589" w:type="pct"/>
            <w:tcBorders>
              <w:top w:val="dotted" w:sz="4" w:space="0" w:color="auto"/>
              <w:left w:val="single" w:sz="4" w:space="0" w:color="auto"/>
              <w:bottom w:val="double" w:sz="4" w:space="0" w:color="auto"/>
              <w:right w:val="single" w:sz="4" w:space="0" w:color="auto"/>
            </w:tcBorders>
            <w:vAlign w:val="bottom"/>
          </w:tcPr>
          <w:p w:rsidR="00F36040" w:rsidRPr="00172478" w:rsidRDefault="00F36040" w:rsidP="00800A53">
            <w:pPr>
              <w:spacing w:before="40" w:line="240" w:lineRule="exact"/>
              <w:ind w:firstLine="0"/>
              <w:jc w:val="center"/>
              <w:rPr>
                <w:rFonts w:cs="Arial"/>
                <w:sz w:val="20"/>
                <w:lang w:val="en-US"/>
              </w:rPr>
            </w:pPr>
            <w:r>
              <w:rPr>
                <w:rFonts w:cs="Arial"/>
                <w:sz w:val="20"/>
                <w:lang w:val="en-US"/>
              </w:rPr>
              <w:t>54</w:t>
            </w:r>
          </w:p>
        </w:tc>
        <w:tc>
          <w:tcPr>
            <w:tcW w:w="718" w:type="pct"/>
            <w:tcBorders>
              <w:top w:val="dotted" w:sz="4" w:space="0" w:color="auto"/>
              <w:left w:val="single" w:sz="4" w:space="0" w:color="auto"/>
              <w:bottom w:val="double" w:sz="4" w:space="0" w:color="auto"/>
              <w:right w:val="single" w:sz="4" w:space="0" w:color="auto"/>
            </w:tcBorders>
            <w:vAlign w:val="bottom"/>
          </w:tcPr>
          <w:p w:rsidR="00F36040" w:rsidRPr="00172478" w:rsidRDefault="00F36040" w:rsidP="00800A53">
            <w:pPr>
              <w:spacing w:before="40" w:line="240" w:lineRule="exact"/>
              <w:ind w:firstLine="0"/>
              <w:jc w:val="center"/>
              <w:rPr>
                <w:rFonts w:cs="Arial"/>
                <w:sz w:val="20"/>
                <w:lang w:val="en-US"/>
              </w:rPr>
            </w:pPr>
            <w:r>
              <w:rPr>
                <w:rFonts w:cs="Arial"/>
                <w:sz w:val="20"/>
                <w:lang w:val="en-US"/>
              </w:rPr>
              <w:t>22</w:t>
            </w:r>
          </w:p>
        </w:tc>
        <w:tc>
          <w:tcPr>
            <w:tcW w:w="605" w:type="pct"/>
            <w:tcBorders>
              <w:top w:val="dotted" w:sz="4" w:space="0" w:color="auto"/>
              <w:left w:val="single" w:sz="4" w:space="0" w:color="auto"/>
              <w:bottom w:val="double"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53</w:t>
            </w:r>
          </w:p>
        </w:tc>
        <w:tc>
          <w:tcPr>
            <w:tcW w:w="588" w:type="pct"/>
            <w:tcBorders>
              <w:top w:val="dotted" w:sz="4" w:space="0" w:color="auto"/>
              <w:left w:val="single" w:sz="4" w:space="0" w:color="auto"/>
              <w:bottom w:val="double" w:sz="4" w:space="0" w:color="auto"/>
              <w:right w:val="sing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72</w:t>
            </w:r>
          </w:p>
        </w:tc>
        <w:tc>
          <w:tcPr>
            <w:tcW w:w="695" w:type="pct"/>
            <w:tcBorders>
              <w:top w:val="dotted" w:sz="4" w:space="0" w:color="auto"/>
              <w:left w:val="single" w:sz="4" w:space="0" w:color="auto"/>
              <w:bottom w:val="double" w:sz="4" w:space="0" w:color="auto"/>
              <w:right w:val="double" w:sz="4" w:space="0" w:color="auto"/>
            </w:tcBorders>
            <w:vAlign w:val="bottom"/>
          </w:tcPr>
          <w:p w:rsidR="00F36040" w:rsidRPr="00B84F1C" w:rsidRDefault="00F36040" w:rsidP="00800A53">
            <w:pPr>
              <w:spacing w:before="40" w:line="240" w:lineRule="exact"/>
              <w:ind w:firstLine="0"/>
              <w:jc w:val="center"/>
              <w:rPr>
                <w:rFonts w:cs="Arial"/>
                <w:sz w:val="20"/>
              </w:rPr>
            </w:pPr>
            <w:r>
              <w:rPr>
                <w:rFonts w:cs="Arial"/>
                <w:sz w:val="20"/>
              </w:rPr>
              <w:t>-19</w:t>
            </w:r>
          </w:p>
        </w:tc>
      </w:tr>
    </w:tbl>
    <w:p w:rsidR="00F36040" w:rsidRPr="001643CC" w:rsidRDefault="00F36040" w:rsidP="00F36040">
      <w:pPr>
        <w:pStyle w:val="aff4"/>
        <w:widowControl/>
        <w:spacing w:before="240" w:line="288" w:lineRule="auto"/>
        <w:ind w:firstLine="709"/>
        <w:rPr>
          <w:rFonts w:ascii="Arial" w:hAnsi="Arial" w:cs="Arial"/>
          <w:color w:val="000000"/>
          <w:sz w:val="22"/>
          <w:szCs w:val="22"/>
        </w:rPr>
      </w:pPr>
      <w:r>
        <w:rPr>
          <w:rFonts w:ascii="Arial" w:hAnsi="Arial" w:cs="Arial"/>
          <w:sz w:val="22"/>
          <w:szCs w:val="22"/>
        </w:rPr>
        <w:t>Среди всех иммигрантов 96,6</w:t>
      </w:r>
      <w:r w:rsidRPr="001643CC">
        <w:rPr>
          <w:rFonts w:ascii="Arial" w:hAnsi="Arial" w:cs="Arial"/>
          <w:sz w:val="22"/>
          <w:szCs w:val="22"/>
        </w:rPr>
        <w:t>% (</w:t>
      </w:r>
      <w:r>
        <w:rPr>
          <w:rFonts w:ascii="Arial" w:hAnsi="Arial" w:cs="Arial"/>
          <w:sz w:val="22"/>
          <w:szCs w:val="22"/>
        </w:rPr>
        <w:t>8,5 тыс. человек</w:t>
      </w:r>
      <w:r w:rsidRPr="001643CC">
        <w:rPr>
          <w:rFonts w:ascii="Arial" w:hAnsi="Arial" w:cs="Arial"/>
          <w:sz w:val="22"/>
          <w:szCs w:val="22"/>
        </w:rPr>
        <w:t>) составили выходцы из стран-участников СНГ, большинство из них –</w:t>
      </w:r>
      <w:r>
        <w:rPr>
          <w:rFonts w:ascii="Arial" w:hAnsi="Arial" w:cs="Arial"/>
          <w:sz w:val="22"/>
          <w:szCs w:val="22"/>
        </w:rPr>
        <w:t xml:space="preserve"> это прибывшие из Казахстана (52,3%) и Средней Азии (36,6</w:t>
      </w:r>
      <w:r w:rsidRPr="001643CC">
        <w:rPr>
          <w:rFonts w:ascii="Arial" w:hAnsi="Arial" w:cs="Arial"/>
          <w:sz w:val="22"/>
          <w:szCs w:val="22"/>
        </w:rPr>
        <w:t xml:space="preserve">%). </w:t>
      </w:r>
    </w:p>
    <w:p w:rsidR="00F36040" w:rsidRPr="005E5817" w:rsidRDefault="00F36040" w:rsidP="00F36040">
      <w:pPr>
        <w:spacing w:before="120"/>
        <w:ind w:firstLine="709"/>
      </w:pPr>
      <w:r w:rsidRPr="00AB7C02">
        <w:rPr>
          <w:color w:val="000000"/>
        </w:rPr>
        <w:t xml:space="preserve">За </w:t>
      </w:r>
      <w:r w:rsidRPr="00131FDB">
        <w:t>январ</w:t>
      </w:r>
      <w:r>
        <w:t>ь – июнь</w:t>
      </w:r>
      <w:r>
        <w:rPr>
          <w:color w:val="000000"/>
        </w:rPr>
        <w:t xml:space="preserve"> 2019</w:t>
      </w:r>
      <w:r w:rsidRPr="00AB7C02">
        <w:rPr>
          <w:color w:val="000000"/>
        </w:rPr>
        <w:t xml:space="preserve"> года</w:t>
      </w:r>
      <w:r w:rsidRPr="001643CC">
        <w:t xml:space="preserve"> </w:t>
      </w:r>
      <w:r>
        <w:t>и</w:t>
      </w:r>
      <w:r w:rsidRPr="001643CC">
        <w:t xml:space="preserve">з </w:t>
      </w:r>
      <w:r>
        <w:t>общего числа прибывших</w:t>
      </w:r>
      <w:r w:rsidRPr="001643CC">
        <w:t xml:space="preserve"> мигрантов</w:t>
      </w:r>
      <w:r>
        <w:t xml:space="preserve"> 51,8%</w:t>
      </w:r>
      <w:r w:rsidRPr="001643CC">
        <w:t xml:space="preserve"> </w:t>
      </w:r>
      <w:r w:rsidR="0013528F">
        <w:t xml:space="preserve">– </w:t>
      </w:r>
      <w:r>
        <w:t>зар</w:t>
      </w:r>
      <w:r>
        <w:t>е</w:t>
      </w:r>
      <w:r>
        <w:t>ги</w:t>
      </w:r>
      <w:r w:rsidR="00800A53">
        <w:t>стриро</w:t>
      </w:r>
      <w:r w:rsidR="0013528F">
        <w:t xml:space="preserve">ваны в новом месте жительства, </w:t>
      </w:r>
      <w:r w:rsidR="00800A53">
        <w:t xml:space="preserve">33,7% – </w:t>
      </w:r>
      <w:r>
        <w:t xml:space="preserve">прибыли к месту </w:t>
      </w:r>
      <w:r w:rsidRPr="001643CC">
        <w:t>временного преб</w:t>
      </w:r>
      <w:r w:rsidRPr="001643CC">
        <w:t>ы</w:t>
      </w:r>
      <w:r w:rsidRPr="001643CC">
        <w:t>вания на срок</w:t>
      </w:r>
      <w:r>
        <w:t xml:space="preserve"> 9 ме</w:t>
      </w:r>
      <w:r w:rsidR="00800A53">
        <w:t xml:space="preserve">сяцев и более, остальные 14,5% </w:t>
      </w:r>
      <w:r>
        <w:t>возвратились к месту жительства после временного пребывания на другой территории.</w:t>
      </w:r>
    </w:p>
    <w:p w:rsidR="00F36040" w:rsidRPr="00824E9A" w:rsidRDefault="00F36040" w:rsidP="00F36040">
      <w:pPr>
        <w:spacing w:before="120"/>
        <w:ind w:firstLine="709"/>
      </w:pPr>
      <w:r>
        <w:t>Из всех международных мигрантов 6,8 тыс. человек (77,4%) прибыли к месту временного пребыван</w:t>
      </w:r>
      <w:r w:rsidR="0013528F">
        <w:t>ия на срок 9 месяцев и более, 2</w:t>
      </w:r>
      <w:r>
        <w:t xml:space="preserve"> тыс. человек (22,6%) </w:t>
      </w:r>
      <w:r w:rsidR="0013528F">
        <w:t xml:space="preserve">– </w:t>
      </w:r>
      <w:r>
        <w:t>к постоя</w:t>
      </w:r>
      <w:r>
        <w:t>н</w:t>
      </w:r>
      <w:r>
        <w:t>ному месту жительства.</w:t>
      </w:r>
    </w:p>
    <w:p w:rsidR="009F2B38" w:rsidRDefault="009F2B38" w:rsidP="009F2B38"/>
    <w:p w:rsidR="009F2B38" w:rsidRDefault="009F2B38" w:rsidP="009F2B38"/>
    <w:p w:rsidR="00BF0716" w:rsidRDefault="00BF0716" w:rsidP="009F2B38"/>
    <w:p w:rsidR="005377FA" w:rsidRDefault="00BC6705" w:rsidP="005008A5">
      <w:pPr>
        <w:pStyle w:val="34"/>
        <w:spacing w:before="480"/>
        <w:ind w:right="-29" w:firstLine="0"/>
        <w:jc w:val="left"/>
        <w:rPr>
          <w:rFonts w:cs="Arial"/>
          <w:b/>
        </w:rPr>
      </w:pPr>
      <w:r>
        <w:rPr>
          <w:rFonts w:cs="Arial"/>
          <w:b/>
        </w:rPr>
        <w:t>РУКОВОДИТЕЛЬ</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Pr>
          <w:rFonts w:cs="Arial"/>
          <w:b/>
        </w:rPr>
        <w:t xml:space="preserve">       </w:t>
      </w:r>
      <w:r w:rsidR="00800A53">
        <w:rPr>
          <w:rFonts w:cs="Arial"/>
          <w:b/>
        </w:rPr>
        <w:tab/>
        <w:t xml:space="preserve">       </w:t>
      </w:r>
      <w:r>
        <w:rPr>
          <w:rFonts w:cs="Arial"/>
          <w:b/>
        </w:rPr>
        <w:t xml:space="preserve">        М.Л</w:t>
      </w:r>
      <w:r w:rsidR="00CF5E68">
        <w:rPr>
          <w:rFonts w:cs="Arial"/>
          <w:b/>
        </w:rPr>
        <w:t xml:space="preserve">. </w:t>
      </w:r>
      <w:r>
        <w:rPr>
          <w:rFonts w:cs="Arial"/>
          <w:b/>
        </w:rPr>
        <w:t>ФЕРЕНЕЦ</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9F6A03">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05496B">
      <w:pPr>
        <w:pStyle w:val="afc"/>
        <w:spacing w:after="240" w:line="240" w:lineRule="auto"/>
        <w:ind w:left="0" w:right="-57"/>
        <w:rPr>
          <w:rFonts w:cs="Arial"/>
          <w:i/>
          <w:spacing w:val="-4"/>
          <w:sz w:val="31"/>
        </w:rPr>
      </w:pPr>
      <w:bookmarkStart w:id="227" w:name="_Toc17194632"/>
      <w:bookmarkStart w:id="228" w:name="_Toc507471203"/>
      <w:bookmarkStart w:id="229" w:name="_Toc507471266"/>
      <w:bookmarkStart w:id="230" w:name="_Toc507476575"/>
      <w:bookmarkStart w:id="231" w:name="_Toc130703983"/>
      <w:bookmarkStart w:id="232" w:name="_Toc130704505"/>
      <w:bookmarkStart w:id="233" w:name="_Toc130704736"/>
      <w:bookmarkStart w:id="234" w:name="_Toc333242203"/>
      <w:bookmarkEnd w:id="212"/>
      <w:bookmarkEnd w:id="213"/>
      <w:bookmarkEnd w:id="214"/>
      <w:bookmarkEnd w:id="215"/>
      <w:bookmarkEnd w:id="216"/>
      <w:bookmarkEnd w:id="217"/>
      <w:bookmarkEnd w:id="218"/>
      <w:bookmarkEnd w:id="219"/>
      <w:bookmarkEnd w:id="220"/>
      <w:bookmarkEnd w:id="221"/>
      <w:bookmarkEnd w:id="222"/>
      <w:bookmarkEnd w:id="223"/>
      <w:bookmarkEnd w:id="224"/>
      <w:r w:rsidRPr="0019496B">
        <w:rPr>
          <w:rFonts w:cs="Arial"/>
          <w:i/>
          <w:spacing w:val="-4"/>
          <w:sz w:val="31"/>
        </w:rPr>
        <w:t>Прило</w:t>
      </w:r>
      <w:r>
        <w:rPr>
          <w:rFonts w:cs="Arial"/>
          <w:i/>
          <w:spacing w:val="-4"/>
          <w:sz w:val="31"/>
        </w:rPr>
        <w:t>жение</w:t>
      </w:r>
      <w:bookmarkEnd w:id="227"/>
    </w:p>
    <w:p w:rsidR="00685399" w:rsidRPr="00C0144F" w:rsidRDefault="00685399" w:rsidP="00DF0A86">
      <w:pPr>
        <w:keepNext/>
        <w:spacing w:before="120"/>
        <w:jc w:val="center"/>
        <w:rPr>
          <w:b/>
          <w:sz w:val="4"/>
          <w:szCs w:val="4"/>
        </w:rPr>
      </w:pPr>
    </w:p>
    <w:p w:rsidR="007B46FC" w:rsidRPr="006D6165" w:rsidRDefault="007B46FC" w:rsidP="0005496B">
      <w:pPr>
        <w:keepNext/>
        <w:jc w:val="right"/>
        <w:rPr>
          <w:sz w:val="16"/>
          <w:szCs w:val="16"/>
        </w:rPr>
      </w:pPr>
    </w:p>
    <w:p w:rsidR="00FA140D" w:rsidRPr="006100D9" w:rsidRDefault="00FA140D" w:rsidP="00FA140D">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tblPr>
      <w:tblGrid>
        <w:gridCol w:w="4786"/>
        <w:gridCol w:w="1134"/>
        <w:gridCol w:w="1134"/>
        <w:gridCol w:w="992"/>
        <w:gridCol w:w="1418"/>
      </w:tblGrid>
      <w:tr w:rsidR="00FA140D" w:rsidRPr="006100D9" w:rsidTr="00FA140D">
        <w:trPr>
          <w:tblHeader/>
        </w:trPr>
        <w:tc>
          <w:tcPr>
            <w:tcW w:w="4786" w:type="dxa"/>
            <w:tcBorders>
              <w:top w:val="double" w:sz="4" w:space="0" w:color="auto"/>
              <w:bottom w:val="single" w:sz="4" w:space="0" w:color="auto"/>
            </w:tcBorders>
          </w:tcPr>
          <w:p w:rsidR="00FA140D" w:rsidRPr="006100D9" w:rsidRDefault="00FA140D" w:rsidP="006D6165">
            <w:pPr>
              <w:spacing w:before="20" w:line="240" w:lineRule="exact"/>
              <w:ind w:firstLine="0"/>
            </w:pPr>
          </w:p>
        </w:tc>
        <w:tc>
          <w:tcPr>
            <w:tcW w:w="1134" w:type="dxa"/>
            <w:tcBorders>
              <w:top w:val="double" w:sz="4" w:space="0" w:color="auto"/>
              <w:bottom w:val="single" w:sz="4" w:space="0" w:color="auto"/>
            </w:tcBorders>
          </w:tcPr>
          <w:p w:rsidR="00FA140D" w:rsidRPr="006100D9" w:rsidRDefault="00FA140D" w:rsidP="006D6165">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1134" w:type="dxa"/>
            <w:tcBorders>
              <w:top w:val="double" w:sz="4" w:space="0" w:color="auto"/>
              <w:bottom w:val="single" w:sz="4" w:space="0" w:color="auto"/>
            </w:tcBorders>
          </w:tcPr>
          <w:p w:rsidR="00FA140D" w:rsidRPr="006100D9" w:rsidRDefault="00FA140D" w:rsidP="006D6165">
            <w:pPr>
              <w:spacing w:before="20" w:line="240" w:lineRule="exact"/>
              <w:ind w:left="-57" w:right="-57" w:firstLine="0"/>
              <w:jc w:val="center"/>
              <w:rPr>
                <w:rFonts w:cs="Arial"/>
                <w:i/>
                <w:sz w:val="20"/>
              </w:rPr>
            </w:pPr>
            <w:r>
              <w:rPr>
                <w:rFonts w:cs="Arial"/>
                <w:i/>
                <w:sz w:val="20"/>
              </w:rPr>
              <w:t xml:space="preserve">Январь – июль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FA140D" w:rsidRPr="006100D9" w:rsidRDefault="00FA140D" w:rsidP="006D6165">
            <w:pPr>
              <w:spacing w:before="20" w:line="240" w:lineRule="exact"/>
              <w:ind w:left="-57" w:right="-57" w:firstLine="0"/>
              <w:jc w:val="center"/>
              <w:rPr>
                <w:rFonts w:cs="Arial"/>
                <w:i/>
                <w:sz w:val="20"/>
              </w:rPr>
            </w:pPr>
            <w:r w:rsidRPr="006100D9">
              <w:rPr>
                <w:rFonts w:cs="Arial"/>
                <w:i/>
                <w:sz w:val="20"/>
              </w:rPr>
              <w:t xml:space="preserve">В % к </w:t>
            </w:r>
            <w:r>
              <w:rPr>
                <w:rFonts w:cs="Arial"/>
                <w:i/>
                <w:sz w:val="20"/>
              </w:rPr>
              <w:t>январю – июлю 2018</w:t>
            </w:r>
            <w:r w:rsidRPr="006100D9">
              <w:rPr>
                <w:rFonts w:cs="Arial"/>
                <w:i/>
                <w:sz w:val="20"/>
              </w:rPr>
              <w:t>г.</w:t>
            </w:r>
          </w:p>
        </w:tc>
        <w:tc>
          <w:tcPr>
            <w:tcW w:w="1418" w:type="dxa"/>
            <w:tcBorders>
              <w:top w:val="double" w:sz="4" w:space="0" w:color="auto"/>
              <w:bottom w:val="single" w:sz="4" w:space="0" w:color="auto"/>
            </w:tcBorders>
          </w:tcPr>
          <w:p w:rsidR="00FA140D" w:rsidRPr="006100D9" w:rsidRDefault="00FA140D" w:rsidP="006D6165">
            <w:pPr>
              <w:spacing w:before="20" w:line="240" w:lineRule="exact"/>
              <w:ind w:left="-113" w:right="-113" w:firstLine="0"/>
              <w:jc w:val="center"/>
              <w:rPr>
                <w:rFonts w:cs="Arial"/>
                <w:i/>
                <w:sz w:val="20"/>
              </w:rPr>
            </w:pPr>
            <w:r w:rsidRPr="006100D9">
              <w:rPr>
                <w:rFonts w:cs="Arial"/>
                <w:i/>
                <w:sz w:val="20"/>
                <w:u w:val="single"/>
              </w:rPr>
              <w:t>Справочно:</w:t>
            </w:r>
            <w:r w:rsidRPr="006100D9">
              <w:rPr>
                <w:rFonts w:cs="Arial"/>
                <w:i/>
                <w:sz w:val="20"/>
              </w:rPr>
              <w:t xml:space="preserve"> </w:t>
            </w:r>
            <w:r w:rsidRPr="006100D9">
              <w:rPr>
                <w:rFonts w:cs="Arial"/>
                <w:i/>
                <w:sz w:val="20"/>
              </w:rPr>
              <w:br/>
            </w:r>
            <w:r>
              <w:rPr>
                <w:rFonts w:cs="Arial"/>
                <w:i/>
                <w:sz w:val="20"/>
              </w:rPr>
              <w:t xml:space="preserve">январь – июль </w:t>
            </w:r>
            <w:r w:rsidRPr="006100D9">
              <w:rPr>
                <w:rFonts w:cs="Arial"/>
                <w:i/>
                <w:sz w:val="20"/>
              </w:rPr>
              <w:t>201</w:t>
            </w:r>
            <w:r>
              <w:rPr>
                <w:rFonts w:cs="Arial"/>
                <w:i/>
                <w:sz w:val="20"/>
              </w:rPr>
              <w:t>8</w:t>
            </w:r>
            <w:r w:rsidRPr="006100D9">
              <w:rPr>
                <w:rFonts w:cs="Arial"/>
                <w:i/>
                <w:sz w:val="20"/>
              </w:rPr>
              <w:t xml:space="preserve">г. в % к </w:t>
            </w:r>
            <w:r>
              <w:rPr>
                <w:rFonts w:cs="Arial"/>
                <w:i/>
                <w:sz w:val="20"/>
              </w:rPr>
              <w:t xml:space="preserve">январю – июлю </w:t>
            </w:r>
            <w:r w:rsidRPr="006100D9">
              <w:rPr>
                <w:rFonts w:cs="Arial"/>
                <w:i/>
                <w:sz w:val="20"/>
              </w:rPr>
              <w:t>201</w:t>
            </w:r>
            <w:r>
              <w:rPr>
                <w:rFonts w:cs="Arial"/>
                <w:i/>
                <w:sz w:val="20"/>
              </w:rPr>
              <w:t>7</w:t>
            </w:r>
            <w:r w:rsidRPr="006100D9">
              <w:rPr>
                <w:rFonts w:cs="Arial"/>
                <w:i/>
                <w:sz w:val="20"/>
              </w:rPr>
              <w:t>г.</w:t>
            </w:r>
          </w:p>
        </w:tc>
      </w:tr>
      <w:tr w:rsidR="00FA140D" w:rsidRPr="00463821" w:rsidTr="00FA140D">
        <w:trPr>
          <w:trHeight w:val="20"/>
        </w:trPr>
        <w:tc>
          <w:tcPr>
            <w:tcW w:w="4786" w:type="dxa"/>
            <w:tcBorders>
              <w:top w:val="single"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плотных куб. м</w:t>
            </w:r>
          </w:p>
        </w:tc>
        <w:tc>
          <w:tcPr>
            <w:tcW w:w="1134" w:type="dxa"/>
            <w:tcBorders>
              <w:top w:val="single"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422,6</w:t>
            </w:r>
          </w:p>
        </w:tc>
        <w:tc>
          <w:tcPr>
            <w:tcW w:w="992" w:type="dxa"/>
            <w:tcBorders>
              <w:top w:val="single"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96,3</w:t>
            </w:r>
          </w:p>
        </w:tc>
        <w:tc>
          <w:tcPr>
            <w:tcW w:w="1418" w:type="dxa"/>
            <w:tcBorders>
              <w:top w:val="single"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107,4</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FA140D" w:rsidRPr="00E80B3F" w:rsidRDefault="00FA140D" w:rsidP="006D6165">
            <w:pPr>
              <w:spacing w:before="40" w:line="240" w:lineRule="exact"/>
              <w:ind w:left="-57" w:right="-57" w:firstLine="0"/>
              <w:jc w:val="center"/>
              <w:rPr>
                <w:rFonts w:cs="Arial"/>
                <w:color w:val="000000"/>
                <w:sz w:val="20"/>
              </w:rPr>
            </w:pPr>
            <w:r w:rsidRPr="00E80B3F">
              <w:rPr>
                <w:rFonts w:cs="Arial"/>
                <w:color w:val="000000"/>
                <w:sz w:val="20"/>
              </w:rPr>
              <w:t>6011,6</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111,9</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112,6</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24706,1</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106,1</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78,3</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18180,5</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103,0</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98,7</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34644,9</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99,7</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105,5</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44062,2</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103,7</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100,2</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Рыба переработанная и консервированная, ракообразные и моллюски</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5169,1</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85,4</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88,5</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Молоко, кроме сырого</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39961,4</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92,1</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109,5</w:t>
            </w:r>
          </w:p>
        </w:tc>
      </w:tr>
      <w:tr w:rsidR="00FA140D" w:rsidRPr="00463821" w:rsidTr="00FA140D">
        <w:trPr>
          <w:trHeight w:val="20"/>
        </w:trPr>
        <w:tc>
          <w:tcPr>
            <w:tcW w:w="4786" w:type="dxa"/>
            <w:tcBorders>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Масло сливочное, пасты масляные, масло то</w:t>
            </w:r>
            <w:r w:rsidRPr="006100D9">
              <w:rPr>
                <w:sz w:val="20"/>
              </w:rPr>
              <w:t>п</w:t>
            </w:r>
            <w:r w:rsidRPr="006100D9">
              <w:rPr>
                <w:sz w:val="20"/>
              </w:rPr>
              <w:t>леное, жир молочный, спреды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7324,0</w:t>
            </w:r>
          </w:p>
        </w:tc>
        <w:tc>
          <w:tcPr>
            <w:tcW w:w="992" w:type="dxa"/>
            <w:tcBorders>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171,0</w:t>
            </w:r>
          </w:p>
        </w:tc>
        <w:tc>
          <w:tcPr>
            <w:tcW w:w="1418" w:type="dxa"/>
            <w:tcBorders>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89,7</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7612,0</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135,4</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100,9</w:t>
            </w:r>
          </w:p>
        </w:tc>
      </w:tr>
      <w:tr w:rsidR="00FA140D" w:rsidRPr="00463821" w:rsidTr="00FA140D">
        <w:trPr>
          <w:trHeight w:val="20"/>
        </w:trPr>
        <w:tc>
          <w:tcPr>
            <w:tcW w:w="4786" w:type="dxa"/>
            <w:tcBorders>
              <w:top w:val="dotted" w:sz="4" w:space="0" w:color="auto"/>
            </w:tcBorders>
            <w:vAlign w:val="bottom"/>
          </w:tcPr>
          <w:p w:rsidR="00FA140D" w:rsidRPr="006100D9" w:rsidRDefault="00FA140D" w:rsidP="006D6165">
            <w:pPr>
              <w:spacing w:before="40" w:line="240" w:lineRule="exact"/>
              <w:ind w:left="170" w:firstLine="0"/>
              <w:rPr>
                <w:sz w:val="20"/>
              </w:rPr>
            </w:pPr>
            <w:r w:rsidRPr="006100D9">
              <w:rPr>
                <w:sz w:val="20"/>
              </w:rPr>
              <w:t>сыры</w:t>
            </w:r>
          </w:p>
        </w:tc>
        <w:tc>
          <w:tcPr>
            <w:tcW w:w="1134" w:type="dxa"/>
            <w:tcBorders>
              <w:top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3981,0</w:t>
            </w:r>
          </w:p>
        </w:tc>
        <w:tc>
          <w:tcPr>
            <w:tcW w:w="992"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177,2</w:t>
            </w:r>
          </w:p>
        </w:tc>
        <w:tc>
          <w:tcPr>
            <w:tcW w:w="1418" w:type="dxa"/>
            <w:tcBorders>
              <w:top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135,7</w:t>
            </w:r>
          </w:p>
        </w:tc>
      </w:tr>
      <w:tr w:rsidR="00FA140D" w:rsidRPr="00463821" w:rsidTr="00FA140D">
        <w:trPr>
          <w:trHeight w:val="20"/>
        </w:trPr>
        <w:tc>
          <w:tcPr>
            <w:tcW w:w="4786" w:type="dxa"/>
            <w:tcBorders>
              <w:top w:val="dotted" w:sz="4" w:space="0" w:color="auto"/>
            </w:tcBorders>
            <w:vAlign w:val="bottom"/>
          </w:tcPr>
          <w:p w:rsidR="00FA140D" w:rsidRPr="006100D9" w:rsidRDefault="00FA140D" w:rsidP="006D6165">
            <w:pPr>
              <w:spacing w:before="40" w:line="240" w:lineRule="exact"/>
              <w:ind w:firstLine="0"/>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26245,7</w:t>
            </w:r>
          </w:p>
        </w:tc>
        <w:tc>
          <w:tcPr>
            <w:tcW w:w="992"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94,7</w:t>
            </w:r>
          </w:p>
        </w:tc>
        <w:tc>
          <w:tcPr>
            <w:tcW w:w="1418" w:type="dxa"/>
            <w:tcBorders>
              <w:top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106,0</w:t>
            </w:r>
          </w:p>
        </w:tc>
      </w:tr>
      <w:tr w:rsidR="00FA140D" w:rsidRPr="00463821" w:rsidTr="00FA140D">
        <w:trPr>
          <w:trHeight w:val="20"/>
        </w:trPr>
        <w:tc>
          <w:tcPr>
            <w:tcW w:w="4786" w:type="dxa"/>
            <w:tcBorders>
              <w:top w:val="dotted" w:sz="4" w:space="0" w:color="auto"/>
            </w:tcBorders>
            <w:vAlign w:val="bottom"/>
          </w:tcPr>
          <w:p w:rsidR="00FA140D" w:rsidRPr="006100D9" w:rsidRDefault="00FA140D" w:rsidP="006D6165">
            <w:pPr>
              <w:spacing w:before="40" w:line="240" w:lineRule="exact"/>
              <w:ind w:firstLine="0"/>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114296,2</w:t>
            </w:r>
          </w:p>
        </w:tc>
        <w:tc>
          <w:tcPr>
            <w:tcW w:w="992"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149,2</w:t>
            </w:r>
          </w:p>
        </w:tc>
        <w:tc>
          <w:tcPr>
            <w:tcW w:w="1418" w:type="dxa"/>
            <w:tcBorders>
              <w:top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118,7</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73594,5</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106,6</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102,0</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Кондитерские изделия</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27210,0</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108,8</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99,6</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333660,6</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94,8</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104,1</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Пиво, кроме отходов пивоварения</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тыс. дкл</w:t>
            </w:r>
          </w:p>
        </w:tc>
        <w:tc>
          <w:tcPr>
            <w:tcW w:w="1134"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25885,2</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104,0</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107,5</w:t>
            </w:r>
          </w:p>
        </w:tc>
      </w:tr>
      <w:tr w:rsidR="00FA140D" w:rsidRPr="00463821" w:rsidTr="00FA140D">
        <w:trPr>
          <w:trHeight w:val="20"/>
        </w:trPr>
        <w:tc>
          <w:tcPr>
            <w:tcW w:w="4786" w:type="dxa"/>
            <w:tcBorders>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слащивающих или вкусоароматических веществ</w:t>
            </w:r>
          </w:p>
        </w:tc>
        <w:tc>
          <w:tcPr>
            <w:tcW w:w="1134" w:type="dxa"/>
            <w:tcBorders>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 xml:space="preserve">тыс. </w:t>
            </w:r>
            <w:r w:rsidRPr="006100D9">
              <w:rPr>
                <w:sz w:val="20"/>
              </w:rPr>
              <w:br/>
              <w:t>полу</w:t>
            </w:r>
            <w:r>
              <w:rPr>
                <w:sz w:val="20"/>
              </w:rPr>
              <w:t>-</w:t>
            </w:r>
            <w:r w:rsidRPr="006100D9">
              <w:rPr>
                <w:sz w:val="20"/>
              </w:rPr>
              <w:t>литров</w:t>
            </w:r>
          </w:p>
        </w:tc>
        <w:tc>
          <w:tcPr>
            <w:tcW w:w="1134" w:type="dxa"/>
            <w:tcBorders>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480738,5</w:t>
            </w:r>
          </w:p>
        </w:tc>
        <w:tc>
          <w:tcPr>
            <w:tcW w:w="992" w:type="dxa"/>
            <w:tcBorders>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124,9</w:t>
            </w:r>
          </w:p>
        </w:tc>
        <w:tc>
          <w:tcPr>
            <w:tcW w:w="1418" w:type="dxa"/>
            <w:tcBorders>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102,9</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Брюки, бриджи, шорты из текстильных мат</w:t>
            </w:r>
            <w:r w:rsidRPr="006100D9">
              <w:rPr>
                <w:sz w:val="20"/>
              </w:rPr>
              <w:t>е</w:t>
            </w:r>
            <w:r w:rsidRPr="006100D9">
              <w:rPr>
                <w:sz w:val="20"/>
              </w:rPr>
              <w:t>риалов, кроме трикотажных или вязаных</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FA140D" w:rsidRPr="00995E1E" w:rsidRDefault="00FA140D" w:rsidP="006D6165">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112,9</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102,7</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Платья женские или для девочек из текстил</w:t>
            </w:r>
            <w:r w:rsidRPr="006100D9">
              <w:rPr>
                <w:sz w:val="20"/>
              </w:rPr>
              <w:t>ь</w:t>
            </w:r>
            <w:r w:rsidRPr="006100D9">
              <w:rPr>
                <w:sz w:val="20"/>
              </w:rPr>
              <w:t>ных материалов, кроме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234,9</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82,9</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82,9</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pageBreakBefore/>
              <w:spacing w:before="40" w:line="240" w:lineRule="exact"/>
              <w:ind w:firstLine="0"/>
              <w:rPr>
                <w:sz w:val="20"/>
              </w:rPr>
            </w:pPr>
            <w:r w:rsidRPr="006100D9">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102,4</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82,4</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87,7</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Чемоданы, сумки дамские и аналогичные изд</w:t>
            </w:r>
            <w:r w:rsidRPr="006100D9">
              <w:rPr>
                <w:sz w:val="20"/>
              </w:rPr>
              <w:t>е</w:t>
            </w:r>
            <w:r w:rsidRPr="006100D9">
              <w:rPr>
                <w:sz w:val="20"/>
              </w:rPr>
              <w:t>лия из натуральной кожи, сочетаний кожи, ли</w:t>
            </w:r>
            <w:r w:rsidRPr="006100D9">
              <w:rPr>
                <w:sz w:val="20"/>
              </w:rPr>
              <w:t>с</w:t>
            </w:r>
            <w:r w:rsidRPr="006100D9">
              <w:rPr>
                <w:sz w:val="20"/>
              </w:rPr>
              <w:t>тов пластмассы, текстильных материалов, ву</w:t>
            </w:r>
            <w:r w:rsidRPr="006100D9">
              <w:rPr>
                <w:sz w:val="20"/>
              </w:rPr>
              <w:t>л</w:t>
            </w:r>
            <w:r w:rsidRPr="006100D9">
              <w:rPr>
                <w:sz w:val="20"/>
              </w:rPr>
              <w:t>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283,6</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87,9</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100,6</w:t>
            </w:r>
          </w:p>
        </w:tc>
      </w:tr>
      <w:tr w:rsidR="00FA140D" w:rsidRPr="00463821" w:rsidTr="00FA140D">
        <w:trPr>
          <w:trHeight w:val="20"/>
        </w:trPr>
        <w:tc>
          <w:tcPr>
            <w:tcW w:w="4786" w:type="dxa"/>
            <w:tcBorders>
              <w:top w:val="dotted" w:sz="4" w:space="0" w:color="auto"/>
            </w:tcBorders>
            <w:vAlign w:val="bottom"/>
          </w:tcPr>
          <w:p w:rsidR="00FA140D" w:rsidRPr="006100D9" w:rsidRDefault="00FA140D" w:rsidP="006D6165">
            <w:pPr>
              <w:spacing w:before="40" w:line="240" w:lineRule="exact"/>
              <w:ind w:firstLine="0"/>
              <w:rPr>
                <w:sz w:val="20"/>
              </w:rPr>
            </w:pPr>
            <w:r>
              <w:rPr>
                <w:sz w:val="20"/>
              </w:rPr>
              <w:t>Обувь</w:t>
            </w:r>
          </w:p>
        </w:tc>
        <w:tc>
          <w:tcPr>
            <w:tcW w:w="1134" w:type="dxa"/>
            <w:tcBorders>
              <w:top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FA140D" w:rsidRPr="00995E1E" w:rsidRDefault="00FA140D" w:rsidP="006D6165">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106,1</w:t>
            </w:r>
          </w:p>
        </w:tc>
        <w:tc>
          <w:tcPr>
            <w:tcW w:w="1418" w:type="dxa"/>
            <w:tcBorders>
              <w:top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128,6</w:t>
            </w:r>
          </w:p>
        </w:tc>
      </w:tr>
      <w:tr w:rsidR="00FA140D" w:rsidRPr="00463821" w:rsidTr="00FA140D">
        <w:trPr>
          <w:trHeight w:val="20"/>
        </w:trPr>
        <w:tc>
          <w:tcPr>
            <w:tcW w:w="4786" w:type="dxa"/>
            <w:tcBorders>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FA140D" w:rsidRPr="006100D9" w:rsidRDefault="00FA140D" w:rsidP="006D6165">
            <w:pPr>
              <w:spacing w:before="40" w:line="240" w:lineRule="exact"/>
              <w:ind w:left="-108" w:right="-108" w:firstLine="0"/>
              <w:jc w:val="center"/>
              <w:rPr>
                <w:sz w:val="20"/>
              </w:rPr>
            </w:pPr>
            <w:r w:rsidRPr="006100D9">
              <w:rPr>
                <w:sz w:val="20"/>
              </w:rPr>
              <w:t>тыс. куб. м</w:t>
            </w:r>
          </w:p>
        </w:tc>
        <w:tc>
          <w:tcPr>
            <w:tcW w:w="1134" w:type="dxa"/>
            <w:tcBorders>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63,9</w:t>
            </w:r>
          </w:p>
        </w:tc>
        <w:tc>
          <w:tcPr>
            <w:tcW w:w="992" w:type="dxa"/>
            <w:tcBorders>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128,8</w:t>
            </w:r>
          </w:p>
        </w:tc>
        <w:tc>
          <w:tcPr>
            <w:tcW w:w="1418" w:type="dxa"/>
            <w:tcBorders>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96,3</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2174506,8</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127,9</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110,2</w:t>
            </w:r>
          </w:p>
        </w:tc>
      </w:tr>
      <w:tr w:rsidR="00FA140D" w:rsidRPr="00463821" w:rsidTr="00FA140D">
        <w:trPr>
          <w:trHeight w:val="20"/>
        </w:trPr>
        <w:tc>
          <w:tcPr>
            <w:tcW w:w="4786" w:type="dxa"/>
            <w:tcBorders>
              <w:top w:val="dotted" w:sz="4" w:space="0" w:color="auto"/>
            </w:tcBorders>
            <w:vAlign w:val="bottom"/>
          </w:tcPr>
          <w:p w:rsidR="00FA140D" w:rsidRPr="006100D9" w:rsidRDefault="00FA140D" w:rsidP="006D6165">
            <w:pPr>
              <w:spacing w:before="40" w:line="240" w:lineRule="exact"/>
              <w:ind w:firstLine="0"/>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27758,1</w:t>
            </w:r>
          </w:p>
        </w:tc>
        <w:tc>
          <w:tcPr>
            <w:tcW w:w="992" w:type="dxa"/>
            <w:tcBorders>
              <w:top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117,7</w:t>
            </w:r>
          </w:p>
        </w:tc>
        <w:tc>
          <w:tcPr>
            <w:tcW w:w="1418" w:type="dxa"/>
            <w:tcBorders>
              <w:top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97,7</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FA140D" w:rsidRPr="00995E1E" w:rsidRDefault="00FA140D" w:rsidP="006D6165">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101,1</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93,0</w:t>
            </w:r>
          </w:p>
        </w:tc>
      </w:tr>
      <w:tr w:rsidR="00FA140D" w:rsidRPr="00463821" w:rsidTr="00FA140D">
        <w:trPr>
          <w:trHeight w:val="20"/>
        </w:trPr>
        <w:tc>
          <w:tcPr>
            <w:tcW w:w="4786" w:type="dxa"/>
            <w:vAlign w:val="bottom"/>
          </w:tcPr>
          <w:p w:rsidR="00FA140D" w:rsidRPr="006100D9" w:rsidRDefault="00FA140D" w:rsidP="006D6165">
            <w:pPr>
              <w:spacing w:before="40" w:line="240" w:lineRule="exact"/>
              <w:ind w:firstLine="0"/>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FA140D" w:rsidRPr="006100D9" w:rsidRDefault="00FA140D" w:rsidP="006D6165">
            <w:pPr>
              <w:spacing w:before="40" w:line="240" w:lineRule="exact"/>
              <w:ind w:firstLine="0"/>
              <w:jc w:val="center"/>
              <w:rPr>
                <w:sz w:val="20"/>
              </w:rPr>
            </w:pPr>
            <w:r w:rsidRPr="006100D9">
              <w:rPr>
                <w:sz w:val="20"/>
              </w:rPr>
              <w:t>тыс. штук</w:t>
            </w:r>
          </w:p>
        </w:tc>
        <w:tc>
          <w:tcPr>
            <w:tcW w:w="1134"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846735,1</w:t>
            </w:r>
          </w:p>
        </w:tc>
        <w:tc>
          <w:tcPr>
            <w:tcW w:w="992" w:type="dxa"/>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92,7</w:t>
            </w:r>
          </w:p>
        </w:tc>
        <w:tc>
          <w:tcPr>
            <w:tcW w:w="1418" w:type="dxa"/>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81,6</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Кирпич керамический неогнеупорный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млн. усл. кирпичей</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109,0</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79,6</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106,5</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410,7</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107,1</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99,6</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494,4</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130,3</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88,9</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102,4</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89,5</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112,6</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549235,1</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119,5</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92,0</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47,5</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76,6</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69,2</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2704056,6</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105,9</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108,3</w:t>
            </w:r>
          </w:p>
        </w:tc>
      </w:tr>
      <w:tr w:rsidR="00FA140D" w:rsidRPr="00463821" w:rsidTr="00FA140D">
        <w:trPr>
          <w:trHeight w:val="20"/>
        </w:trPr>
        <w:tc>
          <w:tcPr>
            <w:tcW w:w="4786" w:type="dxa"/>
            <w:tcBorders>
              <w:top w:val="dotted" w:sz="4" w:space="0" w:color="auto"/>
              <w:bottom w:val="dotted" w:sz="4" w:space="0" w:color="auto"/>
            </w:tcBorders>
            <w:vAlign w:val="bottom"/>
          </w:tcPr>
          <w:p w:rsidR="00FA140D" w:rsidRPr="006100D9" w:rsidRDefault="00FA140D" w:rsidP="006D6165">
            <w:pPr>
              <w:spacing w:before="40" w:line="240" w:lineRule="exact"/>
              <w:ind w:firstLine="0"/>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541641,7</w:t>
            </w:r>
          </w:p>
        </w:tc>
        <w:tc>
          <w:tcPr>
            <w:tcW w:w="992" w:type="dxa"/>
            <w:tcBorders>
              <w:top w:val="dotted" w:sz="4" w:space="0" w:color="auto"/>
              <w:bottom w:val="dotted"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118,8</w:t>
            </w:r>
          </w:p>
        </w:tc>
        <w:tc>
          <w:tcPr>
            <w:tcW w:w="1418" w:type="dxa"/>
            <w:tcBorders>
              <w:top w:val="dotted" w:sz="4" w:space="0" w:color="auto"/>
              <w:bottom w:val="dotted"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103,2</w:t>
            </w:r>
          </w:p>
        </w:tc>
      </w:tr>
      <w:tr w:rsidR="00FA140D" w:rsidRPr="00463821" w:rsidTr="00FA140D">
        <w:trPr>
          <w:trHeight w:val="20"/>
        </w:trPr>
        <w:tc>
          <w:tcPr>
            <w:tcW w:w="4786" w:type="dxa"/>
            <w:tcBorders>
              <w:top w:val="dotted" w:sz="4" w:space="0" w:color="auto"/>
              <w:bottom w:val="single" w:sz="4" w:space="0" w:color="auto"/>
            </w:tcBorders>
            <w:vAlign w:val="bottom"/>
          </w:tcPr>
          <w:p w:rsidR="00FA140D" w:rsidRPr="006100D9" w:rsidRDefault="00FA140D" w:rsidP="006D6165">
            <w:pPr>
              <w:spacing w:before="40" w:line="240" w:lineRule="exact"/>
              <w:ind w:firstLine="0"/>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FA140D" w:rsidRPr="006100D9" w:rsidRDefault="00FA140D" w:rsidP="006D6165">
            <w:pPr>
              <w:spacing w:before="40"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13447,6</w:t>
            </w:r>
          </w:p>
        </w:tc>
        <w:tc>
          <w:tcPr>
            <w:tcW w:w="992" w:type="dxa"/>
            <w:tcBorders>
              <w:top w:val="dotted" w:sz="4" w:space="0" w:color="auto"/>
              <w:bottom w:val="single" w:sz="4" w:space="0" w:color="auto"/>
            </w:tcBorders>
            <w:vAlign w:val="bottom"/>
          </w:tcPr>
          <w:p w:rsidR="00FA140D" w:rsidRPr="006100D9" w:rsidRDefault="00FA140D" w:rsidP="006D6165">
            <w:pPr>
              <w:spacing w:before="40" w:line="240" w:lineRule="exact"/>
              <w:ind w:left="-57" w:right="-57" w:firstLine="0"/>
              <w:jc w:val="center"/>
              <w:rPr>
                <w:rFonts w:cs="Arial"/>
                <w:color w:val="000000"/>
                <w:sz w:val="20"/>
              </w:rPr>
            </w:pPr>
            <w:r>
              <w:rPr>
                <w:rFonts w:cs="Arial"/>
                <w:color w:val="000000"/>
                <w:sz w:val="20"/>
              </w:rPr>
              <w:t>96,0</w:t>
            </w:r>
          </w:p>
        </w:tc>
        <w:tc>
          <w:tcPr>
            <w:tcW w:w="1418" w:type="dxa"/>
            <w:tcBorders>
              <w:top w:val="dotted" w:sz="4" w:space="0" w:color="auto"/>
              <w:bottom w:val="single" w:sz="4" w:space="0" w:color="auto"/>
            </w:tcBorders>
            <w:vAlign w:val="bottom"/>
          </w:tcPr>
          <w:p w:rsidR="00FA140D" w:rsidRPr="001A51CF" w:rsidRDefault="00FA140D" w:rsidP="006D6165">
            <w:pPr>
              <w:spacing w:before="40" w:line="240" w:lineRule="exact"/>
              <w:ind w:left="-57" w:right="-57" w:firstLine="0"/>
              <w:jc w:val="center"/>
              <w:rPr>
                <w:rFonts w:cs="Arial"/>
                <w:color w:val="000000"/>
                <w:sz w:val="20"/>
              </w:rPr>
            </w:pPr>
            <w:r w:rsidRPr="001A51CF">
              <w:rPr>
                <w:rFonts w:cs="Arial"/>
                <w:color w:val="000000"/>
                <w:sz w:val="20"/>
              </w:rPr>
              <w:t>109,7</w:t>
            </w:r>
          </w:p>
        </w:tc>
      </w:tr>
      <w:tr w:rsidR="00FA140D" w:rsidRPr="006100D9" w:rsidTr="00FA140D">
        <w:tc>
          <w:tcPr>
            <w:tcW w:w="9464" w:type="dxa"/>
            <w:gridSpan w:val="5"/>
            <w:tcBorders>
              <w:top w:val="single" w:sz="4" w:space="0" w:color="auto"/>
              <w:bottom w:val="double" w:sz="4" w:space="0" w:color="auto"/>
            </w:tcBorders>
            <w:vAlign w:val="bottom"/>
          </w:tcPr>
          <w:p w:rsidR="00FA140D" w:rsidRPr="004C336D" w:rsidRDefault="00FA140D" w:rsidP="006D6165">
            <w:pPr>
              <w:spacing w:before="20" w:line="240" w:lineRule="exact"/>
              <w:ind w:firstLine="0"/>
              <w:rPr>
                <w:sz w:val="20"/>
              </w:rPr>
            </w:pPr>
            <w:r>
              <w:rPr>
                <w:sz w:val="20"/>
                <w:vertAlign w:val="superscript"/>
              </w:rPr>
              <w:t xml:space="preserve">1)  </w:t>
            </w:r>
            <w:r w:rsidR="006D6165">
              <w:rPr>
                <w:sz w:val="20"/>
              </w:rPr>
              <w:t>Сведения не</w:t>
            </w:r>
            <w:r>
              <w:rPr>
                <w:sz w:val="20"/>
              </w:rPr>
              <w:t xml:space="preserve"> публикуются в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r w:rsidR="006D6165">
              <w:rPr>
                <w:sz w:val="20"/>
              </w:rPr>
              <w:br/>
            </w: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FA140D" w:rsidRPr="006100D9" w:rsidRDefault="00FA140D" w:rsidP="006D6165">
            <w:pPr>
              <w:spacing w:before="20"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997ABE" w:rsidRDefault="00997ABE" w:rsidP="00EF494A">
      <w:pPr>
        <w:keepNext/>
        <w:spacing w:before="120"/>
        <w:ind w:firstLine="0"/>
        <w:rPr>
          <w:b/>
          <w:sz w:val="4"/>
          <w:szCs w:val="4"/>
        </w:rPr>
      </w:pPr>
    </w:p>
    <w:p w:rsidR="0005496B" w:rsidRPr="00EE533D" w:rsidRDefault="0005496B" w:rsidP="00EF494A">
      <w:pPr>
        <w:keepNext/>
        <w:spacing w:before="120"/>
        <w:ind w:firstLine="0"/>
        <w:rPr>
          <w:b/>
          <w:sz w:val="4"/>
          <w:szCs w:val="4"/>
        </w:rPr>
      </w:pPr>
    </w:p>
    <w:p w:rsidR="00AD6EE1" w:rsidRDefault="00AD6EE1" w:rsidP="00AD6EE1">
      <w:pPr>
        <w:tabs>
          <w:tab w:val="left" w:pos="1497"/>
        </w:tabs>
        <w:sectPr w:rsidR="00AD6EE1" w:rsidSect="009F6A03">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B27D1C">
      <w:pPr>
        <w:pStyle w:val="afc"/>
        <w:spacing w:after="360"/>
        <w:ind w:left="0" w:right="-57"/>
        <w:rPr>
          <w:rFonts w:cs="Arial"/>
          <w:i/>
          <w:spacing w:val="-4"/>
          <w:sz w:val="31"/>
        </w:rPr>
      </w:pPr>
      <w:bookmarkStart w:id="235" w:name="_Toc17194633"/>
      <w:r w:rsidRPr="005729B6">
        <w:rPr>
          <w:rFonts w:cs="Arial"/>
          <w:i/>
          <w:spacing w:val="-4"/>
          <w:sz w:val="31"/>
        </w:rPr>
        <w:t>М</w:t>
      </w:r>
      <w:r w:rsidR="00AC7307" w:rsidRPr="005729B6">
        <w:rPr>
          <w:rFonts w:cs="Arial"/>
          <w:i/>
          <w:spacing w:val="-4"/>
          <w:sz w:val="31"/>
        </w:rPr>
        <w:t>етодологический комментарий</w:t>
      </w:r>
      <w:bookmarkEnd w:id="228"/>
      <w:bookmarkEnd w:id="229"/>
      <w:bookmarkEnd w:id="230"/>
      <w:bookmarkEnd w:id="231"/>
      <w:bookmarkEnd w:id="232"/>
      <w:bookmarkEnd w:id="233"/>
      <w:bookmarkEnd w:id="234"/>
      <w:bookmarkEnd w:id="235"/>
    </w:p>
    <w:p w:rsidR="001A3536" w:rsidRPr="00295CCA" w:rsidRDefault="001A3536" w:rsidP="001A3536">
      <w:pPr>
        <w:spacing w:before="12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1A3536">
      <w:pPr>
        <w:spacing w:before="12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4B6E1A">
      <w:pPr>
        <w:spacing w:before="12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4B6E1A">
      <w:pPr>
        <w:spacing w:before="12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собс</w:t>
      </w:r>
      <w:r w:rsidRPr="00295CCA">
        <w:rPr>
          <w:rFonts w:ascii="Arial" w:hAnsi="Arial" w:cs="Arial"/>
          <w:sz w:val="22"/>
          <w:szCs w:val="22"/>
        </w:rPr>
        <w:t>т</w:t>
      </w:r>
      <w:r w:rsidRPr="00295CCA">
        <w:rPr>
          <w:rFonts w:ascii="Arial" w:hAnsi="Arial" w:cs="Arial"/>
          <w:sz w:val="22"/>
          <w:szCs w:val="22"/>
        </w:rPr>
        <w:t>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w:t>
      </w:r>
      <w:r w:rsidRPr="00295CCA">
        <w:rPr>
          <w:rFonts w:ascii="Arial" w:hAnsi="Arial" w:cs="Arial"/>
          <w:sz w:val="22"/>
          <w:szCs w:val="22"/>
        </w:rPr>
        <w:t>и</w:t>
      </w:r>
      <w:r w:rsidRPr="00295CCA">
        <w:rPr>
          <w:rFonts w:ascii="Arial" w:hAnsi="Arial" w:cs="Arial"/>
          <w:sz w:val="22"/>
          <w:szCs w:val="22"/>
        </w:rPr>
        <w:t>альных активов, валютных ценностей, ценных бумаг.</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4B6E1A">
      <w:pPr>
        <w:spacing w:before="12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4B6E1A">
      <w:pPr>
        <w:spacing w:before="12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п</w:t>
      </w:r>
      <w:r w:rsidRPr="00295CCA">
        <w:rPr>
          <w:rFonts w:ascii="Arial" w:hAnsi="Arial" w:cs="Arial"/>
          <w:sz w:val="22"/>
          <w:szCs w:val="22"/>
        </w:rPr>
        <w:t>о</w:t>
      </w:r>
      <w:r w:rsidRPr="00295CCA">
        <w:rPr>
          <w:rFonts w:ascii="Arial" w:hAnsi="Arial" w:cs="Arial"/>
          <w:sz w:val="22"/>
          <w:szCs w:val="22"/>
        </w:rPr>
        <w:t>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Сельское хозяйство</w:t>
      </w:r>
    </w:p>
    <w:p w:rsidR="004B6E1A" w:rsidRPr="00295CCA" w:rsidRDefault="004B6E1A" w:rsidP="004B6E1A">
      <w:pPr>
        <w:pStyle w:val="affff8"/>
        <w:spacing w:before="80" w:beforeAutospacing="0" w:after="120" w:afterAutospacing="0"/>
        <w:ind w:firstLine="771"/>
        <w:jc w:val="both"/>
        <w:rPr>
          <w:rFonts w:ascii="Arial" w:hAnsi="Arial" w:cs="Arial"/>
          <w:sz w:val="22"/>
          <w:szCs w:val="22"/>
        </w:rPr>
      </w:pPr>
      <w:r w:rsidRPr="00295CCA">
        <w:rPr>
          <w:rFonts w:ascii="Arial" w:hAnsi="Arial" w:cs="Arial"/>
          <w:b/>
          <w:bCs/>
          <w:sz w:val="22"/>
          <w:szCs w:val="22"/>
        </w:rPr>
        <w:t>Объем производства продукции сельского хозяйства всеми сельхозпр</w:t>
      </w:r>
      <w:r w:rsidRPr="00295CCA">
        <w:rPr>
          <w:rFonts w:ascii="Arial" w:hAnsi="Arial" w:cs="Arial"/>
          <w:b/>
          <w:bCs/>
          <w:sz w:val="22"/>
          <w:szCs w:val="22"/>
        </w:rPr>
        <w:t>о</w:t>
      </w:r>
      <w:r w:rsidRPr="00295CCA">
        <w:rPr>
          <w:rFonts w:ascii="Arial" w:hAnsi="Arial" w:cs="Arial"/>
          <w:b/>
          <w:bCs/>
          <w:sz w:val="22"/>
          <w:szCs w:val="22"/>
        </w:rPr>
        <w:t xml:space="preserve">изводителями </w:t>
      </w:r>
      <w:r w:rsidRPr="00295CCA">
        <w:rPr>
          <w:rFonts w:ascii="Arial" w:hAnsi="Arial" w:cs="Arial"/>
          <w:sz w:val="22"/>
          <w:szCs w:val="22"/>
        </w:rPr>
        <w:t>(сельхозорганизации, крестьянские (фермерские) хозяйства, индивид</w:t>
      </w:r>
      <w:r w:rsidRPr="00295CCA">
        <w:rPr>
          <w:rFonts w:ascii="Arial" w:hAnsi="Arial" w:cs="Arial"/>
          <w:sz w:val="22"/>
          <w:szCs w:val="22"/>
        </w:rPr>
        <w:t>у</w:t>
      </w:r>
      <w:r w:rsidRPr="00295CCA">
        <w:rPr>
          <w:rFonts w:ascii="Arial" w:hAnsi="Arial" w:cs="Arial"/>
          <w:sz w:val="22"/>
          <w:szCs w:val="22"/>
        </w:rPr>
        <w:t>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w:t>
      </w:r>
      <w:r w:rsidRPr="00295CCA">
        <w:rPr>
          <w:rFonts w:ascii="Arial" w:hAnsi="Arial" w:cs="Arial"/>
          <w:sz w:val="22"/>
          <w:szCs w:val="22"/>
        </w:rPr>
        <w:t>а</w:t>
      </w:r>
      <w:r w:rsidRPr="00295CCA">
        <w:rPr>
          <w:rFonts w:ascii="Arial" w:hAnsi="Arial" w:cs="Arial"/>
          <w:sz w:val="22"/>
          <w:szCs w:val="22"/>
        </w:rPr>
        <w:t>вершенного производства продукции растениеводства и животноводства по видам де</w:t>
      </w:r>
      <w:r w:rsidRPr="00295CCA">
        <w:rPr>
          <w:rFonts w:ascii="Arial" w:hAnsi="Arial" w:cs="Arial"/>
          <w:sz w:val="22"/>
          <w:szCs w:val="22"/>
        </w:rPr>
        <w:t>я</w:t>
      </w:r>
      <w:r w:rsidRPr="00295CCA">
        <w:rPr>
          <w:rFonts w:ascii="Arial" w:hAnsi="Arial" w:cs="Arial"/>
          <w:sz w:val="22"/>
          <w:szCs w:val="22"/>
        </w:rPr>
        <w:t>тельности «Растениеводство», «Животноводство».</w:t>
      </w:r>
    </w:p>
    <w:p w:rsidR="004B6E1A" w:rsidRPr="00295CCA" w:rsidRDefault="004B6E1A" w:rsidP="004B6E1A">
      <w:pPr>
        <w:pStyle w:val="affff8"/>
        <w:spacing w:before="8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Индекс производства продукции сельского хозяйства </w:t>
      </w:r>
      <w:r w:rsidRPr="00295CCA">
        <w:rPr>
          <w:rFonts w:ascii="Arial" w:hAnsi="Arial" w:cs="Arial"/>
          <w:sz w:val="22"/>
          <w:szCs w:val="22"/>
        </w:rPr>
        <w:t>- относительный пок</w:t>
      </w:r>
      <w:r w:rsidRPr="00295CCA">
        <w:rPr>
          <w:rFonts w:ascii="Arial" w:hAnsi="Arial" w:cs="Arial"/>
          <w:sz w:val="22"/>
          <w:szCs w:val="22"/>
        </w:rPr>
        <w:t>а</w:t>
      </w:r>
      <w:r w:rsidRPr="00295CCA">
        <w:rPr>
          <w:rFonts w:ascii="Arial" w:hAnsi="Arial" w:cs="Arial"/>
          <w:sz w:val="22"/>
          <w:szCs w:val="22"/>
        </w:rPr>
        <w:t>затель, характеризующий изменение объема производства сельскохозяйственной пр</w:t>
      </w:r>
      <w:r w:rsidRPr="00295CCA">
        <w:rPr>
          <w:rFonts w:ascii="Arial" w:hAnsi="Arial" w:cs="Arial"/>
          <w:sz w:val="22"/>
          <w:szCs w:val="22"/>
        </w:rPr>
        <w:t>о</w:t>
      </w:r>
      <w:r w:rsidRPr="00295CCA">
        <w:rPr>
          <w:rFonts w:ascii="Arial" w:hAnsi="Arial" w:cs="Arial"/>
          <w:sz w:val="22"/>
          <w:szCs w:val="22"/>
        </w:rPr>
        <w:t>дукции в сравниваемых периодах. Для исчисления индекса производства продукции сельского хозяйства к соответствующему периоду предыдущего года используется п</w:t>
      </w:r>
      <w:r w:rsidRPr="00295CCA">
        <w:rPr>
          <w:rFonts w:ascii="Arial" w:hAnsi="Arial" w:cs="Arial"/>
          <w:sz w:val="22"/>
          <w:szCs w:val="22"/>
        </w:rPr>
        <w:t>о</w:t>
      </w:r>
      <w:r w:rsidRPr="00295CCA">
        <w:rPr>
          <w:rFonts w:ascii="Arial" w:hAnsi="Arial" w:cs="Arial"/>
          <w:sz w:val="22"/>
          <w:szCs w:val="22"/>
        </w:rPr>
        <w:t xml:space="preserve">казатель ее объема в сопоставимых ценах предыдущего года.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553E71">
      <w:pPr>
        <w:spacing w:before="8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553E71">
      <w:pPr>
        <w:spacing w:before="8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553E71">
      <w:pPr>
        <w:spacing w:before="8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553E71">
      <w:pPr>
        <w:spacing w:before="8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 показатели мощности (производительности, вместимости, проп</w:t>
      </w:r>
      <w:r w:rsidRPr="007C0177">
        <w:rPr>
          <w:rFonts w:cs="Arial"/>
          <w:szCs w:val="22"/>
        </w:rPr>
        <w:t>у</w:t>
      </w:r>
      <w:r w:rsidRPr="007C0177">
        <w:rPr>
          <w:rFonts w:cs="Arial"/>
          <w:szCs w:val="22"/>
        </w:rPr>
        <w:t>скной способности, площади, протяженности и т.д.), созданной в результате осущест</w:t>
      </w:r>
      <w:r w:rsidRPr="007C0177">
        <w:rPr>
          <w:rFonts w:cs="Arial"/>
          <w:szCs w:val="22"/>
        </w:rPr>
        <w:t>в</w:t>
      </w:r>
      <w:r w:rsidRPr="007C0177">
        <w:rPr>
          <w:rFonts w:cs="Arial"/>
          <w:szCs w:val="22"/>
        </w:rPr>
        <w:t>ления инвестиций в основной капитал.</w:t>
      </w:r>
    </w:p>
    <w:p w:rsidR="00553E71" w:rsidRPr="00CB61CB" w:rsidRDefault="00553E71" w:rsidP="00553E71">
      <w:pPr>
        <w:spacing w:before="8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w:t>
      </w:r>
      <w:r w:rsidRPr="00CB61CB">
        <w:rPr>
          <w:rFonts w:cs="Arial"/>
          <w:szCs w:val="22"/>
        </w:rPr>
        <w:t>т</w:t>
      </w:r>
      <w:r w:rsidRPr="00CB61CB">
        <w:rPr>
          <w:rFonts w:cs="Arial"/>
          <w:szCs w:val="22"/>
        </w:rPr>
        <w:t>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CB61CB" w:rsidRDefault="00553E71" w:rsidP="00553E71">
      <w:pPr>
        <w:spacing w:before="80" w:line="240" w:lineRule="auto"/>
        <w:ind w:firstLine="709"/>
        <w:rPr>
          <w:rFonts w:cs="Arial"/>
          <w:szCs w:val="22"/>
        </w:rPr>
      </w:pPr>
      <w:r w:rsidRPr="00CB61CB">
        <w:rPr>
          <w:rFonts w:cs="Arial"/>
          <w:b/>
          <w:szCs w:val="22"/>
        </w:rPr>
        <w:t>Общая площадь жилых помещений</w:t>
      </w:r>
      <w:r w:rsidRPr="00CB61CB">
        <w:rPr>
          <w:rFonts w:cs="Arial"/>
          <w:szCs w:val="22"/>
        </w:rPr>
        <w:t xml:space="preserve"> во введенных в эксплуатацию жилых и н</w:t>
      </w:r>
      <w:r w:rsidRPr="00CB61CB">
        <w:rPr>
          <w:rFonts w:cs="Arial"/>
          <w:szCs w:val="22"/>
        </w:rPr>
        <w:t>е</w:t>
      </w:r>
      <w:r w:rsidRPr="00CB61CB">
        <w:rPr>
          <w:rFonts w:cs="Arial"/>
          <w:szCs w:val="22"/>
        </w:rPr>
        <w:t>жилых зданиях, жилых домах определяется как сумма площадей всех частей жилых помещений, включая площадь помещений вспомогательного использования, предн</w:t>
      </w:r>
      <w:r w:rsidRPr="00CB61CB">
        <w:rPr>
          <w:rFonts w:cs="Arial"/>
          <w:szCs w:val="22"/>
        </w:rPr>
        <w:t>а</w:t>
      </w:r>
      <w:r w:rsidRPr="00CB61CB">
        <w:rPr>
          <w:rFonts w:cs="Arial"/>
          <w:szCs w:val="22"/>
        </w:rPr>
        <w:t>значенных для удовлетворения гражданами бытовых и иных нужд, связанных с их пр</w:t>
      </w:r>
      <w:r w:rsidRPr="00CB61CB">
        <w:rPr>
          <w:rFonts w:cs="Arial"/>
          <w:szCs w:val="22"/>
        </w:rPr>
        <w:t>о</w:t>
      </w:r>
      <w:r w:rsidRPr="00CB61CB">
        <w:rPr>
          <w:rFonts w:cs="Arial"/>
          <w:szCs w:val="22"/>
        </w:rPr>
        <w:t>живанием в жилом помещении, площадей лоджий, балконов, веранд, террас, подсчит</w:t>
      </w:r>
      <w:r w:rsidRPr="00CB61CB">
        <w:rPr>
          <w:rFonts w:cs="Arial"/>
          <w:szCs w:val="22"/>
        </w:rPr>
        <w:t>ы</w:t>
      </w:r>
      <w:r w:rsidRPr="00CB61CB">
        <w:rPr>
          <w:rFonts w:cs="Arial"/>
          <w:szCs w:val="22"/>
        </w:rPr>
        <w:t>ваемых с соответствующими понижающими коэффициентами, а также жилых и подсо</w:t>
      </w:r>
      <w:r w:rsidRPr="00CB61CB">
        <w:rPr>
          <w:rFonts w:cs="Arial"/>
          <w:szCs w:val="22"/>
        </w:rPr>
        <w:t>б</w:t>
      </w:r>
      <w:r w:rsidRPr="00CB61CB">
        <w:rPr>
          <w:rFonts w:cs="Arial"/>
          <w:szCs w:val="22"/>
        </w:rPr>
        <w:t>ных помещений в построенных населением индивидуальных жилых домах. К помещ</w:t>
      </w:r>
      <w:r w:rsidRPr="00CB61CB">
        <w:rPr>
          <w:rFonts w:cs="Arial"/>
          <w:szCs w:val="22"/>
        </w:rPr>
        <w:t>е</w:t>
      </w:r>
      <w:r w:rsidRPr="00CB61CB">
        <w:rPr>
          <w:rFonts w:cs="Arial"/>
          <w:szCs w:val="22"/>
        </w:rPr>
        <w:t>ниям вспомогательного использования относятся кухни, передние, холлы, внутриква</w:t>
      </w:r>
      <w:r w:rsidRPr="00CB61CB">
        <w:rPr>
          <w:rFonts w:cs="Arial"/>
          <w:szCs w:val="22"/>
        </w:rPr>
        <w:t>р</w:t>
      </w:r>
      <w:r w:rsidRPr="00CB61CB">
        <w:rPr>
          <w:rFonts w:cs="Arial"/>
          <w:szCs w:val="22"/>
        </w:rPr>
        <w:t>тирные коридоры, ванные или душевые, туалеты, кладовые или хозяйственные встр</w:t>
      </w:r>
      <w:r w:rsidRPr="00CB61CB">
        <w:rPr>
          <w:rFonts w:cs="Arial"/>
          <w:szCs w:val="22"/>
        </w:rPr>
        <w:t>о</w:t>
      </w:r>
      <w:r w:rsidRPr="00CB61CB">
        <w:rPr>
          <w:rFonts w:cs="Arial"/>
          <w:szCs w:val="22"/>
        </w:rPr>
        <w:t>енные шка</w:t>
      </w:r>
      <w:r>
        <w:rPr>
          <w:rFonts w:cs="Arial"/>
          <w:szCs w:val="22"/>
        </w:rPr>
        <w:t>фы.</w:t>
      </w:r>
    </w:p>
    <w:p w:rsidR="00553E71" w:rsidRPr="000B514C" w:rsidRDefault="00553E71" w:rsidP="00553E71">
      <w:pPr>
        <w:spacing w:before="8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4B6E1A">
      <w:pPr>
        <w:pStyle w:val="affff8"/>
        <w:spacing w:before="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приводится в фактических продажных ценах, вкл</w:t>
      </w:r>
      <w:r w:rsidRPr="00295CCA">
        <w:rPr>
          <w:rFonts w:ascii="Arial" w:hAnsi="Arial" w:cs="Arial"/>
          <w:sz w:val="22"/>
          <w:szCs w:val="22"/>
        </w:rPr>
        <w:t>ю</w:t>
      </w:r>
      <w:r w:rsidRPr="00295CCA">
        <w:rPr>
          <w:rFonts w:ascii="Arial" w:hAnsi="Arial" w:cs="Arial"/>
          <w:sz w:val="22"/>
          <w:szCs w:val="22"/>
        </w:rPr>
        <w:t>чающих торговую наценку, налог на добавленную стоимость и аналогичные обязател</w:t>
      </w:r>
      <w:r w:rsidRPr="00295CCA">
        <w:rPr>
          <w:rFonts w:ascii="Arial" w:hAnsi="Arial" w:cs="Arial"/>
          <w:sz w:val="22"/>
          <w:szCs w:val="22"/>
        </w:rPr>
        <w:t>ь</w:t>
      </w:r>
      <w:r w:rsidRPr="00295CCA">
        <w:rPr>
          <w:rFonts w:ascii="Arial" w:hAnsi="Arial" w:cs="Arial"/>
          <w:sz w:val="22"/>
          <w:szCs w:val="22"/>
        </w:rPr>
        <w:t>ные платежи.</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ма, который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B6E1A">
      <w:pPr>
        <w:pStyle w:val="affff8"/>
        <w:spacing w:before="12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B6E1A">
      <w:pPr>
        <w:spacing w:before="12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B6E1A">
      <w:pPr>
        <w:spacing w:before="12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w:t>
      </w:r>
      <w:r w:rsidRPr="00295CCA">
        <w:rPr>
          <w:rFonts w:cs="Arial"/>
          <w:szCs w:val="22"/>
        </w:rPr>
        <w:t>о</w:t>
      </w:r>
      <w:r w:rsidRPr="00295CCA">
        <w:rPr>
          <w:rFonts w:cs="Arial"/>
          <w:szCs w:val="22"/>
        </w:rPr>
        <w:t>поставимых ценах.</w:t>
      </w:r>
    </w:p>
    <w:p w:rsidR="004B6E1A" w:rsidRPr="00295CCA" w:rsidRDefault="004B6E1A" w:rsidP="004B6E1A">
      <w:pPr>
        <w:keepNext/>
        <w:keepLines/>
        <w:spacing w:before="12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B6E1A">
      <w:pPr>
        <w:pStyle w:val="affff8"/>
        <w:spacing w:before="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B6E1A">
      <w:pPr>
        <w:spacing w:before="12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B6E1A">
      <w:pPr>
        <w:spacing w:before="12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w:t>
      </w:r>
      <w:r w:rsidRPr="00E4315C">
        <w:rPr>
          <w:rFonts w:cs="Arial"/>
          <w:szCs w:val="22"/>
        </w:rPr>
        <w:t>а</w:t>
      </w:r>
      <w:r w:rsidRPr="00E4315C">
        <w:rPr>
          <w:rFonts w:cs="Arial"/>
          <w:szCs w:val="22"/>
        </w:rPr>
        <w:t>блюдения № 8 - ВЭС (транспортные услуги) «Сведения о транспортных услугах во внешнеэкономической деятельности» и № 8 - 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B6E1A">
      <w:pPr>
        <w:spacing w:before="12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B6E1A">
      <w:pPr>
        <w:spacing w:before="12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B6E1A" w:rsidRPr="00E4315C" w:rsidRDefault="004B6E1A" w:rsidP="004B6E1A">
      <w:pPr>
        <w:spacing w:before="12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p>
    <w:p w:rsidR="004B6E1A" w:rsidRPr="00E440D5" w:rsidRDefault="004B6E1A" w:rsidP="004B6E1A">
      <w:pPr>
        <w:spacing w:before="12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553E71">
      <w:pPr>
        <w:spacing w:before="12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553E71">
      <w:pPr>
        <w:spacing w:before="12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w:t>
      </w:r>
      <w:r w:rsidRPr="007B5F9B">
        <w:rPr>
          <w:rFonts w:cs="Arial"/>
          <w:szCs w:val="22"/>
        </w:rPr>
        <w:t>т</w:t>
      </w:r>
      <w:r w:rsidRPr="007B5F9B">
        <w:rPr>
          <w:rFonts w:cs="Arial"/>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553E71">
      <w:pPr>
        <w:spacing w:before="12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553E71">
      <w:pPr>
        <w:spacing w:before="12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553E71">
      <w:pPr>
        <w:spacing w:before="12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553E71">
      <w:pPr>
        <w:spacing w:before="12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553E71">
      <w:pPr>
        <w:spacing w:before="120" w:line="240" w:lineRule="auto"/>
        <w:ind w:firstLine="720"/>
      </w:pPr>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w:t>
      </w:r>
      <w:r w:rsidRPr="007B5F9B">
        <w:t>о</w:t>
      </w:r>
      <w:r w:rsidRPr="007B5F9B">
        <w:t>рые приводят к увеличению их первоначальной стоимости, приобретение машин, об</w:t>
      </w:r>
      <w:r w:rsidRPr="007B5F9B">
        <w:t>о</w:t>
      </w:r>
      <w:r w:rsidRPr="007B5F9B">
        <w:t>рудования, транспортных средств, производственного и хозяйственного инвентаря, бу</w:t>
      </w:r>
      <w:r w:rsidRPr="007B5F9B">
        <w:t>х</w:t>
      </w:r>
      <w:r w:rsidRPr="007B5F9B">
        <w:t>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w:t>
      </w:r>
      <w:r w:rsidRPr="007B5F9B">
        <w:t>ь</w:t>
      </w:r>
      <w:r w:rsidRPr="007B5F9B">
        <w:t xml:space="preserve">тивируемые биологические ресурсы. </w:t>
      </w:r>
    </w:p>
    <w:p w:rsidR="00553E71" w:rsidRPr="0062664B" w:rsidRDefault="00553E71" w:rsidP="00553E71">
      <w:pPr>
        <w:spacing w:before="12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553E71">
      <w:pPr>
        <w:spacing w:before="12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553E71">
      <w:pPr>
        <w:spacing w:before="12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553E71">
      <w:pPr>
        <w:spacing w:before="12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553E71">
      <w:pPr>
        <w:spacing w:before="12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553E71">
      <w:pPr>
        <w:spacing w:before="120" w:line="240" w:lineRule="auto"/>
        <w:ind w:firstLine="720"/>
        <w:rPr>
          <w:rFonts w:cs="Arial"/>
          <w:szCs w:val="22"/>
        </w:rPr>
      </w:pPr>
      <w:r w:rsidRPr="007C0177">
        <w:rPr>
          <w:rFonts w:cs="Arial"/>
          <w:szCs w:val="22"/>
        </w:rPr>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553E71">
      <w:pPr>
        <w:spacing w:before="12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553E71">
      <w:pPr>
        <w:spacing w:before="12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553E71">
      <w:pPr>
        <w:spacing w:before="12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553E71">
      <w:pPr>
        <w:spacing w:before="10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B6E1A">
      <w:pPr>
        <w:autoSpaceDE w:val="0"/>
        <w:autoSpaceDN w:val="0"/>
        <w:spacing w:before="12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B6E1A">
      <w:pPr>
        <w:spacing w:before="12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регис</w:t>
      </w:r>
      <w:r w:rsidRPr="00295CCA">
        <w:rPr>
          <w:rFonts w:cs="Arial"/>
          <w:szCs w:val="22"/>
        </w:rPr>
        <w:t>т</w:t>
      </w:r>
      <w:r w:rsidRPr="00295CCA">
        <w:rPr>
          <w:rFonts w:cs="Arial"/>
          <w:szCs w:val="22"/>
        </w:rPr>
        <w:t>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B6E1A">
      <w:pPr>
        <w:pStyle w:val="affb"/>
        <w:spacing w:before="12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B6E1A">
      <w:pPr>
        <w:pStyle w:val="affb"/>
        <w:spacing w:before="12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B6E1A">
      <w:pPr>
        <w:spacing w:before="12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B6E1A">
      <w:pPr>
        <w:pStyle w:val="affb"/>
        <w:spacing w:before="12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B6E1A">
      <w:pPr>
        <w:pStyle w:val="affb"/>
        <w:spacing w:before="12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общес</w:t>
      </w:r>
      <w:r w:rsidRPr="00295CCA">
        <w:rPr>
          <w:rFonts w:cs="Arial"/>
          <w:szCs w:val="22"/>
        </w:rPr>
        <w:t>т</w:t>
      </w:r>
      <w:r w:rsidRPr="00295CCA">
        <w:rPr>
          <w:rFonts w:cs="Arial"/>
          <w:szCs w:val="22"/>
        </w:rPr>
        <w:t>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B6E1A">
      <w:pPr>
        <w:autoSpaceDE w:val="0"/>
        <w:autoSpaceDN w:val="0"/>
        <w:spacing w:before="12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B6E1A">
      <w:pPr>
        <w:autoSpaceDE w:val="0"/>
        <w:autoSpaceDN w:val="0"/>
        <w:spacing w:before="12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B6E1A">
      <w:pPr>
        <w:spacing w:before="12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B6E1A">
      <w:pPr>
        <w:spacing w:before="12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B6E1A">
      <w:pPr>
        <w:spacing w:before="12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B6E1A">
      <w:pPr>
        <w:spacing w:before="12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B6E1A">
      <w:pPr>
        <w:spacing w:before="12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B6E1A">
      <w:pPr>
        <w:spacing w:before="12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B6E1A">
      <w:pPr>
        <w:spacing w:before="12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B6E1A">
      <w:pPr>
        <w:spacing w:before="12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B6E1A">
      <w:pPr>
        <w:spacing w:before="12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w:t>
      </w:r>
      <w:r w:rsidRPr="00295CCA">
        <w:rPr>
          <w:rFonts w:cs="Arial"/>
          <w:szCs w:val="22"/>
        </w:rPr>
        <w:t>е</w:t>
      </w:r>
      <w:r w:rsidRPr="00295CCA">
        <w:rPr>
          <w:rFonts w:cs="Arial"/>
          <w:szCs w:val="22"/>
        </w:rPr>
        <w:t>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B6E1A">
      <w:pPr>
        <w:spacing w:before="12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B6E1A">
      <w:pPr>
        <w:spacing w:before="12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Pr="00060DA8">
        <w:rPr>
          <w:lang w:val="en-US"/>
        </w:rPr>
        <w:t>c</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B6E1A">
      <w:pPr>
        <w:spacing w:before="12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B6E1A">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B6E1A">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предшес</w:t>
      </w:r>
      <w:r w:rsidRPr="00295CCA">
        <w:rPr>
          <w:rFonts w:cs="Arial"/>
          <w:szCs w:val="22"/>
        </w:rPr>
        <w:t>т</w:t>
      </w:r>
      <w:r w:rsidRPr="00295CCA">
        <w:rPr>
          <w:rFonts w:cs="Arial"/>
          <w:szCs w:val="22"/>
        </w:rPr>
        <w:t>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B6E1A">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w:t>
      </w:r>
      <w:r w:rsidRPr="00295CCA">
        <w:rPr>
          <w:rFonts w:cs="Arial"/>
          <w:szCs w:val="22"/>
        </w:rPr>
        <w:t>е</w:t>
      </w:r>
      <w:r w:rsidRPr="00295CCA">
        <w:rPr>
          <w:rFonts w:cs="Arial"/>
          <w:szCs w:val="22"/>
        </w:rPr>
        <w:t>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w:t>
      </w:r>
      <w:r w:rsidRPr="00295CCA">
        <w:rPr>
          <w:rFonts w:cs="Arial"/>
          <w:szCs w:val="22"/>
        </w:rPr>
        <w:t>е</w:t>
      </w:r>
      <w:r w:rsidRPr="00295CCA">
        <w:rPr>
          <w:rFonts w:cs="Arial"/>
          <w:szCs w:val="22"/>
        </w:rPr>
        <w:t>дующим распространением итогов на всю численность населения обследуемого во</w:t>
      </w:r>
      <w:r w:rsidRPr="00295CCA">
        <w:rPr>
          <w:rFonts w:cs="Arial"/>
          <w:szCs w:val="22"/>
        </w:rPr>
        <w:t>з</w:t>
      </w:r>
      <w:r w:rsidRPr="00295CCA">
        <w:rPr>
          <w:rFonts w:cs="Arial"/>
          <w:szCs w:val="22"/>
        </w:rPr>
        <w:t>раста. В целях повышения репрезентативности данных о численности и составе раб</w:t>
      </w:r>
      <w:r w:rsidRPr="00295CCA">
        <w:rPr>
          <w:rFonts w:cs="Arial"/>
          <w:szCs w:val="22"/>
        </w:rPr>
        <w:t>о</w:t>
      </w:r>
      <w:r w:rsidRPr="00295CCA">
        <w:rPr>
          <w:rFonts w:cs="Arial"/>
          <w:szCs w:val="22"/>
        </w:rPr>
        <w:t>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FE20B7">
      <w:pPr>
        <w:spacing w:before="10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FE20B7">
      <w:pPr>
        <w:spacing w:before="10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FE20B7">
      <w:pPr>
        <w:spacing w:before="10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FE20B7">
      <w:pPr>
        <w:spacing w:before="10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Default="004B6E1A" w:rsidP="00FE20B7">
      <w:pPr>
        <w:spacing w:before="10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CB0E8B" w:rsidRDefault="00CB0E8B" w:rsidP="00FE20B7">
      <w:pPr>
        <w:spacing w:before="10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FE20B7">
      <w:pPr>
        <w:spacing w:before="10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w:t>
      </w:r>
      <w:r w:rsidRPr="00CB0E8B">
        <w:rPr>
          <w:rFonts w:cs="Arial"/>
          <w:szCs w:val="22"/>
        </w:rPr>
        <w:t>о</w:t>
      </w:r>
      <w:r w:rsidRPr="00CB0E8B">
        <w:rPr>
          <w:rFonts w:cs="Arial"/>
          <w:szCs w:val="22"/>
        </w:rPr>
        <w:t>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w:t>
      </w:r>
      <w:r w:rsidRPr="00CB0E8B">
        <w:rPr>
          <w:rFonts w:cs="Arial"/>
          <w:szCs w:val="22"/>
        </w:rPr>
        <w:t>о</w:t>
      </w:r>
      <w:r w:rsidRPr="00CB0E8B">
        <w:rPr>
          <w:rFonts w:cs="Arial"/>
          <w:szCs w:val="22"/>
        </w:rPr>
        <w:t>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w:t>
      </w:r>
      <w:r w:rsidRPr="00CB0E8B">
        <w:rPr>
          <w:rFonts w:cs="Arial"/>
          <w:szCs w:val="22"/>
        </w:rPr>
        <w:t>о</w:t>
      </w:r>
      <w:r w:rsidRPr="00CB0E8B">
        <w:rPr>
          <w:rFonts w:cs="Arial"/>
          <w:szCs w:val="22"/>
        </w:rPr>
        <w:t>квартирных домов.</w:t>
      </w:r>
    </w:p>
    <w:p w:rsidR="004B6E1A" w:rsidRPr="00295CCA" w:rsidRDefault="004B6E1A" w:rsidP="00FE20B7">
      <w:pPr>
        <w:spacing w:before="10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FE20B7">
      <w:pPr>
        <w:spacing w:before="10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FE20B7">
      <w:pPr>
        <w:spacing w:before="10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FE20B7">
      <w:pPr>
        <w:spacing w:before="10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FE20B7">
      <w:pPr>
        <w:spacing w:before="10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FE20B7">
      <w:pPr>
        <w:spacing w:before="10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4B6E1A" w:rsidRDefault="004B6E1A" w:rsidP="00FE20B7">
      <w:pPr>
        <w:spacing w:before="10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FE20B7" w:rsidRDefault="002C685E" w:rsidP="009459FB">
      <w:pPr>
        <w:spacing w:before="120"/>
        <w:ind w:firstLine="0"/>
        <w:jc w:val="left"/>
        <w:rPr>
          <w:rFonts w:cs="Arial"/>
          <w:sz w:val="4"/>
          <w:szCs w:val="4"/>
        </w:rPr>
      </w:pPr>
    </w:p>
    <w:p w:rsidR="002C685E" w:rsidRPr="005729B6" w:rsidRDefault="002C685E" w:rsidP="009459FB">
      <w:pPr>
        <w:pStyle w:val="a8"/>
        <w:tabs>
          <w:tab w:val="clear" w:pos="4536"/>
          <w:tab w:val="clear" w:pos="9072"/>
        </w:tabs>
        <w:ind w:firstLine="0"/>
        <w:jc w:val="left"/>
        <w:rPr>
          <w:rFonts w:cs="Arial"/>
          <w:szCs w:val="22"/>
        </w:rPr>
        <w:sectPr w:rsidR="002C685E" w:rsidRPr="005729B6" w:rsidSect="009F6A03">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7B46FC">
        <w:rPr>
          <w:rFonts w:cs="Arial"/>
          <w:szCs w:val="22"/>
        </w:rPr>
        <w:t>20</w:t>
      </w:r>
      <w:r w:rsidRPr="005729B6">
        <w:rPr>
          <w:rFonts w:cs="Arial"/>
          <w:szCs w:val="22"/>
        </w:rPr>
        <w:t>.</w:t>
      </w:r>
      <w:r w:rsidR="007B46FC">
        <w:rPr>
          <w:rFonts w:cs="Arial"/>
          <w:szCs w:val="22"/>
        </w:rPr>
        <w:t>08</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9E4460">
        <w:rPr>
          <w:rFonts w:cs="Arial"/>
          <w:szCs w:val="22"/>
        </w:rPr>
        <w:t>197</w:t>
      </w:r>
      <w:r w:rsidR="00646B94" w:rsidRPr="005729B6">
        <w:rPr>
          <w:rFonts w:cs="Arial"/>
          <w:szCs w:val="22"/>
        </w:rPr>
        <w:tab/>
        <w:t>Тираж</w:t>
      </w:r>
      <w:r w:rsidR="00BA4D7E">
        <w:rPr>
          <w:rFonts w:cs="Arial"/>
          <w:szCs w:val="22"/>
        </w:rPr>
        <w:t xml:space="preserve"> </w:t>
      </w:r>
      <w:r w:rsidR="003906D5">
        <w:rPr>
          <w:rFonts w:cs="Arial"/>
          <w:szCs w:val="22"/>
        </w:rPr>
        <w:t>14</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9F6A03">
      <w:headerReference w:type="even" r:id="rId40"/>
      <w:headerReference w:type="default" r:id="rId41"/>
      <w:footerReference w:type="even" r:id="rId42"/>
      <w:footerReference w:type="default" r:id="rId43"/>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DF3" w:rsidRDefault="002D3DF3">
      <w:r>
        <w:separator/>
      </w:r>
    </w:p>
  </w:endnote>
  <w:endnote w:type="continuationSeparator" w:id="1">
    <w:p w:rsidR="002D3DF3" w:rsidRDefault="002D3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8"/>
      <w:ind w:right="360"/>
      <w:rPr>
        <w:sz w:val="21"/>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8"/>
      <w:jc w:val="right"/>
      <w:rPr>
        <w:rStyle w:val="a6"/>
        <w:b w:val="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8"/>
      <w:ind w:right="360"/>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414BDE">
    <w:pPr>
      <w:pStyle w:val="a8"/>
      <w:framePr w:wrap="around" w:vAnchor="text" w:hAnchor="margin" w:xAlign="outside" w:y="1"/>
      <w:rPr>
        <w:rStyle w:val="a6"/>
      </w:rPr>
    </w:pPr>
    <w:r>
      <w:rPr>
        <w:rStyle w:val="a6"/>
      </w:rPr>
      <w:fldChar w:fldCharType="begin"/>
    </w:r>
    <w:r w:rsidR="002D3DF3">
      <w:rPr>
        <w:rStyle w:val="a6"/>
      </w:rPr>
      <w:instrText xml:space="preserve">PAGE  </w:instrText>
    </w:r>
    <w:r>
      <w:rPr>
        <w:rStyle w:val="a6"/>
      </w:rPr>
      <w:fldChar w:fldCharType="separate"/>
    </w:r>
    <w:r w:rsidR="002D3DF3">
      <w:rPr>
        <w:rStyle w:val="a6"/>
        <w:noProof/>
      </w:rPr>
      <w:t>3</w:t>
    </w:r>
    <w:r>
      <w:rPr>
        <w:rStyle w:val="a6"/>
      </w:rPr>
      <w:fldChar w:fldCharType="end"/>
    </w:r>
  </w:p>
  <w:p w:rsidR="002D3DF3" w:rsidRDefault="002D3DF3">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946E44" w:rsidRDefault="00414BDE" w:rsidP="00946E44">
    <w:pPr>
      <w:pStyle w:val="a8"/>
      <w:tabs>
        <w:tab w:val="left" w:pos="7675"/>
        <w:tab w:val="right" w:pos="9185"/>
      </w:tabs>
      <w:jc w:val="left"/>
      <w:rPr>
        <w:b/>
      </w:rPr>
    </w:pPr>
    <w:r w:rsidRPr="00272EB2">
      <w:rPr>
        <w:b/>
      </w:rPr>
      <w:fldChar w:fldCharType="begin"/>
    </w:r>
    <w:r w:rsidR="002D3DF3" w:rsidRPr="00272EB2">
      <w:rPr>
        <w:b/>
      </w:rPr>
      <w:instrText>PAGE   \* MERGEFORMAT</w:instrText>
    </w:r>
    <w:r w:rsidRPr="00272EB2">
      <w:rPr>
        <w:b/>
      </w:rPr>
      <w:fldChar w:fldCharType="separate"/>
    </w:r>
    <w:r w:rsidR="00267E1D">
      <w:rPr>
        <w:b/>
        <w:noProof/>
      </w:rPr>
      <w:t>26</w:t>
    </w:r>
    <w:r w:rsidRPr="00272EB2">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8"/>
      <w:ind w:right="360"/>
      <w:rPr>
        <w:sz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rsidP="00BF32FD">
    <w:pPr>
      <w:pStyle w:val="a8"/>
      <w:tabs>
        <w:tab w:val="left" w:pos="7675"/>
        <w:tab w:val="right" w:pos="9185"/>
      </w:tabs>
      <w:jc w:val="left"/>
      <w:rPr>
        <w:sz w:val="21"/>
      </w:rPr>
    </w:pPr>
    <w:r>
      <w:rPr>
        <w:b/>
      </w:rPr>
      <w:tab/>
    </w:r>
    <w:r>
      <w:rPr>
        <w:b/>
      </w:rPr>
      <w:tab/>
    </w:r>
    <w:r>
      <w:rPr>
        <w:b/>
      </w:rPr>
      <w:tab/>
    </w:r>
    <w:r w:rsidR="00414BDE" w:rsidRPr="00B266C9">
      <w:rPr>
        <w:b/>
      </w:rPr>
      <w:fldChar w:fldCharType="begin"/>
    </w:r>
    <w:r w:rsidRPr="00B266C9">
      <w:rPr>
        <w:b/>
      </w:rPr>
      <w:instrText xml:space="preserve"> PAGE   \* MERGEFORMAT </w:instrText>
    </w:r>
    <w:r w:rsidR="00414BDE" w:rsidRPr="00B266C9">
      <w:rPr>
        <w:b/>
      </w:rPr>
      <w:fldChar w:fldCharType="separate"/>
    </w:r>
    <w:r w:rsidR="00267E1D">
      <w:rPr>
        <w:b/>
        <w:noProof/>
      </w:rPr>
      <w:t>27</w:t>
    </w:r>
    <w:r w:rsidR="00414BDE" w:rsidRPr="00B266C9">
      <w:rPr>
        <w:b/>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414BDE" w:rsidP="00671F7C">
    <w:pPr>
      <w:pStyle w:val="a8"/>
      <w:jc w:val="right"/>
    </w:pPr>
    <w:r>
      <w:rPr>
        <w:rStyle w:val="a6"/>
      </w:rPr>
      <w:fldChar w:fldCharType="begin"/>
    </w:r>
    <w:r w:rsidR="002D3DF3">
      <w:rPr>
        <w:rStyle w:val="a6"/>
      </w:rPr>
      <w:instrText xml:space="preserve"> PAGE </w:instrText>
    </w:r>
    <w:r>
      <w:rPr>
        <w:rStyle w:val="a6"/>
      </w:rPr>
      <w:fldChar w:fldCharType="separate"/>
    </w:r>
    <w:r w:rsidR="00267E1D">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DF3" w:rsidRDefault="002D3DF3">
      <w:pPr>
        <w:pStyle w:val="a3"/>
        <w:rPr>
          <w:rFonts w:ascii="Times New Roman" w:hAnsi="Times New Roman"/>
          <w:sz w:val="21"/>
        </w:rPr>
      </w:pPr>
      <w:r>
        <w:rPr>
          <w:sz w:val="19"/>
        </w:rPr>
        <w:separator/>
      </w:r>
    </w:p>
  </w:footnote>
  <w:footnote w:type="continuationSeparator" w:id="1">
    <w:p w:rsidR="002D3DF3" w:rsidRDefault="002D3DF3">
      <w:r>
        <w:continuationSeparator/>
      </w:r>
    </w:p>
  </w:footnote>
  <w:footnote w:id="2">
    <w:p w:rsidR="002D3DF3" w:rsidRPr="00066DF7" w:rsidRDefault="002D3DF3" w:rsidP="00066DF7">
      <w:pPr>
        <w:pStyle w:val="a3"/>
        <w:tabs>
          <w:tab w:val="left" w:pos="0"/>
        </w:tabs>
        <w:ind w:firstLine="0"/>
        <w:rPr>
          <w:rFonts w:cs="Arial"/>
        </w:rPr>
      </w:pPr>
      <w:r w:rsidRPr="00066DF7">
        <w:rPr>
          <w:rStyle w:val="aa"/>
          <w:rFonts w:cs="Arial"/>
          <w:spacing w:val="-6"/>
          <w:sz w:val="20"/>
        </w:rPr>
        <w:footnoteRef/>
      </w:r>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
  </w:footnote>
  <w:footnote w:id="3">
    <w:p w:rsidR="002D3DF3" w:rsidRPr="00312181" w:rsidRDefault="002D3DF3" w:rsidP="00312181">
      <w:pPr>
        <w:pStyle w:val="a3"/>
      </w:pPr>
      <w:r w:rsidRPr="00312181">
        <w:rPr>
          <w:rStyle w:val="aa"/>
          <w:sz w:val="20"/>
        </w:rPr>
        <w:footnoteRef/>
      </w:r>
      <w:r w:rsidRPr="00312181">
        <w:rPr>
          <w:vertAlign w:val="superscript"/>
        </w:rPr>
        <w:t>)</w:t>
      </w:r>
      <w:r w:rsidRPr="00312181">
        <w:t xml:space="preserve"> Информация подготовлена по данным Росстата, сформированным на основе данных Фед</w:t>
      </w:r>
      <w:r w:rsidRPr="00312181">
        <w:t>е</w:t>
      </w:r>
      <w:r w:rsidRPr="00312181">
        <w:t xml:space="preserve">ральной таможенной службы (ФТС) и форм федерального статистического наблюдения </w:t>
      </w:r>
      <w:r>
        <w:br/>
        <w:t>№ 8-</w:t>
      </w:r>
      <w:r w:rsidRPr="00312181">
        <w:t xml:space="preserve">ВЭС (транспортные услуги) «Сведения о транспортных услугах во внешнеэкономической деятельности» и № </w:t>
      </w:r>
      <w:r>
        <w:t>8-</w:t>
      </w:r>
      <w:r w:rsidRPr="00312181">
        <w:t>ВЭС (услуги) «</w:t>
      </w:r>
      <w:r>
        <w:t xml:space="preserve">Сведения об экспорте (импорте) </w:t>
      </w:r>
      <w:r w:rsidRPr="00312181">
        <w:t>услуг во внешнеэкономич</w:t>
      </w:r>
      <w:r w:rsidRPr="00312181">
        <w:t>е</w:t>
      </w:r>
      <w:r w:rsidRPr="00312181">
        <w:t>ской деятельности».</w:t>
      </w:r>
    </w:p>
  </w:footnote>
  <w:footnote w:id="4">
    <w:p w:rsidR="002D3DF3" w:rsidRPr="00CF3579" w:rsidRDefault="002D3DF3" w:rsidP="00F34667">
      <w:pPr>
        <w:pStyle w:val="a3"/>
      </w:pPr>
      <w:r w:rsidRPr="00CF3579">
        <w:rPr>
          <w:rStyle w:val="aa"/>
          <w:sz w:val="20"/>
        </w:rPr>
        <w:t>1)</w:t>
      </w:r>
      <w:r w:rsidRPr="00CF3579">
        <w:t xml:space="preserve"> Информация об индексах потребительских цен и средних потребительских ценах на набл</w:t>
      </w:r>
      <w:r w:rsidRPr="00CF3579">
        <w:t>ю</w:t>
      </w:r>
      <w:r w:rsidRPr="00CF3579">
        <w:t xml:space="preserve">даемые товары и услуги по Новосибирской области размещена на официальном сайте </w:t>
      </w:r>
      <w:r w:rsidRPr="006B56A3">
        <w:t>Новос</w:t>
      </w:r>
      <w:r w:rsidRPr="006B56A3">
        <w:t>и</w:t>
      </w:r>
      <w:r w:rsidRPr="006B56A3">
        <w:t xml:space="preserve">бирскстата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r w:rsidRPr="00335E80">
          <w:rPr>
            <w:rStyle w:val="afff5"/>
            <w:rFonts w:cs="Arial"/>
            <w:color w:val="auto"/>
            <w:u w:val="none"/>
            <w:lang w:val="en-US"/>
          </w:rPr>
          <w:t>novosibstat</w:t>
        </w:r>
        <w:r w:rsidRPr="00335E80">
          <w:rPr>
            <w:rStyle w:val="afff5"/>
            <w:rFonts w:cs="Arial"/>
            <w:color w:val="auto"/>
            <w:u w:val="none"/>
          </w:rPr>
          <w:t>.</w:t>
        </w:r>
        <w:r w:rsidRPr="00335E80">
          <w:rPr>
            <w:rStyle w:val="afff5"/>
            <w:rFonts w:cs="Arial"/>
            <w:color w:val="auto"/>
            <w:u w:val="none"/>
            <w:lang w:val="en-GB"/>
          </w:rPr>
          <w:t>gks</w:t>
        </w:r>
      </w:hyperlink>
      <w:r w:rsidRPr="00335E80">
        <w:rPr>
          <w:rFonts w:cs="Arial"/>
        </w:rPr>
        <w:t>.</w:t>
      </w:r>
      <w:r w:rsidRPr="00335E80">
        <w:rPr>
          <w:rFonts w:cs="Arial"/>
          <w:lang w:val="en-US"/>
        </w:rPr>
        <w:t>ru</w:t>
      </w:r>
      <w:r w:rsidRPr="00335E80">
        <w:rPr>
          <w:rFonts w:cs="Arial"/>
        </w:rPr>
        <w:t>).</w:t>
      </w:r>
    </w:p>
  </w:footnote>
  <w:footnote w:id="5">
    <w:p w:rsidR="002D3DF3" w:rsidRPr="00497A87" w:rsidRDefault="002D3DF3" w:rsidP="00AD5EAD">
      <w:pPr>
        <w:pStyle w:val="affffff4"/>
        <w:ind w:firstLine="284"/>
        <w:jc w:val="both"/>
        <w:rPr>
          <w:rFonts w:ascii="Arial" w:hAnsi="Arial" w:cs="Arial"/>
        </w:rPr>
      </w:pPr>
      <w:r w:rsidRPr="00497A87">
        <w:rPr>
          <w:rStyle w:val="aa"/>
          <w:rFonts w:cs="Arial"/>
          <w:sz w:val="20"/>
        </w:rPr>
        <w:footnoteRef/>
      </w:r>
      <w:r>
        <w:rPr>
          <w:rFonts w:ascii="Arial" w:hAnsi="Arial" w:cs="Arial"/>
          <w:vertAlign w:val="superscript"/>
        </w:rPr>
        <w:t>)</w:t>
      </w:r>
      <w:r w:rsidRPr="00497A87">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497A87">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w:t>
      </w:r>
      <w:r w:rsidRPr="00497A87">
        <w:rPr>
          <w:rFonts w:ascii="Arial" w:hAnsi="Arial" w:cs="Arial"/>
        </w:rPr>
        <w:t>й</w:t>
      </w:r>
      <w:r w:rsidRPr="00497A87">
        <w:rPr>
          <w:rFonts w:ascii="Arial" w:hAnsi="Arial" w:cs="Arial"/>
        </w:rPr>
        <w:t>ской Федерации нормы потребления. Стоимость минимального набора продуктов питания отр</w:t>
      </w:r>
      <w:r w:rsidRPr="00497A87">
        <w:rPr>
          <w:rFonts w:ascii="Arial" w:hAnsi="Arial" w:cs="Arial"/>
        </w:rPr>
        <w:t>а</w:t>
      </w:r>
      <w:r w:rsidRPr="00497A87">
        <w:rPr>
          <w:rFonts w:ascii="Arial" w:hAnsi="Arial" w:cs="Arial"/>
        </w:rPr>
        <w:t>жает межрегиональную дифференциацию уровней потребительских це</w:t>
      </w:r>
      <w:r>
        <w:rPr>
          <w:rFonts w:ascii="Arial" w:hAnsi="Arial" w:cs="Arial"/>
        </w:rPr>
        <w:t>н на основные продукты питания.</w:t>
      </w:r>
    </w:p>
  </w:footnote>
  <w:footnote w:id="6">
    <w:p w:rsidR="002D3DF3" w:rsidRPr="001A7FEF" w:rsidRDefault="002D3DF3" w:rsidP="00B55F4A">
      <w:pPr>
        <w:pStyle w:val="a3"/>
      </w:pPr>
      <w:r w:rsidRPr="001A7FEF">
        <w:rPr>
          <w:rStyle w:val="aa"/>
          <w:sz w:val="20"/>
        </w:rPr>
        <w:footnoteRef/>
      </w:r>
      <w:r w:rsidRPr="001A7FEF">
        <w:rPr>
          <w:vertAlign w:val="superscript"/>
        </w:rPr>
        <w:t>)</w:t>
      </w:r>
      <w:r>
        <w:t xml:space="preserve"> По видам деятельности «Добыча полезных ископаемых», «О</w:t>
      </w:r>
      <w:r w:rsidRPr="001A7FEF">
        <w:t>брабатывающие производс</w:t>
      </w:r>
      <w:r w:rsidRPr="001A7FEF">
        <w:t>т</w:t>
      </w:r>
      <w:r>
        <w:t>ва», «О</w:t>
      </w:r>
      <w:r w:rsidRPr="001A7FEF">
        <w:t>беспечение электрической энергией, газом и паром; кондиционирование воздуха», «</w:t>
      </w:r>
      <w:r>
        <w:rPr>
          <w:rFonts w:cs="Arial"/>
        </w:rPr>
        <w:t>В</w:t>
      </w:r>
      <w:r w:rsidRPr="001A7FEF">
        <w:rPr>
          <w:rFonts w:cs="Arial"/>
        </w:rPr>
        <w:t>о</w:t>
      </w:r>
      <w:r w:rsidRPr="001A7FEF">
        <w:rPr>
          <w:rFonts w:cs="Arial"/>
        </w:rPr>
        <w:t>доснабжение; водоотведение, организация сбора и утилизации отходов, деятельность по ликв</w:t>
      </w:r>
      <w:r w:rsidRPr="001A7FEF">
        <w:rPr>
          <w:rFonts w:cs="Arial"/>
        </w:rPr>
        <w:t>и</w:t>
      </w:r>
      <w:r w:rsidRPr="001A7FEF">
        <w:rPr>
          <w:rFonts w:cs="Arial"/>
        </w:rPr>
        <w:t>дации загрязнений</w:t>
      </w:r>
      <w:r w:rsidRPr="001A7FEF">
        <w:rPr>
          <w:rFonts w:cs="Arial"/>
          <w:i/>
        </w:rPr>
        <w:t>»,</w:t>
      </w:r>
      <w:r w:rsidRPr="001A7FEF">
        <w:t xml:space="preserve"> включая экспорт.</w:t>
      </w:r>
    </w:p>
  </w:footnote>
  <w:footnote w:id="7">
    <w:p w:rsidR="002D3DF3" w:rsidRPr="00D149DA" w:rsidRDefault="002D3DF3" w:rsidP="00C10503">
      <w:pPr>
        <w:pStyle w:val="a3"/>
      </w:pPr>
      <w:r w:rsidRPr="00D149DA">
        <w:rPr>
          <w:rStyle w:val="aa"/>
          <w:sz w:val="20"/>
        </w:rPr>
        <w:footnoteRef/>
      </w:r>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8">
    <w:p w:rsidR="002D3DF3" w:rsidRPr="00762F06" w:rsidRDefault="002D3DF3" w:rsidP="00762F06">
      <w:pPr>
        <w:pStyle w:val="a3"/>
      </w:pPr>
      <w:r w:rsidRPr="00762F06">
        <w:rPr>
          <w:rStyle w:val="aa"/>
          <w:sz w:val="20"/>
        </w:rPr>
        <w:footnoteRef/>
      </w:r>
      <w:r w:rsidRPr="00762F06">
        <w:rPr>
          <w:vertAlign w:val="superscript"/>
        </w:rPr>
        <w:t>)</w:t>
      </w:r>
      <w:r w:rsidRPr="00762F06">
        <w:t xml:space="preserve"> Оценка показателей рассчитана в соответствии с Методологическими положениями по ра</w:t>
      </w:r>
      <w:r w:rsidRPr="00762F06">
        <w:t>с</w:t>
      </w:r>
      <w:r w:rsidRPr="00762F06">
        <w:t>чету показателей денежных доходов и расходов населения (приказ № 465 от 02.07.2014 г. с и</w:t>
      </w:r>
      <w:r w:rsidRPr="00762F06">
        <w:t>з</w:t>
      </w:r>
      <w:r w:rsidRPr="00762F06">
        <w:t>менениями № 680 от 20.11.2018 г.).</w:t>
      </w:r>
    </w:p>
  </w:footnote>
  <w:footnote w:id="9">
    <w:p w:rsidR="002D3DF3" w:rsidRPr="003C40FB" w:rsidRDefault="002D3DF3" w:rsidP="00F23D81">
      <w:pPr>
        <w:pStyle w:val="a3"/>
      </w:pPr>
      <w:r w:rsidRPr="003C40FB">
        <w:rPr>
          <w:rStyle w:val="aa"/>
          <w:sz w:val="20"/>
        </w:rPr>
        <w:t>1)</w:t>
      </w:r>
      <w:r w:rsidRPr="003C40FB">
        <w:t xml:space="preserve"> </w:t>
      </w:r>
      <w:r>
        <w:t>Предварительные данные.</w:t>
      </w:r>
    </w:p>
  </w:footnote>
  <w:footnote w:id="10">
    <w:p w:rsidR="002D3DF3" w:rsidRPr="00005210" w:rsidRDefault="002D3DF3">
      <w:pPr>
        <w:pStyle w:val="a3"/>
      </w:pPr>
      <w:r w:rsidRPr="00005210">
        <w:rPr>
          <w:rStyle w:val="aa"/>
          <w:sz w:val="20"/>
        </w:rPr>
        <w:footnoteRef/>
      </w:r>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
  </w:footnote>
  <w:footnote w:id="11">
    <w:p w:rsidR="002D3DF3" w:rsidRDefault="002D3DF3" w:rsidP="00705A3C">
      <w:pPr>
        <w:pStyle w:val="a3"/>
      </w:pPr>
      <w:r w:rsidRPr="00881A0A">
        <w:rPr>
          <w:rStyle w:val="aa"/>
          <w:sz w:val="20"/>
        </w:rPr>
        <w:footnoteRef/>
      </w:r>
      <w:r w:rsidRPr="00881A0A">
        <w:rPr>
          <w:vertAlign w:val="superscript"/>
        </w:rPr>
        <w:t>)</w:t>
      </w:r>
      <w:r>
        <w:t xml:space="preserve"> </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
  </w:footnote>
  <w:footnote w:id="12">
    <w:p w:rsidR="002D3DF3" w:rsidRPr="007B49ED" w:rsidRDefault="002D3DF3" w:rsidP="00705A3C">
      <w:pPr>
        <w:pStyle w:val="a3"/>
        <w:rPr>
          <w:rFonts w:cs="Arial"/>
        </w:rPr>
      </w:pPr>
      <w:r w:rsidRPr="009F6DC6">
        <w:rPr>
          <w:rStyle w:val="aa"/>
          <w:sz w:val="20"/>
        </w:rPr>
        <w:t>1)</w:t>
      </w:r>
      <w:r>
        <w:t xml:space="preserve">  По крупным и средним предприятиям и некоммерческим организациям с численностью б</w:t>
      </w:r>
      <w:r>
        <w:t>о</w:t>
      </w:r>
      <w:r>
        <w:t>лее 15 человек, принявшим участие в обследовании о неполной занятости и движении работн</w:t>
      </w:r>
      <w:r>
        <w:t>и</w:t>
      </w:r>
      <w:r>
        <w:t>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5"/>
      <w:jc w:val="right"/>
      <w:rPr>
        <w:smallCaps/>
        <w:sz w:val="21"/>
      </w:rPr>
    </w:pPr>
    <w:r>
      <w:rPr>
        <w:smallCaps/>
        <w:sz w:val="21"/>
      </w:rPr>
      <w:t>январь – апрель 2001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1D6398" w:rsidRDefault="002D3DF3"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ff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Default="002D3DF3">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1C5668" w:rsidRDefault="002D3DF3" w:rsidP="00D000BF">
    <w:pPr>
      <w:pStyle w:val="afff3"/>
      <w:jc w:val="right"/>
      <w:rPr>
        <w:smallCaps/>
        <w:sz w:val="21"/>
      </w:rPr>
    </w:pPr>
    <w:r>
      <w:rPr>
        <w:smallCaps/>
        <w:sz w:val="21"/>
      </w:rPr>
      <w:t>январь – июль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F6668C" w:rsidRDefault="002D3DF3" w:rsidP="006B79F0">
    <w:pPr>
      <w:pStyle w:val="afff3"/>
      <w:jc w:val="right"/>
      <w:rPr>
        <w:smallCaps/>
        <w:sz w:val="21"/>
      </w:rPr>
    </w:pPr>
    <w:r>
      <w:rPr>
        <w:smallCaps/>
        <w:sz w:val="21"/>
      </w:rPr>
      <w:t xml:space="preserve"> январь – июль 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1D6398" w:rsidRDefault="002D3DF3"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1D6398" w:rsidRDefault="002D3DF3"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1D6398" w:rsidRDefault="002D3DF3"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F3" w:rsidRPr="001D6398" w:rsidRDefault="002D3DF3"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DC7415"/>
    <w:multiLevelType w:val="hybridMultilevel"/>
    <w:tmpl w:val="2918D52E"/>
    <w:lvl w:ilvl="0" w:tplc="0A8CD9E8">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
    <w:nsid w:val="05D267AC"/>
    <w:multiLevelType w:val="hybridMultilevel"/>
    <w:tmpl w:val="4B4C024A"/>
    <w:lvl w:ilvl="0" w:tplc="10FC0DFC">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6E3EA6"/>
    <w:multiLevelType w:val="hybridMultilevel"/>
    <w:tmpl w:val="572ED7A4"/>
    <w:lvl w:ilvl="0" w:tplc="40D8FAA4">
      <w:start w:val="1"/>
      <w:numFmt w:val="decimal"/>
      <w:lvlText w:val="%1)"/>
      <w:lvlJc w:val="left"/>
      <w:pPr>
        <w:tabs>
          <w:tab w:val="num" w:pos="1307"/>
        </w:tabs>
        <w:ind w:left="1364" w:hanging="284"/>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A6D1EAF"/>
    <w:multiLevelType w:val="hybridMultilevel"/>
    <w:tmpl w:val="E31E8F6C"/>
    <w:lvl w:ilvl="0" w:tplc="8E607290">
      <w:start w:val="1"/>
      <w:numFmt w:val="decimal"/>
      <w:lvlText w:val="%1)"/>
      <w:lvlJc w:val="left"/>
      <w:pPr>
        <w:ind w:left="757" w:hanging="360"/>
      </w:pPr>
      <w:rPr>
        <w:rFonts w:cs="Times New Roman" w:hint="default"/>
        <w:color w:val="auto"/>
        <w:sz w:val="22"/>
        <w:vertAlign w:val="superscrip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E12E12"/>
    <w:multiLevelType w:val="hybridMultilevel"/>
    <w:tmpl w:val="1F149C20"/>
    <w:lvl w:ilvl="0" w:tplc="0DD6230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36C7E"/>
    <w:multiLevelType w:val="hybridMultilevel"/>
    <w:tmpl w:val="547C8F28"/>
    <w:lvl w:ilvl="0" w:tplc="6038B4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B4009"/>
    <w:multiLevelType w:val="hybridMultilevel"/>
    <w:tmpl w:val="FF527D04"/>
    <w:lvl w:ilvl="0" w:tplc="98FA43CC">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A269A1"/>
    <w:multiLevelType w:val="hybridMultilevel"/>
    <w:tmpl w:val="4142E558"/>
    <w:lvl w:ilvl="0" w:tplc="058E7F2C">
      <w:start w:val="1"/>
      <w:numFmt w:val="decimal"/>
      <w:lvlText w:val="%1)"/>
      <w:lvlJc w:val="left"/>
      <w:pPr>
        <w:tabs>
          <w:tab w:val="num" w:pos="1307"/>
        </w:tabs>
        <w:ind w:left="1364" w:hanging="284"/>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4">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C9614F"/>
    <w:multiLevelType w:val="hybridMultilevel"/>
    <w:tmpl w:val="E286D664"/>
    <w:lvl w:ilvl="0" w:tplc="21B8FF5E">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0205B"/>
    <w:multiLevelType w:val="hybridMultilevel"/>
    <w:tmpl w:val="2FBA6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C5EAB"/>
    <w:multiLevelType w:val="hybridMultilevel"/>
    <w:tmpl w:val="ACB408AE"/>
    <w:lvl w:ilvl="0" w:tplc="9AC610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64A54DD"/>
    <w:multiLevelType w:val="hybridMultilevel"/>
    <w:tmpl w:val="0C8CC766"/>
    <w:lvl w:ilvl="0" w:tplc="28A21542">
      <w:start w:val="1"/>
      <w:numFmt w:val="decimal"/>
      <w:lvlText w:val="%1)"/>
      <w:lvlJc w:val="left"/>
      <w:pPr>
        <w:ind w:left="502" w:hanging="360"/>
      </w:pPr>
      <w:rPr>
        <w:rFonts w:ascii="Arial" w:hAnsi="Arial"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21">
    <w:nsid w:val="4DB43542"/>
    <w:multiLevelType w:val="hybridMultilevel"/>
    <w:tmpl w:val="2B244AA8"/>
    <w:lvl w:ilvl="0" w:tplc="5F70A9D4">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F9F4231"/>
    <w:multiLevelType w:val="hybridMultilevel"/>
    <w:tmpl w:val="9A76328A"/>
    <w:lvl w:ilvl="0" w:tplc="4A0E6136">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3">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4">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5">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911F8"/>
    <w:multiLevelType w:val="hybridMultilevel"/>
    <w:tmpl w:val="27A66968"/>
    <w:lvl w:ilvl="0" w:tplc="207C96F2">
      <w:start w:val="1"/>
      <w:numFmt w:val="decimal"/>
      <w:lvlText w:val="%1)"/>
      <w:lvlJc w:val="left"/>
      <w:pPr>
        <w:tabs>
          <w:tab w:val="num" w:pos="227"/>
        </w:tabs>
        <w:ind w:left="284" w:hanging="284"/>
      </w:pPr>
      <w:rPr>
        <w:rFonts w:hint="default"/>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8B25C59"/>
    <w:multiLevelType w:val="hybridMultilevel"/>
    <w:tmpl w:val="2AD23D70"/>
    <w:lvl w:ilvl="0" w:tplc="5114059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0">
    <w:nsid w:val="59A83D47"/>
    <w:multiLevelType w:val="hybridMultilevel"/>
    <w:tmpl w:val="688AEF62"/>
    <w:lvl w:ilvl="0" w:tplc="39C0ECB0">
      <w:start w:val="1"/>
      <w:numFmt w:val="decimal"/>
      <w:lvlText w:val="%1)"/>
      <w:lvlJc w:val="left"/>
      <w:pPr>
        <w:ind w:left="794" w:hanging="510"/>
      </w:pPr>
      <w:rPr>
        <w:rFonts w:hint="default"/>
        <w:sz w:val="20"/>
        <w:szCs w:val="20"/>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A68008C"/>
    <w:multiLevelType w:val="hybridMultilevel"/>
    <w:tmpl w:val="AD38A908"/>
    <w:lvl w:ilvl="0" w:tplc="1570BECA">
      <w:start w:val="1"/>
      <w:numFmt w:val="decimal"/>
      <w:lvlText w:val="%1)"/>
      <w:lvlJc w:val="left"/>
      <w:pPr>
        <w:tabs>
          <w:tab w:val="num" w:pos="587"/>
        </w:tabs>
        <w:ind w:left="644" w:hanging="284"/>
      </w:pPr>
      <w:rPr>
        <w:rFonts w:hint="default"/>
        <w:i w:val="0"/>
        <w:sz w:val="20"/>
        <w:szCs w:val="2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3">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56FCD"/>
    <w:multiLevelType w:val="hybridMultilevel"/>
    <w:tmpl w:val="7FA6608E"/>
    <w:lvl w:ilvl="0" w:tplc="97FC282E">
      <w:start w:val="1"/>
      <w:numFmt w:val="decimal"/>
      <w:lvlText w:val="%1)"/>
      <w:lvlJc w:val="left"/>
      <w:pPr>
        <w:tabs>
          <w:tab w:val="num" w:pos="360"/>
        </w:tabs>
        <w:ind w:left="360" w:hanging="360"/>
      </w:pPr>
      <w:rPr>
        <w:rFonts w:hint="default"/>
        <w:sz w:val="20"/>
        <w:szCs w:val="20"/>
        <w:vertAlign w:val="superscrip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480"/>
        </w:tabs>
        <w:ind w:left="-480" w:hanging="180"/>
      </w:pPr>
    </w:lvl>
    <w:lvl w:ilvl="3" w:tplc="0419000F">
      <w:start w:val="1"/>
      <w:numFmt w:val="decimal"/>
      <w:lvlText w:val="%4."/>
      <w:lvlJc w:val="left"/>
      <w:pPr>
        <w:tabs>
          <w:tab w:val="num" w:pos="240"/>
        </w:tabs>
        <w:ind w:left="240" w:hanging="360"/>
      </w:pPr>
    </w:lvl>
    <w:lvl w:ilvl="4" w:tplc="04190019">
      <w:start w:val="1"/>
      <w:numFmt w:val="lowerLetter"/>
      <w:lvlText w:val="%5."/>
      <w:lvlJc w:val="left"/>
      <w:pPr>
        <w:tabs>
          <w:tab w:val="num" w:pos="960"/>
        </w:tabs>
        <w:ind w:left="960" w:hanging="360"/>
      </w:pPr>
    </w:lvl>
    <w:lvl w:ilvl="5" w:tplc="0419001B">
      <w:start w:val="1"/>
      <w:numFmt w:val="lowerRoman"/>
      <w:lvlText w:val="%6."/>
      <w:lvlJc w:val="right"/>
      <w:pPr>
        <w:tabs>
          <w:tab w:val="num" w:pos="1680"/>
        </w:tabs>
        <w:ind w:left="1680" w:hanging="180"/>
      </w:pPr>
    </w:lvl>
    <w:lvl w:ilvl="6" w:tplc="0419000F">
      <w:start w:val="1"/>
      <w:numFmt w:val="decimal"/>
      <w:lvlText w:val="%7."/>
      <w:lvlJc w:val="left"/>
      <w:pPr>
        <w:tabs>
          <w:tab w:val="num" w:pos="2400"/>
        </w:tabs>
        <w:ind w:left="2400" w:hanging="360"/>
      </w:pPr>
    </w:lvl>
    <w:lvl w:ilvl="7" w:tplc="04190019">
      <w:start w:val="1"/>
      <w:numFmt w:val="lowerLetter"/>
      <w:lvlText w:val="%8."/>
      <w:lvlJc w:val="left"/>
      <w:pPr>
        <w:tabs>
          <w:tab w:val="num" w:pos="3120"/>
        </w:tabs>
        <w:ind w:left="3120" w:hanging="360"/>
      </w:pPr>
    </w:lvl>
    <w:lvl w:ilvl="8" w:tplc="0419001B">
      <w:start w:val="1"/>
      <w:numFmt w:val="lowerRoman"/>
      <w:lvlText w:val="%9."/>
      <w:lvlJc w:val="right"/>
      <w:pPr>
        <w:tabs>
          <w:tab w:val="num" w:pos="3840"/>
        </w:tabs>
        <w:ind w:left="3840" w:hanging="180"/>
      </w:pPr>
    </w:lvl>
  </w:abstractNum>
  <w:abstractNum w:abstractNumId="35">
    <w:nsid w:val="62CD214A"/>
    <w:multiLevelType w:val="hybridMultilevel"/>
    <w:tmpl w:val="4F26E84A"/>
    <w:lvl w:ilvl="0" w:tplc="0152EBA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F755C9"/>
    <w:multiLevelType w:val="hybridMultilevel"/>
    <w:tmpl w:val="A40E5C8C"/>
    <w:lvl w:ilvl="0" w:tplc="D57CB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B56CB7"/>
    <w:multiLevelType w:val="hybridMultilevel"/>
    <w:tmpl w:val="DAEA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706927"/>
    <w:multiLevelType w:val="hybridMultilevel"/>
    <w:tmpl w:val="A93A9038"/>
    <w:lvl w:ilvl="0" w:tplc="2B888B3C">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F0A63E2"/>
    <w:multiLevelType w:val="hybridMultilevel"/>
    <w:tmpl w:val="6A640C50"/>
    <w:lvl w:ilvl="0" w:tplc="D3389A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num>
  <w:num w:numId="2">
    <w:abstractNumId w:val="29"/>
  </w:num>
  <w:num w:numId="3">
    <w:abstractNumId w:val="0"/>
  </w:num>
  <w:num w:numId="4">
    <w:abstractNumId w:val="8"/>
  </w:num>
  <w:num w:numId="5">
    <w:abstractNumId w:val="14"/>
  </w:num>
  <w:num w:numId="6">
    <w:abstractNumId w:val="13"/>
  </w:num>
  <w:num w:numId="7">
    <w:abstractNumId w:val="20"/>
  </w:num>
  <w:num w:numId="8">
    <w:abstractNumId w:val="19"/>
  </w:num>
  <w:num w:numId="9">
    <w:abstractNumId w:val="6"/>
  </w:num>
  <w:num w:numId="10">
    <w:abstractNumId w:val="26"/>
  </w:num>
  <w:num w:numId="11">
    <w:abstractNumId w:val="24"/>
  </w:num>
  <w:num w:numId="12">
    <w:abstractNumId w:val="1"/>
  </w:num>
  <w:num w:numId="13">
    <w:abstractNumId w:val="33"/>
  </w:num>
  <w:num w:numId="14">
    <w:abstractNumId w:val="32"/>
  </w:num>
  <w:num w:numId="15">
    <w:abstractNumId w:val="5"/>
  </w:num>
  <w:num w:numId="16">
    <w:abstractNumId w:val="17"/>
  </w:num>
  <w:num w:numId="17">
    <w:abstractNumId w:val="16"/>
  </w:num>
  <w:num w:numId="18">
    <w:abstractNumId w:val="18"/>
  </w:num>
  <w:num w:numId="19">
    <w:abstractNumId w:val="38"/>
  </w:num>
  <w:num w:numId="20">
    <w:abstractNumId w:val="2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27"/>
  </w:num>
  <w:num w:numId="25">
    <w:abstractNumId w:val="3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37"/>
  </w:num>
  <w:num w:numId="30">
    <w:abstractNumId w:val="3"/>
  </w:num>
  <w:num w:numId="31">
    <w:abstractNumId w:val="34"/>
  </w:num>
  <w:num w:numId="32">
    <w:abstractNumId w:val="25"/>
  </w:num>
  <w:num w:numId="33">
    <w:abstractNumId w:val="30"/>
  </w:num>
  <w:num w:numId="34">
    <w:abstractNumId w:val="12"/>
  </w:num>
  <w:num w:numId="35">
    <w:abstractNumId w:val="15"/>
  </w:num>
  <w:num w:numId="36">
    <w:abstractNumId w:val="35"/>
  </w:num>
  <w:num w:numId="37">
    <w:abstractNumId w:val="40"/>
  </w:num>
  <w:num w:numId="38">
    <w:abstractNumId w:val="39"/>
  </w:num>
  <w:num w:numId="39">
    <w:abstractNumId w:val="41"/>
  </w:num>
  <w:num w:numId="40">
    <w:abstractNumId w:val="28"/>
  </w:num>
  <w:num w:numId="41">
    <w:abstractNumId w:val="7"/>
  </w:num>
  <w:num w:numId="42">
    <w:abstractNumId w:val="9"/>
  </w:num>
  <w:num w:numId="43">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attachedTemplate r:id="rId1"/>
  <w:stylePaneFormatFilter w:val="3F01"/>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085441"/>
  </w:hdrShapeDefaults>
  <w:footnotePr>
    <w:numRestart w:val="eachPage"/>
    <w:footnote w:id="0"/>
    <w:footnote w:id="1"/>
  </w:footnotePr>
  <w:endnotePr>
    <w:numFmt w:val="decimal"/>
    <w:endnote w:id="0"/>
    <w:endnote w:id="1"/>
  </w:endnotePr>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7A8"/>
    <w:rsid w:val="00057932"/>
    <w:rsid w:val="000579DE"/>
    <w:rsid w:val="000579F1"/>
    <w:rsid w:val="00057ADE"/>
    <w:rsid w:val="00057CB9"/>
    <w:rsid w:val="00057E04"/>
    <w:rsid w:val="00057E34"/>
    <w:rsid w:val="00060222"/>
    <w:rsid w:val="0006036D"/>
    <w:rsid w:val="000607AB"/>
    <w:rsid w:val="00060943"/>
    <w:rsid w:val="0006097E"/>
    <w:rsid w:val="00060B86"/>
    <w:rsid w:val="00060BF1"/>
    <w:rsid w:val="00060C5B"/>
    <w:rsid w:val="00060DBA"/>
    <w:rsid w:val="0006118C"/>
    <w:rsid w:val="0006150F"/>
    <w:rsid w:val="000615C0"/>
    <w:rsid w:val="000617AC"/>
    <w:rsid w:val="0006183B"/>
    <w:rsid w:val="00061910"/>
    <w:rsid w:val="00061931"/>
    <w:rsid w:val="00061CC0"/>
    <w:rsid w:val="00061D27"/>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61D7"/>
    <w:rsid w:val="000766D1"/>
    <w:rsid w:val="00076768"/>
    <w:rsid w:val="000767C3"/>
    <w:rsid w:val="00076A1C"/>
    <w:rsid w:val="00076EC3"/>
    <w:rsid w:val="000770F4"/>
    <w:rsid w:val="00077111"/>
    <w:rsid w:val="00077188"/>
    <w:rsid w:val="00077371"/>
    <w:rsid w:val="000776DD"/>
    <w:rsid w:val="00077877"/>
    <w:rsid w:val="000779E5"/>
    <w:rsid w:val="00077B41"/>
    <w:rsid w:val="00077D40"/>
    <w:rsid w:val="00077D7A"/>
    <w:rsid w:val="00077EE4"/>
    <w:rsid w:val="00080211"/>
    <w:rsid w:val="0008044F"/>
    <w:rsid w:val="000805E3"/>
    <w:rsid w:val="000809C4"/>
    <w:rsid w:val="00080DFD"/>
    <w:rsid w:val="00080FB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C14"/>
    <w:rsid w:val="000A4DD3"/>
    <w:rsid w:val="000A4E43"/>
    <w:rsid w:val="000A4EF4"/>
    <w:rsid w:val="000A4F97"/>
    <w:rsid w:val="000A507B"/>
    <w:rsid w:val="000A5693"/>
    <w:rsid w:val="000A59FC"/>
    <w:rsid w:val="000A6039"/>
    <w:rsid w:val="000A6093"/>
    <w:rsid w:val="000A63B0"/>
    <w:rsid w:val="000A676C"/>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A27"/>
    <w:rsid w:val="000B4C79"/>
    <w:rsid w:val="000B4F6A"/>
    <w:rsid w:val="000B507B"/>
    <w:rsid w:val="000B51BB"/>
    <w:rsid w:val="000B546D"/>
    <w:rsid w:val="000B5502"/>
    <w:rsid w:val="000B5806"/>
    <w:rsid w:val="000B583E"/>
    <w:rsid w:val="000B5B12"/>
    <w:rsid w:val="000B5C74"/>
    <w:rsid w:val="000B5D29"/>
    <w:rsid w:val="000B634A"/>
    <w:rsid w:val="000B6426"/>
    <w:rsid w:val="000B6634"/>
    <w:rsid w:val="000B6FEE"/>
    <w:rsid w:val="000B7084"/>
    <w:rsid w:val="000B7172"/>
    <w:rsid w:val="000B73FF"/>
    <w:rsid w:val="000B750E"/>
    <w:rsid w:val="000B76E0"/>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D4"/>
    <w:rsid w:val="000D1AAE"/>
    <w:rsid w:val="000D1C6B"/>
    <w:rsid w:val="000D1DDB"/>
    <w:rsid w:val="000D1E85"/>
    <w:rsid w:val="000D1FF8"/>
    <w:rsid w:val="000D22D1"/>
    <w:rsid w:val="000D25AD"/>
    <w:rsid w:val="000D26D2"/>
    <w:rsid w:val="000D284C"/>
    <w:rsid w:val="000D2C74"/>
    <w:rsid w:val="000D2DBA"/>
    <w:rsid w:val="000D2DC8"/>
    <w:rsid w:val="000D2E62"/>
    <w:rsid w:val="000D2E70"/>
    <w:rsid w:val="000D2F86"/>
    <w:rsid w:val="000D3027"/>
    <w:rsid w:val="000D32B6"/>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A88"/>
    <w:rsid w:val="000E5B56"/>
    <w:rsid w:val="000E5B8A"/>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543"/>
    <w:rsid w:val="001105F8"/>
    <w:rsid w:val="00110689"/>
    <w:rsid w:val="001109B5"/>
    <w:rsid w:val="0011150D"/>
    <w:rsid w:val="001115FA"/>
    <w:rsid w:val="00111F9F"/>
    <w:rsid w:val="001123AC"/>
    <w:rsid w:val="001126FC"/>
    <w:rsid w:val="00112A3A"/>
    <w:rsid w:val="00112BC9"/>
    <w:rsid w:val="00112CA6"/>
    <w:rsid w:val="00112D28"/>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633C"/>
    <w:rsid w:val="00116352"/>
    <w:rsid w:val="001163A5"/>
    <w:rsid w:val="00116516"/>
    <w:rsid w:val="001166EB"/>
    <w:rsid w:val="00116A08"/>
    <w:rsid w:val="00116A6D"/>
    <w:rsid w:val="00116C24"/>
    <w:rsid w:val="00116F73"/>
    <w:rsid w:val="00117018"/>
    <w:rsid w:val="001171D5"/>
    <w:rsid w:val="0011759C"/>
    <w:rsid w:val="001175A2"/>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5EF"/>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91F"/>
    <w:rsid w:val="00133C49"/>
    <w:rsid w:val="00133D58"/>
    <w:rsid w:val="0013418A"/>
    <w:rsid w:val="0013418B"/>
    <w:rsid w:val="0013421D"/>
    <w:rsid w:val="001346CA"/>
    <w:rsid w:val="0013495D"/>
    <w:rsid w:val="00134998"/>
    <w:rsid w:val="001349C2"/>
    <w:rsid w:val="00134B4A"/>
    <w:rsid w:val="00134B4F"/>
    <w:rsid w:val="001350AA"/>
    <w:rsid w:val="0013528F"/>
    <w:rsid w:val="0013594D"/>
    <w:rsid w:val="00135AD6"/>
    <w:rsid w:val="00135B97"/>
    <w:rsid w:val="00135C3C"/>
    <w:rsid w:val="00135F16"/>
    <w:rsid w:val="00135FA1"/>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DBD"/>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E6"/>
    <w:rsid w:val="001A5669"/>
    <w:rsid w:val="001A5B74"/>
    <w:rsid w:val="001A5B92"/>
    <w:rsid w:val="001A5E6E"/>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4EC"/>
    <w:rsid w:val="001B661F"/>
    <w:rsid w:val="001B68DF"/>
    <w:rsid w:val="001B69BB"/>
    <w:rsid w:val="001B69DB"/>
    <w:rsid w:val="001B6A24"/>
    <w:rsid w:val="001B6D77"/>
    <w:rsid w:val="001B6DF5"/>
    <w:rsid w:val="001B6DF8"/>
    <w:rsid w:val="001B7187"/>
    <w:rsid w:val="001B7199"/>
    <w:rsid w:val="001B7267"/>
    <w:rsid w:val="001B7597"/>
    <w:rsid w:val="001B7767"/>
    <w:rsid w:val="001B7C0A"/>
    <w:rsid w:val="001B7CE8"/>
    <w:rsid w:val="001B7E2A"/>
    <w:rsid w:val="001C00C1"/>
    <w:rsid w:val="001C017F"/>
    <w:rsid w:val="001C01CA"/>
    <w:rsid w:val="001C02D3"/>
    <w:rsid w:val="001C051F"/>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A5F"/>
    <w:rsid w:val="001D1E42"/>
    <w:rsid w:val="001D2888"/>
    <w:rsid w:val="001D28C5"/>
    <w:rsid w:val="001D29AE"/>
    <w:rsid w:val="001D2A41"/>
    <w:rsid w:val="001D2D32"/>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4D0"/>
    <w:rsid w:val="001E7B15"/>
    <w:rsid w:val="001E7B32"/>
    <w:rsid w:val="001E7D4A"/>
    <w:rsid w:val="001E7E3A"/>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86C"/>
    <w:rsid w:val="001F2B84"/>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B22"/>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80"/>
    <w:rsid w:val="0023048C"/>
    <w:rsid w:val="00230751"/>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BD9"/>
    <w:rsid w:val="00233E34"/>
    <w:rsid w:val="00233E67"/>
    <w:rsid w:val="0023477E"/>
    <w:rsid w:val="00234980"/>
    <w:rsid w:val="00234A61"/>
    <w:rsid w:val="00234D74"/>
    <w:rsid w:val="0023505C"/>
    <w:rsid w:val="00235195"/>
    <w:rsid w:val="002353A5"/>
    <w:rsid w:val="00235799"/>
    <w:rsid w:val="00235C4E"/>
    <w:rsid w:val="00235C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9BC"/>
    <w:rsid w:val="00241A8C"/>
    <w:rsid w:val="00241B61"/>
    <w:rsid w:val="00241C40"/>
    <w:rsid w:val="00242004"/>
    <w:rsid w:val="002425F6"/>
    <w:rsid w:val="002428C5"/>
    <w:rsid w:val="00242912"/>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73A"/>
    <w:rsid w:val="00247C05"/>
    <w:rsid w:val="00247D00"/>
    <w:rsid w:val="00247FDA"/>
    <w:rsid w:val="002501CE"/>
    <w:rsid w:val="0025020E"/>
    <w:rsid w:val="002502FC"/>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37"/>
    <w:rsid w:val="00263A99"/>
    <w:rsid w:val="00263B46"/>
    <w:rsid w:val="00263BE9"/>
    <w:rsid w:val="00263DB0"/>
    <w:rsid w:val="00263E2E"/>
    <w:rsid w:val="00263E59"/>
    <w:rsid w:val="00263F70"/>
    <w:rsid w:val="0026423A"/>
    <w:rsid w:val="00264728"/>
    <w:rsid w:val="002647A4"/>
    <w:rsid w:val="002647B7"/>
    <w:rsid w:val="00264A92"/>
    <w:rsid w:val="00264B63"/>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E1D"/>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6CD2"/>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BA"/>
    <w:rsid w:val="00290CD2"/>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4E6"/>
    <w:rsid w:val="002A757F"/>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DF3"/>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471"/>
    <w:rsid w:val="002E46A4"/>
    <w:rsid w:val="002E479A"/>
    <w:rsid w:val="002E49A0"/>
    <w:rsid w:val="002E4D59"/>
    <w:rsid w:val="002E4D9A"/>
    <w:rsid w:val="002E4E19"/>
    <w:rsid w:val="002E4FB3"/>
    <w:rsid w:val="002E5239"/>
    <w:rsid w:val="002E53D7"/>
    <w:rsid w:val="002E54DA"/>
    <w:rsid w:val="002E5617"/>
    <w:rsid w:val="002E58A1"/>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FF"/>
    <w:rsid w:val="00301A1D"/>
    <w:rsid w:val="00301E15"/>
    <w:rsid w:val="00302233"/>
    <w:rsid w:val="0030229E"/>
    <w:rsid w:val="003023DE"/>
    <w:rsid w:val="00302411"/>
    <w:rsid w:val="003024C9"/>
    <w:rsid w:val="0030293A"/>
    <w:rsid w:val="00302AD5"/>
    <w:rsid w:val="00302B8D"/>
    <w:rsid w:val="00302E46"/>
    <w:rsid w:val="00303241"/>
    <w:rsid w:val="0030342A"/>
    <w:rsid w:val="00303A85"/>
    <w:rsid w:val="00303EBB"/>
    <w:rsid w:val="00303FF3"/>
    <w:rsid w:val="00304012"/>
    <w:rsid w:val="0030403D"/>
    <w:rsid w:val="003041B5"/>
    <w:rsid w:val="0030420F"/>
    <w:rsid w:val="003042CD"/>
    <w:rsid w:val="003047D2"/>
    <w:rsid w:val="00304967"/>
    <w:rsid w:val="00304B0A"/>
    <w:rsid w:val="00304DC0"/>
    <w:rsid w:val="00305138"/>
    <w:rsid w:val="0030546D"/>
    <w:rsid w:val="003054A5"/>
    <w:rsid w:val="00305650"/>
    <w:rsid w:val="003056FD"/>
    <w:rsid w:val="003058A3"/>
    <w:rsid w:val="00305A62"/>
    <w:rsid w:val="00305B92"/>
    <w:rsid w:val="00305B96"/>
    <w:rsid w:val="0030615E"/>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E9"/>
    <w:rsid w:val="00332DEC"/>
    <w:rsid w:val="00332E7B"/>
    <w:rsid w:val="00332F0A"/>
    <w:rsid w:val="00332FD6"/>
    <w:rsid w:val="00333377"/>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48CD"/>
    <w:rsid w:val="00344F80"/>
    <w:rsid w:val="003450CB"/>
    <w:rsid w:val="0034531E"/>
    <w:rsid w:val="00345466"/>
    <w:rsid w:val="00345552"/>
    <w:rsid w:val="00345559"/>
    <w:rsid w:val="003456E2"/>
    <w:rsid w:val="0034570D"/>
    <w:rsid w:val="00345924"/>
    <w:rsid w:val="003459C6"/>
    <w:rsid w:val="00345EFD"/>
    <w:rsid w:val="00346065"/>
    <w:rsid w:val="0034678E"/>
    <w:rsid w:val="00346B33"/>
    <w:rsid w:val="00346C20"/>
    <w:rsid w:val="00347094"/>
    <w:rsid w:val="003477DD"/>
    <w:rsid w:val="00347838"/>
    <w:rsid w:val="003478D4"/>
    <w:rsid w:val="00347A0C"/>
    <w:rsid w:val="00347A5F"/>
    <w:rsid w:val="00347C3E"/>
    <w:rsid w:val="00347C84"/>
    <w:rsid w:val="00347CF5"/>
    <w:rsid w:val="00350287"/>
    <w:rsid w:val="0035047E"/>
    <w:rsid w:val="00350585"/>
    <w:rsid w:val="003508F5"/>
    <w:rsid w:val="00350A13"/>
    <w:rsid w:val="00350E73"/>
    <w:rsid w:val="00350F03"/>
    <w:rsid w:val="00350FC3"/>
    <w:rsid w:val="00351148"/>
    <w:rsid w:val="0035116D"/>
    <w:rsid w:val="00351200"/>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D51"/>
    <w:rsid w:val="00365E5B"/>
    <w:rsid w:val="003660F3"/>
    <w:rsid w:val="00366216"/>
    <w:rsid w:val="00366257"/>
    <w:rsid w:val="00366353"/>
    <w:rsid w:val="00366490"/>
    <w:rsid w:val="003667C6"/>
    <w:rsid w:val="003667EC"/>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DA8"/>
    <w:rsid w:val="00383EBF"/>
    <w:rsid w:val="00384240"/>
    <w:rsid w:val="00384341"/>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EF8"/>
    <w:rsid w:val="003B3FFF"/>
    <w:rsid w:val="003B4021"/>
    <w:rsid w:val="003B40B4"/>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187"/>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BDE"/>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96"/>
    <w:rsid w:val="00420A98"/>
    <w:rsid w:val="00420B29"/>
    <w:rsid w:val="00420B9B"/>
    <w:rsid w:val="004210E6"/>
    <w:rsid w:val="004211BC"/>
    <w:rsid w:val="004211CD"/>
    <w:rsid w:val="0042179F"/>
    <w:rsid w:val="0042180E"/>
    <w:rsid w:val="00421AF9"/>
    <w:rsid w:val="00421FE9"/>
    <w:rsid w:val="00422037"/>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6E1"/>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86"/>
    <w:rsid w:val="004413E6"/>
    <w:rsid w:val="0044168C"/>
    <w:rsid w:val="00441824"/>
    <w:rsid w:val="00441836"/>
    <w:rsid w:val="00441A3C"/>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82C"/>
    <w:rsid w:val="00465AAD"/>
    <w:rsid w:val="00465B42"/>
    <w:rsid w:val="00465BFC"/>
    <w:rsid w:val="00465C7C"/>
    <w:rsid w:val="00465CE1"/>
    <w:rsid w:val="004660DF"/>
    <w:rsid w:val="0046641E"/>
    <w:rsid w:val="00466447"/>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5398"/>
    <w:rsid w:val="004753CC"/>
    <w:rsid w:val="004753F2"/>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666"/>
    <w:rsid w:val="004A375A"/>
    <w:rsid w:val="004A3782"/>
    <w:rsid w:val="004A3B6D"/>
    <w:rsid w:val="004A3C49"/>
    <w:rsid w:val="004A3D73"/>
    <w:rsid w:val="004A3E20"/>
    <w:rsid w:val="004A3F61"/>
    <w:rsid w:val="004A3FD9"/>
    <w:rsid w:val="004A4050"/>
    <w:rsid w:val="004A40DF"/>
    <w:rsid w:val="004A42A1"/>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42D0"/>
    <w:rsid w:val="004B42E8"/>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836"/>
    <w:rsid w:val="004C6912"/>
    <w:rsid w:val="004C6A08"/>
    <w:rsid w:val="004C6A1B"/>
    <w:rsid w:val="004C6A40"/>
    <w:rsid w:val="004C6CEB"/>
    <w:rsid w:val="004C71CC"/>
    <w:rsid w:val="004C72F0"/>
    <w:rsid w:val="004C7313"/>
    <w:rsid w:val="004C771C"/>
    <w:rsid w:val="004C77F3"/>
    <w:rsid w:val="004C7EDD"/>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72E"/>
    <w:rsid w:val="004E174A"/>
    <w:rsid w:val="004E17A4"/>
    <w:rsid w:val="004E1805"/>
    <w:rsid w:val="004E1C12"/>
    <w:rsid w:val="004E1E21"/>
    <w:rsid w:val="004E1E35"/>
    <w:rsid w:val="004E26D8"/>
    <w:rsid w:val="004E2813"/>
    <w:rsid w:val="004E283A"/>
    <w:rsid w:val="004E286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E07"/>
    <w:rsid w:val="004E7015"/>
    <w:rsid w:val="004E717D"/>
    <w:rsid w:val="004E754F"/>
    <w:rsid w:val="004E75AC"/>
    <w:rsid w:val="004E75E8"/>
    <w:rsid w:val="004E76CF"/>
    <w:rsid w:val="004E7C3F"/>
    <w:rsid w:val="004E7D1E"/>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2091"/>
    <w:rsid w:val="00512102"/>
    <w:rsid w:val="005123DF"/>
    <w:rsid w:val="005123E8"/>
    <w:rsid w:val="00512402"/>
    <w:rsid w:val="00512620"/>
    <w:rsid w:val="00512C15"/>
    <w:rsid w:val="00512D76"/>
    <w:rsid w:val="00512F1E"/>
    <w:rsid w:val="00513352"/>
    <w:rsid w:val="00513567"/>
    <w:rsid w:val="0051377F"/>
    <w:rsid w:val="0051388B"/>
    <w:rsid w:val="00513A81"/>
    <w:rsid w:val="00513AAD"/>
    <w:rsid w:val="00514194"/>
    <w:rsid w:val="00514370"/>
    <w:rsid w:val="00514759"/>
    <w:rsid w:val="00514BC8"/>
    <w:rsid w:val="00514D90"/>
    <w:rsid w:val="00515444"/>
    <w:rsid w:val="005154C2"/>
    <w:rsid w:val="00515559"/>
    <w:rsid w:val="00515679"/>
    <w:rsid w:val="0051573C"/>
    <w:rsid w:val="00515A08"/>
    <w:rsid w:val="00515E84"/>
    <w:rsid w:val="005163B5"/>
    <w:rsid w:val="005163F1"/>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711D"/>
    <w:rsid w:val="00527186"/>
    <w:rsid w:val="005271DD"/>
    <w:rsid w:val="005273D8"/>
    <w:rsid w:val="005273F7"/>
    <w:rsid w:val="0052750A"/>
    <w:rsid w:val="0052765D"/>
    <w:rsid w:val="0052775B"/>
    <w:rsid w:val="0052775D"/>
    <w:rsid w:val="005278DE"/>
    <w:rsid w:val="00527B93"/>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3DD"/>
    <w:rsid w:val="0054247B"/>
    <w:rsid w:val="00542504"/>
    <w:rsid w:val="005427A8"/>
    <w:rsid w:val="005428BC"/>
    <w:rsid w:val="005429AE"/>
    <w:rsid w:val="00542B53"/>
    <w:rsid w:val="00542B89"/>
    <w:rsid w:val="00542DD5"/>
    <w:rsid w:val="00542E34"/>
    <w:rsid w:val="0054314E"/>
    <w:rsid w:val="0054345B"/>
    <w:rsid w:val="00543EAD"/>
    <w:rsid w:val="0054440B"/>
    <w:rsid w:val="005444EC"/>
    <w:rsid w:val="005444FB"/>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6D45"/>
    <w:rsid w:val="005670F1"/>
    <w:rsid w:val="00567161"/>
    <w:rsid w:val="00567241"/>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D88"/>
    <w:rsid w:val="00591E77"/>
    <w:rsid w:val="00591F9E"/>
    <w:rsid w:val="005920A7"/>
    <w:rsid w:val="00592121"/>
    <w:rsid w:val="005923BF"/>
    <w:rsid w:val="005924E0"/>
    <w:rsid w:val="005925CE"/>
    <w:rsid w:val="00592944"/>
    <w:rsid w:val="00592963"/>
    <w:rsid w:val="0059297A"/>
    <w:rsid w:val="00592AB4"/>
    <w:rsid w:val="00592B27"/>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B98"/>
    <w:rsid w:val="005A3C33"/>
    <w:rsid w:val="005A432F"/>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B0025"/>
    <w:rsid w:val="005B07F6"/>
    <w:rsid w:val="005B086B"/>
    <w:rsid w:val="005B09AC"/>
    <w:rsid w:val="005B0B9E"/>
    <w:rsid w:val="005B0C64"/>
    <w:rsid w:val="005B0C76"/>
    <w:rsid w:val="005B0EF4"/>
    <w:rsid w:val="005B0F6F"/>
    <w:rsid w:val="005B0F84"/>
    <w:rsid w:val="005B0FC0"/>
    <w:rsid w:val="005B11E9"/>
    <w:rsid w:val="005B14A0"/>
    <w:rsid w:val="005B150F"/>
    <w:rsid w:val="005B163B"/>
    <w:rsid w:val="005B1AC9"/>
    <w:rsid w:val="005B1C31"/>
    <w:rsid w:val="005B247F"/>
    <w:rsid w:val="005B2481"/>
    <w:rsid w:val="005B29BE"/>
    <w:rsid w:val="005B29C3"/>
    <w:rsid w:val="005B2B4D"/>
    <w:rsid w:val="005B2E60"/>
    <w:rsid w:val="005B2F65"/>
    <w:rsid w:val="005B2FAB"/>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537E"/>
    <w:rsid w:val="005B54B9"/>
    <w:rsid w:val="005B56B4"/>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32A"/>
    <w:rsid w:val="005F14C1"/>
    <w:rsid w:val="005F152E"/>
    <w:rsid w:val="005F1997"/>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5"/>
    <w:rsid w:val="005F5893"/>
    <w:rsid w:val="005F593B"/>
    <w:rsid w:val="005F5C5F"/>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604D"/>
    <w:rsid w:val="00606262"/>
    <w:rsid w:val="0060647A"/>
    <w:rsid w:val="006064CE"/>
    <w:rsid w:val="006066FF"/>
    <w:rsid w:val="00606770"/>
    <w:rsid w:val="00606EA9"/>
    <w:rsid w:val="00606FBC"/>
    <w:rsid w:val="00606FBF"/>
    <w:rsid w:val="006071AD"/>
    <w:rsid w:val="006074CF"/>
    <w:rsid w:val="006074FE"/>
    <w:rsid w:val="00607A5A"/>
    <w:rsid w:val="00607D8B"/>
    <w:rsid w:val="006101DB"/>
    <w:rsid w:val="006101FB"/>
    <w:rsid w:val="00610B03"/>
    <w:rsid w:val="006111D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9B"/>
    <w:rsid w:val="00613EAC"/>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402"/>
    <w:rsid w:val="006256D0"/>
    <w:rsid w:val="00625BFC"/>
    <w:rsid w:val="00625C14"/>
    <w:rsid w:val="00625C34"/>
    <w:rsid w:val="00625E67"/>
    <w:rsid w:val="00625FAC"/>
    <w:rsid w:val="00626190"/>
    <w:rsid w:val="006264F4"/>
    <w:rsid w:val="0062672E"/>
    <w:rsid w:val="00626762"/>
    <w:rsid w:val="00626B96"/>
    <w:rsid w:val="006270F9"/>
    <w:rsid w:val="00627100"/>
    <w:rsid w:val="00627478"/>
    <w:rsid w:val="00627828"/>
    <w:rsid w:val="00627C60"/>
    <w:rsid w:val="00627CD6"/>
    <w:rsid w:val="00627D6B"/>
    <w:rsid w:val="00627F9C"/>
    <w:rsid w:val="00630197"/>
    <w:rsid w:val="00630682"/>
    <w:rsid w:val="00630723"/>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7F9"/>
    <w:rsid w:val="0063353F"/>
    <w:rsid w:val="00633599"/>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24"/>
    <w:rsid w:val="0063525F"/>
    <w:rsid w:val="006352AC"/>
    <w:rsid w:val="0063534B"/>
    <w:rsid w:val="00635400"/>
    <w:rsid w:val="00635475"/>
    <w:rsid w:val="0063558A"/>
    <w:rsid w:val="00635614"/>
    <w:rsid w:val="006356E5"/>
    <w:rsid w:val="00635F5F"/>
    <w:rsid w:val="00636071"/>
    <w:rsid w:val="0063607C"/>
    <w:rsid w:val="006360D2"/>
    <w:rsid w:val="006360E5"/>
    <w:rsid w:val="00636310"/>
    <w:rsid w:val="00636430"/>
    <w:rsid w:val="00636512"/>
    <w:rsid w:val="0063655A"/>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75"/>
    <w:rsid w:val="00644BAB"/>
    <w:rsid w:val="00644C4A"/>
    <w:rsid w:val="00645047"/>
    <w:rsid w:val="00645059"/>
    <w:rsid w:val="00645092"/>
    <w:rsid w:val="0064509C"/>
    <w:rsid w:val="00645441"/>
    <w:rsid w:val="006458CE"/>
    <w:rsid w:val="00645B99"/>
    <w:rsid w:val="006462DA"/>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560"/>
    <w:rsid w:val="00650B70"/>
    <w:rsid w:val="00650C86"/>
    <w:rsid w:val="00650EDA"/>
    <w:rsid w:val="00651410"/>
    <w:rsid w:val="006518D0"/>
    <w:rsid w:val="00651A20"/>
    <w:rsid w:val="00651A44"/>
    <w:rsid w:val="00651A56"/>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1A2"/>
    <w:rsid w:val="00676471"/>
    <w:rsid w:val="00676949"/>
    <w:rsid w:val="00676D09"/>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F9A"/>
    <w:rsid w:val="006810D8"/>
    <w:rsid w:val="006812E1"/>
    <w:rsid w:val="006812F4"/>
    <w:rsid w:val="006813DB"/>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39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530"/>
    <w:rsid w:val="006A2618"/>
    <w:rsid w:val="006A2A1D"/>
    <w:rsid w:val="006A2C9E"/>
    <w:rsid w:val="006A2CAB"/>
    <w:rsid w:val="006A2D16"/>
    <w:rsid w:val="006A2F44"/>
    <w:rsid w:val="006A308B"/>
    <w:rsid w:val="006A332A"/>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A4B"/>
    <w:rsid w:val="006A5E70"/>
    <w:rsid w:val="006A5E8A"/>
    <w:rsid w:val="006A5F53"/>
    <w:rsid w:val="006A61D2"/>
    <w:rsid w:val="006A625D"/>
    <w:rsid w:val="006A626B"/>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74C"/>
    <w:rsid w:val="006C37C9"/>
    <w:rsid w:val="006C37CB"/>
    <w:rsid w:val="006C39A5"/>
    <w:rsid w:val="006C41F0"/>
    <w:rsid w:val="006C4767"/>
    <w:rsid w:val="006C4938"/>
    <w:rsid w:val="006C5224"/>
    <w:rsid w:val="006C5506"/>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165"/>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2EE"/>
    <w:rsid w:val="006F693B"/>
    <w:rsid w:val="006F6940"/>
    <w:rsid w:val="006F6B0E"/>
    <w:rsid w:val="006F6E10"/>
    <w:rsid w:val="006F7809"/>
    <w:rsid w:val="006F78C9"/>
    <w:rsid w:val="006F79E4"/>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375"/>
    <w:rsid w:val="007046D7"/>
    <w:rsid w:val="00704A3C"/>
    <w:rsid w:val="00704A79"/>
    <w:rsid w:val="00704C06"/>
    <w:rsid w:val="00704D74"/>
    <w:rsid w:val="00704F7F"/>
    <w:rsid w:val="0070526C"/>
    <w:rsid w:val="0070541C"/>
    <w:rsid w:val="0070548C"/>
    <w:rsid w:val="00705A3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AD2"/>
    <w:rsid w:val="00714B12"/>
    <w:rsid w:val="00714E04"/>
    <w:rsid w:val="00714E2F"/>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7DF"/>
    <w:rsid w:val="007238C9"/>
    <w:rsid w:val="00723B16"/>
    <w:rsid w:val="00723D92"/>
    <w:rsid w:val="00723E4E"/>
    <w:rsid w:val="00724630"/>
    <w:rsid w:val="0072467A"/>
    <w:rsid w:val="0072484B"/>
    <w:rsid w:val="00724A89"/>
    <w:rsid w:val="00724C35"/>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6203"/>
    <w:rsid w:val="0073641F"/>
    <w:rsid w:val="007364AA"/>
    <w:rsid w:val="0073654B"/>
    <w:rsid w:val="0073673F"/>
    <w:rsid w:val="00736D55"/>
    <w:rsid w:val="00736E9C"/>
    <w:rsid w:val="00737079"/>
    <w:rsid w:val="00737631"/>
    <w:rsid w:val="007377F7"/>
    <w:rsid w:val="00737BD0"/>
    <w:rsid w:val="00737BD8"/>
    <w:rsid w:val="00737DC9"/>
    <w:rsid w:val="00737FC7"/>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34F"/>
    <w:rsid w:val="0074239D"/>
    <w:rsid w:val="007426E7"/>
    <w:rsid w:val="007428F5"/>
    <w:rsid w:val="00742A69"/>
    <w:rsid w:val="00742BA4"/>
    <w:rsid w:val="00742CD4"/>
    <w:rsid w:val="007430C9"/>
    <w:rsid w:val="007430D6"/>
    <w:rsid w:val="007430EF"/>
    <w:rsid w:val="00743331"/>
    <w:rsid w:val="007435FB"/>
    <w:rsid w:val="0074364B"/>
    <w:rsid w:val="007438EE"/>
    <w:rsid w:val="00743981"/>
    <w:rsid w:val="00743DD4"/>
    <w:rsid w:val="007441B3"/>
    <w:rsid w:val="007441F8"/>
    <w:rsid w:val="007445BC"/>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5AE"/>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7FF"/>
    <w:rsid w:val="0076583C"/>
    <w:rsid w:val="0076592E"/>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BF"/>
    <w:rsid w:val="007760E4"/>
    <w:rsid w:val="00776710"/>
    <w:rsid w:val="0077692A"/>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B32"/>
    <w:rsid w:val="00785C2E"/>
    <w:rsid w:val="00785C8F"/>
    <w:rsid w:val="00785CF1"/>
    <w:rsid w:val="00786644"/>
    <w:rsid w:val="00786824"/>
    <w:rsid w:val="00786A78"/>
    <w:rsid w:val="00787418"/>
    <w:rsid w:val="007875F8"/>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6C"/>
    <w:rsid w:val="007B3189"/>
    <w:rsid w:val="007B31F0"/>
    <w:rsid w:val="007B3364"/>
    <w:rsid w:val="007B356F"/>
    <w:rsid w:val="007B378E"/>
    <w:rsid w:val="007B3A5D"/>
    <w:rsid w:val="007B3ED8"/>
    <w:rsid w:val="007B4123"/>
    <w:rsid w:val="007B4288"/>
    <w:rsid w:val="007B46FC"/>
    <w:rsid w:val="007B4873"/>
    <w:rsid w:val="007B4D90"/>
    <w:rsid w:val="007B4DA5"/>
    <w:rsid w:val="007B4EA6"/>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46A"/>
    <w:rsid w:val="007D4996"/>
    <w:rsid w:val="007D4B00"/>
    <w:rsid w:val="007D4C99"/>
    <w:rsid w:val="007D5239"/>
    <w:rsid w:val="007D56D2"/>
    <w:rsid w:val="007D5DAE"/>
    <w:rsid w:val="007D5E6E"/>
    <w:rsid w:val="007D5F13"/>
    <w:rsid w:val="007D5F19"/>
    <w:rsid w:val="007D6272"/>
    <w:rsid w:val="007D6461"/>
    <w:rsid w:val="007D6964"/>
    <w:rsid w:val="007D6A2E"/>
    <w:rsid w:val="007D6AD4"/>
    <w:rsid w:val="007D6DB4"/>
    <w:rsid w:val="007D6E2E"/>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FA"/>
    <w:rsid w:val="007E0B66"/>
    <w:rsid w:val="007E0F85"/>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C21"/>
    <w:rsid w:val="007F7E23"/>
    <w:rsid w:val="0080000B"/>
    <w:rsid w:val="00800317"/>
    <w:rsid w:val="008003D6"/>
    <w:rsid w:val="008004D4"/>
    <w:rsid w:val="008005EF"/>
    <w:rsid w:val="00800641"/>
    <w:rsid w:val="0080067D"/>
    <w:rsid w:val="00800A53"/>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234"/>
    <w:rsid w:val="00807424"/>
    <w:rsid w:val="008074F7"/>
    <w:rsid w:val="008077CB"/>
    <w:rsid w:val="008078B8"/>
    <w:rsid w:val="00807987"/>
    <w:rsid w:val="008079F8"/>
    <w:rsid w:val="00810013"/>
    <w:rsid w:val="00810282"/>
    <w:rsid w:val="00810319"/>
    <w:rsid w:val="0081044C"/>
    <w:rsid w:val="00810AC2"/>
    <w:rsid w:val="00810B96"/>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4B"/>
    <w:rsid w:val="00816A5E"/>
    <w:rsid w:val="00816D16"/>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A34"/>
    <w:rsid w:val="00824F20"/>
    <w:rsid w:val="008252AF"/>
    <w:rsid w:val="0082558C"/>
    <w:rsid w:val="0082581B"/>
    <w:rsid w:val="00825A70"/>
    <w:rsid w:val="00825CB6"/>
    <w:rsid w:val="00825EF6"/>
    <w:rsid w:val="00825FCA"/>
    <w:rsid w:val="008260BF"/>
    <w:rsid w:val="008264C3"/>
    <w:rsid w:val="008264E1"/>
    <w:rsid w:val="00826519"/>
    <w:rsid w:val="00826B44"/>
    <w:rsid w:val="00826BEA"/>
    <w:rsid w:val="00826C6B"/>
    <w:rsid w:val="008270DB"/>
    <w:rsid w:val="008272AC"/>
    <w:rsid w:val="00827531"/>
    <w:rsid w:val="008277B2"/>
    <w:rsid w:val="00827FC5"/>
    <w:rsid w:val="00827FD2"/>
    <w:rsid w:val="00830188"/>
    <w:rsid w:val="00830620"/>
    <w:rsid w:val="008308DE"/>
    <w:rsid w:val="00830CBA"/>
    <w:rsid w:val="00830D02"/>
    <w:rsid w:val="00830E38"/>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47C"/>
    <w:rsid w:val="00836574"/>
    <w:rsid w:val="00836623"/>
    <w:rsid w:val="0083662E"/>
    <w:rsid w:val="008369DF"/>
    <w:rsid w:val="00836ABA"/>
    <w:rsid w:val="00836E56"/>
    <w:rsid w:val="00836E80"/>
    <w:rsid w:val="00837703"/>
    <w:rsid w:val="008379D7"/>
    <w:rsid w:val="00837D66"/>
    <w:rsid w:val="00837E88"/>
    <w:rsid w:val="00837EAB"/>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6EF"/>
    <w:rsid w:val="008508D2"/>
    <w:rsid w:val="00850DEC"/>
    <w:rsid w:val="00850E8D"/>
    <w:rsid w:val="00851022"/>
    <w:rsid w:val="008510F9"/>
    <w:rsid w:val="00851197"/>
    <w:rsid w:val="0085138C"/>
    <w:rsid w:val="00851682"/>
    <w:rsid w:val="0085178D"/>
    <w:rsid w:val="0085184E"/>
    <w:rsid w:val="00851DE5"/>
    <w:rsid w:val="00853450"/>
    <w:rsid w:val="00853695"/>
    <w:rsid w:val="0085383B"/>
    <w:rsid w:val="00853AB2"/>
    <w:rsid w:val="00853D4B"/>
    <w:rsid w:val="00853EB8"/>
    <w:rsid w:val="00853F2D"/>
    <w:rsid w:val="008540CB"/>
    <w:rsid w:val="00854360"/>
    <w:rsid w:val="008552DF"/>
    <w:rsid w:val="00855743"/>
    <w:rsid w:val="00855A70"/>
    <w:rsid w:val="00855B0F"/>
    <w:rsid w:val="00855E48"/>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715A"/>
    <w:rsid w:val="008672F9"/>
    <w:rsid w:val="008675C1"/>
    <w:rsid w:val="008676A7"/>
    <w:rsid w:val="008678D0"/>
    <w:rsid w:val="00867AC1"/>
    <w:rsid w:val="00867B5C"/>
    <w:rsid w:val="00867B6C"/>
    <w:rsid w:val="0087064F"/>
    <w:rsid w:val="00870685"/>
    <w:rsid w:val="008707C9"/>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77"/>
    <w:rsid w:val="00876625"/>
    <w:rsid w:val="00876646"/>
    <w:rsid w:val="00876769"/>
    <w:rsid w:val="00876995"/>
    <w:rsid w:val="00876A0A"/>
    <w:rsid w:val="00877014"/>
    <w:rsid w:val="00877159"/>
    <w:rsid w:val="0087726D"/>
    <w:rsid w:val="00877327"/>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D4D"/>
    <w:rsid w:val="008B6055"/>
    <w:rsid w:val="008B618A"/>
    <w:rsid w:val="008B6201"/>
    <w:rsid w:val="008B66F8"/>
    <w:rsid w:val="008B684F"/>
    <w:rsid w:val="008B68E9"/>
    <w:rsid w:val="008B6AF8"/>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55B"/>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9B2"/>
    <w:rsid w:val="008C6B2D"/>
    <w:rsid w:val="008C6B2F"/>
    <w:rsid w:val="008C6CA7"/>
    <w:rsid w:val="008C6D5C"/>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0D1"/>
    <w:rsid w:val="008D23FA"/>
    <w:rsid w:val="008D24A5"/>
    <w:rsid w:val="008D25E9"/>
    <w:rsid w:val="008D295C"/>
    <w:rsid w:val="008D29D1"/>
    <w:rsid w:val="008D2BB0"/>
    <w:rsid w:val="008D2DBD"/>
    <w:rsid w:val="008D2ECA"/>
    <w:rsid w:val="008D2F0A"/>
    <w:rsid w:val="008D30FC"/>
    <w:rsid w:val="008D3118"/>
    <w:rsid w:val="008D322C"/>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E75"/>
    <w:rsid w:val="008D6092"/>
    <w:rsid w:val="008D64E3"/>
    <w:rsid w:val="008D672C"/>
    <w:rsid w:val="008D6881"/>
    <w:rsid w:val="008D6BAD"/>
    <w:rsid w:val="008D6BB7"/>
    <w:rsid w:val="008D6C7D"/>
    <w:rsid w:val="008D6D8B"/>
    <w:rsid w:val="008D6F44"/>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384"/>
    <w:rsid w:val="008E2D5F"/>
    <w:rsid w:val="008E339A"/>
    <w:rsid w:val="008E33F1"/>
    <w:rsid w:val="008E35EF"/>
    <w:rsid w:val="008E3AE9"/>
    <w:rsid w:val="008E4407"/>
    <w:rsid w:val="008E445D"/>
    <w:rsid w:val="008E4681"/>
    <w:rsid w:val="008E4B3E"/>
    <w:rsid w:val="008E4D44"/>
    <w:rsid w:val="008E50F2"/>
    <w:rsid w:val="008E520D"/>
    <w:rsid w:val="008E5411"/>
    <w:rsid w:val="008E54EC"/>
    <w:rsid w:val="008E5B23"/>
    <w:rsid w:val="008E5C66"/>
    <w:rsid w:val="008E6075"/>
    <w:rsid w:val="008E60AF"/>
    <w:rsid w:val="008E666D"/>
    <w:rsid w:val="008E679B"/>
    <w:rsid w:val="008E69BB"/>
    <w:rsid w:val="008E69F8"/>
    <w:rsid w:val="008E6ACC"/>
    <w:rsid w:val="008E6E4C"/>
    <w:rsid w:val="008E71BC"/>
    <w:rsid w:val="008E741E"/>
    <w:rsid w:val="008E7447"/>
    <w:rsid w:val="008E7653"/>
    <w:rsid w:val="008E76B4"/>
    <w:rsid w:val="008E776D"/>
    <w:rsid w:val="008E78E0"/>
    <w:rsid w:val="008E7B55"/>
    <w:rsid w:val="008E7CCD"/>
    <w:rsid w:val="008E7D34"/>
    <w:rsid w:val="008F00BD"/>
    <w:rsid w:val="008F01F0"/>
    <w:rsid w:val="008F020E"/>
    <w:rsid w:val="008F024C"/>
    <w:rsid w:val="008F037E"/>
    <w:rsid w:val="008F03F7"/>
    <w:rsid w:val="008F0A20"/>
    <w:rsid w:val="008F0B06"/>
    <w:rsid w:val="008F0C39"/>
    <w:rsid w:val="008F0F17"/>
    <w:rsid w:val="008F1045"/>
    <w:rsid w:val="008F1350"/>
    <w:rsid w:val="008F15E5"/>
    <w:rsid w:val="008F178A"/>
    <w:rsid w:val="008F1BFD"/>
    <w:rsid w:val="008F1C13"/>
    <w:rsid w:val="008F208A"/>
    <w:rsid w:val="008F2189"/>
    <w:rsid w:val="008F2196"/>
    <w:rsid w:val="008F23E0"/>
    <w:rsid w:val="008F2619"/>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BF"/>
    <w:rsid w:val="00922910"/>
    <w:rsid w:val="00922BB8"/>
    <w:rsid w:val="0092318C"/>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E9B"/>
    <w:rsid w:val="00942EEB"/>
    <w:rsid w:val="00943091"/>
    <w:rsid w:val="009430D5"/>
    <w:rsid w:val="00943158"/>
    <w:rsid w:val="00943589"/>
    <w:rsid w:val="0094371D"/>
    <w:rsid w:val="009437D0"/>
    <w:rsid w:val="00943852"/>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A17"/>
    <w:rsid w:val="00947A72"/>
    <w:rsid w:val="00947A9F"/>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70ED"/>
    <w:rsid w:val="00957659"/>
    <w:rsid w:val="0095766B"/>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638"/>
    <w:rsid w:val="00972BF2"/>
    <w:rsid w:val="00972F54"/>
    <w:rsid w:val="00972FC7"/>
    <w:rsid w:val="0097300E"/>
    <w:rsid w:val="009730B4"/>
    <w:rsid w:val="009730D7"/>
    <w:rsid w:val="00973200"/>
    <w:rsid w:val="009732A0"/>
    <w:rsid w:val="0097375F"/>
    <w:rsid w:val="0097378B"/>
    <w:rsid w:val="0097393F"/>
    <w:rsid w:val="00973941"/>
    <w:rsid w:val="00973F0A"/>
    <w:rsid w:val="0097400A"/>
    <w:rsid w:val="009740A1"/>
    <w:rsid w:val="0097419D"/>
    <w:rsid w:val="00974516"/>
    <w:rsid w:val="00974772"/>
    <w:rsid w:val="00974973"/>
    <w:rsid w:val="00975223"/>
    <w:rsid w:val="00975316"/>
    <w:rsid w:val="0097585E"/>
    <w:rsid w:val="00975DE8"/>
    <w:rsid w:val="00976135"/>
    <w:rsid w:val="009762F2"/>
    <w:rsid w:val="0097645B"/>
    <w:rsid w:val="009764DC"/>
    <w:rsid w:val="009766EF"/>
    <w:rsid w:val="0097672C"/>
    <w:rsid w:val="0097683E"/>
    <w:rsid w:val="009768F5"/>
    <w:rsid w:val="00976EA5"/>
    <w:rsid w:val="00977066"/>
    <w:rsid w:val="009772EE"/>
    <w:rsid w:val="0097735B"/>
    <w:rsid w:val="0097753A"/>
    <w:rsid w:val="009779B6"/>
    <w:rsid w:val="00977AC7"/>
    <w:rsid w:val="00977F0E"/>
    <w:rsid w:val="00980022"/>
    <w:rsid w:val="00980216"/>
    <w:rsid w:val="0098063E"/>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B0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B3E"/>
    <w:rsid w:val="00995ECC"/>
    <w:rsid w:val="0099636F"/>
    <w:rsid w:val="0099659A"/>
    <w:rsid w:val="0099684F"/>
    <w:rsid w:val="0099694B"/>
    <w:rsid w:val="00996C7D"/>
    <w:rsid w:val="00996DB3"/>
    <w:rsid w:val="00996ED4"/>
    <w:rsid w:val="0099711A"/>
    <w:rsid w:val="0099734E"/>
    <w:rsid w:val="009974DB"/>
    <w:rsid w:val="00997607"/>
    <w:rsid w:val="009976DE"/>
    <w:rsid w:val="009978DB"/>
    <w:rsid w:val="00997ABE"/>
    <w:rsid w:val="00997B75"/>
    <w:rsid w:val="00997BAE"/>
    <w:rsid w:val="00997DD9"/>
    <w:rsid w:val="009A0689"/>
    <w:rsid w:val="009A071D"/>
    <w:rsid w:val="009A0859"/>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676"/>
    <w:rsid w:val="009B567A"/>
    <w:rsid w:val="009B5973"/>
    <w:rsid w:val="009B5C7B"/>
    <w:rsid w:val="009B5D18"/>
    <w:rsid w:val="009B5E94"/>
    <w:rsid w:val="009B6138"/>
    <w:rsid w:val="009B6217"/>
    <w:rsid w:val="009B6321"/>
    <w:rsid w:val="009B633F"/>
    <w:rsid w:val="009B64FC"/>
    <w:rsid w:val="009B658C"/>
    <w:rsid w:val="009B6996"/>
    <w:rsid w:val="009B6D23"/>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9A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79B"/>
    <w:rsid w:val="009E380B"/>
    <w:rsid w:val="009E386D"/>
    <w:rsid w:val="009E3A96"/>
    <w:rsid w:val="009E3C0F"/>
    <w:rsid w:val="009E3C8D"/>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A1E"/>
    <w:rsid w:val="009F2B38"/>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EB3"/>
    <w:rsid w:val="009F6629"/>
    <w:rsid w:val="009F68F6"/>
    <w:rsid w:val="009F6946"/>
    <w:rsid w:val="009F6A03"/>
    <w:rsid w:val="009F6DC6"/>
    <w:rsid w:val="009F6E8F"/>
    <w:rsid w:val="009F6EF8"/>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EAE"/>
    <w:rsid w:val="00A020C3"/>
    <w:rsid w:val="00A021A3"/>
    <w:rsid w:val="00A02447"/>
    <w:rsid w:val="00A024A9"/>
    <w:rsid w:val="00A02B95"/>
    <w:rsid w:val="00A02C74"/>
    <w:rsid w:val="00A02D53"/>
    <w:rsid w:val="00A02EF0"/>
    <w:rsid w:val="00A02F92"/>
    <w:rsid w:val="00A03AAA"/>
    <w:rsid w:val="00A03B58"/>
    <w:rsid w:val="00A042F7"/>
    <w:rsid w:val="00A045F8"/>
    <w:rsid w:val="00A046CD"/>
    <w:rsid w:val="00A04A0A"/>
    <w:rsid w:val="00A04A0D"/>
    <w:rsid w:val="00A04ABE"/>
    <w:rsid w:val="00A04E5D"/>
    <w:rsid w:val="00A04FC0"/>
    <w:rsid w:val="00A0557A"/>
    <w:rsid w:val="00A0577E"/>
    <w:rsid w:val="00A05882"/>
    <w:rsid w:val="00A05C4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E0"/>
    <w:rsid w:val="00A11008"/>
    <w:rsid w:val="00A1104D"/>
    <w:rsid w:val="00A1112A"/>
    <w:rsid w:val="00A1129F"/>
    <w:rsid w:val="00A112AC"/>
    <w:rsid w:val="00A11BAD"/>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E5F"/>
    <w:rsid w:val="00A17EB3"/>
    <w:rsid w:val="00A20165"/>
    <w:rsid w:val="00A201A7"/>
    <w:rsid w:val="00A201F4"/>
    <w:rsid w:val="00A2030D"/>
    <w:rsid w:val="00A204B1"/>
    <w:rsid w:val="00A20546"/>
    <w:rsid w:val="00A20788"/>
    <w:rsid w:val="00A20AF7"/>
    <w:rsid w:val="00A20FFC"/>
    <w:rsid w:val="00A21117"/>
    <w:rsid w:val="00A2139D"/>
    <w:rsid w:val="00A2165A"/>
    <w:rsid w:val="00A216C2"/>
    <w:rsid w:val="00A216E7"/>
    <w:rsid w:val="00A21779"/>
    <w:rsid w:val="00A21A9D"/>
    <w:rsid w:val="00A21BA1"/>
    <w:rsid w:val="00A21E04"/>
    <w:rsid w:val="00A21EBC"/>
    <w:rsid w:val="00A2203A"/>
    <w:rsid w:val="00A2221F"/>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23F6"/>
    <w:rsid w:val="00A3244C"/>
    <w:rsid w:val="00A32473"/>
    <w:rsid w:val="00A324B4"/>
    <w:rsid w:val="00A32652"/>
    <w:rsid w:val="00A32A27"/>
    <w:rsid w:val="00A32B96"/>
    <w:rsid w:val="00A32CFB"/>
    <w:rsid w:val="00A3304B"/>
    <w:rsid w:val="00A3310C"/>
    <w:rsid w:val="00A334A4"/>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19E"/>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EE5"/>
    <w:rsid w:val="00A460EE"/>
    <w:rsid w:val="00A461DF"/>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E4E"/>
    <w:rsid w:val="00A66E9F"/>
    <w:rsid w:val="00A67064"/>
    <w:rsid w:val="00A6716E"/>
    <w:rsid w:val="00A67530"/>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D81"/>
    <w:rsid w:val="00A90EC4"/>
    <w:rsid w:val="00A90ECD"/>
    <w:rsid w:val="00A911CC"/>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74B6"/>
    <w:rsid w:val="00A97535"/>
    <w:rsid w:val="00A97890"/>
    <w:rsid w:val="00A978AA"/>
    <w:rsid w:val="00AA02B7"/>
    <w:rsid w:val="00AA0925"/>
    <w:rsid w:val="00AA0C14"/>
    <w:rsid w:val="00AA0C5D"/>
    <w:rsid w:val="00AA0E58"/>
    <w:rsid w:val="00AA0FDE"/>
    <w:rsid w:val="00AA1237"/>
    <w:rsid w:val="00AA14A2"/>
    <w:rsid w:val="00AA163F"/>
    <w:rsid w:val="00AA17B5"/>
    <w:rsid w:val="00AA1B4D"/>
    <w:rsid w:val="00AA23D6"/>
    <w:rsid w:val="00AA257D"/>
    <w:rsid w:val="00AA2672"/>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1F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691D"/>
    <w:rsid w:val="00AB71F7"/>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DD7"/>
    <w:rsid w:val="00AD515E"/>
    <w:rsid w:val="00AD59FA"/>
    <w:rsid w:val="00AD5A03"/>
    <w:rsid w:val="00AD5C52"/>
    <w:rsid w:val="00AD5CD6"/>
    <w:rsid w:val="00AD5E4C"/>
    <w:rsid w:val="00AD5EAD"/>
    <w:rsid w:val="00AD60CB"/>
    <w:rsid w:val="00AD6493"/>
    <w:rsid w:val="00AD64C2"/>
    <w:rsid w:val="00AD6509"/>
    <w:rsid w:val="00AD671D"/>
    <w:rsid w:val="00AD6966"/>
    <w:rsid w:val="00AD6C6A"/>
    <w:rsid w:val="00AD6EC9"/>
    <w:rsid w:val="00AD6EE1"/>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7DC"/>
    <w:rsid w:val="00AE28F5"/>
    <w:rsid w:val="00AE2962"/>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3147"/>
    <w:rsid w:val="00AF32BC"/>
    <w:rsid w:val="00AF3575"/>
    <w:rsid w:val="00AF3753"/>
    <w:rsid w:val="00AF38BA"/>
    <w:rsid w:val="00AF3AF1"/>
    <w:rsid w:val="00AF3B59"/>
    <w:rsid w:val="00AF4E95"/>
    <w:rsid w:val="00AF5219"/>
    <w:rsid w:val="00AF556E"/>
    <w:rsid w:val="00AF5599"/>
    <w:rsid w:val="00AF5A81"/>
    <w:rsid w:val="00AF5C09"/>
    <w:rsid w:val="00AF5C2F"/>
    <w:rsid w:val="00AF5CA8"/>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277"/>
    <w:rsid w:val="00B064D2"/>
    <w:rsid w:val="00B0659B"/>
    <w:rsid w:val="00B06902"/>
    <w:rsid w:val="00B06C4C"/>
    <w:rsid w:val="00B06C89"/>
    <w:rsid w:val="00B07035"/>
    <w:rsid w:val="00B07331"/>
    <w:rsid w:val="00B074EA"/>
    <w:rsid w:val="00B07682"/>
    <w:rsid w:val="00B0779A"/>
    <w:rsid w:val="00B0797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574"/>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B8F"/>
    <w:rsid w:val="00B16D30"/>
    <w:rsid w:val="00B16F14"/>
    <w:rsid w:val="00B16F3C"/>
    <w:rsid w:val="00B17270"/>
    <w:rsid w:val="00B1753D"/>
    <w:rsid w:val="00B1759D"/>
    <w:rsid w:val="00B179A8"/>
    <w:rsid w:val="00B17FA7"/>
    <w:rsid w:val="00B20010"/>
    <w:rsid w:val="00B20166"/>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F3E"/>
    <w:rsid w:val="00B32047"/>
    <w:rsid w:val="00B326A1"/>
    <w:rsid w:val="00B3278D"/>
    <w:rsid w:val="00B3285B"/>
    <w:rsid w:val="00B32B8B"/>
    <w:rsid w:val="00B32F78"/>
    <w:rsid w:val="00B3331C"/>
    <w:rsid w:val="00B33395"/>
    <w:rsid w:val="00B333F0"/>
    <w:rsid w:val="00B336DA"/>
    <w:rsid w:val="00B33D39"/>
    <w:rsid w:val="00B3405E"/>
    <w:rsid w:val="00B342CE"/>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F9"/>
    <w:rsid w:val="00B513FD"/>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373"/>
    <w:rsid w:val="00B53432"/>
    <w:rsid w:val="00B535BF"/>
    <w:rsid w:val="00B5371C"/>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5F4A"/>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7A"/>
    <w:rsid w:val="00B609CD"/>
    <w:rsid w:val="00B60EB4"/>
    <w:rsid w:val="00B60FF6"/>
    <w:rsid w:val="00B611A5"/>
    <w:rsid w:val="00B612F7"/>
    <w:rsid w:val="00B61349"/>
    <w:rsid w:val="00B61574"/>
    <w:rsid w:val="00B61820"/>
    <w:rsid w:val="00B618C9"/>
    <w:rsid w:val="00B618F4"/>
    <w:rsid w:val="00B61DF1"/>
    <w:rsid w:val="00B61F77"/>
    <w:rsid w:val="00B6223B"/>
    <w:rsid w:val="00B623B4"/>
    <w:rsid w:val="00B624E4"/>
    <w:rsid w:val="00B6289F"/>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B1"/>
    <w:rsid w:val="00B77B60"/>
    <w:rsid w:val="00B77C12"/>
    <w:rsid w:val="00B77E2C"/>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23"/>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AF3"/>
    <w:rsid w:val="00B94DE7"/>
    <w:rsid w:val="00B94F75"/>
    <w:rsid w:val="00B9570F"/>
    <w:rsid w:val="00B957C4"/>
    <w:rsid w:val="00B95B1B"/>
    <w:rsid w:val="00B961A3"/>
    <w:rsid w:val="00B96219"/>
    <w:rsid w:val="00B96295"/>
    <w:rsid w:val="00B964AA"/>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80C"/>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5B9F"/>
    <w:rsid w:val="00BB64D0"/>
    <w:rsid w:val="00BB65B9"/>
    <w:rsid w:val="00BB65BD"/>
    <w:rsid w:val="00BB6B00"/>
    <w:rsid w:val="00BB6B49"/>
    <w:rsid w:val="00BB6C44"/>
    <w:rsid w:val="00BB6CAD"/>
    <w:rsid w:val="00BB6D14"/>
    <w:rsid w:val="00BB6DB3"/>
    <w:rsid w:val="00BB6E74"/>
    <w:rsid w:val="00BB6F07"/>
    <w:rsid w:val="00BB6F3D"/>
    <w:rsid w:val="00BB710E"/>
    <w:rsid w:val="00BB783D"/>
    <w:rsid w:val="00BB79DC"/>
    <w:rsid w:val="00BB7DB2"/>
    <w:rsid w:val="00BC01C2"/>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699"/>
    <w:rsid w:val="00BC56CB"/>
    <w:rsid w:val="00BC5764"/>
    <w:rsid w:val="00BC5BC5"/>
    <w:rsid w:val="00BC5DFF"/>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651"/>
    <w:rsid w:val="00BD59AD"/>
    <w:rsid w:val="00BD5A6A"/>
    <w:rsid w:val="00BD5BCA"/>
    <w:rsid w:val="00BD63A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96A"/>
    <w:rsid w:val="00BE7DBD"/>
    <w:rsid w:val="00BF030A"/>
    <w:rsid w:val="00BF033F"/>
    <w:rsid w:val="00BF040B"/>
    <w:rsid w:val="00BF04A2"/>
    <w:rsid w:val="00BF06E1"/>
    <w:rsid w:val="00BF06E6"/>
    <w:rsid w:val="00BF071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D09"/>
    <w:rsid w:val="00C00F81"/>
    <w:rsid w:val="00C0144F"/>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48"/>
    <w:rsid w:val="00C35FF7"/>
    <w:rsid w:val="00C36B0D"/>
    <w:rsid w:val="00C36E78"/>
    <w:rsid w:val="00C3709A"/>
    <w:rsid w:val="00C37604"/>
    <w:rsid w:val="00C376A2"/>
    <w:rsid w:val="00C3784E"/>
    <w:rsid w:val="00C37A95"/>
    <w:rsid w:val="00C37CC9"/>
    <w:rsid w:val="00C400FE"/>
    <w:rsid w:val="00C4033E"/>
    <w:rsid w:val="00C40649"/>
    <w:rsid w:val="00C406F3"/>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0EAA"/>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726"/>
    <w:rsid w:val="00C9392B"/>
    <w:rsid w:val="00C9398C"/>
    <w:rsid w:val="00C93A4F"/>
    <w:rsid w:val="00C93B32"/>
    <w:rsid w:val="00C94336"/>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C9"/>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F6"/>
    <w:rsid w:val="00CA360A"/>
    <w:rsid w:val="00CA361E"/>
    <w:rsid w:val="00CA3651"/>
    <w:rsid w:val="00CA36EC"/>
    <w:rsid w:val="00CA3FA4"/>
    <w:rsid w:val="00CA41A4"/>
    <w:rsid w:val="00CA43E1"/>
    <w:rsid w:val="00CA44FB"/>
    <w:rsid w:val="00CA45D9"/>
    <w:rsid w:val="00CA462D"/>
    <w:rsid w:val="00CA4AE5"/>
    <w:rsid w:val="00CA4B82"/>
    <w:rsid w:val="00CA4CAC"/>
    <w:rsid w:val="00CA4EDE"/>
    <w:rsid w:val="00CA4F54"/>
    <w:rsid w:val="00CA4F7B"/>
    <w:rsid w:val="00CA5411"/>
    <w:rsid w:val="00CA5A35"/>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205E"/>
    <w:rsid w:val="00CD227D"/>
    <w:rsid w:val="00CD23D5"/>
    <w:rsid w:val="00CD248C"/>
    <w:rsid w:val="00CD251F"/>
    <w:rsid w:val="00CD280C"/>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BFA"/>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14B"/>
    <w:rsid w:val="00D012FD"/>
    <w:rsid w:val="00D013C2"/>
    <w:rsid w:val="00D01413"/>
    <w:rsid w:val="00D014D6"/>
    <w:rsid w:val="00D018B9"/>
    <w:rsid w:val="00D019FD"/>
    <w:rsid w:val="00D01A3A"/>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7D0"/>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ECB"/>
    <w:rsid w:val="00D27006"/>
    <w:rsid w:val="00D27317"/>
    <w:rsid w:val="00D2760F"/>
    <w:rsid w:val="00D276B1"/>
    <w:rsid w:val="00D2780F"/>
    <w:rsid w:val="00D27C34"/>
    <w:rsid w:val="00D27D2F"/>
    <w:rsid w:val="00D30334"/>
    <w:rsid w:val="00D305CE"/>
    <w:rsid w:val="00D3074D"/>
    <w:rsid w:val="00D308F9"/>
    <w:rsid w:val="00D30995"/>
    <w:rsid w:val="00D30BDD"/>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939"/>
    <w:rsid w:val="00D43B09"/>
    <w:rsid w:val="00D43B1C"/>
    <w:rsid w:val="00D43B2B"/>
    <w:rsid w:val="00D43C38"/>
    <w:rsid w:val="00D43D7C"/>
    <w:rsid w:val="00D44701"/>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7149"/>
    <w:rsid w:val="00D47192"/>
    <w:rsid w:val="00D4749A"/>
    <w:rsid w:val="00D474AD"/>
    <w:rsid w:val="00D474DF"/>
    <w:rsid w:val="00D47509"/>
    <w:rsid w:val="00D479D3"/>
    <w:rsid w:val="00D47AE4"/>
    <w:rsid w:val="00D47BF7"/>
    <w:rsid w:val="00D47CB3"/>
    <w:rsid w:val="00D50536"/>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711E"/>
    <w:rsid w:val="00D77403"/>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C08"/>
    <w:rsid w:val="00D95CBB"/>
    <w:rsid w:val="00D95D12"/>
    <w:rsid w:val="00D96838"/>
    <w:rsid w:val="00D96966"/>
    <w:rsid w:val="00D96988"/>
    <w:rsid w:val="00D96A31"/>
    <w:rsid w:val="00D97623"/>
    <w:rsid w:val="00D97756"/>
    <w:rsid w:val="00D97C58"/>
    <w:rsid w:val="00DA0303"/>
    <w:rsid w:val="00DA0577"/>
    <w:rsid w:val="00DA0604"/>
    <w:rsid w:val="00DA094C"/>
    <w:rsid w:val="00DA0EAD"/>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AA2"/>
    <w:rsid w:val="00DB1CA9"/>
    <w:rsid w:val="00DB1DBB"/>
    <w:rsid w:val="00DB2218"/>
    <w:rsid w:val="00DB240D"/>
    <w:rsid w:val="00DB2460"/>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125"/>
    <w:rsid w:val="00DC756A"/>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AD2"/>
    <w:rsid w:val="00DD2C07"/>
    <w:rsid w:val="00DD2F51"/>
    <w:rsid w:val="00DD2FC2"/>
    <w:rsid w:val="00DD337C"/>
    <w:rsid w:val="00DD3E7B"/>
    <w:rsid w:val="00DD3F55"/>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11E"/>
    <w:rsid w:val="00E001B6"/>
    <w:rsid w:val="00E001C7"/>
    <w:rsid w:val="00E0024D"/>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07F6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4E80"/>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95E"/>
    <w:rsid w:val="00E5296C"/>
    <w:rsid w:val="00E52A49"/>
    <w:rsid w:val="00E52A87"/>
    <w:rsid w:val="00E52D42"/>
    <w:rsid w:val="00E52F41"/>
    <w:rsid w:val="00E52F76"/>
    <w:rsid w:val="00E53166"/>
    <w:rsid w:val="00E5333A"/>
    <w:rsid w:val="00E5363C"/>
    <w:rsid w:val="00E53701"/>
    <w:rsid w:val="00E53940"/>
    <w:rsid w:val="00E539BE"/>
    <w:rsid w:val="00E53B0C"/>
    <w:rsid w:val="00E53D6B"/>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10D"/>
    <w:rsid w:val="00E6042A"/>
    <w:rsid w:val="00E606B9"/>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996"/>
    <w:rsid w:val="00E65EE2"/>
    <w:rsid w:val="00E660A4"/>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7EC"/>
    <w:rsid w:val="00E74CED"/>
    <w:rsid w:val="00E74D9D"/>
    <w:rsid w:val="00E74E21"/>
    <w:rsid w:val="00E74FF9"/>
    <w:rsid w:val="00E75266"/>
    <w:rsid w:val="00E75459"/>
    <w:rsid w:val="00E75590"/>
    <w:rsid w:val="00E75818"/>
    <w:rsid w:val="00E75F87"/>
    <w:rsid w:val="00E76120"/>
    <w:rsid w:val="00E76251"/>
    <w:rsid w:val="00E7627E"/>
    <w:rsid w:val="00E76593"/>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F"/>
    <w:rsid w:val="00E82799"/>
    <w:rsid w:val="00E82AFA"/>
    <w:rsid w:val="00E82B4D"/>
    <w:rsid w:val="00E82EAC"/>
    <w:rsid w:val="00E82EB6"/>
    <w:rsid w:val="00E82F8E"/>
    <w:rsid w:val="00E82FAA"/>
    <w:rsid w:val="00E83058"/>
    <w:rsid w:val="00E8324B"/>
    <w:rsid w:val="00E8339C"/>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C5"/>
    <w:rsid w:val="00E85AE1"/>
    <w:rsid w:val="00E85C49"/>
    <w:rsid w:val="00E85D32"/>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E0E"/>
    <w:rsid w:val="00E90FAA"/>
    <w:rsid w:val="00E9122E"/>
    <w:rsid w:val="00E9144F"/>
    <w:rsid w:val="00E916DA"/>
    <w:rsid w:val="00E9189C"/>
    <w:rsid w:val="00E918F3"/>
    <w:rsid w:val="00E91A3B"/>
    <w:rsid w:val="00E91F13"/>
    <w:rsid w:val="00E920C0"/>
    <w:rsid w:val="00E92492"/>
    <w:rsid w:val="00E92496"/>
    <w:rsid w:val="00E928E0"/>
    <w:rsid w:val="00E928EF"/>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FA2"/>
    <w:rsid w:val="00EB620D"/>
    <w:rsid w:val="00EB62CA"/>
    <w:rsid w:val="00EB63AF"/>
    <w:rsid w:val="00EB65EC"/>
    <w:rsid w:val="00EB6A5A"/>
    <w:rsid w:val="00EB6ADE"/>
    <w:rsid w:val="00EB70B6"/>
    <w:rsid w:val="00EB761C"/>
    <w:rsid w:val="00EB792F"/>
    <w:rsid w:val="00EB7A26"/>
    <w:rsid w:val="00EB7AC7"/>
    <w:rsid w:val="00EB7B9E"/>
    <w:rsid w:val="00EB7F8B"/>
    <w:rsid w:val="00EC0035"/>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9EE"/>
    <w:rsid w:val="00ED2BD2"/>
    <w:rsid w:val="00ED2BEB"/>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6B"/>
    <w:rsid w:val="00EF34A6"/>
    <w:rsid w:val="00EF35C8"/>
    <w:rsid w:val="00EF3709"/>
    <w:rsid w:val="00EF3A1D"/>
    <w:rsid w:val="00EF3E88"/>
    <w:rsid w:val="00EF406B"/>
    <w:rsid w:val="00EF4136"/>
    <w:rsid w:val="00EF4438"/>
    <w:rsid w:val="00EF4636"/>
    <w:rsid w:val="00EF478B"/>
    <w:rsid w:val="00EF494A"/>
    <w:rsid w:val="00EF4A4E"/>
    <w:rsid w:val="00EF4B53"/>
    <w:rsid w:val="00EF4E49"/>
    <w:rsid w:val="00EF4F24"/>
    <w:rsid w:val="00EF50A2"/>
    <w:rsid w:val="00EF525A"/>
    <w:rsid w:val="00EF54A6"/>
    <w:rsid w:val="00EF5A13"/>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406"/>
    <w:rsid w:val="00F10676"/>
    <w:rsid w:val="00F10851"/>
    <w:rsid w:val="00F10963"/>
    <w:rsid w:val="00F1129B"/>
    <w:rsid w:val="00F112D8"/>
    <w:rsid w:val="00F11358"/>
    <w:rsid w:val="00F11615"/>
    <w:rsid w:val="00F11993"/>
    <w:rsid w:val="00F119E6"/>
    <w:rsid w:val="00F11E0E"/>
    <w:rsid w:val="00F122CF"/>
    <w:rsid w:val="00F12777"/>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9D1"/>
    <w:rsid w:val="00F349F7"/>
    <w:rsid w:val="00F34A5E"/>
    <w:rsid w:val="00F3555D"/>
    <w:rsid w:val="00F35659"/>
    <w:rsid w:val="00F3572D"/>
    <w:rsid w:val="00F35A26"/>
    <w:rsid w:val="00F35A4C"/>
    <w:rsid w:val="00F35AC6"/>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1461"/>
    <w:rsid w:val="00F417BF"/>
    <w:rsid w:val="00F41842"/>
    <w:rsid w:val="00F41ED9"/>
    <w:rsid w:val="00F422D6"/>
    <w:rsid w:val="00F425B6"/>
    <w:rsid w:val="00F42ED6"/>
    <w:rsid w:val="00F43010"/>
    <w:rsid w:val="00F433E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10A3"/>
    <w:rsid w:val="00F71189"/>
    <w:rsid w:val="00F71896"/>
    <w:rsid w:val="00F719DA"/>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7B3"/>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75"/>
    <w:rsid w:val="00F973DE"/>
    <w:rsid w:val="00F97AA6"/>
    <w:rsid w:val="00F97C4A"/>
    <w:rsid w:val="00F97C5E"/>
    <w:rsid w:val="00F97FD5"/>
    <w:rsid w:val="00FA0428"/>
    <w:rsid w:val="00FA051B"/>
    <w:rsid w:val="00FA0559"/>
    <w:rsid w:val="00FA07A3"/>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7BB"/>
    <w:rsid w:val="00FD683E"/>
    <w:rsid w:val="00FD68AC"/>
    <w:rsid w:val="00FD69B2"/>
    <w:rsid w:val="00FD6DC7"/>
    <w:rsid w:val="00FD73C2"/>
    <w:rsid w:val="00FD742D"/>
    <w:rsid w:val="00FD74F9"/>
    <w:rsid w:val="00FD767F"/>
    <w:rsid w:val="00FD79EF"/>
    <w:rsid w:val="00FE06B3"/>
    <w:rsid w:val="00FE06E3"/>
    <w:rsid w:val="00FE0761"/>
    <w:rsid w:val="00FE08A5"/>
    <w:rsid w:val="00FE0D34"/>
    <w:rsid w:val="00FE138C"/>
    <w:rsid w:val="00FE14F4"/>
    <w:rsid w:val="00FE1C66"/>
    <w:rsid w:val="00FE1CAE"/>
    <w:rsid w:val="00FE1DF6"/>
    <w:rsid w:val="00FE1E55"/>
    <w:rsid w:val="00FE20B7"/>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C40"/>
    <w:rsid w:val="00FE7D9C"/>
    <w:rsid w:val="00FE7E2F"/>
    <w:rsid w:val="00FF0262"/>
    <w:rsid w:val="00FF030C"/>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EF"/>
    <w:rsid w:val="00FF7B7A"/>
    <w:rsid w:val="00FF7D24"/>
    <w:rsid w:val="00FF7D83"/>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99"/>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8"/>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5">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6">
    <w:name w:val="Знак Знак Знак Зна Знак Знак Знак Знак 1"/>
    <w:rsid w:val="00AB691D"/>
    <w:rPr>
      <w:rFonts w:ascii="Arial" w:hAnsi="Arial"/>
      <w:lang w:val="ru-RU" w:eastAsia="ru-RU" w:bidi="ar-SA"/>
    </w:rPr>
  </w:style>
  <w:style w:type="character" w:customStyle="1" w:styleId="1fffffffff7">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8">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9">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a">
    <w:name w:val="Знак Знак Знак Зна Знак Знак Знак Знак 1"/>
    <w:rsid w:val="00816A4B"/>
    <w:rPr>
      <w:rFonts w:ascii="Arial" w:hAnsi="Arial"/>
      <w:lang w:val="ru-RU" w:eastAsia="ru-RU" w:bidi="ar-SA"/>
    </w:rPr>
  </w:style>
  <w:style w:type="character" w:customStyle="1" w:styleId="1fffffffffb">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c">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s>
</file>

<file path=word/webSettings.xml><?xml version="1.0" encoding="utf-8"?>
<w:webSettings xmlns:r="http://schemas.openxmlformats.org/officeDocument/2006/relationships" xmlns:w="http://schemas.openxmlformats.org/wordprocessingml/2006/main">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stat@sibstat.gcom.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80"/>
      <c:perspective val="30"/>
    </c:view3D>
    <c:plotArea>
      <c:layout>
        <c:manualLayout>
          <c:layoutTarget val="inner"/>
          <c:xMode val="edge"/>
          <c:yMode val="edge"/>
          <c:x val="0.27121099445902597"/>
          <c:y val="0.30301579660927558"/>
          <c:w val="0.4633397127442444"/>
          <c:h val="0.343221472315965"/>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explosion val="10"/>
            <c:spPr>
              <a:pattFill prst="ltDnDiag">
                <a:fgClr>
                  <a:schemeClr val="tx1">
                    <a:lumMod val="50000"/>
                    <a:lumOff val="50000"/>
                  </a:schemeClr>
                </a:fgClr>
                <a:bgClr>
                  <a:schemeClr val="bg1"/>
                </a:bgClr>
              </a:pattFill>
            </c:spPr>
          </c:dPt>
          <c:dPt>
            <c:idx val="1"/>
            <c:explosion val="0"/>
            <c:spPr>
              <a:pattFill prst="pct50">
                <a:fgClr>
                  <a:schemeClr val="tx1">
                    <a:lumMod val="50000"/>
                    <a:lumOff val="50000"/>
                  </a:schemeClr>
                </a:fgClr>
                <a:bgClr>
                  <a:schemeClr val="bg1"/>
                </a:bgClr>
              </a:pattFill>
            </c:spPr>
          </c:dPt>
          <c:dPt>
            <c:idx val="2"/>
            <c:spPr>
              <a:pattFill prst="ltHorz">
                <a:fgClr>
                  <a:schemeClr val="tx1">
                    <a:lumMod val="50000"/>
                    <a:lumOff val="50000"/>
                  </a:schemeClr>
                </a:fgClr>
                <a:bgClr>
                  <a:schemeClr val="bg1"/>
                </a:bgClr>
              </a:pattFill>
            </c:spPr>
          </c:dPt>
          <c:dPt>
            <c:idx val="3"/>
            <c:spPr>
              <a:pattFill prst="narVert">
                <a:fgClr>
                  <a:schemeClr val="tx1">
                    <a:lumMod val="50000"/>
                    <a:lumOff val="50000"/>
                  </a:schemeClr>
                </a:fgClr>
                <a:bgClr>
                  <a:schemeClr val="bg1"/>
                </a:bgClr>
              </a:pattFill>
            </c:spPr>
          </c:dPt>
          <c:dPt>
            <c:idx val="4"/>
            <c:explosion val="29"/>
            <c:spPr>
              <a:pattFill prst="pct30">
                <a:fgClr>
                  <a:schemeClr val="tx1">
                    <a:lumMod val="50000"/>
                    <a:lumOff val="50000"/>
                  </a:schemeClr>
                </a:fgClr>
                <a:bgClr>
                  <a:schemeClr val="bg1"/>
                </a:bgClr>
              </a:pattFill>
            </c:spPr>
          </c:dPt>
          <c:dLbls>
            <c:dLbl>
              <c:idx val="0"/>
              <c:layout>
                <c:manualLayout>
                  <c:x val="-2.6576443569554208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54,7% (54,0%)</a:t>
                    </a:r>
                    <a:endParaRPr lang="ru-RU"/>
                  </a:p>
                </c:rich>
              </c:tx>
              <c:dLblPos val="bestFit"/>
              <c:showVal val="1"/>
              <c:showCatName val="1"/>
            </c:dLbl>
            <c:dLbl>
              <c:idx val="1"/>
              <c:layout>
                <c:manualLayout>
                  <c:x val="4.6296296296296828E-2"/>
                  <c:y val="-5.9523809523809514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27,4% (28,7%)</a:t>
                    </a:r>
                    <a:endParaRPr lang="ru-RU"/>
                  </a:p>
                </c:rich>
              </c:tx>
              <c:dLblPos val="bestFit"/>
              <c:showVal val="1"/>
              <c:showCatName val="1"/>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12,4% (12,2%)</a:t>
                    </a:r>
                    <a:endParaRPr lang="ru-RU"/>
                  </a:p>
                </c:rich>
              </c:tx>
              <c:dLblPos val="bestFit"/>
              <c:showVal val="1"/>
              <c:showCatName val="1"/>
            </c:dLbl>
            <c:dLbl>
              <c:idx val="3"/>
              <c:layout>
                <c:manualLayout>
                  <c:x val="-4.3981663750364476E-2"/>
                  <c:y val="0.1012652694465365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Val val="1"/>
              <c:showCatName val="1"/>
            </c:dLbl>
            <c:dLbl>
              <c:idx val="4"/>
              <c:layout>
                <c:manualLayout>
                  <c:x val="-0.31018518518518884"/>
                  <c:y val="-2.1873203349581479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4,3% (3,9%)</a:t>
                    </a:r>
                    <a:endParaRPr lang="ru-RU"/>
                  </a:p>
                </c:rich>
              </c:tx>
              <c:dLblPos val="bestFit"/>
              <c:showVal val="1"/>
              <c:showCatName val="1"/>
            </c:dLbl>
            <c:txPr>
              <a:bodyPr/>
              <a:lstStyle/>
              <a:p>
                <a:pPr>
                  <a:defRPr sz="900">
                    <a:latin typeface="Arial" pitchFamily="34" charset="0"/>
                    <a:cs typeface="Arial" pitchFamily="34" charset="0"/>
                  </a:defRPr>
                </a:pPr>
                <a:endParaRPr lang="ru-RU"/>
              </a:p>
            </c:txPr>
            <c:dLblPos val="outEnd"/>
            <c:showVal val="1"/>
            <c:showCatName val="1"/>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54.7</c:v>
                </c:pt>
                <c:pt idx="1">
                  <c:v>27.4</c:v>
                </c:pt>
                <c:pt idx="2">
                  <c:v>12.4</c:v>
                </c:pt>
                <c:pt idx="3">
                  <c:v>1.2</c:v>
                </c:pt>
                <c:pt idx="4">
                  <c:v>4.3</c:v>
                </c:pt>
              </c:numCache>
            </c:numRef>
          </c:val>
        </c:ser>
        <c:dLbls>
          <c:showVal val="1"/>
        </c:dLbls>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Число родившихся и умерших</a:t>
            </a:r>
          </a:p>
          <a:p>
            <a:pPr>
              <a:defRPr/>
            </a:pPr>
            <a:r>
              <a:rPr lang="ru-RU" sz="1100" b="0"/>
              <a:t>(человек)</a:t>
            </a:r>
          </a:p>
        </c:rich>
      </c:tx>
    </c:title>
    <c:plotArea>
      <c:layout>
        <c:manualLayout>
          <c:layoutTarget val="inner"/>
          <c:xMode val="edge"/>
          <c:yMode val="edge"/>
          <c:x val="7.9473241200300193E-2"/>
          <c:y val="0.17976190476190826"/>
          <c:w val="0.64639822865744845"/>
          <c:h val="0.71682539682541013"/>
        </c:manualLayout>
      </c:layout>
      <c:barChart>
        <c:barDir val="col"/>
        <c:grouping val="clustered"/>
        <c:ser>
          <c:idx val="0"/>
          <c:order val="0"/>
          <c:tx>
            <c:strRef>
              <c:f>Лист1!$B$1</c:f>
              <c:strCache>
                <c:ptCount val="1"/>
                <c:pt idx="0">
                  <c:v>Родившиеся в 2019г.</c:v>
                </c:pt>
              </c:strCache>
            </c:strRef>
          </c:tx>
          <c:spPr>
            <a:solidFill>
              <a:schemeClr val="accent2">
                <a:lumMod val="75000"/>
              </a:schemeClr>
            </a:solidFill>
          </c:spPr>
          <c:cat>
            <c:strRef>
              <c:f>Лист1!$A$2:$A$7</c:f>
              <c:strCache>
                <c:ptCount val="6"/>
                <c:pt idx="0">
                  <c:v>I</c:v>
                </c:pt>
                <c:pt idx="1">
                  <c:v>II</c:v>
                </c:pt>
                <c:pt idx="2">
                  <c:v>III</c:v>
                </c:pt>
                <c:pt idx="3">
                  <c:v>IV</c:v>
                </c:pt>
                <c:pt idx="4">
                  <c:v>V</c:v>
                </c:pt>
                <c:pt idx="5">
                  <c:v>VI</c:v>
                </c:pt>
              </c:strCache>
            </c:strRef>
          </c:cat>
          <c:val>
            <c:numRef>
              <c:f>Лист1!$B$2:$B$7</c:f>
              <c:numCache>
                <c:formatCode>General</c:formatCode>
                <c:ptCount val="6"/>
                <c:pt idx="0">
                  <c:v>2547</c:v>
                </c:pt>
                <c:pt idx="1">
                  <c:v>2278</c:v>
                </c:pt>
                <c:pt idx="2">
                  <c:v>2401</c:v>
                </c:pt>
                <c:pt idx="3">
                  <c:v>2548</c:v>
                </c:pt>
                <c:pt idx="4">
                  <c:v>2524</c:v>
                </c:pt>
                <c:pt idx="5">
                  <c:v>2483</c:v>
                </c:pt>
              </c:numCache>
            </c:numRef>
          </c:val>
        </c:ser>
        <c:ser>
          <c:idx val="1"/>
          <c:order val="1"/>
          <c:tx>
            <c:strRef>
              <c:f>Лист1!$C$1</c:f>
              <c:strCache>
                <c:ptCount val="1"/>
                <c:pt idx="0">
                  <c:v>Родившиеся в 2018г.</c:v>
                </c:pt>
              </c:strCache>
            </c:strRef>
          </c:tx>
          <c:spPr>
            <a:solidFill>
              <a:schemeClr val="accent2">
                <a:lumMod val="20000"/>
                <a:lumOff val="80000"/>
              </a:schemeClr>
            </a:solidFill>
            <a:ln>
              <a:solidFill>
                <a:schemeClr val="accent2">
                  <a:lumMod val="75000"/>
                </a:schemeClr>
              </a:solidFill>
            </a:ln>
          </c:spPr>
          <c:cat>
            <c:strRef>
              <c:f>Лист1!$A$2:$A$7</c:f>
              <c:strCache>
                <c:ptCount val="6"/>
                <c:pt idx="0">
                  <c:v>I</c:v>
                </c:pt>
                <c:pt idx="1">
                  <c:v>II</c:v>
                </c:pt>
                <c:pt idx="2">
                  <c:v>III</c:v>
                </c:pt>
                <c:pt idx="3">
                  <c:v>IV</c:v>
                </c:pt>
                <c:pt idx="4">
                  <c:v>V</c:v>
                </c:pt>
                <c:pt idx="5">
                  <c:v>VI</c:v>
                </c:pt>
              </c:strCache>
            </c:strRef>
          </c:cat>
          <c:val>
            <c:numRef>
              <c:f>Лист1!$C$2:$C$7</c:f>
              <c:numCache>
                <c:formatCode>General</c:formatCode>
                <c:ptCount val="6"/>
                <c:pt idx="0">
                  <c:v>2752</c:v>
                </c:pt>
                <c:pt idx="1">
                  <c:v>2530</c:v>
                </c:pt>
                <c:pt idx="2">
                  <c:v>2683</c:v>
                </c:pt>
                <c:pt idx="3">
                  <c:v>2494</c:v>
                </c:pt>
                <c:pt idx="4">
                  <c:v>2998</c:v>
                </c:pt>
                <c:pt idx="5">
                  <c:v>2670</c:v>
                </c:pt>
              </c:numCache>
            </c:numRef>
          </c:val>
        </c:ser>
        <c:ser>
          <c:idx val="2"/>
          <c:order val="2"/>
          <c:tx>
            <c:strRef>
              <c:f>Лист1!$D$1</c:f>
              <c:strCache>
                <c:ptCount val="1"/>
                <c:pt idx="0">
                  <c:v>Умершие в 2019г.</c:v>
                </c:pt>
              </c:strCache>
            </c:strRef>
          </c:tx>
          <c:spPr>
            <a:solidFill>
              <a:schemeClr val="tx2">
                <a:lumMod val="75000"/>
              </a:schemeClr>
            </a:solidFill>
          </c:spPr>
          <c:cat>
            <c:strRef>
              <c:f>Лист1!$A$2:$A$7</c:f>
              <c:strCache>
                <c:ptCount val="6"/>
                <c:pt idx="0">
                  <c:v>I</c:v>
                </c:pt>
                <c:pt idx="1">
                  <c:v>II</c:v>
                </c:pt>
                <c:pt idx="2">
                  <c:v>III</c:v>
                </c:pt>
                <c:pt idx="3">
                  <c:v>IV</c:v>
                </c:pt>
                <c:pt idx="4">
                  <c:v>V</c:v>
                </c:pt>
                <c:pt idx="5">
                  <c:v>VI</c:v>
                </c:pt>
              </c:strCache>
            </c:strRef>
          </c:cat>
          <c:val>
            <c:numRef>
              <c:f>Лист1!$D$2:$D$7</c:f>
              <c:numCache>
                <c:formatCode>General</c:formatCode>
                <c:ptCount val="6"/>
                <c:pt idx="0">
                  <c:v>-3446</c:v>
                </c:pt>
                <c:pt idx="1">
                  <c:v>-3066</c:v>
                </c:pt>
                <c:pt idx="2">
                  <c:v>-2903</c:v>
                </c:pt>
                <c:pt idx="3">
                  <c:v>-3025</c:v>
                </c:pt>
                <c:pt idx="4">
                  <c:v>-3017</c:v>
                </c:pt>
                <c:pt idx="5">
                  <c:v>-2707</c:v>
                </c:pt>
              </c:numCache>
            </c:numRef>
          </c:val>
        </c:ser>
        <c:ser>
          <c:idx val="3"/>
          <c:order val="3"/>
          <c:tx>
            <c:strRef>
              <c:f>Лист1!$E$1</c:f>
              <c:strCache>
                <c:ptCount val="1"/>
                <c:pt idx="0">
                  <c:v>Умершие в 2018г.</c:v>
                </c:pt>
              </c:strCache>
            </c:strRef>
          </c:tx>
          <c:spPr>
            <a:solidFill>
              <a:schemeClr val="accent1">
                <a:lumMod val="60000"/>
                <a:lumOff val="40000"/>
              </a:schemeClr>
            </a:solidFill>
            <a:ln>
              <a:solidFill>
                <a:schemeClr val="tx2">
                  <a:lumMod val="75000"/>
                </a:schemeClr>
              </a:solidFill>
            </a:ln>
          </c:spPr>
          <c:cat>
            <c:strRef>
              <c:f>Лист1!$A$2:$A$7</c:f>
              <c:strCache>
                <c:ptCount val="6"/>
                <c:pt idx="0">
                  <c:v>I</c:v>
                </c:pt>
                <c:pt idx="1">
                  <c:v>II</c:v>
                </c:pt>
                <c:pt idx="2">
                  <c:v>III</c:v>
                </c:pt>
                <c:pt idx="3">
                  <c:v>IV</c:v>
                </c:pt>
                <c:pt idx="4">
                  <c:v>V</c:v>
                </c:pt>
                <c:pt idx="5">
                  <c:v>VI</c:v>
                </c:pt>
              </c:strCache>
            </c:strRef>
          </c:cat>
          <c:val>
            <c:numRef>
              <c:f>Лист1!$E$2:$E$7</c:f>
              <c:numCache>
                <c:formatCode>General</c:formatCode>
                <c:ptCount val="6"/>
                <c:pt idx="0">
                  <c:v>-3299</c:v>
                </c:pt>
                <c:pt idx="1">
                  <c:v>-2804</c:v>
                </c:pt>
                <c:pt idx="2">
                  <c:v>-3306</c:v>
                </c:pt>
                <c:pt idx="3">
                  <c:v>-3064</c:v>
                </c:pt>
                <c:pt idx="4">
                  <c:v>-3126</c:v>
                </c:pt>
                <c:pt idx="5">
                  <c:v>-2940</c:v>
                </c:pt>
              </c:numCache>
            </c:numRef>
          </c:val>
        </c:ser>
        <c:axId val="34290688"/>
        <c:axId val="34304768"/>
      </c:barChart>
      <c:catAx>
        <c:axId val="34290688"/>
        <c:scaling>
          <c:orientation val="minMax"/>
        </c:scaling>
        <c:axPos val="b"/>
        <c:numFmt formatCode="General" sourceLinked="1"/>
        <c:majorTickMark val="none"/>
        <c:minorTickMark val="cross"/>
        <c:tickLblPos val="low"/>
        <c:txPr>
          <a:bodyPr/>
          <a:lstStyle/>
          <a:p>
            <a:pPr>
              <a:defRPr sz="900"/>
            </a:pPr>
            <a:endParaRPr lang="ru-RU"/>
          </a:p>
        </c:txPr>
        <c:crossAx val="34304768"/>
        <c:crosses val="autoZero"/>
        <c:auto val="1"/>
        <c:lblAlgn val="ctr"/>
        <c:lblOffset val="100"/>
      </c:catAx>
      <c:valAx>
        <c:axId val="34304768"/>
        <c:scaling>
          <c:orientation val="minMax"/>
          <c:max val="4000"/>
          <c:min val="-4000"/>
        </c:scaling>
        <c:axPos val="l"/>
        <c:majorGridlines/>
        <c:numFmt formatCode="General" sourceLinked="1"/>
        <c:tickLblPos val="nextTo"/>
        <c:txPr>
          <a:bodyPr/>
          <a:lstStyle/>
          <a:p>
            <a:pPr>
              <a:defRPr sz="900"/>
            </a:pPr>
            <a:endParaRPr lang="ru-RU"/>
          </a:p>
        </c:txPr>
        <c:crossAx val="34290688"/>
        <c:crosses val="autoZero"/>
        <c:crossBetween val="between"/>
        <c:majorUnit val="1000"/>
      </c:valAx>
    </c:plotArea>
    <c:legend>
      <c:legendPos val="r"/>
      <c:layout>
        <c:manualLayout>
          <c:xMode val="edge"/>
          <c:yMode val="edge"/>
          <c:x val="0.73814687395020584"/>
          <c:y val="0.34797703858446288"/>
          <c:w val="0.2505374775004453"/>
          <c:h val="0.37286692287535866"/>
        </c:manualLayout>
      </c:layout>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714"/>
          <c:y val="0"/>
        </c:manualLayout>
      </c:layout>
    </c:title>
    <c:plotArea>
      <c:layout>
        <c:manualLayout>
          <c:layoutTarget val="inner"/>
          <c:xMode val="edge"/>
          <c:yMode val="edge"/>
          <c:x val="6.8831852749175568E-2"/>
          <c:y val="0.16187429549362756"/>
          <c:w val="0.89492025035333389"/>
          <c:h val="0.59793233056692463"/>
        </c:manualLayout>
      </c:layout>
      <c:lineChart>
        <c:grouping val="standard"/>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Лист1!$A$2:$A$19</c:f>
              <c:strCache>
                <c:ptCount val="18"/>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strCache>
            </c:strRef>
          </c:cat>
          <c:val>
            <c:numRef>
              <c:f>Лист1!$B$2:$B$19</c:f>
              <c:numCache>
                <c:formatCode>General</c:formatCode>
                <c:ptCount val="18"/>
                <c:pt idx="0">
                  <c:v>1619</c:v>
                </c:pt>
                <c:pt idx="1">
                  <c:v>1695</c:v>
                </c:pt>
                <c:pt idx="2">
                  <c:v>1445</c:v>
                </c:pt>
                <c:pt idx="3">
                  <c:v>1798</c:v>
                </c:pt>
                <c:pt idx="4">
                  <c:v>1724</c:v>
                </c:pt>
                <c:pt idx="5">
                  <c:v>1802</c:v>
                </c:pt>
                <c:pt idx="6">
                  <c:v>1941</c:v>
                </c:pt>
                <c:pt idx="7">
                  <c:v>2065</c:v>
                </c:pt>
                <c:pt idx="8">
                  <c:v>1738</c:v>
                </c:pt>
                <c:pt idx="9">
                  <c:v>1995</c:v>
                </c:pt>
                <c:pt idx="10">
                  <c:v>1902</c:v>
                </c:pt>
                <c:pt idx="11">
                  <c:v>1571</c:v>
                </c:pt>
                <c:pt idx="12">
                  <c:v>1369</c:v>
                </c:pt>
                <c:pt idx="13" formatCode="0">
                  <c:v>1491</c:v>
                </c:pt>
                <c:pt idx="14">
                  <c:v>1434</c:v>
                </c:pt>
                <c:pt idx="15">
                  <c:v>1762</c:v>
                </c:pt>
                <c:pt idx="16">
                  <c:v>1284</c:v>
                </c:pt>
                <c:pt idx="17">
                  <c:v>1452</c:v>
                </c:pt>
              </c:numCache>
            </c:numRef>
          </c:val>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Лист1!$A$2:$A$19</c:f>
              <c:strCache>
                <c:ptCount val="18"/>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strCache>
            </c:strRef>
          </c:cat>
          <c:val>
            <c:numRef>
              <c:f>Лист1!$C$2:$C$19</c:f>
              <c:numCache>
                <c:formatCode>General</c:formatCode>
                <c:ptCount val="18"/>
                <c:pt idx="0">
                  <c:v>704</c:v>
                </c:pt>
                <c:pt idx="1">
                  <c:v>903</c:v>
                </c:pt>
                <c:pt idx="2">
                  <c:v>1162</c:v>
                </c:pt>
                <c:pt idx="3">
                  <c:v>1076</c:v>
                </c:pt>
                <c:pt idx="4">
                  <c:v>1076</c:v>
                </c:pt>
                <c:pt idx="5">
                  <c:v>1651</c:v>
                </c:pt>
                <c:pt idx="6">
                  <c:v>1819</c:v>
                </c:pt>
                <c:pt idx="7">
                  <c:v>2173</c:v>
                </c:pt>
                <c:pt idx="8">
                  <c:v>1540</c:v>
                </c:pt>
                <c:pt idx="9">
                  <c:v>1456</c:v>
                </c:pt>
                <c:pt idx="10">
                  <c:v>1196</c:v>
                </c:pt>
                <c:pt idx="11">
                  <c:v>1287</c:v>
                </c:pt>
                <c:pt idx="12">
                  <c:v>962</c:v>
                </c:pt>
                <c:pt idx="13" formatCode="0">
                  <c:v>971</c:v>
                </c:pt>
                <c:pt idx="14">
                  <c:v>536</c:v>
                </c:pt>
                <c:pt idx="15">
                  <c:v>539</c:v>
                </c:pt>
                <c:pt idx="16">
                  <c:v>570</c:v>
                </c:pt>
                <c:pt idx="17">
                  <c:v>691</c:v>
                </c:pt>
              </c:numCache>
            </c:numRef>
          </c:val>
        </c:ser>
        <c:dLbls>
          <c:showVal val="1"/>
        </c:dLbls>
        <c:marker val="1"/>
        <c:axId val="34325632"/>
        <c:axId val="34327168"/>
      </c:lineChart>
      <c:catAx>
        <c:axId val="34325632"/>
        <c:scaling>
          <c:orientation val="minMax"/>
        </c:scaling>
        <c:axPos val="b"/>
        <c:numFmt formatCode="General" sourceLinked="1"/>
        <c:majorTickMark val="cross"/>
        <c:tickLblPos val="nextTo"/>
        <c:txPr>
          <a:bodyPr rot="0" vert="horz"/>
          <a:lstStyle/>
          <a:p>
            <a:pPr>
              <a:lnSpc>
                <a:spcPct val="100000"/>
              </a:lnSpc>
              <a:defRPr sz="800">
                <a:latin typeface="Arial" pitchFamily="34" charset="0"/>
                <a:cs typeface="Arial" pitchFamily="34" charset="0"/>
              </a:defRPr>
            </a:pPr>
            <a:endParaRPr lang="ru-RU"/>
          </a:p>
        </c:txPr>
        <c:crossAx val="34327168"/>
        <c:crosses val="autoZero"/>
        <c:auto val="1"/>
        <c:lblAlgn val="ctr"/>
        <c:lblOffset val="100"/>
        <c:tickLblSkip val="1"/>
        <c:tickMarkSkip val="1"/>
      </c:catAx>
      <c:valAx>
        <c:axId val="34327168"/>
        <c:scaling>
          <c:orientation val="minMax"/>
        </c:scaling>
        <c:axPos val="l"/>
        <c:majorGridlines/>
        <c:numFmt formatCode="General" sourceLinked="1"/>
        <c:majorTickMark val="none"/>
        <c:tickLblPos val="nextTo"/>
        <c:txPr>
          <a:bodyPr/>
          <a:lstStyle/>
          <a:p>
            <a:pPr>
              <a:defRPr sz="900"/>
            </a:pPr>
            <a:endParaRPr lang="ru-RU"/>
          </a:p>
        </c:txPr>
        <c:crossAx val="34325632"/>
        <c:crosses val="autoZero"/>
        <c:crossBetween val="midCat"/>
      </c:valAx>
    </c:plotArea>
    <c:legend>
      <c:legendPos val="b"/>
      <c:layout>
        <c:manualLayout>
          <c:xMode val="edge"/>
          <c:yMode val="edge"/>
          <c:x val="0.12729387964620584"/>
          <c:y val="0.90493283606053065"/>
          <c:w val="0.77536680882211451"/>
          <c:h val="7.8185529130471332E-2"/>
        </c:manualLayout>
      </c:layout>
      <c:txPr>
        <a:bodyPr/>
        <a:lstStyle/>
        <a:p>
          <a:pPr>
            <a:defRPr sz="1000"/>
          </a:pPr>
          <a:endParaRPr lang="ru-RU"/>
        </a:p>
      </c:txPr>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20318784957696"/>
          <c:y val="0.13241989623787973"/>
          <c:w val="0.37708135572386792"/>
          <c:h val="0.69980104901430262"/>
        </c:manualLayout>
      </c:layout>
      <c:radarChart>
        <c:radarStyle val="marker"/>
        <c:ser>
          <c:idx val="1"/>
          <c:order val="0"/>
          <c:tx>
            <c:strRef>
              <c:f>Sheet1!$A$2</c:f>
              <c:strCache>
                <c:ptCount val="1"/>
                <c:pt idx="0">
                  <c:v>2018</c:v>
                </c:pt>
              </c:strCache>
            </c:strRef>
          </c:tx>
          <c:spPr>
            <a:ln w="25397">
              <a:solidFill>
                <a:srgbClr val="000000"/>
              </a:solidFill>
              <a:prstDash val="lgDash"/>
            </a:ln>
          </c:spPr>
          <c:marker>
            <c:symbol val="none"/>
          </c:marker>
          <c:dPt>
            <c:idx val="4"/>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1.8</c:v>
                </c:pt>
                <c:pt idx="1">
                  <c:v>6.2</c:v>
                </c:pt>
                <c:pt idx="2">
                  <c:v>5.0999999999999996</c:v>
                </c:pt>
                <c:pt idx="3">
                  <c:v>1.2</c:v>
                </c:pt>
                <c:pt idx="4">
                  <c:v>-8.3000000000000007</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2.9</c:v>
                </c:pt>
                <c:pt idx="1">
                  <c:v>1.9000000000000001</c:v>
                </c:pt>
                <c:pt idx="2">
                  <c:v>2.1</c:v>
                </c:pt>
                <c:pt idx="3">
                  <c:v>3.2</c:v>
                </c:pt>
                <c:pt idx="4">
                  <c:v>-5.8</c:v>
                </c:pt>
              </c:numCache>
            </c:numRef>
          </c:val>
        </c:ser>
        <c:axId val="22447232"/>
        <c:axId val="22448768"/>
      </c:radarChart>
      <c:catAx>
        <c:axId val="22447232"/>
        <c:scaling>
          <c:orientation val="minMax"/>
        </c:scaling>
        <c:axPos val="b"/>
        <c:majorGridlines>
          <c:spPr>
            <a:ln w="12699">
              <a:solidFill>
                <a:srgbClr val="000000"/>
              </a:solidFill>
              <a:prstDash val="solid"/>
            </a:ln>
          </c:spPr>
        </c:majorGridlines>
        <c:numFmt formatCode="General" sourceLinked="1"/>
        <c:tickLblPos val="nextTo"/>
        <c:txPr>
          <a:bodyPr rot="0" vert="horz"/>
          <a:lstStyle/>
          <a:p>
            <a:pPr>
              <a:defRPr sz="900" b="0" i="0" u="none" strike="noStrike" baseline="0">
                <a:solidFill>
                  <a:srgbClr val="000000"/>
                </a:solidFill>
                <a:latin typeface="Arial"/>
                <a:ea typeface="Arial"/>
                <a:cs typeface="Arial"/>
              </a:defRPr>
            </a:pPr>
            <a:endParaRPr lang="ru-RU"/>
          </a:p>
        </c:txPr>
        <c:crossAx val="22448768"/>
        <c:crosses val="autoZero"/>
        <c:lblAlgn val="ctr"/>
        <c:lblOffset val="100"/>
      </c:catAx>
      <c:valAx>
        <c:axId val="22448768"/>
        <c:scaling>
          <c:orientation val="minMax"/>
          <c:max val="6"/>
          <c:min val="-9"/>
        </c:scaling>
        <c:axPos val="l"/>
        <c:majorGridlines>
          <c:spPr>
            <a:ln w="3175">
              <a:solidFill>
                <a:srgbClr val="000000"/>
              </a:solidFill>
              <a:prstDash val="lgDash"/>
            </a:ln>
          </c:spPr>
        </c:majorGridlines>
        <c:numFmt formatCode="General" sourceLinked="1"/>
        <c:majorTickMark val="cross"/>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2447232"/>
        <c:crosses val="autoZero"/>
        <c:crossBetween val="between"/>
        <c:majorUnit val="3"/>
        <c:minorUnit val="2"/>
      </c:valAx>
      <c:spPr>
        <a:noFill/>
        <a:ln w="25397">
          <a:noFill/>
        </a:ln>
      </c:spPr>
    </c:plotArea>
    <c:legend>
      <c:legendPos val="b"/>
      <c:layout>
        <c:manualLayout>
          <c:xMode val="edge"/>
          <c:yMode val="edge"/>
          <c:x val="0.31211355518982814"/>
          <c:y val="0.94413407821229045"/>
          <c:w val="0.3982030785830869"/>
          <c:h val="5.027932960893855E-2"/>
        </c:manualLayout>
      </c:layout>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title>
    <c:plotArea>
      <c:layout>
        <c:manualLayout>
          <c:layoutTarget val="inner"/>
          <c:xMode val="edge"/>
          <c:yMode val="edge"/>
          <c:x val="5.0450450450450463E-2"/>
          <c:y val="0.14762631748461075"/>
          <c:w val="0.62342342342344281"/>
          <c:h val="0.77699513125773956"/>
        </c:manualLayout>
      </c:layout>
      <c:barChart>
        <c:barDir val="col"/>
        <c:grouping val="stacked"/>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Sheet1!$B$2:$B$3</c:f>
              <c:numCache>
                <c:formatCode>0.0</c:formatCode>
                <c:ptCount val="2"/>
                <c:pt idx="0">
                  <c:v>15.7</c:v>
                </c:pt>
                <c:pt idx="1">
                  <c:v>16.899999999999999</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dLbls>
            <c:dLbl>
              <c:idx val="0"/>
              <c:layout>
                <c:manualLayout>
                  <c:x val="6.4325976734737431E-4"/>
                  <c:y val="1.6636692706612681E-3"/>
                </c:manualLayout>
              </c:layout>
              <c:dLblPos val="ctr"/>
              <c:showVal val="1"/>
            </c:dLbl>
            <c:dLbl>
              <c:idx val="1"/>
              <c:layout>
                <c:manualLayout>
                  <c:x val="2.3411957718527695E-3"/>
                  <c:y val="-3.7610832233707057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Sheet1!$C$2:$C$3</c:f>
              <c:numCache>
                <c:formatCode>0.0</c:formatCode>
                <c:ptCount val="2"/>
                <c:pt idx="0">
                  <c:v>5.3</c:v>
                </c:pt>
                <c:pt idx="1">
                  <c:v>4.7</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dLbls>
            <c:dLbl>
              <c:idx val="0"/>
              <c:layout>
                <c:manualLayout>
                  <c:x val="-6.5683819698418244E-2"/>
                  <c:y val="-1.1456180556418763E-2"/>
                </c:manualLayout>
              </c:layout>
              <c:dLblPos val="ctr"/>
              <c:showVal val="1"/>
            </c:dLbl>
            <c:dLbl>
              <c:idx val="1"/>
              <c:layout>
                <c:manualLayout>
                  <c:x val="4.7933501340087434E-2"/>
                  <c:y val="-4.222857596981339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Sheet1!$D$2:$D$3</c:f>
              <c:numCache>
                <c:formatCode>0.0</c:formatCode>
                <c:ptCount val="2"/>
                <c:pt idx="0">
                  <c:v>4.5999999999999996</c:v>
                </c:pt>
                <c:pt idx="1">
                  <c:v>4.5999999999999996</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Sheet1!$E$2:$E$3</c:f>
              <c:numCache>
                <c:formatCode>0.0</c:formatCode>
                <c:ptCount val="2"/>
                <c:pt idx="0">
                  <c:v>19.5</c:v>
                </c:pt>
                <c:pt idx="1">
                  <c:v>19.600000000000001</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dLbls>
            <c:dLbl>
              <c:idx val="0"/>
              <c:layout>
                <c:manualLayout>
                  <c:x val="-6.7381834084959694E-2"/>
                  <c:y val="-1.0271279911456935E-2"/>
                </c:manualLayout>
              </c:layout>
              <c:dLblPos val="ctr"/>
              <c:showVal val="1"/>
            </c:dLbl>
            <c:dLbl>
              <c:idx val="1"/>
              <c:layout>
                <c:manualLayout>
                  <c:x val="5.8532029669588793E-2"/>
                  <c:y val="-5.0722499714392416E-3"/>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Sheet1!$F$2:$F$3</c:f>
              <c:numCache>
                <c:formatCode>0.0</c:formatCode>
                <c:ptCount val="2"/>
                <c:pt idx="0">
                  <c:v>1.8</c:v>
                </c:pt>
                <c:pt idx="1">
                  <c:v>1.8</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dLbls>
            <c:dLbl>
              <c:idx val="0"/>
              <c:layout>
                <c:manualLayout>
                  <c:x val="-1.4045488498043261E-4"/>
                  <c:y val="-9.0539023173832021E-3"/>
                </c:manualLayout>
              </c:layout>
              <c:dLblPos val="ctr"/>
              <c:showVal val="1"/>
            </c:dLbl>
            <c:dLbl>
              <c:idx val="1"/>
              <c:layout>
                <c:manualLayout>
                  <c:x val="-1.9393902605581521E-3"/>
                  <c:y val="-1.406453658556798E-2"/>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Sheet1!$G$2:$G$3</c:f>
              <c:numCache>
                <c:formatCode>0.0</c:formatCode>
                <c:ptCount val="2"/>
                <c:pt idx="0">
                  <c:v>2.2000000000000002</c:v>
                </c:pt>
                <c:pt idx="1">
                  <c:v>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Sheet1!$H$2:$H$3</c:f>
              <c:numCache>
                <c:formatCode>0.0</c:formatCode>
                <c:ptCount val="2"/>
                <c:pt idx="0">
                  <c:v>25.5</c:v>
                </c:pt>
                <c:pt idx="1">
                  <c:v>26.7</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Sheet1!$I$2:$I$3</c:f>
              <c:numCache>
                <c:formatCode>0.0</c:formatCode>
                <c:ptCount val="2"/>
                <c:pt idx="0">
                  <c:v>21.4</c:v>
                </c:pt>
                <c:pt idx="1">
                  <c:v>19.899999999999999</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dLbls>
            <c:dLbl>
              <c:idx val="0"/>
              <c:layout>
                <c:manualLayout>
                  <c:x val="1.3224341691495203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4,0</a:t>
                    </a:r>
                    <a:endParaRPr lang="en-US" sz="800"/>
                  </a:p>
                </c:rich>
              </c:tx>
              <c:spPr>
                <a:solidFill>
                  <a:srgbClr val="FFFFFF"/>
                </a:solidFill>
                <a:ln w="3172">
                  <a:solidFill>
                    <a:srgbClr val="000000"/>
                  </a:solidFill>
                  <a:prstDash val="solid"/>
                </a:ln>
              </c:spPr>
              <c:dLblPos val="ctr"/>
              <c:showVal val="1"/>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Val val="1"/>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июль 2018</c:v>
                </c:pt>
                <c:pt idx="1">
                  <c:v>июль 2019</c:v>
                </c:pt>
              </c:strCache>
            </c:strRef>
          </c:cat>
          <c:val>
            <c:numRef>
              <c:f>Sheet1!$J$2:$J$3</c:f>
              <c:numCache>
                <c:formatCode>0.0</c:formatCode>
                <c:ptCount val="2"/>
                <c:pt idx="0">
                  <c:v>4</c:v>
                </c:pt>
                <c:pt idx="1">
                  <c:v>3.8</c:v>
                </c:pt>
              </c:numCache>
            </c:numRef>
          </c:val>
        </c:ser>
        <c:dLbls>
          <c:showVal val="1"/>
        </c:dLbls>
        <c:gapWidth val="50"/>
        <c:overlap val="100"/>
        <c:serLines>
          <c:spPr>
            <a:ln w="12686">
              <a:solidFill>
                <a:srgbClr val="000000"/>
              </a:solidFill>
              <a:prstDash val="solid"/>
            </a:ln>
          </c:spPr>
        </c:serLines>
        <c:axId val="64419712"/>
        <c:axId val="64421248"/>
      </c:barChart>
      <c:catAx>
        <c:axId val="64419712"/>
        <c:scaling>
          <c:orientation val="minMax"/>
        </c:scaling>
        <c:axPos val="b"/>
        <c:numFmt formatCode="@" sourceLinked="1"/>
        <c:majorTickMark val="cross"/>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4421248"/>
        <c:crossesAt val="0"/>
        <c:lblAlgn val="ctr"/>
        <c:lblOffset val="100"/>
        <c:tickLblSkip val="1"/>
        <c:tickMarkSkip val="1"/>
      </c:catAx>
      <c:valAx>
        <c:axId val="64421248"/>
        <c:scaling>
          <c:orientation val="minMax"/>
          <c:max val="100"/>
          <c:min val="0"/>
        </c:scaling>
        <c:axPos val="l"/>
        <c:numFmt formatCode="0" sourceLinked="0"/>
        <c:majorTickMark val="cross"/>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419712"/>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537"/>
        </c:manualLayout>
      </c:layout>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mpd="dbl">
      <a:solidFill>
        <a:srgbClr val="000000"/>
      </a:solidFill>
    </a:ln>
  </c:spPr>
  <c:txPr>
    <a:bodyPr/>
    <a:lstStyle/>
    <a:p>
      <a:pPr>
        <a:defRPr sz="799"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title>
    <c:plotArea>
      <c:layout>
        <c:manualLayout>
          <c:layoutTarget val="inner"/>
          <c:xMode val="edge"/>
          <c:yMode val="edge"/>
          <c:x val="5.5555555555555455E-2"/>
          <c:y val="0.1714875175486785"/>
          <c:w val="0.91707726189398742"/>
          <c:h val="0.61350738134477378"/>
        </c:manualLayout>
      </c:layout>
      <c:barChart>
        <c:barDir val="col"/>
        <c:grouping val="clustered"/>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cat>
            <c:strRef>
              <c:f>Sheet1!$A$2:$A$20</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Sheet1!$B$2:$B$20</c:f>
              <c:numCache>
                <c:formatCode>General</c:formatCode>
                <c:ptCount val="19"/>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pt idx="17">
                  <c:v>112.48</c:v>
                </c:pt>
                <c:pt idx="18">
                  <c:v>112.24000000000002</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cat>
            <c:strRef>
              <c:f>Sheet1!$A$2:$A$20</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Sheet1!$C$2:$C$20</c:f>
              <c:numCache>
                <c:formatCode>General</c:formatCode>
                <c:ptCount val="19"/>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pt idx="17">
                  <c:v>111.78</c:v>
                </c:pt>
                <c:pt idx="18">
                  <c:v>111.78</c:v>
                </c:pt>
              </c:numCache>
            </c:numRef>
          </c:val>
        </c:ser>
        <c:gapWidth val="50"/>
        <c:axId val="64820736"/>
        <c:axId val="64822656"/>
      </c:barChart>
      <c:lineChart>
        <c:grouping val="standard"/>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Sheet1!$A$2:$A$20</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Sheet1!$D$2:$D$20</c:f>
              <c:numCache>
                <c:formatCode>General</c:formatCode>
                <c:ptCount val="19"/>
                <c:pt idx="0">
                  <c:v>100.23</c:v>
                </c:pt>
                <c:pt idx="1">
                  <c:v>100.25</c:v>
                </c:pt>
                <c:pt idx="2">
                  <c:v>100.3</c:v>
                </c:pt>
                <c:pt idx="3">
                  <c:v>100.53</c:v>
                </c:pt>
                <c:pt idx="4">
                  <c:v>101.44000000000028</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pt idx="17">
                  <c:v>106.04</c:v>
                </c:pt>
                <c:pt idx="18">
                  <c:v>106.46000000000002</c:v>
                </c:pt>
              </c:numCache>
            </c:numRef>
          </c:val>
        </c:ser>
        <c:marker val="1"/>
        <c:axId val="64832640"/>
        <c:axId val="64834176"/>
      </c:lineChart>
      <c:catAx>
        <c:axId val="64820736"/>
        <c:scaling>
          <c:orientation val="minMax"/>
        </c:scaling>
        <c:axPos val="b"/>
        <c:numFmt formatCode="General" sourceLinked="1"/>
        <c:majorTickMark val="cross"/>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4822656"/>
        <c:crossesAt val="100"/>
        <c:lblAlgn val="ctr"/>
        <c:lblOffset val="100"/>
        <c:tickLblSkip val="1"/>
        <c:tickMarkSkip val="1"/>
      </c:catAx>
      <c:valAx>
        <c:axId val="64822656"/>
        <c:scaling>
          <c:orientation val="minMax"/>
          <c:max val="113"/>
          <c:min val="99"/>
        </c:scaling>
        <c:axPos val="l"/>
        <c:majorGridlines>
          <c:spPr>
            <a:ln w="2480">
              <a:solidFill>
                <a:schemeClr val="bg1">
                  <a:lumMod val="65000"/>
                </a:schemeClr>
              </a:solidFill>
              <a:prstDash val="solid"/>
            </a:ln>
          </c:spPr>
        </c:majorGridlines>
        <c:numFmt formatCode="General" sourceLinked="1"/>
        <c:majorTickMark val="cross"/>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820736"/>
        <c:crosses val="autoZero"/>
        <c:crossBetween val="between"/>
      </c:valAx>
      <c:catAx>
        <c:axId val="64832640"/>
        <c:scaling>
          <c:orientation val="minMax"/>
        </c:scaling>
        <c:delete val="1"/>
        <c:axPos val="b"/>
        <c:tickLblPos val="none"/>
        <c:crossAx val="64834176"/>
        <c:crosses val="autoZero"/>
        <c:lblAlgn val="ctr"/>
        <c:lblOffset val="100"/>
      </c:catAx>
      <c:valAx>
        <c:axId val="64834176"/>
        <c:scaling>
          <c:orientation val="minMax"/>
        </c:scaling>
        <c:delete val="1"/>
        <c:axPos val="l"/>
        <c:numFmt formatCode="General" sourceLinked="1"/>
        <c:tickLblPos val="none"/>
        <c:crossAx val="64832640"/>
        <c:crosses val="autoZero"/>
        <c:crossBetween val="between"/>
      </c:valAx>
      <c:spPr>
        <a:noFill/>
        <a:ln w="2480">
          <a:solidFill>
            <a:srgbClr val="000000"/>
          </a:solidFill>
          <a:prstDash val="solid"/>
        </a:ln>
      </c:spPr>
    </c:plotArea>
    <c:legend>
      <c:legendPos val="b"/>
      <c:layout>
        <c:manualLayout>
          <c:xMode val="edge"/>
          <c:yMode val="edge"/>
          <c:x val="0.14604785965272807"/>
          <c:y val="0.92249506742691645"/>
          <c:w val="0.71212121212123258"/>
          <c:h val="5.8171745152353856E-2"/>
        </c:manualLayout>
      </c:layout>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149963628938962"/>
          <c:y val="2.2102601510220212E-3"/>
        </c:manualLayout>
      </c:layout>
      <c:spPr>
        <a:noFill/>
        <a:ln w="25365">
          <a:noFill/>
        </a:ln>
      </c:spPr>
    </c:title>
    <c:plotArea>
      <c:layout>
        <c:manualLayout>
          <c:layoutTarget val="inner"/>
          <c:xMode val="edge"/>
          <c:yMode val="edge"/>
          <c:x val="7.0832529492803192E-2"/>
          <c:y val="0.16419672641615518"/>
          <c:w val="0.90264026402640263"/>
          <c:h val="0.38470623937523141"/>
        </c:manualLayout>
      </c:layout>
      <c:barChart>
        <c:barDir val="col"/>
        <c:grouping val="clustered"/>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cat>
            <c:strRef>
              <c:f>Sheet1!$B$1:$T$1</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Sheet1!$B$2:$T$2</c:f>
              <c:numCache>
                <c:formatCode>General</c:formatCode>
                <c:ptCount val="19"/>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132.32000000000087</c:v>
                </c:pt>
                <c:pt idx="13">
                  <c:v>118.35</c:v>
                </c:pt>
                <c:pt idx="14">
                  <c:v>120.57</c:v>
                </c:pt>
                <c:pt idx="15">
                  <c:v>124.88</c:v>
                </c:pt>
                <c:pt idx="16">
                  <c:v>124.36</c:v>
                </c:pt>
                <c:pt idx="17">
                  <c:v>123.7</c:v>
                </c:pt>
                <c:pt idx="18">
                  <c:v>122.1</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cat>
            <c:strRef>
              <c:f>Sheet1!$B$1:$T$1</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Sheet1!$B$4:$T$4</c:f>
              <c:numCache>
                <c:formatCode>General</c:formatCode>
                <c:ptCount val="19"/>
                <c:pt idx="0">
                  <c:v>99.649999999999991</c:v>
                </c:pt>
                <c:pt idx="1">
                  <c:v>102.11999999999999</c:v>
                </c:pt>
                <c:pt idx="2">
                  <c:v>102.23</c:v>
                </c:pt>
                <c:pt idx="3">
                  <c:v>102.69</c:v>
                </c:pt>
                <c:pt idx="4">
                  <c:v>103.44000000000032</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pt idx="17">
                  <c:v>110.39</c:v>
                </c:pt>
                <c:pt idx="18">
                  <c:v>110.39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cat>
            <c:strRef>
              <c:f>Sheet1!$B$1:$T$1</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Sheet1!$B$5:$T$5</c:f>
              <c:numCache>
                <c:formatCode>General</c:formatCode>
                <c:ptCount val="19"/>
                <c:pt idx="0">
                  <c:v>98.36999999999999</c:v>
                </c:pt>
                <c:pt idx="1">
                  <c:v>98.28</c:v>
                </c:pt>
                <c:pt idx="2">
                  <c:v>100.09</c:v>
                </c:pt>
                <c:pt idx="3">
                  <c:v>99.05</c:v>
                </c:pt>
                <c:pt idx="4">
                  <c:v>99.169999999999987</c:v>
                </c:pt>
                <c:pt idx="5">
                  <c:v>98.53</c:v>
                </c:pt>
                <c:pt idx="6">
                  <c:v>100.2</c:v>
                </c:pt>
                <c:pt idx="7">
                  <c:v>100.53</c:v>
                </c:pt>
                <c:pt idx="8">
                  <c:v>100.94000000000032</c:v>
                </c:pt>
                <c:pt idx="9">
                  <c:v>102.98</c:v>
                </c:pt>
                <c:pt idx="10">
                  <c:v>103.1</c:v>
                </c:pt>
                <c:pt idx="11">
                  <c:v>103.23</c:v>
                </c:pt>
                <c:pt idx="12">
                  <c:v>100.44000000000032</c:v>
                </c:pt>
                <c:pt idx="13">
                  <c:v>102.35</c:v>
                </c:pt>
                <c:pt idx="14">
                  <c:v>102.61</c:v>
                </c:pt>
                <c:pt idx="15">
                  <c:v>102.4</c:v>
                </c:pt>
                <c:pt idx="16">
                  <c:v>103.23</c:v>
                </c:pt>
                <c:pt idx="17">
                  <c:v>102.61</c:v>
                </c:pt>
                <c:pt idx="18">
                  <c:v>103</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cat>
            <c:strRef>
              <c:f>Sheet1!$B$1:$T$1</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Sheet1!$B$6:$T$6</c:f>
              <c:numCache>
                <c:formatCode>General</c:formatCode>
                <c:ptCount val="19"/>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pt idx="17">
                  <c:v>102.61999999999999</c:v>
                </c:pt>
                <c:pt idx="18">
                  <c:v>106.3</c:v>
                </c:pt>
              </c:numCache>
            </c:numRef>
          </c:val>
        </c:ser>
        <c:axId val="64874752"/>
        <c:axId val="64303104"/>
      </c:barChart>
      <c:lineChart>
        <c:grouping val="standard"/>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Sheet1!$B$1:$T$1</c:f>
              <c:strCache>
                <c:ptCount val="19"/>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strCache>
            </c:strRef>
          </c:cat>
          <c:val>
            <c:numRef>
              <c:f>Sheet1!$B$3:$T$3</c:f>
              <c:numCache>
                <c:formatCode>General</c:formatCode>
                <c:ptCount val="19"/>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pt idx="17">
                  <c:v>109.74000000000002</c:v>
                </c:pt>
                <c:pt idx="18">
                  <c:v>109.74000000000002</c:v>
                </c:pt>
              </c:numCache>
            </c:numRef>
          </c:val>
        </c:ser>
        <c:marker val="1"/>
        <c:axId val="64874752"/>
        <c:axId val="64303104"/>
      </c:lineChart>
      <c:catAx>
        <c:axId val="64874752"/>
        <c:scaling>
          <c:orientation val="minMax"/>
        </c:scaling>
        <c:axPos val="b"/>
        <c:numFmt formatCode="General" sourceLinked="1"/>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64303104"/>
        <c:crosses val="autoZero"/>
        <c:auto val="1"/>
        <c:lblAlgn val="ctr"/>
        <c:lblOffset val="100"/>
        <c:tickLblSkip val="1"/>
        <c:tickMarkSkip val="1"/>
      </c:catAx>
      <c:valAx>
        <c:axId val="64303104"/>
        <c:scaling>
          <c:orientation val="minMax"/>
          <c:max val="138"/>
          <c:min val="90"/>
        </c:scaling>
        <c:axPos val="l"/>
        <c:majorGridlines>
          <c:spPr>
            <a:ln w="12682">
              <a:solidFill>
                <a:srgbClr val="333399"/>
              </a:solidFill>
              <a:prstDash val="sysDash"/>
            </a:ln>
          </c:spPr>
        </c:majorGridlines>
        <c:numFmt formatCode="General" sourceLinked="1"/>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64874752"/>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4045E-2"/>
          <c:y val="0.64809384164222872"/>
          <c:w val="0.89933993399342693"/>
          <c:h val="0.33431085043990888"/>
        </c:manualLayout>
      </c:layout>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 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spPr>
        <a:noFill/>
        <a:ln w="25409">
          <a:noFill/>
        </a:ln>
      </c:spPr>
    </c:title>
    <c:plotArea>
      <c:layout>
        <c:manualLayout>
          <c:layoutTarget val="inner"/>
          <c:xMode val="edge"/>
          <c:yMode val="edge"/>
          <c:x val="4.2904290429042924E-2"/>
          <c:y val="0.21220930232558141"/>
          <c:w val="0.92436049649218865"/>
          <c:h val="0.58597992994323556"/>
        </c:manualLayout>
      </c:layout>
      <c:barChart>
        <c:barDir val="col"/>
        <c:grouping val="clustered"/>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cat>
            <c:strRef>
              <c:f>Sheet1!$A$2:$A$19</c:f>
              <c:strCache>
                <c:ptCount val="18"/>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pt idx="17">
                  <c:v>VII</c:v>
                </c:pt>
              </c:strCache>
            </c:strRef>
          </c:cat>
          <c:val>
            <c:numRef>
              <c:f>Sheet1!$B$2:$B$19</c:f>
              <c:numCache>
                <c:formatCode>General</c:formatCode>
                <c:ptCount val="18"/>
                <c:pt idx="0">
                  <c:v>4.4700000000000024</c:v>
                </c:pt>
                <c:pt idx="1">
                  <c:v>-2.82</c:v>
                </c:pt>
                <c:pt idx="2">
                  <c:v>1.57</c:v>
                </c:pt>
                <c:pt idx="3">
                  <c:v>-1.9000000000000001</c:v>
                </c:pt>
                <c:pt idx="4">
                  <c:v>-1.8900000000000001</c:v>
                </c:pt>
                <c:pt idx="5">
                  <c:v>-1.35</c:v>
                </c:pt>
                <c:pt idx="6">
                  <c:v>-3.62</c:v>
                </c:pt>
                <c:pt idx="7">
                  <c:v>0.78</c:v>
                </c:pt>
                <c:pt idx="8">
                  <c:v>0.26</c:v>
                </c:pt>
                <c:pt idx="9">
                  <c:v>3.3</c:v>
                </c:pt>
                <c:pt idx="10">
                  <c:v>8.1</c:v>
                </c:pt>
                <c:pt idx="11">
                  <c:v>3</c:v>
                </c:pt>
                <c:pt idx="12">
                  <c:v>3.1</c:v>
                </c:pt>
                <c:pt idx="13">
                  <c:v>0</c:v>
                </c:pt>
                <c:pt idx="14">
                  <c:v>-2.7</c:v>
                </c:pt>
                <c:pt idx="15">
                  <c:v>-2</c:v>
                </c:pt>
                <c:pt idx="16">
                  <c:v>-5.7</c:v>
                </c:pt>
                <c:pt idx="17">
                  <c:v>-4.4000000000000004</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cat>
            <c:strRef>
              <c:f>Sheet1!$A$2:$A$19</c:f>
              <c:strCache>
                <c:ptCount val="18"/>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pt idx="17">
                  <c:v>VII</c:v>
                </c:pt>
              </c:strCache>
            </c:strRef>
          </c:cat>
          <c:val>
            <c:numRef>
              <c:f>Sheet1!$C$2:$C$19</c:f>
              <c:numCache>
                <c:formatCode>General</c:formatCode>
                <c:ptCount val="18"/>
                <c:pt idx="0">
                  <c:v>-1.2</c:v>
                </c:pt>
                <c:pt idx="1">
                  <c:v>-3.32</c:v>
                </c:pt>
                <c:pt idx="2">
                  <c:v>2.71</c:v>
                </c:pt>
                <c:pt idx="3">
                  <c:v>-2.09</c:v>
                </c:pt>
                <c:pt idx="4">
                  <c:v>-3.42</c:v>
                </c:pt>
                <c:pt idx="5">
                  <c:v>-2.25</c:v>
                </c:pt>
                <c:pt idx="6">
                  <c:v>0.46</c:v>
                </c:pt>
                <c:pt idx="7">
                  <c:v>8.0000000000000043E-2</c:v>
                </c:pt>
                <c:pt idx="8">
                  <c:v>3.4099999999999997</c:v>
                </c:pt>
                <c:pt idx="9">
                  <c:v>3</c:v>
                </c:pt>
                <c:pt idx="10">
                  <c:v>5</c:v>
                </c:pt>
                <c:pt idx="11">
                  <c:v>2.8</c:v>
                </c:pt>
                <c:pt idx="12">
                  <c:v>0.1</c:v>
                </c:pt>
                <c:pt idx="13">
                  <c:v>1.5</c:v>
                </c:pt>
                <c:pt idx="14">
                  <c:v>-0.2</c:v>
                </c:pt>
                <c:pt idx="15">
                  <c:v>-0.64000000000000246</c:v>
                </c:pt>
                <c:pt idx="16">
                  <c:v>-3.1</c:v>
                </c:pt>
                <c:pt idx="17">
                  <c:v>-4.8</c:v>
                </c:pt>
              </c:numCache>
            </c:numRef>
          </c:val>
        </c:ser>
        <c:gapWidth val="50"/>
        <c:axId val="64901120"/>
        <c:axId val="64902656"/>
      </c:barChart>
      <c:catAx>
        <c:axId val="64901120"/>
        <c:scaling>
          <c:orientation val="minMax"/>
        </c:scaling>
        <c:axPos val="b"/>
        <c:numFmt formatCode="General" sourceLinked="1"/>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64902656"/>
        <c:crosses val="autoZero"/>
        <c:auto val="1"/>
        <c:lblAlgn val="ctr"/>
        <c:lblOffset val="100"/>
        <c:tickLblSkip val="1"/>
        <c:tickMarkSkip val="1"/>
      </c:catAx>
      <c:valAx>
        <c:axId val="64902656"/>
        <c:scaling>
          <c:orientation val="minMax"/>
          <c:max val="9"/>
          <c:min val="-6"/>
        </c:scaling>
        <c:axPos val="l"/>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901120"/>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25059862687556939"/>
          <c:y val="0.90130282665583283"/>
          <c:w val="0.54685543566876438"/>
          <c:h val="7.1996146906507463E-2"/>
        </c:manualLayout>
      </c:layout>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июле 2019 года</a:t>
            </a:r>
          </a:p>
          <a:p>
            <a:pPr>
              <a:defRPr/>
            </a:pPr>
            <a:r>
              <a:rPr lang="ru-RU" baseline="0"/>
              <a:t>(в % к предыдущему месяцу)</a:t>
            </a:r>
            <a:endParaRPr lang="ru-RU"/>
          </a:p>
        </c:rich>
      </c:tx>
    </c:title>
    <c:plotArea>
      <c:layout>
        <c:manualLayout>
          <c:layoutTarget val="inner"/>
          <c:xMode val="edge"/>
          <c:yMode val="edge"/>
          <c:x val="8.4144895795315713E-2"/>
          <c:y val="0.19532401695164667"/>
          <c:w val="0.83823529411764708"/>
          <c:h val="0.37733937598637857"/>
        </c:manualLayout>
      </c:layout>
      <c:areaChart>
        <c:grouping val="stacked"/>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100,0</a:t>
                    </a:r>
                  </a:p>
                </c:rich>
              </c:tx>
            </c:dLbl>
            <c:dLbl>
              <c:idx val="2"/>
              <c:delete val="1"/>
            </c:dLbl>
            <c:numFmt formatCode="0.0" sourceLinked="0"/>
            <c:spPr>
              <a:solidFill>
                <a:srgbClr val="FFFFFF"/>
              </a:solidFill>
              <a:ln w="1270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на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c:v>
                </c:pt>
                <c:pt idx="1">
                  <c:v>100</c:v>
                </c:pt>
                <c:pt idx="2">
                  <c:v>100</c:v>
                </c:pt>
              </c:numCache>
            </c:numRef>
          </c:val>
        </c:ser>
        <c:dLbls>
          <c:showVal val="1"/>
        </c:dLbls>
        <c:axId val="62390656"/>
        <c:axId val="62392192"/>
      </c:areaChart>
      <c:barChart>
        <c:barDir val="col"/>
        <c:grouping val="clustered"/>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dLbls>
            <c:dLbl>
              <c:idx val="0"/>
              <c:layout>
                <c:manualLayout>
                  <c:x val="-4.2150079423132324E-3"/>
                  <c:y val="0.11611217116091402"/>
                </c:manualLayout>
              </c:layout>
              <c:tx>
                <c:rich>
                  <a:bodyPr/>
                  <a:lstStyle/>
                  <a:p>
                    <a:r>
                      <a:rPr lang="ru-RU" sz="1000"/>
                      <a:t>100,4</a:t>
                    </a:r>
                  </a:p>
                </c:rich>
              </c:tx>
              <c:dLblPos val="outEnd"/>
            </c:dLbl>
            <c:dLbl>
              <c:idx val="1"/>
              <c:layout>
                <c:manualLayout>
                  <c:x val="-9.4519517394873282E-4"/>
                  <c:y val="0.10227217993898174"/>
                </c:manualLayout>
              </c:layout>
              <c:tx>
                <c:rich>
                  <a:bodyPr/>
                  <a:lstStyle/>
                  <a:p>
                    <a:r>
                      <a:rPr lang="ru-RU" sz="1000"/>
                      <a:t>100,0</a:t>
                    </a:r>
                  </a:p>
                </c:rich>
              </c:tx>
              <c:dLblPos val="outEnd"/>
            </c:dLbl>
            <c:dLbl>
              <c:idx val="2"/>
              <c:layout>
                <c:manualLayout>
                  <c:x val="3.6283410626709485E-3"/>
                  <c:y val="6.4264858232786937E-2"/>
                </c:manualLayout>
              </c:layout>
              <c:tx>
                <c:rich>
                  <a:bodyPr/>
                  <a:lstStyle/>
                  <a:p>
                    <a:r>
                      <a:rPr lang="ru-RU" sz="1000"/>
                      <a:t>96,9</a:t>
                    </a:r>
                  </a:p>
                </c:rich>
              </c:tx>
              <c:dLblPos val="outEnd"/>
            </c:dLbl>
            <c:numFmt formatCode="0.0" sourceLinked="0"/>
            <c:spPr>
              <a:solidFill>
                <a:srgbClr val="FFFFFF"/>
              </a:solidFill>
              <a:ln w="1270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на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100</c:v>
                </c:pt>
                <c:pt idx="2">
                  <c:v>96.85</c:v>
                </c:pt>
              </c:numCache>
            </c:numRef>
          </c:val>
        </c:ser>
        <c:dLbls>
          <c:showVal val="1"/>
        </c:dLbls>
        <c:axId val="62393728"/>
        <c:axId val="62420096"/>
      </c:barChart>
      <c:catAx>
        <c:axId val="62390656"/>
        <c:scaling>
          <c:orientation val="minMax"/>
        </c:scaling>
        <c:axPos val="b"/>
        <c:numFmt formatCode="General" sourceLinked="1"/>
        <c:majorTickMark val="cross"/>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62392192"/>
        <c:crossesAt val="95"/>
        <c:lblAlgn val="ctr"/>
        <c:lblOffset val="10"/>
        <c:tickLblSkip val="1"/>
        <c:tickMarkSkip val="1"/>
      </c:catAx>
      <c:valAx>
        <c:axId val="62392192"/>
        <c:scaling>
          <c:orientation val="minMax"/>
          <c:max val="102"/>
          <c:min val="96"/>
        </c:scaling>
        <c:axPos val="l"/>
        <c:numFmt formatCode="General" sourceLinked="1"/>
        <c:majorTickMark val="cross"/>
        <c:tickLblPos val="nextTo"/>
        <c:txPr>
          <a:bodyPr rot="0" vert="horz"/>
          <a:lstStyle/>
          <a:p>
            <a:pPr>
              <a:defRPr sz="900"/>
            </a:pPr>
            <a:endParaRPr lang="ru-RU"/>
          </a:p>
        </c:txPr>
        <c:crossAx val="62390656"/>
        <c:crosses val="autoZero"/>
        <c:crossBetween val="between"/>
        <c:majorUnit val="1"/>
        <c:minorUnit val="0.5"/>
      </c:valAx>
      <c:catAx>
        <c:axId val="62393728"/>
        <c:scaling>
          <c:orientation val="minMax"/>
        </c:scaling>
        <c:delete val="1"/>
        <c:axPos val="b"/>
        <c:tickLblPos val="none"/>
        <c:crossAx val="62420096"/>
        <c:crosses val="autoZero"/>
        <c:lblAlgn val="ctr"/>
        <c:lblOffset val="100"/>
      </c:catAx>
      <c:valAx>
        <c:axId val="62420096"/>
        <c:scaling>
          <c:orientation val="minMax"/>
        </c:scaling>
        <c:delete val="1"/>
        <c:axPos val="r"/>
        <c:numFmt formatCode="General" sourceLinked="1"/>
        <c:tickLblPos val="none"/>
        <c:crossAx val="62393728"/>
        <c:crosses val="max"/>
        <c:crossBetween val="between"/>
        <c:majorUnit val="5"/>
        <c:minorUnit val="1"/>
      </c:valAx>
      <c:spPr>
        <a:noFill/>
        <a:ln w="23666">
          <a:noFill/>
        </a:ln>
      </c:spPr>
    </c:plotArea>
    <c:legend>
      <c:legendPos val="b"/>
      <c:layout>
        <c:manualLayout>
          <c:xMode val="edge"/>
          <c:yMode val="edge"/>
          <c:x val="6.4731709860770731E-2"/>
          <c:y val="0.75637528518031372"/>
          <c:w val="0.84120067147084165"/>
          <c:h val="0.24253572146166241"/>
        </c:manualLayout>
      </c:layout>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Arial" pitchFamily="34" charset="0"/>
                <a:cs typeface="Arial" pitchFamily="34" charset="0"/>
              </a:rPr>
              <a:t>Изменение тарифов на грузовые перевозки отдельными видами транспорта в июле 2019 года</a:t>
            </a:r>
          </a:p>
          <a:p>
            <a:pPr>
              <a:defRPr sz="1100"/>
            </a:pPr>
            <a:r>
              <a:rPr lang="ru-RU" sz="1100" b="0">
                <a:latin typeface="Arial" pitchFamily="34" charset="0"/>
                <a:cs typeface="Arial" pitchFamily="34" charset="0"/>
              </a:rPr>
              <a:t>(в % к декабрю 2018 года)</a:t>
            </a:r>
          </a:p>
        </c:rich>
      </c:tx>
    </c:title>
    <c:plotArea>
      <c:layout>
        <c:manualLayout>
          <c:layoutTarget val="inner"/>
          <c:xMode val="edge"/>
          <c:yMode val="edge"/>
          <c:x val="7.7437701629358521E-2"/>
          <c:y val="0.27645068075805507"/>
          <c:w val="0.89855793394074457"/>
          <c:h val="0.58587991662568994"/>
        </c:manualLayout>
      </c:layout>
      <c:barChart>
        <c:barDir val="col"/>
        <c:grouping val="clustered"/>
        <c:ser>
          <c:idx val="0"/>
          <c:order val="0"/>
          <c:tx>
            <c:strRef>
              <c:f>Лист1!$B$1</c:f>
              <c:strCache>
                <c:ptCount val="1"/>
                <c:pt idx="0">
                  <c:v>Изменение тарифов</c:v>
                </c:pt>
              </c:strCache>
            </c:strRef>
          </c:tx>
          <c:spPr>
            <a:solidFill>
              <a:srgbClr val="7DA9DF"/>
            </a:solidFill>
            <a:ln>
              <a:solidFill>
                <a:sysClr val="windowText" lastClr="000000"/>
              </a:solidFill>
            </a:ln>
          </c:spPr>
          <c:dLbls>
            <c:dLbl>
              <c:idx val="0"/>
              <c:dLblPos val="outEnd"/>
              <c:showVal val="1"/>
            </c:dLbl>
            <c:dLbl>
              <c:idx val="1"/>
              <c:dLblPos val="outEnd"/>
              <c:showVal val="1"/>
            </c:dLbl>
            <c:dLbl>
              <c:idx val="2"/>
              <c:dLblPos val="outEnd"/>
              <c:showVal val="1"/>
            </c:dLbl>
            <c:dLbl>
              <c:idx val="3"/>
              <c:dLblPos val="outEnd"/>
              <c:showVal val="1"/>
            </c:dLbl>
            <c:spPr>
              <a:solidFill>
                <a:prstClr val="white"/>
              </a:solidFill>
            </c:spPr>
            <c:txPr>
              <a:bodyPr/>
              <a:lstStyle/>
              <a:p>
                <a:pPr>
                  <a:defRPr baseline="0">
                    <a:latin typeface="Arial" pitchFamily="34" charset="0"/>
                  </a:defRPr>
                </a:pPr>
                <a:endParaRPr lang="ru-RU"/>
              </a:p>
            </c:txPr>
            <c:dLblPos val="inEnd"/>
            <c:showVal val="1"/>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102.2</c:v>
                </c:pt>
                <c:pt idx="1">
                  <c:v>110.5</c:v>
                </c:pt>
                <c:pt idx="2">
                  <c:v>102.7</c:v>
                </c:pt>
                <c:pt idx="3">
                  <c:v>105.2</c:v>
                </c:pt>
              </c:numCache>
            </c:numRef>
          </c:val>
        </c:ser>
        <c:gapWidth val="162"/>
        <c:axId val="65029248"/>
        <c:axId val="65030784"/>
      </c:barChart>
      <c:catAx>
        <c:axId val="65029248"/>
        <c:scaling>
          <c:orientation val="minMax"/>
        </c:scaling>
        <c:axPos val="b"/>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030784"/>
        <c:crosses val="autoZero"/>
        <c:lblAlgn val="ctr"/>
        <c:lblOffset val="100"/>
      </c:catAx>
      <c:valAx>
        <c:axId val="65030784"/>
        <c:scaling>
          <c:orientation val="minMax"/>
          <c:max val="125"/>
          <c:min val="75"/>
        </c:scaling>
        <c:axPos val="l"/>
        <c:majorGridlines>
          <c:spPr>
            <a:ln>
              <a:solidFill>
                <a:schemeClr val="bg1">
                  <a:lumMod val="50000"/>
                </a:schemeClr>
              </a:solidFill>
            </a:ln>
          </c:spPr>
        </c:majorGridlines>
        <c:numFmt formatCode="General" sourceLinked="0"/>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029248"/>
        <c:crosses val="autoZero"/>
        <c:crossBetween val="between"/>
        <c:majorUnit val="25"/>
      </c:valAx>
    </c:plotArea>
    <c:plotVisOnly val="1"/>
    <c:dispBlanksAs val="gap"/>
  </c:chart>
  <c:spPr>
    <a:noFill/>
    <a:ln w="25400" cmpd="dbl">
      <a:solidFill>
        <a:sysClr val="windowText" lastClr="000000"/>
      </a:solidFill>
      <a:miter lim="800000"/>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8930190544363834E-2"/>
          <c:y val="6.8829241267785418E-2"/>
          <c:w val="0.66873640779313115"/>
          <c:h val="0.80838867198466657"/>
        </c:manualLayout>
      </c:layout>
      <c:barChart>
        <c:barDir val="col"/>
        <c:grouping val="clustered"/>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-7412</c:v>
                </c:pt>
                <c:pt idx="1">
                  <c:v>-7197</c:v>
                </c:pt>
                <c:pt idx="2">
                  <c:v>-5710</c:v>
                </c:pt>
                <c:pt idx="3">
                  <c:v>-3749</c:v>
                </c:pt>
                <c:pt idx="4">
                  <c:v>-2279</c:v>
                </c:pt>
                <c:pt idx="5">
                  <c:v>-1646</c:v>
                </c:pt>
                <c:pt idx="6">
                  <c:v>-1468</c:v>
                </c:pt>
                <c:pt idx="7">
                  <c:v>-467</c:v>
                </c:pt>
                <c:pt idx="8">
                  <c:v>-550</c:v>
                </c:pt>
                <c:pt idx="9">
                  <c:v>60</c:v>
                </c:pt>
                <c:pt idx="10">
                  <c:v>-19</c:v>
                </c:pt>
                <c:pt idx="11">
                  <c:v>477</c:v>
                </c:pt>
                <c:pt idx="12">
                  <c:v>-1366</c:v>
                </c:pt>
                <c:pt idx="13">
                  <c:v>-2412</c:v>
                </c:pt>
                <c:pt idx="14">
                  <c:v>-3383</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General</c:formatCode>
                <c:ptCount val="15"/>
                <c:pt idx="0">
                  <c:v>895</c:v>
                </c:pt>
                <c:pt idx="1">
                  <c:v>1037</c:v>
                </c:pt>
                <c:pt idx="2">
                  <c:v>1029</c:v>
                </c:pt>
                <c:pt idx="3">
                  <c:v>2699</c:v>
                </c:pt>
                <c:pt idx="4">
                  <c:v>5672</c:v>
                </c:pt>
                <c:pt idx="5">
                  <c:v>4265</c:v>
                </c:pt>
                <c:pt idx="6">
                  <c:v>8139</c:v>
                </c:pt>
                <c:pt idx="7">
                  <c:v>7054</c:v>
                </c:pt>
                <c:pt idx="8">
                  <c:v>5624</c:v>
                </c:pt>
                <c:pt idx="9">
                  <c:v>5150</c:v>
                </c:pt>
                <c:pt idx="10">
                  <c:v>2364</c:v>
                </c:pt>
                <c:pt idx="11">
                  <c:v>4092</c:v>
                </c:pt>
                <c:pt idx="12">
                  <c:v>3466</c:v>
                </c:pt>
                <c:pt idx="13" formatCode="[=0]&quot;-&quot;;General">
                  <c:v>2837</c:v>
                </c:pt>
                <c:pt idx="14">
                  <c:v>6058</c:v>
                </c:pt>
              </c:numCache>
            </c:numRef>
          </c:val>
        </c:ser>
        <c:overlap val="70"/>
        <c:axId val="34349440"/>
        <c:axId val="34351360"/>
      </c:barChart>
      <c:lineChart>
        <c:grouping val="standard"/>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-6517</c:v>
                </c:pt>
                <c:pt idx="1">
                  <c:v>-6160</c:v>
                </c:pt>
                <c:pt idx="2">
                  <c:v>-4681</c:v>
                </c:pt>
                <c:pt idx="3">
                  <c:v>-1050</c:v>
                </c:pt>
                <c:pt idx="4">
                  <c:v>3393</c:v>
                </c:pt>
                <c:pt idx="5">
                  <c:v>2619</c:v>
                </c:pt>
                <c:pt idx="6">
                  <c:v>6671</c:v>
                </c:pt>
                <c:pt idx="7">
                  <c:v>6587</c:v>
                </c:pt>
                <c:pt idx="8">
                  <c:v>5074</c:v>
                </c:pt>
                <c:pt idx="9">
                  <c:v>5210</c:v>
                </c:pt>
                <c:pt idx="10">
                  <c:v>2345</c:v>
                </c:pt>
                <c:pt idx="11">
                  <c:v>4569</c:v>
                </c:pt>
                <c:pt idx="12">
                  <c:v>2100</c:v>
                </c:pt>
                <c:pt idx="13" formatCode="[=0]&quot;-&quot;;General">
                  <c:v>425</c:v>
                </c:pt>
                <c:pt idx="14">
                  <c:v>2675</c:v>
                </c:pt>
              </c:numCache>
            </c:numRef>
          </c:val>
        </c:ser>
        <c:marker val="1"/>
        <c:axId val="34357248"/>
        <c:axId val="34358784"/>
      </c:lineChart>
      <c:catAx>
        <c:axId val="34349440"/>
        <c:scaling>
          <c:orientation val="minMax"/>
        </c:scaling>
        <c:axPos val="b"/>
        <c:numFmt formatCode="General" sourceLinked="1"/>
        <c:majorTickMark val="cross"/>
        <c:tickLblPos val="low"/>
        <c:spPr>
          <a:ln w="2414">
            <a:solidFill>
              <a:srgbClr val="000000"/>
            </a:solidFill>
            <a:prstDash val="solid"/>
          </a:ln>
        </c:spPr>
        <c:txPr>
          <a:bodyPr rot="0" vert="horz"/>
          <a:lstStyle/>
          <a:p>
            <a:pPr>
              <a:defRPr sz="700" b="0" i="0" u="none" strike="noStrike" baseline="0">
                <a:solidFill>
                  <a:srgbClr val="000000"/>
                </a:solidFill>
                <a:latin typeface="Arial" pitchFamily="34" charset="0"/>
                <a:ea typeface="Calibri"/>
                <a:cs typeface="Arial" pitchFamily="34" charset="0"/>
              </a:defRPr>
            </a:pPr>
            <a:endParaRPr lang="ru-RU"/>
          </a:p>
        </c:txPr>
        <c:crossAx val="34351360"/>
        <c:crossesAt val="0"/>
        <c:auto val="1"/>
        <c:lblAlgn val="ctr"/>
        <c:lblOffset val="50"/>
        <c:tickLblSkip val="1"/>
        <c:tickMarkSkip val="1"/>
      </c:catAx>
      <c:valAx>
        <c:axId val="34351360"/>
        <c:scaling>
          <c:orientation val="minMax"/>
          <c:max val="8500"/>
          <c:min val="-8000"/>
        </c:scaling>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4349440"/>
        <c:crosses val="autoZero"/>
        <c:crossBetween val="between"/>
        <c:majorUnit val="2000"/>
        <c:minorUnit val="500"/>
      </c:valAx>
      <c:catAx>
        <c:axId val="34357248"/>
        <c:scaling>
          <c:orientation val="minMax"/>
        </c:scaling>
        <c:delete val="1"/>
        <c:axPos val="b"/>
        <c:numFmt formatCode="General" sourceLinked="1"/>
        <c:tickLblPos val="none"/>
        <c:crossAx val="34358784"/>
        <c:crossesAt val="0"/>
        <c:lblAlgn val="ctr"/>
        <c:lblOffset val="100"/>
      </c:catAx>
      <c:valAx>
        <c:axId val="34358784"/>
        <c:scaling>
          <c:orientation val="minMax"/>
          <c:max val="3000"/>
          <c:min val="-3000"/>
        </c:scaling>
        <c:delete val="1"/>
        <c:axPos val="r"/>
        <c:numFmt formatCode="General" sourceLinked="1"/>
        <c:tickLblPos val="none"/>
        <c:crossAx val="34357248"/>
        <c:crosses val="max"/>
        <c:crossBetween val="between"/>
        <c:majorUnit val="500"/>
        <c:minorUnit val="100"/>
      </c:valAx>
    </c:plotArea>
    <c:legend>
      <c:legendPos val="r"/>
      <c:layout>
        <c:manualLayout>
          <c:xMode val="edge"/>
          <c:yMode val="edge"/>
          <c:x val="0.74893204697358196"/>
          <c:y val="0.23739771464918863"/>
          <c:w val="0.23559166437787141"/>
          <c:h val="0.54402625338922861"/>
        </c:manualLayout>
      </c:layout>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3AD-6EED-45B1-A401-3D77F12E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907</TotalTime>
  <Pages>118</Pages>
  <Words>29559</Words>
  <Characters>168492</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197656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87</cp:revision>
  <cp:lastPrinted>2019-08-21T02:57:00Z</cp:lastPrinted>
  <dcterms:created xsi:type="dcterms:W3CDTF">2019-07-16T09:01:00Z</dcterms:created>
  <dcterms:modified xsi:type="dcterms:W3CDTF">2019-08-21T10:11:00Z</dcterms:modified>
</cp:coreProperties>
</file>