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DC7811">
        <w:rPr>
          <w:rFonts w:cs="Arial"/>
          <w:sz w:val="38"/>
        </w:rPr>
        <w:t>е</w:t>
      </w:r>
      <w:r w:rsidR="004412D8" w:rsidRPr="005729B6">
        <w:rPr>
          <w:rFonts w:cs="Arial"/>
          <w:sz w:val="38"/>
        </w:rPr>
        <w:t xml:space="preserve"> </w:t>
      </w:r>
      <w:r w:rsidR="00DC7811">
        <w:rPr>
          <w:rFonts w:cs="Arial"/>
          <w:sz w:val="38"/>
        </w:rPr>
        <w:t>положение</w:t>
      </w:r>
      <w:r w:rsidR="004412D8" w:rsidRPr="005729B6">
        <w:rPr>
          <w:rFonts w:cs="Arial"/>
          <w:sz w:val="38"/>
        </w:rPr>
        <w:br/>
      </w:r>
      <w:r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4C45E0">
      <w:pPr>
        <w:pStyle w:val="41"/>
        <w:ind w:left="0"/>
        <w:jc w:val="center"/>
        <w:rPr>
          <w:rFonts w:cs="Arial"/>
        </w:rPr>
      </w:pPr>
      <w:r>
        <w:rPr>
          <w:rFonts w:cs="Arial"/>
        </w:rPr>
        <w:t>2020</w:t>
      </w:r>
      <w:r w:rsidR="006A5A4B" w:rsidRPr="005729B6">
        <w:rPr>
          <w:rFonts w:cs="Arial"/>
        </w:rPr>
        <w:t xml:space="preserve"> год</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FE3982">
      <w:pPr>
        <w:pStyle w:val="61"/>
        <w:ind w:left="0"/>
        <w:jc w:val="center"/>
        <w:rPr>
          <w:rFonts w:cs="Arial"/>
          <w:sz w:val="19"/>
        </w:rPr>
      </w:pPr>
      <w:r>
        <w:rPr>
          <w:rFonts w:cs="Arial"/>
          <w:sz w:val="19"/>
        </w:rPr>
        <w:t>январ</w:t>
      </w:r>
      <w:r w:rsidR="00234132">
        <w:rPr>
          <w:rFonts w:cs="Arial"/>
          <w:sz w:val="19"/>
        </w:rPr>
        <w:t>ь</w:t>
      </w:r>
      <w:r w:rsidR="00B03556">
        <w:rPr>
          <w:rFonts w:cs="Arial"/>
          <w:sz w:val="19"/>
        </w:rPr>
        <w:t xml:space="preserve"> </w:t>
      </w:r>
      <w:r w:rsidR="00D33F41">
        <w:rPr>
          <w:rFonts w:cs="Arial"/>
          <w:sz w:val="19"/>
        </w:rPr>
        <w:t>202</w:t>
      </w:r>
      <w:r>
        <w:rPr>
          <w:rFonts w:cs="Arial"/>
          <w:sz w:val="19"/>
        </w:rPr>
        <w:t>1</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C54353" w:rsidP="009459FB">
            <w:pPr>
              <w:pStyle w:val="aff1"/>
              <w:spacing w:line="240" w:lineRule="auto"/>
              <w:jc w:val="left"/>
              <w:rPr>
                <w:rFonts w:cs="Arial"/>
                <w:sz w:val="19"/>
              </w:rPr>
            </w:pPr>
            <w:r w:rsidRPr="00C54353">
              <w:rPr>
                <w:rFonts w:cs="Arial"/>
                <w:sz w:val="19"/>
              </w:rPr>
              <w:t>Климова Е.Н.</w:t>
            </w:r>
          </w:p>
        </w:tc>
        <w:tc>
          <w:tcPr>
            <w:tcW w:w="1485" w:type="dxa"/>
            <w:vAlign w:val="bottom"/>
          </w:tcPr>
          <w:p w:rsidR="006850FA" w:rsidRPr="00094825" w:rsidRDefault="006850FA" w:rsidP="00C54353">
            <w:pPr>
              <w:pStyle w:val="aff1"/>
              <w:spacing w:line="240" w:lineRule="auto"/>
              <w:jc w:val="left"/>
              <w:rPr>
                <w:rFonts w:cs="Arial"/>
                <w:sz w:val="19"/>
              </w:rPr>
            </w:pPr>
            <w:r w:rsidRPr="005729B6">
              <w:rPr>
                <w:rFonts w:cs="Arial"/>
                <w:sz w:val="19"/>
              </w:rPr>
              <w:t>223-78</w:t>
            </w:r>
            <w:r w:rsidR="00C54353">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472A12" w:rsidP="00472A12">
            <w:pPr>
              <w:pStyle w:val="aff"/>
              <w:spacing w:line="240" w:lineRule="auto"/>
              <w:ind w:left="0"/>
              <w:rPr>
                <w:rFonts w:cs="Arial"/>
                <w:sz w:val="19"/>
              </w:rPr>
            </w:pPr>
            <w:r>
              <w:rPr>
                <w:rFonts w:cs="Arial"/>
                <w:sz w:val="19"/>
              </w:rPr>
              <w:t>Внешня</w:t>
            </w:r>
            <w:r w:rsidR="008D1839">
              <w:rPr>
                <w:rFonts w:cs="Arial"/>
                <w:sz w:val="19"/>
              </w:rPr>
              <w:t xml:space="preserve">я </w:t>
            </w:r>
            <w:r>
              <w:rPr>
                <w:rFonts w:cs="Arial"/>
                <w:sz w:val="19"/>
              </w:rPr>
              <w:t>торговля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F158E0" w:rsidRDefault="00633011"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F158E0">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F158E0">
          <w:rPr>
            <w:rStyle w:val="afff5"/>
            <w:rFonts w:cs="Arial"/>
            <w:b w:val="0"/>
            <w:i w:val="0"/>
          </w:rPr>
          <w:t>.</w:t>
        </w:r>
        <w:proofErr w:type="spellStart"/>
        <w:r w:rsidR="008C1F30" w:rsidRPr="00F1035E">
          <w:rPr>
            <w:rStyle w:val="afff5"/>
            <w:rFonts w:cs="Arial"/>
            <w:b w:val="0"/>
            <w:i w:val="0"/>
            <w:lang w:val="de-DE"/>
          </w:rPr>
          <w:t>gks</w:t>
        </w:r>
        <w:proofErr w:type="spellEnd"/>
        <w:r w:rsidR="008C1F30" w:rsidRPr="00F158E0">
          <w:rPr>
            <w:rStyle w:val="afff5"/>
            <w:rFonts w:cs="Arial"/>
            <w:b w:val="0"/>
            <w:i w:val="0"/>
          </w:rPr>
          <w:t>.</w:t>
        </w:r>
        <w:proofErr w:type="spellStart"/>
        <w:r w:rsidR="008C1F30" w:rsidRPr="00F1035E">
          <w:rPr>
            <w:rStyle w:val="afff5"/>
            <w:rFonts w:cs="Arial"/>
            <w:b w:val="0"/>
            <w:i w:val="0"/>
            <w:lang w:val="de-DE"/>
          </w:rPr>
          <w:t>ru</w:t>
        </w:r>
        <w:proofErr w:type="spellEnd"/>
        <w:r w:rsidR="008C1F30" w:rsidRPr="00F158E0">
          <w:rPr>
            <w:rStyle w:val="afff5"/>
            <w:rFonts w:cs="Arial"/>
            <w:b w:val="0"/>
            <w:i w:val="0"/>
          </w:rPr>
          <w:t>/</w:t>
        </w:r>
      </w:hyperlink>
    </w:p>
    <w:p w:rsidR="00AC7307" w:rsidRPr="00F158E0" w:rsidRDefault="00AC7307" w:rsidP="009459FB">
      <w:pPr>
        <w:pStyle w:val="aff6"/>
        <w:jc w:val="left"/>
        <w:rPr>
          <w:rFonts w:cs="Arial"/>
          <w:b w:val="0"/>
          <w:i w:val="0"/>
        </w:rPr>
        <w:sectPr w:rsidR="00AC7307" w:rsidRPr="00F158E0"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F158E0"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D13ECB" w:rsidRDefault="00D648DD" w:rsidP="008623BB">
      <w:pPr>
        <w:pStyle w:val="16"/>
        <w:rPr>
          <w:rFonts w:asciiTheme="minorHAnsi" w:eastAsiaTheme="minorEastAsia" w:hAnsiTheme="minorHAnsi" w:cstheme="minorBidi"/>
          <w:spacing w:val="0"/>
          <w:szCs w:val="22"/>
        </w:rPr>
      </w:pPr>
      <w:r w:rsidRPr="005729B6">
        <w:fldChar w:fldCharType="begin"/>
      </w:r>
      <w:r w:rsidR="00903D71" w:rsidRPr="00F1035E">
        <w:rPr>
          <w:lang w:val="de-DE"/>
        </w:rPr>
        <w:instrText>TOC</w:instrText>
      </w:r>
      <w:r w:rsidR="00903D71" w:rsidRPr="00D13ECB">
        <w:instrText xml:space="preserve"> \</w:instrText>
      </w:r>
      <w:r w:rsidR="00903D71" w:rsidRPr="00F1035E">
        <w:rPr>
          <w:lang w:val="de-DE"/>
        </w:rPr>
        <w:instrText>o</w:instrText>
      </w:r>
      <w:r w:rsidR="00903D71" w:rsidRPr="00D13ECB">
        <w:instrText xml:space="preserve"> "1-3" </w:instrText>
      </w:r>
      <w:r w:rsidRPr="005729B6">
        <w:fldChar w:fldCharType="separate"/>
      </w:r>
    </w:p>
    <w:p w:rsidR="00D13ECB" w:rsidRDefault="00D13ECB" w:rsidP="008623BB">
      <w:pPr>
        <w:pStyle w:val="16"/>
        <w:rPr>
          <w:rFonts w:asciiTheme="minorHAnsi" w:eastAsiaTheme="minorEastAsia" w:hAnsiTheme="minorHAnsi" w:cstheme="minorBidi"/>
          <w:spacing w:val="0"/>
          <w:szCs w:val="22"/>
        </w:rPr>
      </w:pPr>
      <w:r w:rsidRPr="0000535F">
        <w:t>Основные экономические и социальные показатели</w:t>
      </w:r>
      <w:r>
        <w:tab/>
      </w:r>
      <w:r>
        <w:fldChar w:fldCharType="begin"/>
      </w:r>
      <w:r>
        <w:instrText xml:space="preserve"> PAGEREF _Toc62805533 \h </w:instrText>
      </w:r>
      <w:r>
        <w:fldChar w:fldCharType="separate"/>
      </w:r>
      <w:r w:rsidR="003C204A">
        <w:t>7</w:t>
      </w:r>
      <w:r>
        <w:fldChar w:fldCharType="end"/>
      </w:r>
    </w:p>
    <w:p w:rsidR="00D13ECB" w:rsidRDefault="00D13ECB" w:rsidP="008623BB">
      <w:pPr>
        <w:pStyle w:val="16"/>
        <w:rPr>
          <w:rFonts w:asciiTheme="minorHAnsi" w:eastAsiaTheme="minorEastAsia" w:hAnsiTheme="minorHAnsi" w:cstheme="minorBidi"/>
          <w:spacing w:val="0"/>
          <w:szCs w:val="22"/>
        </w:rPr>
      </w:pPr>
      <w:r w:rsidRPr="0000535F">
        <w:rPr>
          <w:rFonts w:cs="Arial"/>
          <w:i/>
        </w:rPr>
        <w:t>Экономическая ситуация</w:t>
      </w:r>
      <w:r>
        <w:tab/>
      </w:r>
      <w:r>
        <w:fldChar w:fldCharType="begin"/>
      </w:r>
      <w:r>
        <w:instrText xml:space="preserve"> PAGEREF _Toc62805534 \h </w:instrText>
      </w:r>
      <w:r>
        <w:fldChar w:fldCharType="separate"/>
      </w:r>
      <w:r w:rsidR="003C204A">
        <w:t>8</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1.</w:t>
      </w:r>
      <w:r>
        <w:rPr>
          <w:rFonts w:asciiTheme="minorHAnsi" w:eastAsiaTheme="minorEastAsia" w:hAnsiTheme="minorHAnsi" w:cstheme="minorBidi"/>
          <w:kern w:val="0"/>
          <w:szCs w:val="22"/>
        </w:rPr>
        <w:tab/>
      </w:r>
      <w:r w:rsidRPr="0000535F">
        <w:rPr>
          <w:rFonts w:cs="Arial"/>
        </w:rPr>
        <w:t>Производство товаров и услуг</w:t>
      </w:r>
      <w:r>
        <w:tab/>
      </w:r>
      <w:r>
        <w:fldChar w:fldCharType="begin"/>
      </w:r>
      <w:r>
        <w:instrText xml:space="preserve"> PAGEREF _Toc62805535 \h </w:instrText>
      </w:r>
      <w:r>
        <w:fldChar w:fldCharType="separate"/>
      </w:r>
      <w:r w:rsidR="003C204A">
        <w:t>8</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1.1.</w:t>
      </w:r>
      <w:r>
        <w:rPr>
          <w:rFonts w:asciiTheme="minorHAnsi" w:eastAsiaTheme="minorEastAsia" w:hAnsiTheme="minorHAnsi" w:cstheme="minorBidi"/>
          <w:kern w:val="0"/>
          <w:szCs w:val="22"/>
        </w:rPr>
        <w:tab/>
      </w:r>
      <w:r w:rsidRPr="0000535F">
        <w:rPr>
          <w:rFonts w:cs="Arial"/>
        </w:rPr>
        <w:t>Оборот организаций</w:t>
      </w:r>
      <w:r>
        <w:tab/>
      </w:r>
      <w:r>
        <w:fldChar w:fldCharType="begin"/>
      </w:r>
      <w:r>
        <w:instrText xml:space="preserve"> PAGEREF _Toc62805536 \h </w:instrText>
      </w:r>
      <w:r>
        <w:fldChar w:fldCharType="separate"/>
      </w:r>
      <w:r w:rsidR="003C204A">
        <w:t>8</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1.2.</w:t>
      </w:r>
      <w:r>
        <w:rPr>
          <w:rFonts w:asciiTheme="minorHAnsi" w:eastAsiaTheme="minorEastAsia" w:hAnsiTheme="minorHAnsi" w:cstheme="minorBidi"/>
          <w:kern w:val="0"/>
          <w:szCs w:val="22"/>
        </w:rPr>
        <w:tab/>
      </w:r>
      <w:r w:rsidRPr="0000535F">
        <w:rPr>
          <w:rFonts w:cs="Arial"/>
        </w:rPr>
        <w:t>Ин</w:t>
      </w:r>
      <w:r>
        <w:rPr>
          <w:rFonts w:cs="Arial"/>
        </w:rPr>
        <w:t>декс промышленного производства</w:t>
      </w:r>
      <w:r>
        <w:tab/>
      </w:r>
      <w:r>
        <w:fldChar w:fldCharType="begin"/>
      </w:r>
      <w:r>
        <w:instrText xml:space="preserve"> PAGEREF _Toc62805537 \h </w:instrText>
      </w:r>
      <w:r>
        <w:fldChar w:fldCharType="separate"/>
      </w:r>
      <w:r w:rsidR="003C204A">
        <w:t>9</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1.3.</w:t>
      </w:r>
      <w:r>
        <w:rPr>
          <w:rFonts w:asciiTheme="minorHAnsi" w:eastAsiaTheme="minorEastAsia" w:hAnsiTheme="minorHAnsi" w:cstheme="minorBidi"/>
          <w:kern w:val="0"/>
          <w:szCs w:val="22"/>
        </w:rPr>
        <w:tab/>
      </w:r>
      <w:r w:rsidRPr="0000535F">
        <w:rPr>
          <w:rFonts w:cs="Arial"/>
        </w:rPr>
        <w:t>Добыча полезных ископаемых</w:t>
      </w:r>
      <w:r>
        <w:tab/>
      </w:r>
      <w:r>
        <w:fldChar w:fldCharType="begin"/>
      </w:r>
      <w:r>
        <w:instrText xml:space="preserve"> PAGEREF _Toc62805538 \h </w:instrText>
      </w:r>
      <w:r>
        <w:fldChar w:fldCharType="separate"/>
      </w:r>
      <w:r w:rsidR="003C204A">
        <w:t>10</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1.4.</w:t>
      </w:r>
      <w:r>
        <w:rPr>
          <w:rFonts w:asciiTheme="minorHAnsi" w:eastAsiaTheme="minorEastAsia" w:hAnsiTheme="minorHAnsi" w:cstheme="minorBidi"/>
          <w:kern w:val="0"/>
          <w:szCs w:val="22"/>
        </w:rPr>
        <w:tab/>
      </w:r>
      <w:r w:rsidRPr="0000535F">
        <w:rPr>
          <w:rFonts w:cs="Arial"/>
        </w:rPr>
        <w:t>Обрабатывающие производства</w:t>
      </w:r>
      <w:r>
        <w:tab/>
      </w:r>
      <w:r>
        <w:fldChar w:fldCharType="begin"/>
      </w:r>
      <w:r>
        <w:instrText xml:space="preserve"> PAGEREF _Toc62805539 \h </w:instrText>
      </w:r>
      <w:r>
        <w:fldChar w:fldCharType="separate"/>
      </w:r>
      <w:r w:rsidR="003C204A">
        <w:t>11</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1.5.</w:t>
      </w:r>
      <w:r>
        <w:rPr>
          <w:rFonts w:asciiTheme="minorHAnsi" w:eastAsiaTheme="minorEastAsia" w:hAnsiTheme="minorHAnsi" w:cstheme="minorBidi"/>
          <w:kern w:val="0"/>
          <w:szCs w:val="22"/>
        </w:rPr>
        <w:tab/>
      </w:r>
      <w:r w:rsidRPr="0000535F">
        <w:rPr>
          <w:rFonts w:cs="Arial"/>
        </w:rPr>
        <w:t>Обеспечение электрической энергией, газом и паром; кондиционирование воздуха</w:t>
      </w:r>
      <w:r>
        <w:tab/>
      </w:r>
      <w:r>
        <w:fldChar w:fldCharType="begin"/>
      </w:r>
      <w:r>
        <w:instrText xml:space="preserve"> PAGEREF _Toc62805540 \h </w:instrText>
      </w:r>
      <w:r>
        <w:fldChar w:fldCharType="separate"/>
      </w:r>
      <w:r w:rsidR="003C204A">
        <w:t>14</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1.6.</w:t>
      </w:r>
      <w:r>
        <w:rPr>
          <w:rFonts w:asciiTheme="minorHAnsi" w:eastAsiaTheme="minorEastAsia" w:hAnsiTheme="minorHAnsi" w:cstheme="minorBidi"/>
          <w:kern w:val="0"/>
          <w:szCs w:val="22"/>
        </w:rPr>
        <w:tab/>
      </w:r>
      <w:r w:rsidRPr="0000535F">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_Toc62805541 \h </w:instrText>
      </w:r>
      <w:r>
        <w:fldChar w:fldCharType="separate"/>
      </w:r>
      <w:r w:rsidR="003C204A">
        <w:t>15</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1.7.</w:t>
      </w:r>
      <w:r>
        <w:rPr>
          <w:rFonts w:asciiTheme="minorHAnsi" w:eastAsiaTheme="minorEastAsia" w:hAnsiTheme="minorHAnsi" w:cstheme="minorBidi"/>
          <w:kern w:val="0"/>
          <w:szCs w:val="22"/>
        </w:rPr>
        <w:tab/>
      </w:r>
      <w:r w:rsidRPr="0000535F">
        <w:rPr>
          <w:rFonts w:cs="Arial"/>
        </w:rPr>
        <w:t>Сельское хозяйство</w:t>
      </w:r>
      <w:r>
        <w:tab/>
      </w:r>
      <w:r>
        <w:fldChar w:fldCharType="begin"/>
      </w:r>
      <w:r>
        <w:instrText xml:space="preserve"> PAGEREF _Toc62805542 \h </w:instrText>
      </w:r>
      <w:r>
        <w:fldChar w:fldCharType="separate"/>
      </w:r>
      <w:r w:rsidR="003C204A">
        <w:t>16</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1.8.</w:t>
      </w:r>
      <w:r>
        <w:rPr>
          <w:rFonts w:asciiTheme="minorHAnsi" w:eastAsiaTheme="minorEastAsia" w:hAnsiTheme="minorHAnsi" w:cstheme="minorBidi"/>
          <w:kern w:val="0"/>
          <w:szCs w:val="22"/>
        </w:rPr>
        <w:tab/>
      </w:r>
      <w:r w:rsidRPr="0000535F">
        <w:rPr>
          <w:rFonts w:cs="Arial"/>
        </w:rPr>
        <w:t>Строительство</w:t>
      </w:r>
      <w:r>
        <w:tab/>
      </w:r>
      <w:r>
        <w:fldChar w:fldCharType="begin"/>
      </w:r>
      <w:r>
        <w:instrText xml:space="preserve"> PAGEREF _Toc62805543 \h </w:instrText>
      </w:r>
      <w:r>
        <w:fldChar w:fldCharType="separate"/>
      </w:r>
      <w:r w:rsidR="003C204A">
        <w:t>18</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1.9.</w:t>
      </w:r>
      <w:r>
        <w:rPr>
          <w:rFonts w:asciiTheme="minorHAnsi" w:eastAsiaTheme="minorEastAsia" w:hAnsiTheme="minorHAnsi" w:cstheme="minorBidi"/>
          <w:kern w:val="0"/>
          <w:szCs w:val="22"/>
        </w:rPr>
        <w:tab/>
      </w:r>
      <w:r w:rsidRPr="0000535F">
        <w:rPr>
          <w:rFonts w:cs="Arial"/>
        </w:rPr>
        <w:t>Транспорт</w:t>
      </w:r>
      <w:r>
        <w:tab/>
      </w:r>
      <w:r>
        <w:fldChar w:fldCharType="begin"/>
      </w:r>
      <w:r>
        <w:instrText xml:space="preserve"> PAGEREF _Toc62805544 \h </w:instrText>
      </w:r>
      <w:r>
        <w:fldChar w:fldCharType="separate"/>
      </w:r>
      <w:r w:rsidR="003C204A">
        <w:t>25</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2.</w:t>
      </w:r>
      <w:r>
        <w:rPr>
          <w:rFonts w:asciiTheme="minorHAnsi" w:eastAsiaTheme="minorEastAsia" w:hAnsiTheme="minorHAnsi" w:cstheme="minorBidi"/>
          <w:kern w:val="0"/>
          <w:szCs w:val="22"/>
        </w:rPr>
        <w:tab/>
      </w:r>
      <w:r w:rsidRPr="0000535F">
        <w:rPr>
          <w:rFonts w:cs="Arial"/>
        </w:rPr>
        <w:t>Рынки товаров и услуг</w:t>
      </w:r>
      <w:r>
        <w:tab/>
      </w:r>
      <w:r>
        <w:fldChar w:fldCharType="begin"/>
      </w:r>
      <w:r>
        <w:instrText xml:space="preserve"> PAGEREF _Toc62805545 \h </w:instrText>
      </w:r>
      <w:r>
        <w:fldChar w:fldCharType="separate"/>
      </w:r>
      <w:r w:rsidR="003C204A">
        <w:t>27</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2.1.</w:t>
      </w:r>
      <w:r>
        <w:rPr>
          <w:rFonts w:asciiTheme="minorHAnsi" w:eastAsiaTheme="minorEastAsia" w:hAnsiTheme="minorHAnsi" w:cstheme="minorBidi"/>
          <w:kern w:val="0"/>
          <w:szCs w:val="22"/>
        </w:rPr>
        <w:tab/>
      </w:r>
      <w:r w:rsidRPr="0000535F">
        <w:rPr>
          <w:rFonts w:cs="Arial"/>
        </w:rPr>
        <w:t>Розничная торговля</w:t>
      </w:r>
      <w:r>
        <w:tab/>
      </w:r>
      <w:r>
        <w:fldChar w:fldCharType="begin"/>
      </w:r>
      <w:r>
        <w:instrText xml:space="preserve"> PAGEREF _Toc62805546 \h </w:instrText>
      </w:r>
      <w:r>
        <w:fldChar w:fldCharType="separate"/>
      </w:r>
      <w:r w:rsidR="003C204A">
        <w:t>27</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2.2.</w:t>
      </w:r>
      <w:r>
        <w:rPr>
          <w:rFonts w:asciiTheme="minorHAnsi" w:eastAsiaTheme="minorEastAsia" w:hAnsiTheme="minorHAnsi" w:cstheme="minorBidi"/>
          <w:kern w:val="0"/>
          <w:szCs w:val="22"/>
        </w:rPr>
        <w:tab/>
      </w:r>
      <w:r w:rsidRPr="0000535F">
        <w:rPr>
          <w:rFonts w:cs="Arial"/>
        </w:rPr>
        <w:t>Рестораны, кафе и бары</w:t>
      </w:r>
      <w:r>
        <w:tab/>
      </w:r>
      <w:r>
        <w:fldChar w:fldCharType="begin"/>
      </w:r>
      <w:r>
        <w:instrText xml:space="preserve"> PAGEREF _Toc62805547 \h </w:instrText>
      </w:r>
      <w:r>
        <w:fldChar w:fldCharType="separate"/>
      </w:r>
      <w:r w:rsidR="003C204A">
        <w:t>32</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2.3.</w:t>
      </w:r>
      <w:r>
        <w:rPr>
          <w:rFonts w:asciiTheme="minorHAnsi" w:eastAsiaTheme="minorEastAsia" w:hAnsiTheme="minorHAnsi" w:cstheme="minorBidi"/>
          <w:kern w:val="0"/>
          <w:szCs w:val="22"/>
        </w:rPr>
        <w:tab/>
      </w:r>
      <w:r w:rsidRPr="0000535F">
        <w:rPr>
          <w:rFonts w:cs="Arial"/>
        </w:rPr>
        <w:t>Рынок платных услуг населению</w:t>
      </w:r>
      <w:r>
        <w:tab/>
      </w:r>
      <w:r>
        <w:fldChar w:fldCharType="begin"/>
      </w:r>
      <w:r>
        <w:instrText xml:space="preserve"> PAGEREF _Toc62805548 \h </w:instrText>
      </w:r>
      <w:r>
        <w:fldChar w:fldCharType="separate"/>
      </w:r>
      <w:r w:rsidR="003C204A">
        <w:t>33</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2.4.</w:t>
      </w:r>
      <w:r>
        <w:rPr>
          <w:rFonts w:asciiTheme="minorHAnsi" w:eastAsiaTheme="minorEastAsia" w:hAnsiTheme="minorHAnsi" w:cstheme="minorBidi"/>
          <w:kern w:val="0"/>
          <w:szCs w:val="22"/>
        </w:rPr>
        <w:tab/>
      </w:r>
      <w:r w:rsidRPr="0000535F">
        <w:rPr>
          <w:rFonts w:cs="Arial"/>
        </w:rPr>
        <w:t>Оптовая торговля</w:t>
      </w:r>
      <w:r>
        <w:tab/>
      </w:r>
      <w:r>
        <w:fldChar w:fldCharType="begin"/>
      </w:r>
      <w:r>
        <w:instrText xml:space="preserve"> PAGEREF _Toc62805549 \h </w:instrText>
      </w:r>
      <w:r>
        <w:fldChar w:fldCharType="separate"/>
      </w:r>
      <w:r w:rsidR="003C204A">
        <w:t>36</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2.5.</w:t>
      </w:r>
      <w:r>
        <w:rPr>
          <w:rFonts w:asciiTheme="minorHAnsi" w:eastAsiaTheme="minorEastAsia" w:hAnsiTheme="minorHAnsi" w:cstheme="minorBidi"/>
          <w:kern w:val="0"/>
          <w:szCs w:val="22"/>
        </w:rPr>
        <w:tab/>
      </w:r>
      <w:r>
        <w:rPr>
          <w:rFonts w:cs="Arial"/>
        </w:rPr>
        <w:t>В</w:t>
      </w:r>
      <w:r w:rsidRPr="0000535F">
        <w:rPr>
          <w:rFonts w:cs="Arial"/>
        </w:rPr>
        <w:t>нешняя торговля</w:t>
      </w:r>
      <w:r>
        <w:tab/>
      </w:r>
      <w:r>
        <w:fldChar w:fldCharType="begin"/>
      </w:r>
      <w:r>
        <w:instrText xml:space="preserve"> PAGEREF _Toc62805550 \h </w:instrText>
      </w:r>
      <w:r>
        <w:fldChar w:fldCharType="separate"/>
      </w:r>
      <w:r w:rsidR="003C204A">
        <w:t>38</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3.</w:t>
      </w:r>
      <w:r>
        <w:rPr>
          <w:rFonts w:asciiTheme="minorHAnsi" w:eastAsiaTheme="minorEastAsia" w:hAnsiTheme="minorHAnsi" w:cstheme="minorBidi"/>
          <w:kern w:val="0"/>
          <w:szCs w:val="22"/>
        </w:rPr>
        <w:tab/>
      </w:r>
      <w:r w:rsidRPr="0000535F">
        <w:rPr>
          <w:rFonts w:cs="Arial"/>
        </w:rPr>
        <w:t>Институциональная структура экономики</w:t>
      </w:r>
      <w:r>
        <w:tab/>
      </w:r>
      <w:r>
        <w:fldChar w:fldCharType="begin"/>
      </w:r>
      <w:r>
        <w:instrText xml:space="preserve"> PAGEREF _Toc62805551 \h </w:instrText>
      </w:r>
      <w:r>
        <w:fldChar w:fldCharType="separate"/>
      </w:r>
      <w:r w:rsidR="003C204A">
        <w:t>41</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3.1.</w:t>
      </w:r>
      <w:r>
        <w:rPr>
          <w:rFonts w:asciiTheme="minorHAnsi" w:eastAsiaTheme="minorEastAsia" w:hAnsiTheme="minorHAnsi" w:cstheme="minorBidi"/>
          <w:kern w:val="0"/>
          <w:szCs w:val="22"/>
        </w:rPr>
        <w:tab/>
      </w:r>
      <w:r w:rsidRPr="0000535F">
        <w:rPr>
          <w:rFonts w:cs="Arial"/>
        </w:rPr>
        <w:t>Характеристика хозяйствующих субъектов</w:t>
      </w:r>
      <w:r>
        <w:tab/>
      </w:r>
      <w:r>
        <w:fldChar w:fldCharType="begin"/>
      </w:r>
      <w:r>
        <w:instrText xml:space="preserve"> PAGEREF _Toc62805552 \h </w:instrText>
      </w:r>
      <w:r>
        <w:fldChar w:fldCharType="separate"/>
      </w:r>
      <w:r w:rsidR="003C204A">
        <w:t>41</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4.</w:t>
      </w:r>
      <w:r>
        <w:rPr>
          <w:rFonts w:asciiTheme="minorHAnsi" w:eastAsiaTheme="minorEastAsia" w:hAnsiTheme="minorHAnsi" w:cstheme="minorBidi"/>
          <w:kern w:val="0"/>
          <w:szCs w:val="22"/>
        </w:rPr>
        <w:tab/>
      </w:r>
      <w:r w:rsidRPr="0000535F">
        <w:rPr>
          <w:rFonts w:cs="Arial"/>
        </w:rPr>
        <w:t>Цены</w:t>
      </w:r>
      <w:r>
        <w:tab/>
      </w:r>
      <w:r>
        <w:fldChar w:fldCharType="begin"/>
      </w:r>
      <w:r>
        <w:instrText xml:space="preserve"> PAGEREF _Toc62805553 \h </w:instrText>
      </w:r>
      <w:r>
        <w:fldChar w:fldCharType="separate"/>
      </w:r>
      <w:r w:rsidR="003C204A">
        <w:t>45</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4.1.</w:t>
      </w:r>
      <w:r>
        <w:rPr>
          <w:rFonts w:asciiTheme="minorHAnsi" w:eastAsiaTheme="minorEastAsia" w:hAnsiTheme="minorHAnsi" w:cstheme="minorBidi"/>
          <w:kern w:val="0"/>
          <w:szCs w:val="22"/>
        </w:rPr>
        <w:tab/>
      </w:r>
      <w:r w:rsidRPr="0000535F">
        <w:rPr>
          <w:rFonts w:cs="Arial"/>
        </w:rPr>
        <w:t>Потребительские цены</w:t>
      </w:r>
      <w:r>
        <w:tab/>
      </w:r>
      <w:r>
        <w:fldChar w:fldCharType="begin"/>
      </w:r>
      <w:r>
        <w:instrText xml:space="preserve"> PAGEREF _Toc62805554 \h </w:instrText>
      </w:r>
      <w:r>
        <w:fldChar w:fldCharType="separate"/>
      </w:r>
      <w:r w:rsidR="003C204A">
        <w:t>46</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4.2.</w:t>
      </w:r>
      <w:r>
        <w:rPr>
          <w:rFonts w:asciiTheme="minorHAnsi" w:eastAsiaTheme="minorEastAsia" w:hAnsiTheme="minorHAnsi" w:cstheme="minorBidi"/>
          <w:kern w:val="0"/>
          <w:szCs w:val="22"/>
        </w:rPr>
        <w:tab/>
      </w:r>
      <w:r w:rsidRPr="0000535F">
        <w:rPr>
          <w:rFonts w:cs="Arial"/>
        </w:rPr>
        <w:t>Цены производителей</w:t>
      </w:r>
      <w:r>
        <w:tab/>
      </w:r>
      <w:r>
        <w:fldChar w:fldCharType="begin"/>
      </w:r>
      <w:r>
        <w:instrText xml:space="preserve"> PAGEREF _Toc62805555 \h </w:instrText>
      </w:r>
      <w:r>
        <w:fldChar w:fldCharType="separate"/>
      </w:r>
      <w:r w:rsidR="003C204A">
        <w:t>54</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5.</w:t>
      </w:r>
      <w:r>
        <w:rPr>
          <w:rFonts w:asciiTheme="minorHAnsi" w:eastAsiaTheme="minorEastAsia" w:hAnsiTheme="minorHAnsi" w:cstheme="minorBidi"/>
          <w:kern w:val="0"/>
          <w:szCs w:val="22"/>
        </w:rPr>
        <w:tab/>
      </w:r>
      <w:r w:rsidRPr="0000535F">
        <w:rPr>
          <w:rFonts w:cs="Arial"/>
        </w:rPr>
        <w:t>Финансы</w:t>
      </w:r>
      <w:r>
        <w:tab/>
      </w:r>
      <w:r>
        <w:fldChar w:fldCharType="begin"/>
      </w:r>
      <w:r>
        <w:instrText xml:space="preserve"> PAGEREF _Toc62805556 \h </w:instrText>
      </w:r>
      <w:r>
        <w:fldChar w:fldCharType="separate"/>
      </w:r>
      <w:r w:rsidR="003C204A">
        <w:t>70</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5.1.</w:t>
      </w:r>
      <w:r>
        <w:rPr>
          <w:rFonts w:asciiTheme="minorHAnsi" w:eastAsiaTheme="minorEastAsia" w:hAnsiTheme="minorHAnsi" w:cstheme="minorBidi"/>
          <w:kern w:val="0"/>
          <w:szCs w:val="22"/>
        </w:rPr>
        <w:tab/>
      </w:r>
      <w:r w:rsidRPr="0000535F">
        <w:rPr>
          <w:rFonts w:cs="Arial"/>
        </w:rPr>
        <w:t>Государственные финансы</w:t>
      </w:r>
      <w:r>
        <w:tab/>
      </w:r>
      <w:r>
        <w:fldChar w:fldCharType="begin"/>
      </w:r>
      <w:r>
        <w:instrText xml:space="preserve"> PAGEREF _Toc62805557 \h </w:instrText>
      </w:r>
      <w:r>
        <w:fldChar w:fldCharType="separate"/>
      </w:r>
      <w:r w:rsidR="003C204A">
        <w:t>70</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5.2.</w:t>
      </w:r>
      <w:r>
        <w:rPr>
          <w:rFonts w:asciiTheme="minorHAnsi" w:eastAsiaTheme="minorEastAsia" w:hAnsiTheme="minorHAnsi" w:cstheme="minorBidi"/>
          <w:kern w:val="0"/>
          <w:szCs w:val="22"/>
        </w:rPr>
        <w:tab/>
      </w:r>
      <w:r w:rsidRPr="0000535F">
        <w:rPr>
          <w:rFonts w:cs="Arial"/>
        </w:rPr>
        <w:t xml:space="preserve">Финансы организаций </w:t>
      </w:r>
      <w:r>
        <w:tab/>
      </w:r>
      <w:r>
        <w:fldChar w:fldCharType="begin"/>
      </w:r>
      <w:r>
        <w:instrText xml:space="preserve"> PAGEREF _Toc62805558 \h </w:instrText>
      </w:r>
      <w:r>
        <w:fldChar w:fldCharType="separate"/>
      </w:r>
      <w:r w:rsidR="003C204A">
        <w:t>72</w:t>
      </w:r>
      <w:r>
        <w:fldChar w:fldCharType="end"/>
      </w:r>
    </w:p>
    <w:p w:rsidR="00D13ECB" w:rsidRDefault="00D13ECB" w:rsidP="008623BB">
      <w:pPr>
        <w:pStyle w:val="16"/>
        <w:rPr>
          <w:rFonts w:asciiTheme="minorHAnsi" w:eastAsiaTheme="minorEastAsia" w:hAnsiTheme="minorHAnsi" w:cstheme="minorBidi"/>
          <w:spacing w:val="0"/>
          <w:szCs w:val="22"/>
        </w:rPr>
      </w:pPr>
      <w:r w:rsidRPr="0000535F">
        <w:rPr>
          <w:rFonts w:cs="Arial"/>
          <w:i/>
        </w:rPr>
        <w:t>Социальная сфера</w:t>
      </w:r>
      <w:r>
        <w:tab/>
      </w:r>
      <w:r>
        <w:fldChar w:fldCharType="begin"/>
      </w:r>
      <w:r>
        <w:instrText xml:space="preserve"> PAGEREF _Toc62805559 \h </w:instrText>
      </w:r>
      <w:r>
        <w:fldChar w:fldCharType="separate"/>
      </w:r>
      <w:r w:rsidR="003C204A">
        <w:t>81</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1.</w:t>
      </w:r>
      <w:r>
        <w:rPr>
          <w:rFonts w:asciiTheme="minorHAnsi" w:eastAsiaTheme="minorEastAsia" w:hAnsiTheme="minorHAnsi" w:cstheme="minorBidi"/>
          <w:kern w:val="0"/>
          <w:szCs w:val="22"/>
        </w:rPr>
        <w:tab/>
      </w:r>
      <w:r w:rsidRPr="0000535F">
        <w:rPr>
          <w:rFonts w:cs="Arial"/>
        </w:rPr>
        <w:t>Уровень жизни населения</w:t>
      </w:r>
      <w:r>
        <w:tab/>
      </w:r>
      <w:r>
        <w:fldChar w:fldCharType="begin"/>
      </w:r>
      <w:r>
        <w:instrText xml:space="preserve"> PAGEREF _Toc62805560 \h </w:instrText>
      </w:r>
      <w:r>
        <w:fldChar w:fldCharType="separate"/>
      </w:r>
      <w:r w:rsidR="003C204A">
        <w:t>81</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1.1.</w:t>
      </w:r>
      <w:r>
        <w:rPr>
          <w:rFonts w:asciiTheme="minorHAnsi" w:eastAsiaTheme="minorEastAsia" w:hAnsiTheme="minorHAnsi" w:cstheme="minorBidi"/>
          <w:kern w:val="0"/>
          <w:szCs w:val="22"/>
        </w:rPr>
        <w:tab/>
      </w:r>
      <w:r w:rsidRPr="0000535F">
        <w:rPr>
          <w:rFonts w:cs="Arial"/>
        </w:rPr>
        <w:t>Величина прожиточного минимума</w:t>
      </w:r>
      <w:r>
        <w:tab/>
      </w:r>
      <w:r>
        <w:fldChar w:fldCharType="begin"/>
      </w:r>
      <w:r>
        <w:instrText xml:space="preserve"> PAGEREF _Toc62805561 \h </w:instrText>
      </w:r>
      <w:r>
        <w:fldChar w:fldCharType="separate"/>
      </w:r>
      <w:r w:rsidR="003C204A">
        <w:t>81</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1.2.</w:t>
      </w:r>
      <w:r>
        <w:rPr>
          <w:rFonts w:asciiTheme="minorHAnsi" w:eastAsiaTheme="minorEastAsia" w:hAnsiTheme="minorHAnsi" w:cstheme="minorBidi"/>
          <w:kern w:val="0"/>
          <w:szCs w:val="22"/>
        </w:rPr>
        <w:tab/>
      </w:r>
      <w:r w:rsidRPr="0000535F">
        <w:rPr>
          <w:rFonts w:cs="Arial"/>
        </w:rPr>
        <w:t>Среднемесячная номинальная начисленная заработная плата</w:t>
      </w:r>
      <w:r>
        <w:tab/>
      </w:r>
      <w:r>
        <w:fldChar w:fldCharType="begin"/>
      </w:r>
      <w:r>
        <w:instrText xml:space="preserve"> PAGEREF _Toc62805562 \h </w:instrText>
      </w:r>
      <w:r>
        <w:fldChar w:fldCharType="separate"/>
      </w:r>
      <w:r w:rsidR="003C204A">
        <w:t>82</w:t>
      </w:r>
      <w:r>
        <w:fldChar w:fldCharType="end"/>
      </w:r>
    </w:p>
    <w:p w:rsidR="00D13ECB" w:rsidRDefault="00D13ECB">
      <w:pPr>
        <w:pStyle w:val="32"/>
        <w:rPr>
          <w:rFonts w:asciiTheme="minorHAnsi" w:eastAsiaTheme="minorEastAsia" w:hAnsiTheme="minorHAnsi" w:cstheme="minorBidi"/>
          <w:kern w:val="0"/>
          <w:szCs w:val="22"/>
        </w:rPr>
      </w:pPr>
      <w:r>
        <w:rPr>
          <w:rFonts w:cs="Arial"/>
        </w:rPr>
        <w:tab/>
      </w:r>
      <w:r w:rsidRPr="0000535F">
        <w:rPr>
          <w:rFonts w:cs="Arial"/>
        </w:rPr>
        <w:t>1.3.</w:t>
      </w:r>
      <w:r>
        <w:rPr>
          <w:rFonts w:asciiTheme="minorHAnsi" w:eastAsiaTheme="minorEastAsia" w:hAnsiTheme="minorHAnsi" w:cstheme="minorBidi"/>
          <w:kern w:val="0"/>
          <w:szCs w:val="22"/>
        </w:rPr>
        <w:tab/>
      </w:r>
      <w:r w:rsidRPr="0000535F">
        <w:rPr>
          <w:rFonts w:cs="Arial"/>
        </w:rPr>
        <w:t>Просроченная за</w:t>
      </w:r>
      <w:r>
        <w:rPr>
          <w:rFonts w:cs="Arial"/>
        </w:rPr>
        <w:t>долженность по заработной плате</w:t>
      </w:r>
      <w:r>
        <w:tab/>
      </w:r>
      <w:r>
        <w:fldChar w:fldCharType="begin"/>
      </w:r>
      <w:r>
        <w:instrText xml:space="preserve"> PAGEREF _Toc62805563 \h </w:instrText>
      </w:r>
      <w:r>
        <w:fldChar w:fldCharType="separate"/>
      </w:r>
      <w:r w:rsidR="003C204A">
        <w:t>84</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2.</w:t>
      </w:r>
      <w:r>
        <w:rPr>
          <w:rFonts w:asciiTheme="minorHAnsi" w:eastAsiaTheme="minorEastAsia" w:hAnsiTheme="minorHAnsi" w:cstheme="minorBidi"/>
          <w:kern w:val="0"/>
          <w:szCs w:val="22"/>
        </w:rPr>
        <w:tab/>
      </w:r>
      <w:r w:rsidRPr="0000535F">
        <w:rPr>
          <w:rFonts w:cs="Arial"/>
        </w:rPr>
        <w:t>Рынок труда</w:t>
      </w:r>
      <w:r>
        <w:tab/>
      </w:r>
      <w:r>
        <w:fldChar w:fldCharType="begin"/>
      </w:r>
      <w:r>
        <w:instrText xml:space="preserve"> PAGEREF _Toc62805564 \h </w:instrText>
      </w:r>
      <w:r>
        <w:fldChar w:fldCharType="separate"/>
      </w:r>
      <w:r w:rsidR="003C204A">
        <w:t>87</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3.</w:t>
      </w:r>
      <w:r>
        <w:rPr>
          <w:rFonts w:asciiTheme="minorHAnsi" w:eastAsiaTheme="minorEastAsia" w:hAnsiTheme="minorHAnsi" w:cstheme="minorBidi"/>
          <w:kern w:val="0"/>
          <w:szCs w:val="22"/>
        </w:rPr>
        <w:tab/>
      </w:r>
      <w:r w:rsidRPr="0000535F">
        <w:rPr>
          <w:rFonts w:cs="Arial"/>
        </w:rPr>
        <w:t>Заболеваемость</w:t>
      </w:r>
      <w:r>
        <w:tab/>
      </w:r>
      <w:r>
        <w:fldChar w:fldCharType="begin"/>
      </w:r>
      <w:r>
        <w:instrText xml:space="preserve"> PAGEREF _Toc62805565 \h </w:instrText>
      </w:r>
      <w:r>
        <w:fldChar w:fldCharType="separate"/>
      </w:r>
      <w:r w:rsidR="003C204A">
        <w:t>93</w:t>
      </w:r>
      <w:r>
        <w:fldChar w:fldCharType="end"/>
      </w:r>
    </w:p>
    <w:p w:rsidR="00D13ECB" w:rsidRDefault="00D13ECB">
      <w:pPr>
        <w:pStyle w:val="32"/>
        <w:rPr>
          <w:rFonts w:asciiTheme="minorHAnsi" w:eastAsiaTheme="minorEastAsia" w:hAnsiTheme="minorHAnsi" w:cstheme="minorBidi"/>
          <w:kern w:val="0"/>
          <w:szCs w:val="22"/>
        </w:rPr>
      </w:pPr>
      <w:r w:rsidRPr="0000535F">
        <w:rPr>
          <w:rFonts w:cs="Arial"/>
        </w:rPr>
        <w:t>4.</w:t>
      </w:r>
      <w:r>
        <w:rPr>
          <w:rFonts w:asciiTheme="minorHAnsi" w:eastAsiaTheme="minorEastAsia" w:hAnsiTheme="minorHAnsi" w:cstheme="minorBidi"/>
          <w:kern w:val="0"/>
          <w:szCs w:val="22"/>
        </w:rPr>
        <w:tab/>
      </w:r>
      <w:r w:rsidRPr="0000535F">
        <w:rPr>
          <w:rFonts w:cs="Arial"/>
        </w:rPr>
        <w:t>Окружающая среда</w:t>
      </w:r>
      <w:r>
        <w:tab/>
      </w:r>
      <w:r>
        <w:fldChar w:fldCharType="begin"/>
      </w:r>
      <w:r>
        <w:instrText xml:space="preserve"> PAGEREF _Toc62805566 \h </w:instrText>
      </w:r>
      <w:r>
        <w:fldChar w:fldCharType="separate"/>
      </w:r>
      <w:r w:rsidR="003C204A">
        <w:t>95</w:t>
      </w:r>
      <w:r>
        <w:fldChar w:fldCharType="end"/>
      </w:r>
    </w:p>
    <w:p w:rsidR="00D13ECB" w:rsidRDefault="00D13ECB" w:rsidP="008623BB">
      <w:pPr>
        <w:pStyle w:val="16"/>
        <w:rPr>
          <w:rFonts w:asciiTheme="minorHAnsi" w:eastAsiaTheme="minorEastAsia" w:hAnsiTheme="minorHAnsi" w:cstheme="minorBidi"/>
          <w:spacing w:val="0"/>
          <w:szCs w:val="22"/>
        </w:rPr>
      </w:pPr>
      <w:r w:rsidRPr="0000535F">
        <w:rPr>
          <w:rFonts w:cs="Arial"/>
          <w:i/>
        </w:rPr>
        <w:t>Демографическая ситуация</w:t>
      </w:r>
      <w:r>
        <w:tab/>
      </w:r>
      <w:r>
        <w:fldChar w:fldCharType="begin"/>
      </w:r>
      <w:r>
        <w:instrText xml:space="preserve"> PAGEREF _Toc62805567 \h </w:instrText>
      </w:r>
      <w:r>
        <w:fldChar w:fldCharType="separate"/>
      </w:r>
      <w:r w:rsidR="003C204A">
        <w:t>97</w:t>
      </w:r>
      <w:r>
        <w:fldChar w:fldCharType="end"/>
      </w:r>
    </w:p>
    <w:p w:rsidR="00D13ECB" w:rsidRDefault="00D13ECB" w:rsidP="008623BB">
      <w:pPr>
        <w:pStyle w:val="16"/>
        <w:rPr>
          <w:rFonts w:asciiTheme="minorHAnsi" w:eastAsiaTheme="minorEastAsia" w:hAnsiTheme="minorHAnsi" w:cstheme="minorBidi"/>
          <w:spacing w:val="0"/>
          <w:szCs w:val="22"/>
        </w:rPr>
      </w:pPr>
      <w:r w:rsidRPr="0000535F">
        <w:rPr>
          <w:rFonts w:cs="Arial"/>
          <w:i/>
        </w:rPr>
        <w:t>Приложение</w:t>
      </w:r>
      <w:r>
        <w:tab/>
      </w:r>
      <w:r>
        <w:fldChar w:fldCharType="begin"/>
      </w:r>
      <w:r>
        <w:instrText xml:space="preserve"> PAGEREF _Toc62805568 \h </w:instrText>
      </w:r>
      <w:r>
        <w:fldChar w:fldCharType="separate"/>
      </w:r>
      <w:r w:rsidR="003C204A">
        <w:t>102</w:t>
      </w:r>
      <w:r>
        <w:fldChar w:fldCharType="end"/>
      </w:r>
    </w:p>
    <w:p w:rsidR="00D13ECB" w:rsidRDefault="00D13ECB" w:rsidP="008623BB">
      <w:pPr>
        <w:pStyle w:val="16"/>
        <w:rPr>
          <w:rFonts w:asciiTheme="minorHAnsi" w:eastAsiaTheme="minorEastAsia" w:hAnsiTheme="minorHAnsi" w:cstheme="minorBidi"/>
          <w:spacing w:val="0"/>
          <w:szCs w:val="22"/>
        </w:rPr>
      </w:pPr>
      <w:r w:rsidRPr="0000535F">
        <w:rPr>
          <w:rFonts w:cs="Arial"/>
          <w:i/>
        </w:rPr>
        <w:t>Методологический комментарий</w:t>
      </w:r>
      <w:r>
        <w:tab/>
      </w:r>
      <w:r>
        <w:fldChar w:fldCharType="begin"/>
      </w:r>
      <w:r>
        <w:instrText xml:space="preserve"> PAGEREF _Toc62805569 \h </w:instrText>
      </w:r>
      <w:r>
        <w:fldChar w:fldCharType="separate"/>
      </w:r>
      <w:r w:rsidR="003C204A">
        <w:t>106</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t>социально-экономическо</w:t>
      </w:r>
      <w:r w:rsidR="00DC7811">
        <w:rPr>
          <w:rFonts w:cs="Arial"/>
          <w:sz w:val="38"/>
        </w:rPr>
        <w:t>е положение</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56" w:name="_Toc230750478"/>
      <w:bookmarkStart w:id="57" w:name="_Toc238533218"/>
      <w:bookmarkStart w:id="58" w:name="_Toc238533322"/>
      <w:bookmarkStart w:id="59" w:name="_Toc238533531"/>
      <w:bookmarkStart w:id="60" w:name="_Toc463688718"/>
      <w:bookmarkStart w:id="61" w:name="_Toc491488478"/>
      <w:bookmarkStart w:id="62" w:name="_Toc507471195"/>
      <w:bookmarkStart w:id="63" w:name="_Toc507471231"/>
      <w:bookmarkStart w:id="64" w:name="_Toc507476540"/>
      <w:bookmarkStart w:id="65" w:name="_Toc130704462"/>
      <w:bookmarkStart w:id="66" w:name="_Toc217376675"/>
      <w:bookmarkStart w:id="67" w:name="_Toc220903726"/>
      <w:bookmarkStart w:id="68" w:name="_Toc227996178"/>
      <w:bookmarkStart w:id="69" w:name="_Toc227996426"/>
      <w:bookmarkStart w:id="70" w:name="_Toc235845089"/>
      <w:bookmarkStart w:id="71" w:name="_Toc235845165"/>
      <w:bookmarkStart w:id="72" w:name="_Toc62805533"/>
      <w:r w:rsidRPr="005729B6">
        <w:rPr>
          <w:rFonts w:cs="Arial"/>
          <w:i/>
          <w:spacing w:val="-4"/>
          <w:sz w:val="30"/>
          <w:szCs w:val="30"/>
        </w:rPr>
        <w:lastRenderedPageBreak/>
        <w:t>Основные экономические и социальные показатели</w:t>
      </w:r>
      <w:bookmarkStart w:id="73" w:name="_Toc463688720"/>
      <w:bookmarkStart w:id="74" w:name="_Toc49148847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733396">
        <w:rPr>
          <w:rFonts w:cs="Arial"/>
          <w:i/>
          <w:spacing w:val="-4"/>
          <w:sz w:val="30"/>
          <w:szCs w:val="30"/>
        </w:rPr>
        <w:t xml:space="preserve">                       </w:t>
      </w:r>
    </w:p>
    <w:p w:rsidR="00D73168" w:rsidRPr="00CF16EC" w:rsidRDefault="00D73168"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395"/>
        <w:gridCol w:w="992"/>
        <w:gridCol w:w="1134"/>
        <w:gridCol w:w="992"/>
        <w:gridCol w:w="993"/>
        <w:gridCol w:w="1134"/>
      </w:tblGrid>
      <w:tr w:rsidR="0018133E" w:rsidRPr="0012039D" w:rsidTr="003D298E">
        <w:trPr>
          <w:cantSplit/>
          <w:trHeight w:val="20"/>
        </w:trPr>
        <w:tc>
          <w:tcPr>
            <w:tcW w:w="4395" w:type="dxa"/>
            <w:vMerge w:val="restart"/>
            <w:tcBorders>
              <w:top w:val="double" w:sz="4" w:space="0" w:color="auto"/>
              <w:left w:val="double" w:sz="4" w:space="0" w:color="auto"/>
              <w:right w:val="single" w:sz="4" w:space="0" w:color="auto"/>
            </w:tcBorders>
            <w:shd w:val="clear" w:color="auto" w:fill="auto"/>
          </w:tcPr>
          <w:p w:rsidR="0018133E" w:rsidRPr="0012039D" w:rsidRDefault="0018133E" w:rsidP="00A92D1A">
            <w:pPr>
              <w:spacing w:before="60" w:line="240" w:lineRule="exact"/>
              <w:ind w:firstLine="0"/>
              <w:contextualSpacing/>
              <w:rPr>
                <w:rFonts w:cs="Arial"/>
                <w:i/>
                <w:sz w:val="20"/>
                <w:highlight w:val="yellow"/>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rsidR="0018133E" w:rsidRPr="00E966A4" w:rsidRDefault="00FE3982" w:rsidP="00A92D1A">
            <w:pPr>
              <w:spacing w:before="60" w:line="240" w:lineRule="exact"/>
              <w:ind w:firstLine="0"/>
              <w:contextualSpacing/>
              <w:jc w:val="center"/>
              <w:rPr>
                <w:rFonts w:cs="Arial"/>
                <w:i/>
                <w:sz w:val="20"/>
              </w:rPr>
            </w:pPr>
            <w:r>
              <w:rPr>
                <w:rFonts w:cs="Arial"/>
                <w:i/>
                <w:sz w:val="20"/>
              </w:rPr>
              <w:t>Дека</w:t>
            </w:r>
            <w:r w:rsidR="00A26891" w:rsidRPr="00E966A4">
              <w:rPr>
                <w:rFonts w:cs="Arial"/>
                <w:i/>
                <w:sz w:val="20"/>
              </w:rPr>
              <w:t>брь</w:t>
            </w:r>
            <w:r w:rsidR="0018133E" w:rsidRPr="00E966A4">
              <w:rPr>
                <w:rFonts w:cs="Arial"/>
                <w:i/>
                <w:sz w:val="20"/>
              </w:rPr>
              <w:t xml:space="preserve"> 2020г.</w:t>
            </w:r>
          </w:p>
        </w:tc>
        <w:tc>
          <w:tcPr>
            <w:tcW w:w="1134" w:type="dxa"/>
            <w:vMerge w:val="restart"/>
            <w:tcBorders>
              <w:top w:val="double" w:sz="4" w:space="0" w:color="auto"/>
              <w:left w:val="single" w:sz="4" w:space="0" w:color="auto"/>
              <w:right w:val="single" w:sz="4" w:space="0" w:color="auto"/>
            </w:tcBorders>
          </w:tcPr>
          <w:p w:rsidR="0018133E" w:rsidRPr="00E966A4" w:rsidRDefault="0018133E" w:rsidP="00A92D1A">
            <w:pPr>
              <w:spacing w:before="60" w:line="240" w:lineRule="exact"/>
              <w:ind w:firstLine="0"/>
              <w:contextualSpacing/>
              <w:jc w:val="center"/>
              <w:rPr>
                <w:rFonts w:cs="Arial"/>
                <w:i/>
                <w:sz w:val="20"/>
              </w:rPr>
            </w:pPr>
            <w:r w:rsidRPr="00E966A4">
              <w:rPr>
                <w:rFonts w:cs="Arial"/>
                <w:i/>
                <w:sz w:val="20"/>
              </w:rPr>
              <w:t>2020г.</w:t>
            </w:r>
          </w:p>
        </w:tc>
        <w:tc>
          <w:tcPr>
            <w:tcW w:w="1985" w:type="dxa"/>
            <w:gridSpan w:val="2"/>
            <w:tcBorders>
              <w:top w:val="double" w:sz="4" w:space="0" w:color="auto"/>
              <w:left w:val="single" w:sz="4" w:space="0" w:color="auto"/>
              <w:bottom w:val="single" w:sz="4" w:space="0" w:color="auto"/>
              <w:right w:val="single" w:sz="4" w:space="0" w:color="auto"/>
            </w:tcBorders>
          </w:tcPr>
          <w:p w:rsidR="0018133E" w:rsidRPr="00E966A4" w:rsidRDefault="0018133E" w:rsidP="00A92D1A">
            <w:pPr>
              <w:spacing w:before="60" w:line="240" w:lineRule="exact"/>
              <w:ind w:left="-57" w:right="-57" w:firstLine="0"/>
              <w:contextualSpacing/>
              <w:jc w:val="center"/>
              <w:rPr>
                <w:rFonts w:cs="Arial"/>
                <w:i/>
                <w:sz w:val="20"/>
                <w:u w:val="single"/>
              </w:rPr>
            </w:pPr>
            <w:r w:rsidRPr="00E966A4">
              <w:rPr>
                <w:rFonts w:cs="Arial"/>
                <w:i/>
                <w:sz w:val="20"/>
              </w:rPr>
              <w:t xml:space="preserve">Индекс физического объема </w:t>
            </w:r>
            <w:proofErr w:type="gramStart"/>
            <w:r w:rsidRPr="00E966A4">
              <w:rPr>
                <w:rFonts w:cs="Arial"/>
                <w:i/>
                <w:sz w:val="20"/>
              </w:rPr>
              <w:t>в</w:t>
            </w:r>
            <w:proofErr w:type="gramEnd"/>
            <w:r w:rsidRPr="00E966A4">
              <w:rPr>
                <w:rFonts w:cs="Arial"/>
                <w:i/>
                <w:sz w:val="20"/>
              </w:rPr>
              <w:t xml:space="preserve"> % к </w:t>
            </w:r>
            <w:proofErr w:type="spellStart"/>
            <w:r w:rsidRPr="00E966A4">
              <w:rPr>
                <w:rFonts w:cs="Arial"/>
                <w:i/>
                <w:sz w:val="20"/>
              </w:rPr>
              <w:t>соот</w:t>
            </w:r>
            <w:r w:rsidR="00A92D1A">
              <w:rPr>
                <w:rFonts w:cs="Arial"/>
                <w:i/>
                <w:sz w:val="20"/>
              </w:rPr>
              <w:t>-</w:t>
            </w:r>
            <w:r w:rsidRPr="00E966A4">
              <w:rPr>
                <w:rFonts w:cs="Arial"/>
                <w:i/>
                <w:sz w:val="20"/>
              </w:rPr>
              <w:t>ветствующему</w:t>
            </w:r>
            <w:proofErr w:type="spellEnd"/>
            <w:r w:rsidRPr="00E966A4">
              <w:rPr>
                <w:rFonts w:cs="Arial"/>
                <w:i/>
                <w:sz w:val="20"/>
              </w:rPr>
              <w:t xml:space="preserve"> периоду 2019г.</w:t>
            </w:r>
          </w:p>
        </w:tc>
        <w:tc>
          <w:tcPr>
            <w:tcW w:w="1134" w:type="dxa"/>
            <w:vMerge w:val="restart"/>
            <w:tcBorders>
              <w:top w:val="double" w:sz="4" w:space="0" w:color="auto"/>
              <w:left w:val="single" w:sz="4" w:space="0" w:color="auto"/>
              <w:right w:val="double" w:sz="4" w:space="0" w:color="auto"/>
            </w:tcBorders>
          </w:tcPr>
          <w:p w:rsidR="0018133E" w:rsidRPr="0012039D" w:rsidRDefault="0018133E" w:rsidP="00A92D1A">
            <w:pPr>
              <w:spacing w:before="60" w:line="240" w:lineRule="exact"/>
              <w:ind w:firstLine="0"/>
              <w:contextualSpacing/>
              <w:jc w:val="center"/>
              <w:rPr>
                <w:rFonts w:cs="Arial"/>
                <w:i/>
                <w:sz w:val="20"/>
                <w:highlight w:val="yellow"/>
                <w:u w:val="single"/>
              </w:rPr>
            </w:pPr>
            <w:r w:rsidRPr="00E966A4">
              <w:rPr>
                <w:rFonts w:cs="Arial"/>
                <w:i/>
                <w:sz w:val="20"/>
                <w:u w:val="single"/>
              </w:rPr>
              <w:t>Справоч</w:t>
            </w:r>
            <w:r w:rsidR="00326C18" w:rsidRPr="00E966A4">
              <w:rPr>
                <w:rFonts w:cs="Arial"/>
                <w:i/>
                <w:sz w:val="20"/>
                <w:u w:val="single"/>
              </w:rPr>
              <w:t>но:</w:t>
            </w:r>
            <w:r w:rsidRPr="00E966A4">
              <w:rPr>
                <w:rFonts w:cs="Arial"/>
                <w:i/>
                <w:sz w:val="20"/>
              </w:rPr>
              <w:br/>
            </w:r>
            <w:r w:rsidR="00845971" w:rsidRPr="00E966A4">
              <w:rPr>
                <w:rFonts w:cs="Arial"/>
                <w:i/>
                <w:sz w:val="20"/>
              </w:rPr>
              <w:t>2</w:t>
            </w:r>
            <w:r w:rsidRPr="00E966A4">
              <w:rPr>
                <w:rFonts w:cs="Arial"/>
                <w:i/>
                <w:sz w:val="20"/>
              </w:rPr>
              <w:t xml:space="preserve">019г. в % </w:t>
            </w:r>
            <w:r w:rsidR="00F322E8">
              <w:rPr>
                <w:rFonts w:cs="Arial"/>
                <w:i/>
                <w:sz w:val="20"/>
              </w:rPr>
              <w:t xml:space="preserve">к </w:t>
            </w:r>
            <w:r w:rsidRPr="00E966A4">
              <w:rPr>
                <w:rFonts w:cs="Arial"/>
                <w:i/>
                <w:sz w:val="20"/>
              </w:rPr>
              <w:t>2018г.</w:t>
            </w:r>
          </w:p>
        </w:tc>
      </w:tr>
      <w:tr w:rsidR="0018133E" w:rsidRPr="0012039D" w:rsidTr="003D298E">
        <w:trPr>
          <w:cantSplit/>
          <w:trHeight w:val="20"/>
        </w:trPr>
        <w:tc>
          <w:tcPr>
            <w:tcW w:w="4395" w:type="dxa"/>
            <w:vMerge/>
            <w:tcBorders>
              <w:left w:val="double" w:sz="4" w:space="0" w:color="auto"/>
              <w:bottom w:val="single" w:sz="4" w:space="0" w:color="auto"/>
              <w:right w:val="single" w:sz="4" w:space="0" w:color="auto"/>
            </w:tcBorders>
            <w:shd w:val="clear" w:color="auto" w:fill="auto"/>
          </w:tcPr>
          <w:p w:rsidR="0018133E" w:rsidRPr="0012039D" w:rsidRDefault="0018133E" w:rsidP="00A92D1A">
            <w:pPr>
              <w:spacing w:before="60" w:line="240" w:lineRule="exact"/>
              <w:ind w:firstLine="0"/>
              <w:contextualSpacing/>
              <w:rPr>
                <w:rFonts w:cs="Arial"/>
                <w:i/>
                <w:sz w:val="20"/>
                <w:highlight w:val="yellow"/>
                <w:vertAlign w:val="superscript"/>
              </w:rPr>
            </w:pPr>
          </w:p>
        </w:tc>
        <w:tc>
          <w:tcPr>
            <w:tcW w:w="992" w:type="dxa"/>
            <w:vMerge/>
            <w:tcBorders>
              <w:left w:val="single" w:sz="4" w:space="0" w:color="auto"/>
              <w:bottom w:val="single" w:sz="4" w:space="0" w:color="auto"/>
              <w:right w:val="single" w:sz="4" w:space="0" w:color="auto"/>
            </w:tcBorders>
            <w:shd w:val="clear" w:color="auto" w:fill="auto"/>
          </w:tcPr>
          <w:p w:rsidR="0018133E" w:rsidRPr="00E966A4" w:rsidRDefault="0018133E" w:rsidP="00A92D1A">
            <w:pPr>
              <w:spacing w:before="60" w:line="240" w:lineRule="exact"/>
              <w:ind w:firstLine="0"/>
              <w:contextualSpacing/>
              <w:jc w:val="center"/>
              <w:rPr>
                <w:rFonts w:cs="Arial"/>
                <w:i/>
                <w:sz w:val="20"/>
              </w:rPr>
            </w:pPr>
          </w:p>
        </w:tc>
        <w:tc>
          <w:tcPr>
            <w:tcW w:w="1134" w:type="dxa"/>
            <w:vMerge/>
            <w:tcBorders>
              <w:left w:val="single" w:sz="4" w:space="0" w:color="auto"/>
              <w:bottom w:val="single" w:sz="4" w:space="0" w:color="auto"/>
              <w:right w:val="single" w:sz="4" w:space="0" w:color="auto"/>
            </w:tcBorders>
          </w:tcPr>
          <w:p w:rsidR="0018133E" w:rsidRPr="00E966A4" w:rsidRDefault="0018133E" w:rsidP="00A92D1A">
            <w:pPr>
              <w:spacing w:before="60" w:line="240" w:lineRule="exact"/>
              <w:ind w:firstLine="0"/>
              <w:contextualSpacing/>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rsidR="0018133E" w:rsidRPr="00E966A4" w:rsidRDefault="00FE3982" w:rsidP="00A92D1A">
            <w:pPr>
              <w:spacing w:before="60" w:line="240" w:lineRule="exact"/>
              <w:ind w:firstLine="0"/>
              <w:contextualSpacing/>
              <w:jc w:val="center"/>
              <w:rPr>
                <w:rFonts w:cs="Arial"/>
                <w:i/>
                <w:sz w:val="20"/>
              </w:rPr>
            </w:pPr>
            <w:r>
              <w:rPr>
                <w:rFonts w:cs="Arial"/>
                <w:i/>
                <w:sz w:val="20"/>
              </w:rPr>
              <w:t>дека</w:t>
            </w:r>
            <w:r w:rsidR="00A26891" w:rsidRPr="00E966A4">
              <w:rPr>
                <w:rFonts w:cs="Arial"/>
                <w:i/>
                <w:sz w:val="20"/>
              </w:rPr>
              <w:t>брь</w:t>
            </w:r>
            <w:r w:rsidR="0018133E" w:rsidRPr="00E966A4">
              <w:rPr>
                <w:rFonts w:cs="Arial"/>
                <w:i/>
                <w:sz w:val="20"/>
              </w:rPr>
              <w:t xml:space="preserve"> 2020г.</w:t>
            </w:r>
          </w:p>
        </w:tc>
        <w:tc>
          <w:tcPr>
            <w:tcW w:w="993" w:type="dxa"/>
            <w:tcBorders>
              <w:top w:val="single" w:sz="4" w:space="0" w:color="auto"/>
              <w:left w:val="single" w:sz="4" w:space="0" w:color="auto"/>
              <w:bottom w:val="single" w:sz="4" w:space="0" w:color="auto"/>
              <w:right w:val="single" w:sz="4" w:space="0" w:color="auto"/>
            </w:tcBorders>
          </w:tcPr>
          <w:p w:rsidR="0018133E" w:rsidRPr="00E966A4" w:rsidRDefault="0018133E" w:rsidP="00A92D1A">
            <w:pPr>
              <w:spacing w:before="60" w:line="240" w:lineRule="exact"/>
              <w:ind w:firstLine="0"/>
              <w:contextualSpacing/>
              <w:jc w:val="center"/>
              <w:rPr>
                <w:rFonts w:cs="Arial"/>
                <w:i/>
                <w:sz w:val="20"/>
              </w:rPr>
            </w:pPr>
            <w:r w:rsidRPr="00E966A4">
              <w:rPr>
                <w:rFonts w:cs="Arial"/>
                <w:i/>
                <w:sz w:val="20"/>
              </w:rPr>
              <w:t>2020г.</w:t>
            </w:r>
          </w:p>
        </w:tc>
        <w:tc>
          <w:tcPr>
            <w:tcW w:w="1134" w:type="dxa"/>
            <w:vMerge/>
            <w:tcBorders>
              <w:left w:val="single" w:sz="4" w:space="0" w:color="auto"/>
              <w:bottom w:val="single" w:sz="4" w:space="0" w:color="auto"/>
              <w:right w:val="double" w:sz="4" w:space="0" w:color="auto"/>
            </w:tcBorders>
          </w:tcPr>
          <w:p w:rsidR="0018133E" w:rsidRPr="0012039D" w:rsidRDefault="0018133E" w:rsidP="00A92D1A">
            <w:pPr>
              <w:spacing w:before="60" w:line="240" w:lineRule="exact"/>
              <w:ind w:firstLine="0"/>
              <w:contextualSpacing/>
              <w:jc w:val="center"/>
              <w:rPr>
                <w:rFonts w:cs="Arial"/>
                <w:i/>
                <w:sz w:val="20"/>
                <w:highlight w:val="yellow"/>
                <w:u w:val="single"/>
              </w:rPr>
            </w:pPr>
          </w:p>
        </w:tc>
      </w:tr>
      <w:tr w:rsidR="0088230A" w:rsidRPr="0012039D" w:rsidTr="003D298E">
        <w:trPr>
          <w:cantSplit/>
          <w:trHeight w:val="20"/>
        </w:trPr>
        <w:tc>
          <w:tcPr>
            <w:tcW w:w="4395" w:type="dxa"/>
            <w:tcBorders>
              <w:top w:val="single" w:sz="4" w:space="0" w:color="auto"/>
              <w:left w:val="double" w:sz="4" w:space="0" w:color="auto"/>
              <w:bottom w:val="dotted" w:sz="4" w:space="0" w:color="auto"/>
              <w:right w:val="nil"/>
            </w:tcBorders>
            <w:shd w:val="clear" w:color="auto" w:fill="auto"/>
            <w:vAlign w:val="bottom"/>
          </w:tcPr>
          <w:p w:rsidR="0088230A" w:rsidRPr="00CC6357" w:rsidRDefault="0088230A" w:rsidP="00A92D1A">
            <w:pPr>
              <w:spacing w:before="60" w:line="240" w:lineRule="exact"/>
              <w:ind w:left="57" w:firstLine="0"/>
              <w:contextualSpacing/>
              <w:jc w:val="left"/>
              <w:rPr>
                <w:rFonts w:cs="Arial"/>
                <w:sz w:val="20"/>
                <w:vertAlign w:val="superscript"/>
              </w:rPr>
            </w:pPr>
            <w:r w:rsidRPr="00CC6357">
              <w:rPr>
                <w:rFonts w:cs="Arial"/>
                <w:sz w:val="20"/>
              </w:rPr>
              <w:t>Индекс промышленного производства</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992" w:type="dxa"/>
            <w:tcBorders>
              <w:top w:val="single" w:sz="4" w:space="0" w:color="auto"/>
              <w:left w:val="single" w:sz="4" w:space="0" w:color="auto"/>
              <w:bottom w:val="dotted" w:sz="4" w:space="0" w:color="auto"/>
              <w:right w:val="single" w:sz="4" w:space="0" w:color="auto"/>
            </w:tcBorders>
            <w:vAlign w:val="bottom"/>
          </w:tcPr>
          <w:p w:rsidR="0088230A" w:rsidRPr="00CC6357" w:rsidRDefault="00CC4A5D" w:rsidP="00A92D1A">
            <w:pPr>
              <w:spacing w:before="60" w:line="240" w:lineRule="exact"/>
              <w:ind w:firstLine="0"/>
              <w:jc w:val="center"/>
              <w:rPr>
                <w:sz w:val="20"/>
                <w:szCs w:val="22"/>
              </w:rPr>
            </w:pPr>
            <w:r w:rsidRPr="00CC6357">
              <w:rPr>
                <w:sz w:val="20"/>
                <w:szCs w:val="22"/>
              </w:rPr>
              <w:t>10</w:t>
            </w:r>
            <w:r w:rsidR="00F322E8">
              <w:rPr>
                <w:sz w:val="20"/>
                <w:szCs w:val="22"/>
              </w:rPr>
              <w:t>2</w:t>
            </w:r>
            <w:r w:rsidRPr="00CC6357">
              <w:rPr>
                <w:sz w:val="20"/>
                <w:szCs w:val="22"/>
              </w:rPr>
              <w:t>,</w:t>
            </w:r>
            <w:r w:rsidR="00F322E8">
              <w:rPr>
                <w:sz w:val="20"/>
                <w:szCs w:val="22"/>
              </w:rPr>
              <w:t>4</w:t>
            </w:r>
          </w:p>
        </w:tc>
        <w:tc>
          <w:tcPr>
            <w:tcW w:w="993" w:type="dxa"/>
            <w:tcBorders>
              <w:top w:val="single" w:sz="4" w:space="0" w:color="auto"/>
              <w:left w:val="single" w:sz="4" w:space="0" w:color="auto"/>
              <w:bottom w:val="dotted" w:sz="4" w:space="0" w:color="auto"/>
              <w:right w:val="single" w:sz="4" w:space="0" w:color="auto"/>
            </w:tcBorders>
            <w:vAlign w:val="bottom"/>
          </w:tcPr>
          <w:p w:rsidR="0088230A" w:rsidRPr="00CC6357" w:rsidRDefault="00CC4A5D" w:rsidP="00A92D1A">
            <w:pPr>
              <w:spacing w:before="60" w:line="240" w:lineRule="exact"/>
              <w:ind w:firstLine="0"/>
              <w:jc w:val="center"/>
              <w:rPr>
                <w:sz w:val="20"/>
                <w:szCs w:val="22"/>
              </w:rPr>
            </w:pPr>
            <w:r w:rsidRPr="00CC6357">
              <w:rPr>
                <w:sz w:val="20"/>
                <w:szCs w:val="22"/>
              </w:rPr>
              <w:t>99,</w:t>
            </w:r>
            <w:r w:rsidR="00F322E8">
              <w:rPr>
                <w:sz w:val="20"/>
                <w:szCs w:val="22"/>
              </w:rPr>
              <w:t>5</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A92D1A">
            <w:pPr>
              <w:spacing w:before="60" w:line="240" w:lineRule="exact"/>
              <w:ind w:firstLine="0"/>
              <w:jc w:val="center"/>
              <w:rPr>
                <w:sz w:val="20"/>
                <w:szCs w:val="22"/>
              </w:rPr>
            </w:pPr>
            <w:r w:rsidRPr="00CC6357">
              <w:rPr>
                <w:sz w:val="20"/>
              </w:rPr>
              <w:t>104,</w:t>
            </w:r>
            <w:r w:rsidR="00F322E8">
              <w:rPr>
                <w:sz w:val="20"/>
              </w:rPr>
              <w:t>6</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A92D1A">
            <w:pPr>
              <w:spacing w:before="60" w:line="240" w:lineRule="exact"/>
              <w:ind w:left="284" w:firstLine="0"/>
              <w:contextualSpacing/>
              <w:jc w:val="left"/>
              <w:rPr>
                <w:rFonts w:cs="Arial"/>
                <w:sz w:val="20"/>
              </w:rPr>
            </w:pPr>
            <w:r w:rsidRPr="00CC6357">
              <w:rPr>
                <w:rFonts w:cs="Arial"/>
                <w:sz w:val="20"/>
              </w:rPr>
              <w:t>в том числе:</w:t>
            </w:r>
            <w:r w:rsidRPr="00CC6357">
              <w:rPr>
                <w:rFonts w:cs="Arial"/>
                <w:sz w:val="20"/>
              </w:rPr>
              <w:br/>
              <w:t>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C6357" w:rsidRDefault="00F322E8" w:rsidP="00A92D1A">
            <w:pPr>
              <w:spacing w:before="60" w:line="240" w:lineRule="exact"/>
              <w:ind w:firstLine="0"/>
              <w:jc w:val="center"/>
              <w:rPr>
                <w:sz w:val="20"/>
                <w:szCs w:val="22"/>
              </w:rPr>
            </w:pPr>
            <w:r>
              <w:rPr>
                <w:sz w:val="20"/>
                <w:szCs w:val="22"/>
              </w:rPr>
              <w:t>7</w:t>
            </w:r>
            <w:r w:rsidR="00CC4A5D" w:rsidRPr="00CC6357">
              <w:rPr>
                <w:sz w:val="20"/>
                <w:szCs w:val="22"/>
              </w:rPr>
              <w:t>9</w:t>
            </w:r>
            <w:r w:rsidR="00211D9E" w:rsidRPr="00CC6357">
              <w:rPr>
                <w:sz w:val="20"/>
                <w:szCs w:val="22"/>
              </w:rPr>
              <w:t>,</w:t>
            </w:r>
            <w:r>
              <w:rPr>
                <w:sz w:val="20"/>
                <w:szCs w:val="22"/>
              </w:rPr>
              <w:t>3</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A92D1A">
            <w:pPr>
              <w:spacing w:before="60" w:line="240" w:lineRule="exact"/>
              <w:ind w:firstLine="0"/>
              <w:jc w:val="center"/>
              <w:rPr>
                <w:sz w:val="20"/>
                <w:szCs w:val="22"/>
              </w:rPr>
            </w:pPr>
            <w:r w:rsidRPr="00CC6357">
              <w:rPr>
                <w:sz w:val="20"/>
                <w:szCs w:val="22"/>
              </w:rPr>
              <w:t>8</w:t>
            </w:r>
            <w:r w:rsidR="00F322E8">
              <w:rPr>
                <w:sz w:val="20"/>
                <w:szCs w:val="22"/>
              </w:rPr>
              <w:t>8</w:t>
            </w:r>
            <w:r w:rsidRPr="00CC6357">
              <w:rPr>
                <w:sz w:val="20"/>
                <w:szCs w:val="22"/>
              </w:rPr>
              <w:t>,</w:t>
            </w:r>
            <w:r w:rsidR="00F322E8">
              <w:rPr>
                <w:sz w:val="20"/>
                <w:szCs w:val="22"/>
              </w:rPr>
              <w:t>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A92D1A">
            <w:pPr>
              <w:spacing w:before="60" w:line="240" w:lineRule="exact"/>
              <w:ind w:firstLine="0"/>
              <w:jc w:val="center"/>
              <w:rPr>
                <w:sz w:val="20"/>
                <w:szCs w:val="22"/>
              </w:rPr>
            </w:pPr>
            <w:r w:rsidRPr="00CC6357">
              <w:rPr>
                <w:sz w:val="20"/>
              </w:rPr>
              <w:t>10</w:t>
            </w:r>
            <w:r w:rsidR="00211D9E" w:rsidRPr="00CC6357">
              <w:rPr>
                <w:sz w:val="20"/>
              </w:rPr>
              <w:t>5</w:t>
            </w:r>
            <w:r w:rsidR="00F322E8">
              <w:rPr>
                <w:sz w:val="20"/>
              </w:rPr>
              <w:t>,6</w:t>
            </w:r>
          </w:p>
        </w:tc>
      </w:tr>
      <w:tr w:rsidR="0088230A" w:rsidRPr="0012039D" w:rsidTr="003D298E">
        <w:trPr>
          <w:cantSplit/>
          <w:trHeight w:val="195"/>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A92D1A">
            <w:pPr>
              <w:spacing w:before="60" w:line="240" w:lineRule="exact"/>
              <w:ind w:left="284" w:firstLine="0"/>
              <w:contextualSpacing/>
              <w:jc w:val="left"/>
              <w:rPr>
                <w:rFonts w:cs="Arial"/>
                <w:sz w:val="20"/>
              </w:rPr>
            </w:pPr>
            <w:r w:rsidRPr="00CC6357">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A92D1A">
            <w:pPr>
              <w:spacing w:before="60" w:line="240" w:lineRule="exact"/>
              <w:ind w:firstLine="0"/>
              <w:jc w:val="center"/>
              <w:rPr>
                <w:sz w:val="20"/>
                <w:szCs w:val="22"/>
              </w:rPr>
            </w:pPr>
            <w:r w:rsidRPr="00CC6357">
              <w:rPr>
                <w:sz w:val="20"/>
                <w:szCs w:val="22"/>
              </w:rPr>
              <w:t>10</w:t>
            </w:r>
            <w:r w:rsidR="00F322E8">
              <w:rPr>
                <w:sz w:val="20"/>
                <w:szCs w:val="22"/>
              </w:rPr>
              <w:t>6</w:t>
            </w:r>
            <w:r w:rsidRPr="00CC6357">
              <w:rPr>
                <w:sz w:val="20"/>
                <w:szCs w:val="22"/>
              </w:rPr>
              <w:t>,</w:t>
            </w:r>
            <w:r w:rsidR="00F322E8">
              <w:rPr>
                <w:sz w:val="20"/>
                <w:szCs w:val="22"/>
              </w:rPr>
              <w:t>9</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A92D1A">
            <w:pPr>
              <w:spacing w:before="60" w:line="240" w:lineRule="exact"/>
              <w:ind w:firstLine="0"/>
              <w:jc w:val="center"/>
              <w:rPr>
                <w:sz w:val="20"/>
                <w:szCs w:val="22"/>
              </w:rPr>
            </w:pPr>
            <w:r w:rsidRPr="00CC6357">
              <w:rPr>
                <w:sz w:val="20"/>
                <w:szCs w:val="22"/>
              </w:rPr>
              <w:t>10</w:t>
            </w:r>
            <w:r w:rsidR="00F322E8">
              <w:rPr>
                <w:sz w:val="20"/>
                <w:szCs w:val="22"/>
              </w:rPr>
              <w:t>2,</w:t>
            </w:r>
            <w:r w:rsidRPr="00CC6357">
              <w:rPr>
                <w:sz w:val="20"/>
                <w:szCs w:val="22"/>
              </w:rPr>
              <w:t>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A92D1A">
            <w:pPr>
              <w:spacing w:before="60" w:line="240" w:lineRule="exact"/>
              <w:ind w:firstLine="0"/>
              <w:jc w:val="center"/>
              <w:rPr>
                <w:sz w:val="20"/>
                <w:szCs w:val="22"/>
              </w:rPr>
            </w:pPr>
            <w:r w:rsidRPr="00CC6357">
              <w:rPr>
                <w:sz w:val="20"/>
              </w:rPr>
              <w:t>10</w:t>
            </w:r>
            <w:r w:rsidR="00211D9E" w:rsidRPr="00CC6357">
              <w:rPr>
                <w:sz w:val="20"/>
              </w:rPr>
              <w:t>4</w:t>
            </w:r>
            <w:r w:rsidRPr="00CC6357">
              <w:rPr>
                <w:sz w:val="20"/>
              </w:rPr>
              <w:t>,</w:t>
            </w:r>
            <w:r w:rsidR="00211D9E" w:rsidRPr="00CC6357">
              <w:rPr>
                <w:sz w:val="20"/>
              </w:rPr>
              <w:t>2</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A92D1A">
            <w:pPr>
              <w:spacing w:before="60" w:line="240" w:lineRule="exact"/>
              <w:ind w:left="284" w:firstLine="0"/>
              <w:contextualSpacing/>
              <w:jc w:val="left"/>
              <w:rPr>
                <w:rFonts w:cs="Arial"/>
                <w:sz w:val="20"/>
              </w:rPr>
            </w:pPr>
            <w:r w:rsidRPr="00CC6357">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C6357" w:rsidRDefault="00211D9E" w:rsidP="00A92D1A">
            <w:pPr>
              <w:spacing w:before="60" w:line="240" w:lineRule="exact"/>
              <w:ind w:firstLine="0"/>
              <w:jc w:val="center"/>
              <w:rPr>
                <w:sz w:val="20"/>
                <w:szCs w:val="22"/>
              </w:rPr>
            </w:pPr>
            <w:r w:rsidRPr="00CC6357">
              <w:rPr>
                <w:sz w:val="20"/>
                <w:szCs w:val="22"/>
              </w:rPr>
              <w:t>9</w:t>
            </w:r>
            <w:r w:rsidR="00F322E8">
              <w:rPr>
                <w:sz w:val="20"/>
                <w:szCs w:val="22"/>
              </w:rPr>
              <w:t>8</w:t>
            </w:r>
            <w:r w:rsidR="00CC4A5D" w:rsidRPr="00CC6357">
              <w:rPr>
                <w:sz w:val="20"/>
                <w:szCs w:val="22"/>
              </w:rPr>
              <w:t>,</w:t>
            </w:r>
            <w:r w:rsidR="00F322E8">
              <w:rPr>
                <w:sz w:val="20"/>
                <w:szCs w:val="22"/>
              </w:rPr>
              <w:t>9</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A92D1A">
            <w:pPr>
              <w:spacing w:before="60" w:line="240" w:lineRule="exact"/>
              <w:ind w:firstLine="0"/>
              <w:jc w:val="center"/>
              <w:rPr>
                <w:sz w:val="20"/>
                <w:szCs w:val="22"/>
              </w:rPr>
            </w:pPr>
            <w:r w:rsidRPr="00CC6357">
              <w:rPr>
                <w:sz w:val="20"/>
                <w:szCs w:val="22"/>
              </w:rPr>
              <w:t>9</w:t>
            </w:r>
            <w:r w:rsidR="00211D9E" w:rsidRPr="00CC6357">
              <w:rPr>
                <w:sz w:val="20"/>
                <w:szCs w:val="22"/>
              </w:rPr>
              <w:t>7</w:t>
            </w:r>
            <w:r w:rsidRPr="00CC6357">
              <w:rPr>
                <w:sz w:val="20"/>
                <w:szCs w:val="22"/>
              </w:rPr>
              <w:t>,</w:t>
            </w:r>
            <w:r w:rsidR="00F322E8">
              <w:rPr>
                <w:sz w:val="20"/>
                <w:szCs w:val="22"/>
              </w:rPr>
              <w:t>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A92D1A">
            <w:pPr>
              <w:spacing w:before="60" w:line="240" w:lineRule="exact"/>
              <w:ind w:firstLine="0"/>
              <w:jc w:val="center"/>
              <w:rPr>
                <w:sz w:val="20"/>
                <w:szCs w:val="22"/>
              </w:rPr>
            </w:pPr>
            <w:r w:rsidRPr="00CC6357">
              <w:rPr>
                <w:sz w:val="20"/>
              </w:rPr>
              <w:t>10</w:t>
            </w:r>
            <w:r w:rsidR="00F322E8">
              <w:rPr>
                <w:sz w:val="20"/>
              </w:rPr>
              <w:t>2</w:t>
            </w:r>
            <w:r w:rsidRPr="00CC6357">
              <w:rPr>
                <w:sz w:val="20"/>
              </w:rPr>
              <w:t>,</w:t>
            </w:r>
            <w:r w:rsidR="00F322E8">
              <w:rPr>
                <w:sz w:val="20"/>
              </w:rPr>
              <w:t>9</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A92D1A">
            <w:pPr>
              <w:spacing w:before="60" w:line="240" w:lineRule="exact"/>
              <w:ind w:left="284" w:firstLine="0"/>
              <w:contextualSpacing/>
              <w:jc w:val="left"/>
              <w:rPr>
                <w:rFonts w:cs="Arial"/>
                <w:sz w:val="20"/>
              </w:rPr>
            </w:pPr>
            <w:r w:rsidRPr="00CC6357">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88230A" w:rsidP="00A92D1A">
            <w:pPr>
              <w:spacing w:before="60" w:line="240" w:lineRule="exact"/>
              <w:ind w:firstLine="0"/>
              <w:contextualSpacing/>
              <w:jc w:val="center"/>
              <w:rPr>
                <w:rFonts w:cs="Arial"/>
                <w:sz w:val="20"/>
              </w:rPr>
            </w:pPr>
            <w:r w:rsidRPr="00CC6357">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A92D1A">
            <w:pPr>
              <w:spacing w:before="60" w:line="240" w:lineRule="exact"/>
              <w:ind w:firstLine="0"/>
              <w:jc w:val="center"/>
              <w:rPr>
                <w:sz w:val="20"/>
                <w:szCs w:val="22"/>
              </w:rPr>
            </w:pPr>
            <w:r w:rsidRPr="00CC6357">
              <w:rPr>
                <w:sz w:val="20"/>
                <w:szCs w:val="22"/>
              </w:rPr>
              <w:t>1</w:t>
            </w:r>
            <w:r w:rsidR="00F322E8">
              <w:rPr>
                <w:sz w:val="20"/>
                <w:szCs w:val="22"/>
              </w:rPr>
              <w:t>56</w:t>
            </w:r>
            <w:r w:rsidR="00211D9E" w:rsidRPr="00CC6357">
              <w:rPr>
                <w:sz w:val="20"/>
                <w:szCs w:val="22"/>
              </w:rPr>
              <w:t>,</w:t>
            </w:r>
            <w:r w:rsidR="00F322E8">
              <w:rPr>
                <w:sz w:val="20"/>
                <w:szCs w:val="22"/>
              </w:rPr>
              <w:t>7</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CC4A5D" w:rsidP="00A92D1A">
            <w:pPr>
              <w:spacing w:before="60" w:line="240" w:lineRule="exact"/>
              <w:ind w:firstLine="0"/>
              <w:jc w:val="center"/>
              <w:rPr>
                <w:sz w:val="20"/>
                <w:szCs w:val="22"/>
              </w:rPr>
            </w:pPr>
            <w:r w:rsidRPr="00CC6357">
              <w:rPr>
                <w:sz w:val="20"/>
                <w:szCs w:val="22"/>
              </w:rPr>
              <w:t>1</w:t>
            </w:r>
            <w:r w:rsidR="00211D9E" w:rsidRPr="00CC6357">
              <w:rPr>
                <w:sz w:val="20"/>
                <w:szCs w:val="22"/>
              </w:rPr>
              <w:t>1</w:t>
            </w:r>
            <w:r w:rsidR="00F322E8">
              <w:rPr>
                <w:sz w:val="20"/>
                <w:szCs w:val="22"/>
              </w:rPr>
              <w:t>5</w:t>
            </w:r>
            <w:r w:rsidR="00211D9E" w:rsidRPr="00CC6357">
              <w:rPr>
                <w:sz w:val="20"/>
                <w:szCs w:val="22"/>
              </w:rPr>
              <w:t>,</w:t>
            </w:r>
            <w:r w:rsidR="00F322E8">
              <w:rPr>
                <w:sz w:val="20"/>
                <w:szCs w:val="22"/>
              </w:rPr>
              <w:t>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88230A" w:rsidP="00A92D1A">
            <w:pPr>
              <w:spacing w:before="60" w:line="240" w:lineRule="exact"/>
              <w:ind w:firstLine="0"/>
              <w:jc w:val="center"/>
              <w:rPr>
                <w:sz w:val="20"/>
                <w:szCs w:val="22"/>
              </w:rPr>
            </w:pPr>
            <w:r w:rsidRPr="00CC6357">
              <w:rPr>
                <w:sz w:val="20"/>
              </w:rPr>
              <w:t>11</w:t>
            </w:r>
            <w:r w:rsidR="00CC4A5D" w:rsidRPr="00CC6357">
              <w:rPr>
                <w:sz w:val="20"/>
              </w:rPr>
              <w:t>2</w:t>
            </w:r>
            <w:r w:rsidRPr="00CC6357">
              <w:rPr>
                <w:sz w:val="20"/>
              </w:rPr>
              <w:t>,</w:t>
            </w:r>
            <w:r w:rsidR="00F322E8">
              <w:rPr>
                <w:sz w:val="20"/>
              </w:rPr>
              <w:t>3</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C6357" w:rsidRDefault="0088230A" w:rsidP="00A92D1A">
            <w:pPr>
              <w:spacing w:before="60" w:line="240" w:lineRule="exact"/>
              <w:ind w:left="57" w:firstLine="0"/>
              <w:contextualSpacing/>
              <w:jc w:val="left"/>
              <w:rPr>
                <w:rFonts w:cs="Arial"/>
                <w:sz w:val="20"/>
              </w:rPr>
            </w:pPr>
            <w:r w:rsidRPr="00CC6357">
              <w:rPr>
                <w:rFonts w:cs="Arial"/>
                <w:sz w:val="20"/>
              </w:rPr>
              <w:t xml:space="preserve">Объем работ, выполненных по виду деятельности «Строительство», </w:t>
            </w:r>
            <w:proofErr w:type="gramStart"/>
            <w:r w:rsidRPr="00CC6357">
              <w:rPr>
                <w:rFonts w:cs="Arial"/>
                <w:sz w:val="20"/>
              </w:rPr>
              <w:t>млн</w:t>
            </w:r>
            <w:proofErr w:type="gramEnd"/>
            <w:r w:rsidRPr="00CC6357">
              <w:rPr>
                <w:rFonts w:cs="Arial"/>
                <w:sz w:val="20"/>
              </w:rPr>
              <w:t xml:space="preserve"> рублей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FD606A" w:rsidP="00A92D1A">
            <w:pPr>
              <w:spacing w:before="60" w:line="240" w:lineRule="exact"/>
              <w:ind w:firstLine="0"/>
              <w:contextualSpacing/>
              <w:jc w:val="center"/>
              <w:rPr>
                <w:rFonts w:cs="Arial"/>
                <w:sz w:val="20"/>
              </w:rPr>
            </w:pPr>
            <w:r>
              <w:rPr>
                <w:rFonts w:cs="Arial"/>
                <w:sz w:val="20"/>
              </w:rPr>
              <w:t>12025,4</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C6357" w:rsidRDefault="00FD606A" w:rsidP="00A92D1A">
            <w:pPr>
              <w:spacing w:before="60" w:line="240" w:lineRule="exact"/>
              <w:ind w:firstLine="0"/>
              <w:contextualSpacing/>
              <w:jc w:val="center"/>
              <w:rPr>
                <w:rFonts w:cs="Arial"/>
                <w:sz w:val="20"/>
              </w:rPr>
            </w:pPr>
            <w:r>
              <w:rPr>
                <w:rFonts w:cs="Arial"/>
                <w:sz w:val="20"/>
              </w:rPr>
              <w:t>104897,2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C6357" w:rsidRDefault="00FD606A" w:rsidP="00A92D1A">
            <w:pPr>
              <w:spacing w:before="60" w:line="240" w:lineRule="exact"/>
              <w:ind w:firstLine="0"/>
              <w:contextualSpacing/>
              <w:jc w:val="center"/>
              <w:rPr>
                <w:rFonts w:cs="Arial"/>
                <w:sz w:val="20"/>
              </w:rPr>
            </w:pPr>
            <w:r>
              <w:rPr>
                <w:rFonts w:cs="Arial"/>
                <w:sz w:val="20"/>
              </w:rPr>
              <w:t>85,6</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C6357" w:rsidRDefault="00FD606A" w:rsidP="00A92D1A">
            <w:pPr>
              <w:spacing w:before="60" w:line="240" w:lineRule="exact"/>
              <w:ind w:firstLine="0"/>
              <w:contextualSpacing/>
              <w:jc w:val="center"/>
              <w:rPr>
                <w:rFonts w:cs="Arial"/>
                <w:sz w:val="20"/>
              </w:rPr>
            </w:pPr>
            <w:r>
              <w:rPr>
                <w:rFonts w:cs="Arial"/>
                <w:sz w:val="20"/>
              </w:rPr>
              <w:t>73,7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C6357" w:rsidRDefault="00FD606A" w:rsidP="00A92D1A">
            <w:pPr>
              <w:spacing w:before="60" w:line="240" w:lineRule="exact"/>
              <w:ind w:firstLine="0"/>
              <w:contextualSpacing/>
              <w:jc w:val="center"/>
              <w:rPr>
                <w:rFonts w:cs="Arial"/>
                <w:sz w:val="20"/>
              </w:rPr>
            </w:pPr>
            <w:r>
              <w:rPr>
                <w:rFonts w:cs="Arial"/>
                <w:sz w:val="20"/>
              </w:rPr>
              <w:t>99,6</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027D76" w:rsidRDefault="0088230A" w:rsidP="00A92D1A">
            <w:pPr>
              <w:spacing w:before="60" w:line="240" w:lineRule="exact"/>
              <w:ind w:left="57" w:firstLine="0"/>
              <w:contextualSpacing/>
              <w:jc w:val="left"/>
              <w:rPr>
                <w:rFonts w:cs="Arial"/>
                <w:sz w:val="20"/>
                <w:vertAlign w:val="superscript"/>
              </w:rPr>
            </w:pPr>
            <w:r w:rsidRPr="00027D76">
              <w:rPr>
                <w:rFonts w:cs="Arial"/>
                <w:sz w:val="20"/>
              </w:rPr>
              <w:t xml:space="preserve">Введено в действие жилых домов, </w:t>
            </w:r>
            <w:r w:rsidR="00AD476E" w:rsidRPr="00027D76">
              <w:rPr>
                <w:rFonts w:cs="Arial"/>
                <w:sz w:val="20"/>
              </w:rPr>
              <w:br/>
            </w:r>
            <w:r w:rsidRPr="00027D76">
              <w:rPr>
                <w:rFonts w:cs="Arial"/>
                <w:sz w:val="20"/>
              </w:rPr>
              <w:t>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027D76" w:rsidRDefault="0059080F" w:rsidP="00D13ECB">
            <w:pPr>
              <w:spacing w:before="60" w:line="240" w:lineRule="exact"/>
              <w:ind w:firstLine="0"/>
              <w:contextualSpacing/>
              <w:jc w:val="center"/>
              <w:rPr>
                <w:rFonts w:cs="Arial"/>
                <w:sz w:val="20"/>
              </w:rPr>
            </w:pPr>
            <w:r w:rsidRPr="00027D76">
              <w:rPr>
                <w:rFonts w:cs="Arial"/>
                <w:sz w:val="20"/>
              </w:rPr>
              <w:t>43</w:t>
            </w:r>
            <w:r w:rsidR="00FD606A">
              <w:rPr>
                <w:rFonts w:cs="Arial"/>
                <w:sz w:val="20"/>
              </w:rPr>
              <w:t>0</w:t>
            </w:r>
            <w:r w:rsidRPr="00027D76">
              <w:rPr>
                <w:rFonts w:cs="Arial"/>
                <w:sz w:val="20"/>
              </w:rPr>
              <w:t>,</w:t>
            </w:r>
            <w:r w:rsidR="00FD606A">
              <w:rPr>
                <w:rFonts w:cs="Arial"/>
                <w:sz w:val="20"/>
              </w:rPr>
              <w:t>1</w:t>
            </w:r>
            <w:r w:rsidR="0088230A" w:rsidRPr="00027D76">
              <w:rPr>
                <w:rFonts w:cs="Arial"/>
                <w:sz w:val="20"/>
              </w:rPr>
              <w:t xml:space="preserve"> </w:t>
            </w:r>
            <w:r w:rsidR="00D13ECB">
              <w:rPr>
                <w:rFonts w:cs="Arial"/>
                <w:sz w:val="20"/>
                <w:vertAlign w:val="superscript"/>
              </w:rPr>
              <w:t>1</w:t>
            </w:r>
            <w:r w:rsidR="0088230A" w:rsidRPr="00027D76">
              <w:rPr>
                <w:rFonts w:cs="Arial"/>
                <w:sz w:val="20"/>
                <w:vertAlign w:val="superscript"/>
              </w:rPr>
              <w:t>)</w:t>
            </w:r>
            <w:r w:rsidR="0088230A" w:rsidRPr="00027D76">
              <w:rPr>
                <w:rFonts w:cs="Arial"/>
                <w:sz w:val="20"/>
              </w:rPr>
              <w:t xml:space="preserve"> / </w:t>
            </w:r>
            <w:r w:rsidR="00FD606A">
              <w:rPr>
                <w:rFonts w:cs="Arial"/>
                <w:sz w:val="20"/>
              </w:rPr>
              <w:t>409</w:t>
            </w:r>
            <w:r w:rsidRPr="00027D76">
              <w:rPr>
                <w:rFonts w:cs="Arial"/>
                <w:sz w:val="20"/>
              </w:rPr>
              <w:t>,</w:t>
            </w:r>
            <w:r w:rsidR="00FD606A">
              <w:rPr>
                <w:rFonts w:cs="Arial"/>
                <w:sz w:val="20"/>
              </w:rPr>
              <w:t>4</w:t>
            </w:r>
            <w:r w:rsidR="0088230A" w:rsidRPr="00027D76">
              <w:rPr>
                <w:rFonts w:cs="Arial"/>
                <w:sz w:val="20"/>
              </w:rPr>
              <w:t xml:space="preserve"> </w:t>
            </w:r>
            <w:r w:rsidR="00D13ECB">
              <w:rPr>
                <w:rFonts w:cs="Arial"/>
                <w:sz w:val="20"/>
                <w:vertAlign w:val="superscript"/>
              </w:rPr>
              <w:t>2</w:t>
            </w:r>
            <w:r w:rsidR="0088230A" w:rsidRPr="00027D76">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027D76" w:rsidRDefault="0088230A" w:rsidP="00D13ECB">
            <w:pPr>
              <w:spacing w:before="60" w:line="240" w:lineRule="exact"/>
              <w:ind w:firstLine="0"/>
              <w:contextualSpacing/>
              <w:jc w:val="center"/>
              <w:rPr>
                <w:rFonts w:cs="Arial"/>
                <w:sz w:val="20"/>
              </w:rPr>
            </w:pPr>
            <w:r w:rsidRPr="00027D76">
              <w:rPr>
                <w:rFonts w:cs="Arial"/>
                <w:sz w:val="20"/>
              </w:rPr>
              <w:t>1</w:t>
            </w:r>
            <w:r w:rsidR="00FD606A">
              <w:rPr>
                <w:rFonts w:cs="Arial"/>
                <w:sz w:val="20"/>
              </w:rPr>
              <w:t>94</w:t>
            </w:r>
            <w:r w:rsidR="0059080F" w:rsidRPr="00027D76">
              <w:rPr>
                <w:rFonts w:cs="Arial"/>
                <w:sz w:val="20"/>
              </w:rPr>
              <w:t>0,</w:t>
            </w:r>
            <w:r w:rsidR="00FD606A">
              <w:rPr>
                <w:rFonts w:cs="Arial"/>
                <w:sz w:val="20"/>
              </w:rPr>
              <w:t>1</w:t>
            </w:r>
            <w:r w:rsidRPr="00027D76">
              <w:rPr>
                <w:rFonts w:cs="Arial"/>
                <w:sz w:val="20"/>
              </w:rPr>
              <w:t xml:space="preserve"> </w:t>
            </w:r>
            <w:r w:rsidR="00D13ECB">
              <w:rPr>
                <w:rFonts w:cs="Arial"/>
                <w:sz w:val="20"/>
                <w:vertAlign w:val="superscript"/>
              </w:rPr>
              <w:t>1</w:t>
            </w:r>
            <w:r w:rsidRPr="00027D76">
              <w:rPr>
                <w:rFonts w:cs="Arial"/>
                <w:sz w:val="20"/>
                <w:vertAlign w:val="superscript"/>
              </w:rPr>
              <w:t>)</w:t>
            </w:r>
            <w:r w:rsidRPr="00027D76">
              <w:rPr>
                <w:rFonts w:cs="Arial"/>
                <w:sz w:val="20"/>
              </w:rPr>
              <w:t xml:space="preserve"> / 1</w:t>
            </w:r>
            <w:r w:rsidR="00FD606A">
              <w:rPr>
                <w:rFonts w:cs="Arial"/>
                <w:sz w:val="20"/>
              </w:rPr>
              <w:t>790,</w:t>
            </w:r>
            <w:r w:rsidR="0059080F" w:rsidRPr="00027D76">
              <w:rPr>
                <w:rFonts w:cs="Arial"/>
                <w:sz w:val="20"/>
              </w:rPr>
              <w:t>8</w:t>
            </w:r>
            <w:r w:rsidRPr="00027D76">
              <w:rPr>
                <w:rFonts w:cs="Arial"/>
                <w:sz w:val="20"/>
              </w:rPr>
              <w:t xml:space="preserve"> </w:t>
            </w:r>
            <w:r w:rsidR="00D13ECB">
              <w:rPr>
                <w:rFonts w:cs="Arial"/>
                <w:sz w:val="20"/>
                <w:vertAlign w:val="superscript"/>
              </w:rPr>
              <w:t>2</w:t>
            </w:r>
            <w:r w:rsidRPr="00027D76">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027D76" w:rsidRDefault="00FD606A" w:rsidP="00D13ECB">
            <w:pPr>
              <w:spacing w:before="60" w:line="240" w:lineRule="exact"/>
              <w:ind w:right="-57" w:firstLine="0"/>
              <w:contextualSpacing/>
              <w:jc w:val="center"/>
              <w:rPr>
                <w:rFonts w:cs="Arial"/>
                <w:sz w:val="20"/>
              </w:rPr>
            </w:pPr>
            <w:r>
              <w:rPr>
                <w:rFonts w:cs="Arial"/>
                <w:sz w:val="20"/>
              </w:rPr>
              <w:t>8</w:t>
            </w:r>
            <w:r w:rsidR="0059080F" w:rsidRPr="00027D76">
              <w:rPr>
                <w:rFonts w:cs="Arial"/>
                <w:sz w:val="20"/>
              </w:rPr>
              <w:t>0</w:t>
            </w:r>
            <w:r w:rsidR="00CC4A5D" w:rsidRPr="00027D76">
              <w:rPr>
                <w:rFonts w:cs="Arial"/>
                <w:sz w:val="20"/>
              </w:rPr>
              <w:t>,</w:t>
            </w:r>
            <w:r>
              <w:rPr>
                <w:rFonts w:cs="Arial"/>
                <w:sz w:val="20"/>
              </w:rPr>
              <w:t>3</w:t>
            </w:r>
            <w:r w:rsidR="0088230A" w:rsidRPr="00027D76">
              <w:rPr>
                <w:rFonts w:cs="Arial"/>
                <w:sz w:val="20"/>
              </w:rPr>
              <w:t xml:space="preserve"> </w:t>
            </w:r>
            <w:r w:rsidR="00D13ECB">
              <w:rPr>
                <w:rFonts w:cs="Arial"/>
                <w:sz w:val="20"/>
                <w:vertAlign w:val="superscript"/>
              </w:rPr>
              <w:t>1</w:t>
            </w:r>
            <w:r w:rsidR="0088230A" w:rsidRPr="00027D76">
              <w:rPr>
                <w:rFonts w:cs="Arial"/>
                <w:sz w:val="20"/>
                <w:vertAlign w:val="superscript"/>
              </w:rPr>
              <w:t>)</w:t>
            </w:r>
            <w:r w:rsidR="0088230A" w:rsidRPr="00027D76">
              <w:rPr>
                <w:rFonts w:cs="Arial"/>
                <w:sz w:val="20"/>
              </w:rPr>
              <w:t xml:space="preserve"> / </w:t>
            </w:r>
            <w:r w:rsidR="0059080F" w:rsidRPr="00027D76">
              <w:rPr>
                <w:rFonts w:cs="Arial"/>
                <w:sz w:val="20"/>
              </w:rPr>
              <w:t>7</w:t>
            </w:r>
            <w:r>
              <w:rPr>
                <w:rFonts w:cs="Arial"/>
                <w:sz w:val="20"/>
              </w:rPr>
              <w:t>7,8</w:t>
            </w:r>
            <w:r w:rsidR="0088230A" w:rsidRPr="00027D76">
              <w:rPr>
                <w:rFonts w:cs="Arial"/>
                <w:sz w:val="20"/>
              </w:rPr>
              <w:t xml:space="preserve"> </w:t>
            </w:r>
            <w:r w:rsidR="00D13ECB">
              <w:rPr>
                <w:rFonts w:cs="Arial"/>
                <w:sz w:val="20"/>
                <w:vertAlign w:val="superscript"/>
              </w:rPr>
              <w:t>2</w:t>
            </w:r>
            <w:r w:rsidR="0088230A" w:rsidRPr="00027D76">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027D76" w:rsidRDefault="0088230A" w:rsidP="00D13ECB">
            <w:pPr>
              <w:spacing w:before="60" w:line="240" w:lineRule="exact"/>
              <w:ind w:firstLine="0"/>
              <w:contextualSpacing/>
              <w:jc w:val="center"/>
              <w:rPr>
                <w:rFonts w:cs="Arial"/>
                <w:sz w:val="20"/>
              </w:rPr>
            </w:pPr>
            <w:r w:rsidRPr="00027D76">
              <w:rPr>
                <w:rFonts w:cs="Arial"/>
                <w:sz w:val="20"/>
              </w:rPr>
              <w:t>1</w:t>
            </w:r>
            <w:r w:rsidR="00FD606A">
              <w:rPr>
                <w:rFonts w:cs="Arial"/>
                <w:sz w:val="20"/>
              </w:rPr>
              <w:t>10,</w:t>
            </w:r>
            <w:r w:rsidR="0059080F" w:rsidRPr="00027D76">
              <w:rPr>
                <w:rFonts w:cs="Arial"/>
                <w:sz w:val="20"/>
              </w:rPr>
              <w:t>3</w:t>
            </w:r>
            <w:r w:rsidRPr="00027D76">
              <w:rPr>
                <w:rFonts w:cs="Arial"/>
                <w:sz w:val="20"/>
              </w:rPr>
              <w:t xml:space="preserve"> </w:t>
            </w:r>
            <w:r w:rsidR="00D13ECB">
              <w:rPr>
                <w:rFonts w:cs="Arial"/>
                <w:sz w:val="20"/>
                <w:vertAlign w:val="superscript"/>
              </w:rPr>
              <w:t>1</w:t>
            </w:r>
            <w:r w:rsidRPr="00027D76">
              <w:rPr>
                <w:rFonts w:cs="Arial"/>
                <w:sz w:val="20"/>
                <w:vertAlign w:val="superscript"/>
              </w:rPr>
              <w:t>)</w:t>
            </w:r>
            <w:r w:rsidRPr="00027D76">
              <w:rPr>
                <w:rFonts w:cs="Arial"/>
                <w:sz w:val="20"/>
              </w:rPr>
              <w:t xml:space="preserve"> / 1</w:t>
            </w:r>
            <w:r w:rsidR="00FD606A">
              <w:rPr>
                <w:rFonts w:cs="Arial"/>
                <w:sz w:val="20"/>
              </w:rPr>
              <w:t>0</w:t>
            </w:r>
            <w:r w:rsidR="0059080F" w:rsidRPr="00027D76">
              <w:rPr>
                <w:rFonts w:cs="Arial"/>
                <w:sz w:val="20"/>
              </w:rPr>
              <w:t>3,</w:t>
            </w:r>
            <w:r w:rsidR="00FD606A">
              <w:rPr>
                <w:rFonts w:cs="Arial"/>
                <w:sz w:val="20"/>
              </w:rPr>
              <w:t>0</w:t>
            </w:r>
            <w:r w:rsidRPr="00027D76">
              <w:rPr>
                <w:rFonts w:cs="Arial"/>
                <w:sz w:val="20"/>
              </w:rPr>
              <w:t xml:space="preserve"> </w:t>
            </w:r>
            <w:r w:rsidR="00D13ECB">
              <w:rPr>
                <w:rFonts w:cs="Arial"/>
                <w:sz w:val="20"/>
                <w:vertAlign w:val="superscript"/>
              </w:rPr>
              <w:t>2</w:t>
            </w:r>
            <w:r w:rsidRPr="00027D76">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027D76" w:rsidRDefault="00FD606A" w:rsidP="00D13ECB">
            <w:pPr>
              <w:spacing w:before="60" w:line="240" w:lineRule="exact"/>
              <w:ind w:firstLine="0"/>
              <w:contextualSpacing/>
              <w:jc w:val="center"/>
              <w:rPr>
                <w:rFonts w:cs="Arial"/>
                <w:sz w:val="20"/>
              </w:rPr>
            </w:pPr>
            <w:r>
              <w:rPr>
                <w:rFonts w:cs="Arial"/>
                <w:sz w:val="20"/>
              </w:rPr>
              <w:t>100</w:t>
            </w:r>
            <w:r w:rsidR="0088230A" w:rsidRPr="00027D76">
              <w:rPr>
                <w:rFonts w:cs="Arial"/>
                <w:sz w:val="20"/>
              </w:rPr>
              <w:t>,</w:t>
            </w:r>
            <w:r>
              <w:rPr>
                <w:rFonts w:cs="Arial"/>
                <w:sz w:val="20"/>
              </w:rPr>
              <w:t>0</w:t>
            </w:r>
            <w:r w:rsidR="0088230A" w:rsidRPr="00027D76">
              <w:rPr>
                <w:rFonts w:cs="Arial"/>
                <w:sz w:val="20"/>
              </w:rPr>
              <w:t xml:space="preserve"> </w:t>
            </w:r>
            <w:r w:rsidR="00D13ECB">
              <w:rPr>
                <w:rFonts w:cs="Arial"/>
                <w:sz w:val="20"/>
                <w:vertAlign w:val="superscript"/>
              </w:rPr>
              <w:t>2</w:t>
            </w:r>
            <w:r w:rsidR="0088230A" w:rsidRPr="00027D76">
              <w:rPr>
                <w:rFonts w:cs="Arial"/>
                <w:sz w:val="20"/>
                <w:vertAlign w:val="superscript"/>
              </w:rPr>
              <w:t>)</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341D9" w:rsidRDefault="0088230A" w:rsidP="00A92D1A">
            <w:pPr>
              <w:spacing w:before="60" w:line="240" w:lineRule="exact"/>
              <w:ind w:left="57" w:firstLine="0"/>
              <w:contextualSpacing/>
              <w:jc w:val="left"/>
              <w:rPr>
                <w:rFonts w:cs="Arial"/>
                <w:sz w:val="20"/>
              </w:rPr>
            </w:pPr>
            <w:r w:rsidRPr="00C341D9">
              <w:rPr>
                <w:rFonts w:cs="Arial"/>
                <w:sz w:val="20"/>
              </w:rPr>
              <w:t xml:space="preserve">Оборот розничной торговли, </w:t>
            </w:r>
            <w:proofErr w:type="gramStart"/>
            <w:r w:rsidRPr="00C341D9">
              <w:rPr>
                <w:rFonts w:cs="Arial"/>
                <w:sz w:val="20"/>
              </w:rPr>
              <w:t>млн</w:t>
            </w:r>
            <w:proofErr w:type="gramEnd"/>
            <w:r w:rsidRPr="00C341D9">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341D9" w:rsidRDefault="00FD606A" w:rsidP="00A92D1A">
            <w:pPr>
              <w:spacing w:before="60" w:line="240" w:lineRule="exact"/>
              <w:ind w:firstLine="0"/>
              <w:jc w:val="center"/>
              <w:rPr>
                <w:sz w:val="20"/>
                <w:szCs w:val="22"/>
              </w:rPr>
            </w:pPr>
            <w:r>
              <w:rPr>
                <w:sz w:val="20"/>
                <w:szCs w:val="22"/>
              </w:rPr>
              <w:t>53853,8</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535401,2</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94,3</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97,1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341D9" w:rsidRDefault="00FD606A" w:rsidP="00A92D1A">
            <w:pPr>
              <w:spacing w:before="60" w:line="240" w:lineRule="exact"/>
              <w:ind w:firstLine="0"/>
              <w:jc w:val="center"/>
              <w:rPr>
                <w:sz w:val="20"/>
                <w:szCs w:val="22"/>
              </w:rPr>
            </w:pPr>
            <w:r>
              <w:rPr>
                <w:sz w:val="20"/>
                <w:szCs w:val="22"/>
              </w:rPr>
              <w:t>102,7</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341D9" w:rsidRDefault="0088230A" w:rsidP="00A92D1A">
            <w:pPr>
              <w:spacing w:before="60" w:line="240" w:lineRule="exact"/>
              <w:ind w:left="57" w:firstLine="0"/>
              <w:contextualSpacing/>
              <w:jc w:val="left"/>
              <w:rPr>
                <w:rFonts w:cs="Arial"/>
                <w:sz w:val="20"/>
              </w:rPr>
            </w:pPr>
            <w:r w:rsidRPr="00C341D9">
              <w:rPr>
                <w:rFonts w:cs="Arial"/>
                <w:sz w:val="20"/>
              </w:rPr>
              <w:t xml:space="preserve">Оборот оптовой торговли организаций оптовой торговли, </w:t>
            </w:r>
            <w:proofErr w:type="gramStart"/>
            <w:r w:rsidRPr="00C341D9">
              <w:rPr>
                <w:rFonts w:cs="Arial"/>
                <w:sz w:val="20"/>
              </w:rPr>
              <w:t>млн</w:t>
            </w:r>
            <w:proofErr w:type="gramEnd"/>
            <w:r w:rsidRPr="00C341D9">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341D9" w:rsidRDefault="00FD606A" w:rsidP="00A92D1A">
            <w:pPr>
              <w:spacing w:before="60" w:line="240" w:lineRule="exact"/>
              <w:ind w:firstLine="0"/>
              <w:jc w:val="center"/>
              <w:rPr>
                <w:sz w:val="20"/>
                <w:szCs w:val="22"/>
              </w:rPr>
            </w:pPr>
            <w:r>
              <w:rPr>
                <w:sz w:val="20"/>
                <w:szCs w:val="22"/>
              </w:rPr>
              <w:t>156950,9</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1544576,0</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97,0</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97,0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341D9" w:rsidRDefault="00FD606A" w:rsidP="00A92D1A">
            <w:pPr>
              <w:spacing w:before="60" w:line="240" w:lineRule="exact"/>
              <w:ind w:firstLine="0"/>
              <w:jc w:val="center"/>
              <w:rPr>
                <w:sz w:val="20"/>
                <w:szCs w:val="22"/>
              </w:rPr>
            </w:pPr>
            <w:r>
              <w:rPr>
                <w:sz w:val="20"/>
                <w:szCs w:val="22"/>
              </w:rPr>
              <w:t>95,5</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C341D9" w:rsidRDefault="0088230A" w:rsidP="00A92D1A">
            <w:pPr>
              <w:spacing w:before="60" w:line="240" w:lineRule="exact"/>
              <w:ind w:left="57" w:firstLine="0"/>
              <w:contextualSpacing/>
              <w:jc w:val="left"/>
              <w:rPr>
                <w:rFonts w:cs="Arial"/>
                <w:sz w:val="20"/>
              </w:rPr>
            </w:pPr>
            <w:r w:rsidRPr="00C341D9">
              <w:rPr>
                <w:rFonts w:cs="Arial"/>
                <w:sz w:val="20"/>
              </w:rPr>
              <w:t xml:space="preserve">Оборот общественного питания, </w:t>
            </w:r>
            <w:proofErr w:type="gramStart"/>
            <w:r w:rsidRPr="00C341D9">
              <w:rPr>
                <w:rFonts w:cs="Arial"/>
                <w:sz w:val="20"/>
              </w:rPr>
              <w:t>млн</w:t>
            </w:r>
            <w:proofErr w:type="gramEnd"/>
            <w:r w:rsidRPr="00C341D9">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C341D9" w:rsidRDefault="00FD606A" w:rsidP="00A92D1A">
            <w:pPr>
              <w:spacing w:before="60" w:line="240" w:lineRule="exact"/>
              <w:ind w:firstLine="0"/>
              <w:jc w:val="center"/>
              <w:rPr>
                <w:sz w:val="20"/>
                <w:szCs w:val="22"/>
              </w:rPr>
            </w:pPr>
            <w:r>
              <w:rPr>
                <w:sz w:val="20"/>
                <w:szCs w:val="22"/>
              </w:rPr>
              <w:t>3040,4</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28550,2</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90,9</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C341D9" w:rsidRDefault="00FD606A" w:rsidP="00A92D1A">
            <w:pPr>
              <w:spacing w:before="60" w:line="240" w:lineRule="exact"/>
              <w:ind w:firstLine="0"/>
              <w:jc w:val="center"/>
              <w:rPr>
                <w:sz w:val="20"/>
                <w:szCs w:val="22"/>
              </w:rPr>
            </w:pPr>
            <w:r>
              <w:rPr>
                <w:sz w:val="20"/>
                <w:szCs w:val="22"/>
              </w:rPr>
              <w:t>79,2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C341D9" w:rsidRDefault="00FD606A" w:rsidP="00A92D1A">
            <w:pPr>
              <w:spacing w:before="60" w:line="240" w:lineRule="exact"/>
              <w:ind w:firstLine="0"/>
              <w:jc w:val="center"/>
              <w:rPr>
                <w:sz w:val="20"/>
                <w:szCs w:val="22"/>
              </w:rPr>
            </w:pPr>
            <w:r>
              <w:rPr>
                <w:sz w:val="20"/>
                <w:szCs w:val="22"/>
              </w:rPr>
              <w:t>109,6</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EC4E37" w:rsidRDefault="0088230A" w:rsidP="00A92D1A">
            <w:pPr>
              <w:spacing w:before="60" w:line="240" w:lineRule="exact"/>
              <w:ind w:left="57" w:firstLine="0"/>
              <w:contextualSpacing/>
              <w:jc w:val="left"/>
              <w:rPr>
                <w:rFonts w:cs="Arial"/>
                <w:sz w:val="20"/>
              </w:rPr>
            </w:pPr>
            <w:r w:rsidRPr="00EC4E37">
              <w:rPr>
                <w:rFonts w:cs="Arial"/>
                <w:sz w:val="20"/>
              </w:rPr>
              <w:t xml:space="preserve">Объем платных услуг населению, </w:t>
            </w:r>
            <w:proofErr w:type="gramStart"/>
            <w:r w:rsidRPr="00EC4E37">
              <w:rPr>
                <w:rFonts w:cs="Arial"/>
                <w:sz w:val="20"/>
              </w:rPr>
              <w:t>млн</w:t>
            </w:r>
            <w:proofErr w:type="gramEnd"/>
            <w:r w:rsidRPr="00EC4E37">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EC4E37" w:rsidRDefault="00FD606A" w:rsidP="00A92D1A">
            <w:pPr>
              <w:spacing w:before="60" w:line="240" w:lineRule="exact"/>
              <w:ind w:firstLine="0"/>
              <w:contextualSpacing/>
              <w:jc w:val="center"/>
              <w:rPr>
                <w:rFonts w:cs="Arial"/>
                <w:sz w:val="20"/>
              </w:rPr>
            </w:pPr>
            <w:r>
              <w:rPr>
                <w:rFonts w:cs="Arial"/>
                <w:sz w:val="20"/>
              </w:rPr>
              <w:t>13918,7</w:t>
            </w:r>
          </w:p>
        </w:tc>
        <w:tc>
          <w:tcPr>
            <w:tcW w:w="1134" w:type="dxa"/>
            <w:tcBorders>
              <w:top w:val="dotted" w:sz="4" w:space="0" w:color="auto"/>
              <w:left w:val="single" w:sz="4" w:space="0" w:color="auto"/>
              <w:bottom w:val="dotted" w:sz="4" w:space="0" w:color="auto"/>
              <w:right w:val="single" w:sz="4" w:space="0" w:color="auto"/>
            </w:tcBorders>
            <w:vAlign w:val="bottom"/>
          </w:tcPr>
          <w:p w:rsidR="00FD606A" w:rsidRPr="00EC4E37" w:rsidRDefault="00FD606A" w:rsidP="00A92D1A">
            <w:pPr>
              <w:spacing w:before="60" w:line="240" w:lineRule="exact"/>
              <w:ind w:firstLine="0"/>
              <w:contextualSpacing/>
              <w:jc w:val="center"/>
              <w:rPr>
                <w:rFonts w:cs="Arial"/>
                <w:sz w:val="20"/>
              </w:rPr>
            </w:pPr>
            <w:r>
              <w:rPr>
                <w:rFonts w:cs="Arial"/>
                <w:sz w:val="20"/>
              </w:rPr>
              <w:t>151034,8</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EC4E37" w:rsidRDefault="00FD606A" w:rsidP="00A92D1A">
            <w:pPr>
              <w:spacing w:before="60" w:line="240" w:lineRule="exact"/>
              <w:ind w:firstLine="0"/>
              <w:contextualSpacing/>
              <w:jc w:val="center"/>
              <w:rPr>
                <w:rFonts w:cs="Arial"/>
                <w:sz w:val="20"/>
              </w:rPr>
            </w:pPr>
            <w:r>
              <w:rPr>
                <w:rFonts w:cs="Arial"/>
                <w:sz w:val="20"/>
              </w:rPr>
              <w:t>87,2</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EC4E37" w:rsidRDefault="00FD606A" w:rsidP="00A92D1A">
            <w:pPr>
              <w:spacing w:before="60" w:line="240" w:lineRule="exact"/>
              <w:ind w:firstLine="0"/>
              <w:contextualSpacing/>
              <w:jc w:val="center"/>
              <w:rPr>
                <w:rFonts w:cs="Arial"/>
                <w:sz w:val="20"/>
              </w:rPr>
            </w:pPr>
            <w:r>
              <w:rPr>
                <w:rFonts w:cs="Arial"/>
                <w:sz w:val="20"/>
              </w:rPr>
              <w:t>83,9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EC4E37" w:rsidRDefault="00FD606A" w:rsidP="00A92D1A">
            <w:pPr>
              <w:spacing w:before="60" w:line="240" w:lineRule="exact"/>
              <w:ind w:firstLine="0"/>
              <w:contextualSpacing/>
              <w:jc w:val="center"/>
              <w:rPr>
                <w:rFonts w:cs="Arial"/>
                <w:sz w:val="20"/>
              </w:rPr>
            </w:pPr>
            <w:r>
              <w:rPr>
                <w:rFonts w:cs="Arial"/>
                <w:sz w:val="20"/>
              </w:rPr>
              <w:t>101,3</w:t>
            </w:r>
          </w:p>
        </w:tc>
      </w:tr>
      <w:tr w:rsidR="0088230A" w:rsidRPr="0012039D" w:rsidTr="00D13ECB">
        <w:trPr>
          <w:cantSplit/>
          <w:trHeight w:val="608"/>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103C98" w:rsidRDefault="0088230A" w:rsidP="00A92D1A">
            <w:pPr>
              <w:widowControl/>
              <w:adjustRightInd/>
              <w:spacing w:before="60" w:line="240" w:lineRule="exact"/>
              <w:ind w:left="57" w:firstLine="0"/>
              <w:jc w:val="left"/>
              <w:textAlignment w:val="auto"/>
              <w:rPr>
                <w:sz w:val="20"/>
                <w:szCs w:val="22"/>
                <w:vertAlign w:val="superscript"/>
              </w:rPr>
            </w:pPr>
            <w:r w:rsidRPr="00103C98">
              <w:rPr>
                <w:sz w:val="20"/>
                <w:szCs w:val="22"/>
              </w:rPr>
              <w:t xml:space="preserve">Среднемесячная начисленная заработная плата одного работника </w:t>
            </w:r>
            <w:r w:rsidR="00D13ECB">
              <w:rPr>
                <w:sz w:val="20"/>
                <w:szCs w:val="22"/>
                <w:vertAlign w:val="superscript"/>
              </w:rPr>
              <w:t>3</w:t>
            </w:r>
            <w:r w:rsidRPr="00103C98">
              <w:rPr>
                <w:sz w:val="20"/>
                <w:szCs w:val="22"/>
                <w:vertAlign w:val="superscript"/>
              </w:rPr>
              <w:t>)</w:t>
            </w:r>
          </w:p>
          <w:p w:rsidR="0088230A" w:rsidRPr="00103C98" w:rsidRDefault="0088230A" w:rsidP="00A92D1A">
            <w:pPr>
              <w:spacing w:before="60" w:line="240" w:lineRule="exact"/>
              <w:ind w:left="57" w:firstLine="227"/>
              <w:contextualSpacing/>
              <w:jc w:val="left"/>
              <w:rPr>
                <w:rFonts w:cs="Arial"/>
                <w:sz w:val="20"/>
              </w:rPr>
            </w:pPr>
            <w:proofErr w:type="gramStart"/>
            <w:r w:rsidRPr="00103C98">
              <w:rPr>
                <w:sz w:val="20"/>
                <w:szCs w:val="22"/>
              </w:rPr>
              <w:t>номинальная</w:t>
            </w:r>
            <w:proofErr w:type="gramEnd"/>
            <w:r w:rsidRPr="00103C98">
              <w:rPr>
                <w:sz w:val="20"/>
                <w:szCs w:val="22"/>
              </w:rPr>
              <w:t>,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103C98" w:rsidRDefault="00FD606A" w:rsidP="00A92D1A">
            <w:pPr>
              <w:spacing w:before="60" w:line="240" w:lineRule="exact"/>
              <w:ind w:firstLine="0"/>
              <w:jc w:val="center"/>
              <w:rPr>
                <w:sz w:val="20"/>
                <w:szCs w:val="22"/>
              </w:rPr>
            </w:pPr>
            <w:r>
              <w:rPr>
                <w:sz w:val="20"/>
                <w:szCs w:val="22"/>
              </w:rPr>
              <w:t>40045,1</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103C98" w:rsidRDefault="00FD606A" w:rsidP="00A92D1A">
            <w:pPr>
              <w:spacing w:before="60" w:line="240" w:lineRule="exact"/>
              <w:ind w:firstLine="0"/>
              <w:jc w:val="center"/>
              <w:rPr>
                <w:sz w:val="20"/>
                <w:szCs w:val="22"/>
              </w:rPr>
            </w:pPr>
            <w:r>
              <w:rPr>
                <w:sz w:val="20"/>
                <w:szCs w:val="22"/>
              </w:rPr>
              <w:t>39861,9</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103C98" w:rsidRDefault="00FD606A" w:rsidP="00A92D1A">
            <w:pPr>
              <w:spacing w:before="60" w:line="240" w:lineRule="exact"/>
              <w:ind w:firstLine="0"/>
              <w:jc w:val="center"/>
              <w:rPr>
                <w:sz w:val="20"/>
                <w:szCs w:val="22"/>
              </w:rPr>
            </w:pPr>
            <w:r>
              <w:rPr>
                <w:sz w:val="20"/>
                <w:szCs w:val="22"/>
              </w:rPr>
              <w:t>104,0</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103C98" w:rsidRDefault="00FD606A" w:rsidP="00A92D1A">
            <w:pPr>
              <w:spacing w:before="60" w:line="240" w:lineRule="exact"/>
              <w:ind w:firstLine="0"/>
              <w:jc w:val="center"/>
              <w:rPr>
                <w:sz w:val="20"/>
                <w:szCs w:val="22"/>
              </w:rPr>
            </w:pPr>
            <w:r>
              <w:rPr>
                <w:sz w:val="20"/>
                <w:szCs w:val="22"/>
              </w:rPr>
              <w:t>106,0</w:t>
            </w:r>
          </w:p>
        </w:tc>
        <w:tc>
          <w:tcPr>
            <w:tcW w:w="1134" w:type="dxa"/>
            <w:tcBorders>
              <w:top w:val="dotted" w:sz="4" w:space="0" w:color="auto"/>
              <w:left w:val="single" w:sz="4" w:space="0" w:color="auto"/>
              <w:bottom w:val="dotted" w:sz="4" w:space="0" w:color="auto"/>
              <w:right w:val="double" w:sz="4" w:space="0" w:color="auto"/>
            </w:tcBorders>
            <w:vAlign w:val="bottom"/>
          </w:tcPr>
          <w:p w:rsidR="0088230A" w:rsidRPr="00103C98" w:rsidRDefault="00FD606A" w:rsidP="00A92D1A">
            <w:pPr>
              <w:spacing w:before="60" w:line="240" w:lineRule="exact"/>
              <w:ind w:firstLine="0"/>
              <w:jc w:val="center"/>
              <w:rPr>
                <w:sz w:val="20"/>
                <w:szCs w:val="22"/>
              </w:rPr>
            </w:pPr>
            <w:r>
              <w:rPr>
                <w:sz w:val="20"/>
                <w:szCs w:val="22"/>
              </w:rPr>
              <w:t>106,3</w:t>
            </w:r>
          </w:p>
        </w:tc>
      </w:tr>
      <w:tr w:rsidR="0088230A"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103C98" w:rsidRDefault="0088230A" w:rsidP="00A92D1A">
            <w:pPr>
              <w:spacing w:before="60" w:line="240" w:lineRule="exact"/>
              <w:ind w:left="57" w:firstLine="227"/>
              <w:contextualSpacing/>
              <w:jc w:val="left"/>
              <w:rPr>
                <w:rFonts w:cs="Arial"/>
                <w:sz w:val="20"/>
              </w:rPr>
            </w:pPr>
            <w:r w:rsidRPr="00103C98">
              <w:rPr>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103C98" w:rsidRDefault="0088230A" w:rsidP="00A92D1A">
            <w:pPr>
              <w:spacing w:before="60" w:line="240" w:lineRule="exact"/>
              <w:ind w:firstLine="0"/>
              <w:jc w:val="center"/>
              <w:rPr>
                <w:sz w:val="20"/>
                <w:szCs w:val="22"/>
              </w:rPr>
            </w:pPr>
            <w:r w:rsidRPr="00103C98">
              <w:rPr>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103C98" w:rsidRDefault="0088230A" w:rsidP="00A92D1A">
            <w:pPr>
              <w:spacing w:before="60" w:line="240" w:lineRule="exact"/>
              <w:ind w:firstLine="0"/>
              <w:jc w:val="center"/>
              <w:rPr>
                <w:sz w:val="20"/>
                <w:szCs w:val="22"/>
              </w:rPr>
            </w:pPr>
            <w:r w:rsidRPr="00103C98">
              <w:rPr>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103C98" w:rsidRDefault="00FD606A" w:rsidP="00A92D1A">
            <w:pPr>
              <w:spacing w:before="60" w:line="240" w:lineRule="exact"/>
              <w:ind w:firstLine="0"/>
              <w:jc w:val="center"/>
              <w:rPr>
                <w:sz w:val="20"/>
                <w:szCs w:val="22"/>
              </w:rPr>
            </w:pPr>
            <w:r>
              <w:rPr>
                <w:sz w:val="20"/>
                <w:szCs w:val="22"/>
              </w:rPr>
              <w:t>99,4</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103C98" w:rsidRDefault="00FD606A" w:rsidP="00A92D1A">
            <w:pPr>
              <w:spacing w:before="60" w:line="240" w:lineRule="exact"/>
              <w:ind w:firstLine="0"/>
              <w:jc w:val="center"/>
              <w:rPr>
                <w:sz w:val="20"/>
                <w:szCs w:val="22"/>
              </w:rPr>
            </w:pPr>
            <w:r>
              <w:rPr>
                <w:sz w:val="20"/>
                <w:szCs w:val="22"/>
              </w:rPr>
              <w:t>102,7</w:t>
            </w:r>
          </w:p>
        </w:tc>
        <w:tc>
          <w:tcPr>
            <w:tcW w:w="1134" w:type="dxa"/>
            <w:tcBorders>
              <w:top w:val="dotted" w:sz="4" w:space="0" w:color="auto"/>
              <w:left w:val="single" w:sz="4" w:space="0" w:color="auto"/>
              <w:bottom w:val="dotted" w:sz="4" w:space="0" w:color="auto"/>
              <w:right w:val="double" w:sz="4" w:space="0" w:color="auto"/>
            </w:tcBorders>
            <w:vAlign w:val="bottom"/>
          </w:tcPr>
          <w:p w:rsidR="0088230A" w:rsidRPr="00103C98" w:rsidRDefault="0088230A" w:rsidP="00A92D1A">
            <w:pPr>
              <w:spacing w:before="60" w:line="240" w:lineRule="exact"/>
              <w:ind w:firstLine="0"/>
              <w:jc w:val="center"/>
              <w:rPr>
                <w:sz w:val="20"/>
                <w:szCs w:val="22"/>
              </w:rPr>
            </w:pPr>
            <w:r w:rsidRPr="00103C98">
              <w:rPr>
                <w:sz w:val="20"/>
              </w:rPr>
              <w:t>10</w:t>
            </w:r>
            <w:r w:rsidR="00FD606A">
              <w:rPr>
                <w:sz w:val="20"/>
              </w:rPr>
              <w:t>1</w:t>
            </w:r>
            <w:r w:rsidRPr="00103C98">
              <w:rPr>
                <w:sz w:val="20"/>
              </w:rPr>
              <w:t>,</w:t>
            </w:r>
            <w:r w:rsidR="00FD606A">
              <w:rPr>
                <w:sz w:val="20"/>
              </w:rPr>
              <w:t>8</w:t>
            </w:r>
          </w:p>
        </w:tc>
      </w:tr>
      <w:tr w:rsidR="00610D26"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B37DCF" w:rsidRDefault="00610D26" w:rsidP="00D13ECB">
            <w:pPr>
              <w:spacing w:before="60" w:line="240" w:lineRule="exact"/>
              <w:ind w:left="57" w:firstLine="0"/>
              <w:contextualSpacing/>
              <w:jc w:val="left"/>
              <w:rPr>
                <w:rFonts w:cs="Arial"/>
                <w:sz w:val="20"/>
              </w:rPr>
            </w:pPr>
            <w:r w:rsidRPr="00B37DCF">
              <w:rPr>
                <w:rFonts w:cs="Arial"/>
                <w:sz w:val="20"/>
              </w:rPr>
              <w:t xml:space="preserve">Уровень официально зарегистрированной безработицы, % </w:t>
            </w:r>
            <w:r w:rsidR="00D13ECB">
              <w:rPr>
                <w:rFonts w:cs="Arial"/>
                <w:sz w:val="20"/>
                <w:vertAlign w:val="superscript"/>
              </w:rPr>
              <w:t>4</w:t>
            </w:r>
            <w:r w:rsidRPr="00B37DCF">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B37DCF" w:rsidRDefault="00B37DCF" w:rsidP="00A92D1A">
            <w:pPr>
              <w:spacing w:before="60" w:line="240" w:lineRule="exact"/>
              <w:ind w:firstLine="0"/>
              <w:jc w:val="center"/>
              <w:rPr>
                <w:rFonts w:cs="Arial"/>
                <w:sz w:val="20"/>
              </w:rPr>
            </w:pPr>
            <w:r w:rsidRPr="00B37DCF">
              <w:rPr>
                <w:rFonts w:cs="Arial"/>
                <w:sz w:val="20"/>
              </w:rPr>
              <w:t>5,</w:t>
            </w:r>
            <w:r w:rsidR="00F635CC">
              <w:rPr>
                <w:rFonts w:cs="Arial"/>
                <w:sz w:val="20"/>
              </w:rPr>
              <w:t>2</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B37DCF" w:rsidRDefault="00610D26" w:rsidP="00A92D1A">
            <w:pPr>
              <w:spacing w:before="60" w:line="240" w:lineRule="exact"/>
              <w:ind w:firstLine="0"/>
              <w:jc w:val="center"/>
              <w:rPr>
                <w:rFonts w:cs="Arial"/>
                <w:sz w:val="20"/>
              </w:rPr>
            </w:pPr>
            <w:r w:rsidRPr="00B37DCF">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B37DCF" w:rsidRDefault="00610D26" w:rsidP="00A92D1A">
            <w:pPr>
              <w:spacing w:before="60" w:line="240" w:lineRule="exact"/>
              <w:ind w:firstLine="0"/>
              <w:jc w:val="center"/>
              <w:rPr>
                <w:rFonts w:cs="Arial"/>
                <w:sz w:val="20"/>
              </w:rPr>
            </w:pPr>
            <w:r w:rsidRPr="00B37DCF">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B37DCF" w:rsidRDefault="00610D26" w:rsidP="00A92D1A">
            <w:pPr>
              <w:spacing w:before="60" w:line="240" w:lineRule="exact"/>
              <w:ind w:firstLine="0"/>
              <w:jc w:val="center"/>
              <w:rPr>
                <w:rFonts w:cs="Arial"/>
                <w:sz w:val="20"/>
              </w:rPr>
            </w:pPr>
            <w:r w:rsidRPr="00B37DCF">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B37DCF" w:rsidRDefault="00610D26" w:rsidP="00A92D1A">
            <w:pPr>
              <w:spacing w:before="60" w:line="240" w:lineRule="exact"/>
              <w:ind w:firstLine="0"/>
              <w:jc w:val="center"/>
              <w:rPr>
                <w:rFonts w:cs="Arial"/>
                <w:sz w:val="20"/>
              </w:rPr>
            </w:pPr>
            <w:r w:rsidRPr="00B37DCF">
              <w:rPr>
                <w:rFonts w:cs="Arial"/>
                <w:sz w:val="20"/>
              </w:rPr>
              <w:t>0,9</w:t>
            </w:r>
          </w:p>
        </w:tc>
      </w:tr>
      <w:tr w:rsidR="00610D26"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836B39" w:rsidRDefault="00610D26" w:rsidP="00D13ECB">
            <w:pPr>
              <w:spacing w:before="60" w:line="240" w:lineRule="exact"/>
              <w:ind w:left="57" w:firstLine="0"/>
              <w:contextualSpacing/>
              <w:jc w:val="left"/>
              <w:rPr>
                <w:rFonts w:cs="Arial"/>
                <w:sz w:val="20"/>
              </w:rPr>
            </w:pPr>
            <w:r w:rsidRPr="00836B39">
              <w:rPr>
                <w:rFonts w:cs="Arial"/>
                <w:sz w:val="20"/>
              </w:rPr>
              <w:t>Индекс потребительских цен </w:t>
            </w:r>
            <w:r w:rsidR="00D13ECB">
              <w:rPr>
                <w:rFonts w:cs="Arial"/>
                <w:sz w:val="20"/>
                <w:vertAlign w:val="superscript"/>
              </w:rPr>
              <w:t>5</w:t>
            </w:r>
            <w:r w:rsidRPr="00836B39">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836B39" w:rsidRDefault="00610D26" w:rsidP="00A92D1A">
            <w:pPr>
              <w:spacing w:before="60" w:line="240" w:lineRule="exact"/>
              <w:ind w:firstLine="0"/>
              <w:contextualSpacing/>
              <w:jc w:val="center"/>
              <w:rPr>
                <w:rFonts w:cs="Arial"/>
                <w:sz w:val="20"/>
              </w:rPr>
            </w:pPr>
            <w:r w:rsidRPr="00836B39">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A92D1A">
            <w:pPr>
              <w:spacing w:before="60" w:line="240" w:lineRule="exact"/>
              <w:ind w:firstLine="0"/>
              <w:contextualSpacing/>
              <w:jc w:val="center"/>
              <w:rPr>
                <w:rFonts w:cs="Arial"/>
                <w:sz w:val="20"/>
              </w:rPr>
            </w:pPr>
            <w:r w:rsidRPr="00836B39">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836B39" w:rsidRDefault="00836B39" w:rsidP="00A92D1A">
            <w:pPr>
              <w:spacing w:before="60" w:line="240" w:lineRule="exact"/>
              <w:ind w:firstLine="0"/>
              <w:jc w:val="center"/>
              <w:rPr>
                <w:sz w:val="20"/>
                <w:szCs w:val="22"/>
              </w:rPr>
            </w:pPr>
            <w:r w:rsidRPr="00836B39">
              <w:rPr>
                <w:sz w:val="20"/>
              </w:rPr>
              <w:t>104,</w:t>
            </w:r>
            <w:r w:rsidR="006D69B0">
              <w:rPr>
                <w:sz w:val="20"/>
              </w:rPr>
              <w:t>4</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A92D1A">
            <w:pPr>
              <w:spacing w:before="60" w:line="240" w:lineRule="exact"/>
              <w:ind w:firstLine="0"/>
              <w:jc w:val="center"/>
              <w:rPr>
                <w:rFonts w:cs="Arial"/>
                <w:sz w:val="20"/>
              </w:rPr>
            </w:pPr>
            <w:r w:rsidRPr="00836B39">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836B39" w:rsidRDefault="00610D26" w:rsidP="00A92D1A">
            <w:pPr>
              <w:spacing w:before="60" w:line="240" w:lineRule="exact"/>
              <w:ind w:firstLine="0"/>
              <w:jc w:val="center"/>
              <w:rPr>
                <w:sz w:val="20"/>
                <w:szCs w:val="22"/>
              </w:rPr>
            </w:pPr>
            <w:r w:rsidRPr="00836B39">
              <w:rPr>
                <w:sz w:val="20"/>
              </w:rPr>
              <w:t>102,</w:t>
            </w:r>
            <w:r w:rsidR="006D69B0">
              <w:rPr>
                <w:sz w:val="20"/>
              </w:rPr>
              <w:t>9</w:t>
            </w:r>
          </w:p>
        </w:tc>
      </w:tr>
      <w:tr w:rsidR="00610D26" w:rsidRPr="0012039D"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836B39" w:rsidRDefault="00610D26" w:rsidP="00D13ECB">
            <w:pPr>
              <w:spacing w:before="60" w:line="240" w:lineRule="exact"/>
              <w:ind w:left="57" w:firstLine="0"/>
              <w:contextualSpacing/>
              <w:jc w:val="left"/>
              <w:rPr>
                <w:rFonts w:cs="Arial"/>
                <w:sz w:val="20"/>
                <w:vertAlign w:val="superscript"/>
              </w:rPr>
            </w:pPr>
            <w:r w:rsidRPr="00836B39">
              <w:rPr>
                <w:rFonts w:cs="Arial"/>
                <w:sz w:val="20"/>
              </w:rPr>
              <w:t xml:space="preserve">Индекс цен производителей промышленных товаров </w:t>
            </w:r>
            <w:r w:rsidR="00D13ECB">
              <w:rPr>
                <w:rFonts w:cs="Arial"/>
                <w:sz w:val="20"/>
                <w:vertAlign w:val="superscript"/>
              </w:rPr>
              <w:t>5</w:t>
            </w:r>
            <w:r w:rsidRPr="00836B39">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836B39" w:rsidRDefault="00610D26" w:rsidP="00A92D1A">
            <w:pPr>
              <w:spacing w:before="60" w:line="240" w:lineRule="exact"/>
              <w:ind w:firstLine="0"/>
              <w:contextualSpacing/>
              <w:jc w:val="center"/>
              <w:rPr>
                <w:rFonts w:cs="Arial"/>
                <w:sz w:val="20"/>
              </w:rPr>
            </w:pPr>
            <w:r w:rsidRPr="00836B39">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A92D1A">
            <w:pPr>
              <w:spacing w:before="60" w:line="240" w:lineRule="exact"/>
              <w:ind w:firstLine="0"/>
              <w:contextualSpacing/>
              <w:jc w:val="center"/>
              <w:rPr>
                <w:rFonts w:cs="Arial"/>
                <w:sz w:val="20"/>
              </w:rPr>
            </w:pPr>
            <w:r w:rsidRPr="00836B39">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A92D1A">
            <w:pPr>
              <w:spacing w:before="60" w:line="240" w:lineRule="exact"/>
              <w:ind w:firstLine="0"/>
              <w:jc w:val="center"/>
              <w:rPr>
                <w:sz w:val="20"/>
                <w:szCs w:val="22"/>
              </w:rPr>
            </w:pPr>
            <w:r w:rsidRPr="00836B39">
              <w:rPr>
                <w:sz w:val="20"/>
              </w:rPr>
              <w:t>10</w:t>
            </w:r>
            <w:r w:rsidR="006D69B0">
              <w:rPr>
                <w:sz w:val="20"/>
              </w:rPr>
              <w:t>2</w:t>
            </w:r>
            <w:r w:rsidRPr="00836B39">
              <w:rPr>
                <w:sz w:val="20"/>
              </w:rPr>
              <w:t>,</w:t>
            </w:r>
            <w:r w:rsidR="006D69B0">
              <w:rPr>
                <w:sz w:val="20"/>
              </w:rPr>
              <w:t>8</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836B39" w:rsidRDefault="00610D26" w:rsidP="00A92D1A">
            <w:pPr>
              <w:spacing w:before="60" w:line="240" w:lineRule="exact"/>
              <w:ind w:firstLine="0"/>
              <w:jc w:val="center"/>
              <w:rPr>
                <w:rFonts w:cs="Arial"/>
                <w:sz w:val="20"/>
              </w:rPr>
            </w:pPr>
            <w:r w:rsidRPr="00836B39">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836B39" w:rsidRDefault="00610D26" w:rsidP="00A92D1A">
            <w:pPr>
              <w:spacing w:before="60" w:line="240" w:lineRule="exact"/>
              <w:ind w:firstLine="0"/>
              <w:jc w:val="center"/>
              <w:rPr>
                <w:sz w:val="20"/>
                <w:szCs w:val="22"/>
              </w:rPr>
            </w:pPr>
            <w:r w:rsidRPr="00836B39">
              <w:rPr>
                <w:sz w:val="20"/>
              </w:rPr>
              <w:t>10</w:t>
            </w:r>
            <w:r w:rsidR="00836B39" w:rsidRPr="00836B39">
              <w:rPr>
                <w:sz w:val="20"/>
              </w:rPr>
              <w:t>2,</w:t>
            </w:r>
            <w:r w:rsidR="006D69B0">
              <w:rPr>
                <w:sz w:val="20"/>
              </w:rPr>
              <w:t>3</w:t>
            </w:r>
          </w:p>
        </w:tc>
      </w:tr>
      <w:tr w:rsidR="00610D26" w:rsidRPr="00AD476E" w:rsidTr="00FA4AA6">
        <w:trPr>
          <w:cantSplit/>
          <w:trHeight w:val="20"/>
        </w:trPr>
        <w:tc>
          <w:tcPr>
            <w:tcW w:w="9640" w:type="dxa"/>
            <w:gridSpan w:val="6"/>
            <w:tcBorders>
              <w:top w:val="single" w:sz="4" w:space="0" w:color="auto"/>
              <w:left w:val="double" w:sz="4" w:space="0" w:color="auto"/>
              <w:bottom w:val="double" w:sz="4" w:space="0" w:color="auto"/>
              <w:right w:val="double" w:sz="4" w:space="0" w:color="auto"/>
            </w:tcBorders>
          </w:tcPr>
          <w:p w:rsidR="00610D26" w:rsidRPr="0009470D" w:rsidRDefault="00F322E8" w:rsidP="00A92D1A">
            <w:pPr>
              <w:numPr>
                <w:ilvl w:val="0"/>
                <w:numId w:val="8"/>
              </w:numPr>
              <w:tabs>
                <w:tab w:val="clear" w:pos="587"/>
                <w:tab w:val="num" w:pos="0"/>
                <w:tab w:val="num" w:pos="284"/>
                <w:tab w:val="num" w:pos="436"/>
              </w:tabs>
              <w:adjustRightInd/>
              <w:spacing w:before="60" w:line="240" w:lineRule="exact"/>
              <w:ind w:left="142" w:right="142" w:firstLine="0"/>
              <w:contextualSpacing/>
              <w:textAlignment w:val="auto"/>
              <w:rPr>
                <w:rFonts w:cs="Arial"/>
                <w:sz w:val="20"/>
              </w:rPr>
            </w:pPr>
            <w:r w:rsidRPr="0009470D">
              <w:rPr>
                <w:rFonts w:cs="Arial"/>
                <w:sz w:val="20"/>
              </w:rPr>
              <w:t xml:space="preserve"> </w:t>
            </w:r>
            <w:r w:rsidR="00610D26" w:rsidRPr="0009470D">
              <w:rPr>
                <w:rFonts w:cs="Arial"/>
                <w:sz w:val="20"/>
              </w:rPr>
              <w:t>С учетом жилых домов, построенных на земельных участках, предназначенных для ведения гражданами садоводства.</w:t>
            </w:r>
          </w:p>
          <w:p w:rsidR="00610D26" w:rsidRPr="0009470D" w:rsidRDefault="00610D26" w:rsidP="00A92D1A">
            <w:pPr>
              <w:numPr>
                <w:ilvl w:val="0"/>
                <w:numId w:val="8"/>
              </w:numPr>
              <w:tabs>
                <w:tab w:val="num" w:pos="0"/>
                <w:tab w:val="num" w:pos="284"/>
                <w:tab w:val="num" w:pos="436"/>
              </w:tabs>
              <w:adjustRightInd/>
              <w:spacing w:before="60" w:line="240" w:lineRule="exact"/>
              <w:ind w:left="142" w:right="142" w:firstLine="0"/>
              <w:contextualSpacing/>
              <w:textAlignment w:val="auto"/>
              <w:rPr>
                <w:rFonts w:cs="Arial"/>
                <w:sz w:val="20"/>
              </w:rPr>
            </w:pPr>
            <w:r w:rsidRPr="0009470D">
              <w:rPr>
                <w:rFonts w:cs="Arial"/>
                <w:sz w:val="20"/>
              </w:rPr>
              <w:t xml:space="preserve"> Без учета жилых домов, построенных на земельных участках, предназначенных для ведения гражданами садоводства.</w:t>
            </w:r>
          </w:p>
          <w:p w:rsidR="00610D26" w:rsidRPr="0009470D" w:rsidRDefault="00610D26" w:rsidP="00A92D1A">
            <w:pPr>
              <w:numPr>
                <w:ilvl w:val="0"/>
                <w:numId w:val="8"/>
              </w:numPr>
              <w:tabs>
                <w:tab w:val="num" w:pos="0"/>
                <w:tab w:val="num" w:pos="284"/>
                <w:tab w:val="num" w:pos="436"/>
              </w:tabs>
              <w:adjustRightInd/>
              <w:spacing w:before="60" w:line="240" w:lineRule="exact"/>
              <w:ind w:left="142" w:right="142" w:firstLine="0"/>
              <w:contextualSpacing/>
              <w:textAlignment w:val="auto"/>
              <w:rPr>
                <w:rFonts w:cs="Arial"/>
                <w:sz w:val="20"/>
              </w:rPr>
            </w:pPr>
            <w:r w:rsidRPr="0009470D">
              <w:rPr>
                <w:rFonts w:cs="Arial"/>
                <w:sz w:val="20"/>
              </w:rPr>
              <w:t xml:space="preserve"> </w:t>
            </w:r>
            <w:r w:rsidR="00FE3982" w:rsidRPr="0009470D">
              <w:rPr>
                <w:sz w:val="20"/>
              </w:rPr>
              <w:t>Данные за но</w:t>
            </w:r>
            <w:r w:rsidRPr="0009470D">
              <w:rPr>
                <w:sz w:val="20"/>
              </w:rPr>
              <w:t xml:space="preserve">ябрь и январь – </w:t>
            </w:r>
            <w:r w:rsidR="00FE3982" w:rsidRPr="0009470D">
              <w:rPr>
                <w:sz w:val="20"/>
              </w:rPr>
              <w:t>н</w:t>
            </w:r>
            <w:r w:rsidR="00BE0CCA" w:rsidRPr="0009470D">
              <w:rPr>
                <w:sz w:val="20"/>
              </w:rPr>
              <w:t>о</w:t>
            </w:r>
            <w:r w:rsidRPr="0009470D">
              <w:rPr>
                <w:sz w:val="20"/>
              </w:rPr>
              <w:t>ябрь 2020 и 2019 гг. соответственно.</w:t>
            </w:r>
          </w:p>
          <w:p w:rsidR="00610D26" w:rsidRPr="0009470D" w:rsidRDefault="00F322E8" w:rsidP="00A92D1A">
            <w:pPr>
              <w:numPr>
                <w:ilvl w:val="0"/>
                <w:numId w:val="8"/>
              </w:numPr>
              <w:tabs>
                <w:tab w:val="num" w:pos="0"/>
                <w:tab w:val="num" w:pos="284"/>
                <w:tab w:val="num" w:pos="436"/>
              </w:tabs>
              <w:adjustRightInd/>
              <w:spacing w:before="60" w:line="240" w:lineRule="exact"/>
              <w:ind w:left="142" w:right="142" w:firstLine="0"/>
              <w:contextualSpacing/>
              <w:textAlignment w:val="auto"/>
              <w:rPr>
                <w:rFonts w:cs="Arial"/>
                <w:sz w:val="20"/>
              </w:rPr>
            </w:pPr>
            <w:r w:rsidRPr="0009470D">
              <w:rPr>
                <w:rFonts w:cs="Arial"/>
                <w:sz w:val="20"/>
              </w:rPr>
              <w:t xml:space="preserve"> </w:t>
            </w:r>
            <w:r w:rsidR="00610D26" w:rsidRPr="0009470D">
              <w:rPr>
                <w:rFonts w:cs="Arial"/>
                <w:sz w:val="20"/>
              </w:rPr>
              <w:t xml:space="preserve">Оценка на конец </w:t>
            </w:r>
            <w:r w:rsidR="00FE3982" w:rsidRPr="0009470D">
              <w:rPr>
                <w:rFonts w:cs="Arial"/>
                <w:sz w:val="20"/>
              </w:rPr>
              <w:t>н</w:t>
            </w:r>
            <w:r w:rsidR="00836B39" w:rsidRPr="0009470D">
              <w:rPr>
                <w:rFonts w:cs="Arial"/>
                <w:sz w:val="20"/>
              </w:rPr>
              <w:t>о</w:t>
            </w:r>
            <w:r w:rsidR="00FE3982" w:rsidRPr="0009470D">
              <w:rPr>
                <w:rFonts w:cs="Arial"/>
                <w:sz w:val="20"/>
              </w:rPr>
              <w:t>я</w:t>
            </w:r>
            <w:r w:rsidR="00610D26" w:rsidRPr="0009470D">
              <w:rPr>
                <w:rFonts w:cs="Arial"/>
                <w:sz w:val="20"/>
              </w:rPr>
              <w:t>бря 2020 и 2019 гг. соответственно.</w:t>
            </w:r>
          </w:p>
          <w:p w:rsidR="00610D26" w:rsidRPr="00836B39" w:rsidRDefault="00610D26" w:rsidP="00A92D1A">
            <w:pPr>
              <w:numPr>
                <w:ilvl w:val="0"/>
                <w:numId w:val="8"/>
              </w:numPr>
              <w:tabs>
                <w:tab w:val="num" w:pos="0"/>
                <w:tab w:val="num" w:pos="284"/>
                <w:tab w:val="num" w:pos="436"/>
              </w:tabs>
              <w:adjustRightInd/>
              <w:spacing w:before="60" w:line="240" w:lineRule="exact"/>
              <w:ind w:left="142" w:right="142" w:firstLine="0"/>
              <w:contextualSpacing/>
              <w:textAlignment w:val="auto"/>
              <w:rPr>
                <w:rFonts w:cs="Arial"/>
                <w:spacing w:val="8"/>
                <w:sz w:val="20"/>
              </w:rPr>
            </w:pPr>
            <w:r w:rsidRPr="0009470D">
              <w:rPr>
                <w:rFonts w:cs="Arial"/>
                <w:sz w:val="20"/>
              </w:rPr>
              <w:t xml:space="preserve"> </w:t>
            </w:r>
            <w:r w:rsidR="00FE3982" w:rsidRPr="0009470D">
              <w:rPr>
                <w:rFonts w:cs="Arial"/>
                <w:sz w:val="20"/>
              </w:rPr>
              <w:t>Дека</w:t>
            </w:r>
            <w:r w:rsidRPr="0009470D">
              <w:rPr>
                <w:rFonts w:cs="Arial"/>
                <w:sz w:val="20"/>
              </w:rPr>
              <w:t xml:space="preserve">брь </w:t>
            </w:r>
            <w:proofErr w:type="gramStart"/>
            <w:r w:rsidRPr="0009470D">
              <w:rPr>
                <w:rFonts w:cs="Arial"/>
                <w:sz w:val="20"/>
              </w:rPr>
              <w:t>в</w:t>
            </w:r>
            <w:proofErr w:type="gramEnd"/>
            <w:r w:rsidRPr="0009470D">
              <w:rPr>
                <w:rFonts w:cs="Arial"/>
                <w:sz w:val="20"/>
              </w:rPr>
              <w:t xml:space="preserve"> % к декабрю предыдущего года.</w:t>
            </w:r>
          </w:p>
        </w:tc>
      </w:tr>
    </w:tbl>
    <w:p w:rsidR="00D73168" w:rsidRDefault="00D73168" w:rsidP="006D61E1">
      <w:pPr>
        <w:ind w:firstLine="0"/>
        <w:rPr>
          <w:sz w:val="6"/>
          <w:szCs w:val="6"/>
        </w:rPr>
      </w:pPr>
    </w:p>
    <w:p w:rsidR="00D64F8A" w:rsidRPr="00317845" w:rsidRDefault="00D64F8A" w:rsidP="00C5558A">
      <w:pPr>
        <w:ind w:firstLine="0"/>
        <w:sectPr w:rsidR="00D64F8A" w:rsidRPr="00317845"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5" w:name="_Toc130704463"/>
      <w:bookmarkStart w:id="76" w:name="_Toc238533323"/>
      <w:bookmarkStart w:id="77" w:name="_Toc62805534"/>
      <w:bookmarkStart w:id="78" w:name="_Toc507471196"/>
      <w:bookmarkStart w:id="79" w:name="_Toc507471232"/>
      <w:bookmarkStart w:id="80" w:name="_Toc507476541"/>
      <w:bookmarkStart w:id="81" w:name="_Toc507476738"/>
      <w:r w:rsidRPr="005729B6">
        <w:rPr>
          <w:rFonts w:cs="Arial"/>
          <w:i/>
          <w:spacing w:val="-4"/>
          <w:sz w:val="31"/>
        </w:rPr>
        <w:lastRenderedPageBreak/>
        <w:t>Экономическая ситуация</w:t>
      </w:r>
      <w:bookmarkEnd w:id="75"/>
      <w:bookmarkEnd w:id="76"/>
      <w:bookmarkEnd w:id="77"/>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2" w:name="_Toc130704465"/>
      <w:bookmarkStart w:id="83" w:name="_Toc62805535"/>
      <w:r w:rsidRPr="005729B6">
        <w:rPr>
          <w:rFonts w:cs="Arial"/>
          <w:noProof w:val="0"/>
          <w:sz w:val="28"/>
        </w:rPr>
        <w:t>Производство товаров и услуг</w:t>
      </w:r>
      <w:bookmarkEnd w:id="73"/>
      <w:bookmarkEnd w:id="74"/>
      <w:bookmarkEnd w:id="78"/>
      <w:bookmarkEnd w:id="79"/>
      <w:bookmarkEnd w:id="80"/>
      <w:bookmarkEnd w:id="81"/>
      <w:bookmarkEnd w:id="82"/>
      <w:bookmarkEnd w:id="83"/>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4" w:name="_Toc354060285"/>
      <w:bookmarkStart w:id="85" w:name="_Toc130704467"/>
      <w:bookmarkStart w:id="86" w:name="_Toc189030830"/>
      <w:bookmarkStart w:id="87" w:name="_Toc304274967"/>
      <w:bookmarkStart w:id="88" w:name="_Toc130704466"/>
      <w:bookmarkStart w:id="89" w:name="_Toc463688721"/>
      <w:bookmarkStart w:id="90" w:name="_Toc491488480"/>
      <w:bookmarkStart w:id="91" w:name="_Toc499524408"/>
      <w:bookmarkStart w:id="92" w:name="_Toc507471233"/>
      <w:bookmarkStart w:id="93" w:name="_Toc507476542"/>
      <w:r>
        <w:rPr>
          <w:rFonts w:cs="Arial"/>
          <w:noProof w:val="0"/>
        </w:rPr>
        <w:t xml:space="preserve"> </w:t>
      </w:r>
      <w:bookmarkStart w:id="94" w:name="_Toc62805536"/>
      <w:r w:rsidR="0065688C" w:rsidRPr="00863A14">
        <w:rPr>
          <w:rFonts w:cs="Arial"/>
          <w:noProof w:val="0"/>
        </w:rPr>
        <w:t>Оборот организаций</w:t>
      </w:r>
      <w:bookmarkEnd w:id="84"/>
      <w:bookmarkEnd w:id="94"/>
    </w:p>
    <w:p w:rsidR="003732CE" w:rsidRPr="003732CE" w:rsidRDefault="003732CE" w:rsidP="004E3E41">
      <w:pPr>
        <w:spacing w:before="240"/>
        <w:jc w:val="center"/>
        <w:rPr>
          <w:spacing w:val="20"/>
        </w:rPr>
      </w:pPr>
      <w:r w:rsidRPr="003732CE">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3732CE" w:rsidRPr="003732CE" w:rsidTr="004E3E41">
        <w:trPr>
          <w:cantSplit/>
          <w:trHeight w:val="316"/>
          <w:tblHeader/>
        </w:trPr>
        <w:tc>
          <w:tcPr>
            <w:tcW w:w="4400" w:type="dxa"/>
            <w:vMerge w:val="restart"/>
            <w:tcBorders>
              <w:top w:val="double" w:sz="4" w:space="0" w:color="auto"/>
              <w:left w:val="double" w:sz="4" w:space="0" w:color="auto"/>
            </w:tcBorders>
          </w:tcPr>
          <w:p w:rsidR="003732CE" w:rsidRPr="003732CE" w:rsidRDefault="003732CE" w:rsidP="004E3E41">
            <w:pPr>
              <w:spacing w:before="40" w:line="240" w:lineRule="exact"/>
              <w:ind w:left="-57" w:right="-57" w:firstLine="0"/>
              <w:jc w:val="center"/>
              <w:rPr>
                <w:i/>
                <w:sz w:val="18"/>
              </w:rPr>
            </w:pPr>
          </w:p>
        </w:tc>
        <w:tc>
          <w:tcPr>
            <w:tcW w:w="3827" w:type="dxa"/>
            <w:gridSpan w:val="3"/>
            <w:tcBorders>
              <w:top w:val="double" w:sz="4" w:space="0" w:color="auto"/>
              <w:bottom w:val="single" w:sz="4" w:space="0" w:color="auto"/>
            </w:tcBorders>
          </w:tcPr>
          <w:p w:rsidR="003732CE" w:rsidRPr="003732CE" w:rsidRDefault="003732CE" w:rsidP="004E3E41">
            <w:pPr>
              <w:spacing w:before="40" w:line="240" w:lineRule="exact"/>
              <w:ind w:left="-57" w:right="-57" w:firstLine="0"/>
              <w:jc w:val="center"/>
              <w:rPr>
                <w:i/>
                <w:sz w:val="20"/>
              </w:rPr>
            </w:pPr>
            <w:r w:rsidRPr="003732CE">
              <w:rPr>
                <w:i/>
                <w:sz w:val="20"/>
              </w:rPr>
              <w:t>2020г.</w:t>
            </w:r>
          </w:p>
        </w:tc>
        <w:tc>
          <w:tcPr>
            <w:tcW w:w="1276" w:type="dxa"/>
            <w:vMerge w:val="restart"/>
            <w:tcBorders>
              <w:top w:val="double" w:sz="4" w:space="0" w:color="auto"/>
            </w:tcBorders>
          </w:tcPr>
          <w:p w:rsidR="003732CE" w:rsidRPr="003732CE" w:rsidRDefault="003732CE" w:rsidP="004E3E41">
            <w:pPr>
              <w:spacing w:before="40" w:line="240" w:lineRule="exact"/>
              <w:ind w:left="-57" w:right="-57" w:firstLine="0"/>
              <w:jc w:val="center"/>
              <w:rPr>
                <w:i/>
                <w:sz w:val="20"/>
              </w:rPr>
            </w:pPr>
            <w:r w:rsidRPr="003732CE">
              <w:rPr>
                <w:i/>
                <w:sz w:val="20"/>
                <w:u w:val="single"/>
              </w:rPr>
              <w:t>Справочно</w:t>
            </w:r>
            <w:r w:rsidRPr="003732CE">
              <w:rPr>
                <w:i/>
                <w:sz w:val="20"/>
              </w:rPr>
              <w:t xml:space="preserve">: темп роста 2019г. </w:t>
            </w:r>
            <w:proofErr w:type="gramStart"/>
            <w:r w:rsidRPr="003732CE">
              <w:rPr>
                <w:i/>
                <w:sz w:val="20"/>
              </w:rPr>
              <w:t>в</w:t>
            </w:r>
            <w:proofErr w:type="gramEnd"/>
            <w:r w:rsidRPr="003732CE">
              <w:rPr>
                <w:i/>
                <w:sz w:val="20"/>
              </w:rPr>
              <w:t xml:space="preserve"> % к </w:t>
            </w:r>
            <w:r w:rsidRPr="003732CE">
              <w:rPr>
                <w:i/>
                <w:sz w:val="20"/>
              </w:rPr>
              <w:br/>
              <w:t>2018г.</w:t>
            </w:r>
          </w:p>
        </w:tc>
      </w:tr>
      <w:tr w:rsidR="003732CE" w:rsidRPr="003732CE" w:rsidTr="004E3E41">
        <w:trPr>
          <w:cantSplit/>
          <w:trHeight w:val="385"/>
          <w:tblHeader/>
        </w:trPr>
        <w:tc>
          <w:tcPr>
            <w:tcW w:w="4400" w:type="dxa"/>
            <w:vMerge/>
            <w:tcBorders>
              <w:left w:val="double" w:sz="4" w:space="0" w:color="auto"/>
              <w:bottom w:val="single" w:sz="4" w:space="0" w:color="auto"/>
            </w:tcBorders>
          </w:tcPr>
          <w:p w:rsidR="003732CE" w:rsidRPr="003732CE" w:rsidRDefault="003732CE" w:rsidP="004E3E41">
            <w:pPr>
              <w:spacing w:before="40" w:line="240" w:lineRule="exact"/>
              <w:ind w:left="-86" w:right="-86"/>
              <w:rPr>
                <w:i/>
                <w:sz w:val="18"/>
              </w:rPr>
            </w:pPr>
          </w:p>
        </w:tc>
        <w:tc>
          <w:tcPr>
            <w:tcW w:w="1275" w:type="dxa"/>
            <w:tcBorders>
              <w:top w:val="single" w:sz="4" w:space="0" w:color="auto"/>
              <w:bottom w:val="single" w:sz="4" w:space="0" w:color="auto"/>
            </w:tcBorders>
          </w:tcPr>
          <w:p w:rsidR="003732CE" w:rsidRPr="003732CE" w:rsidRDefault="003732CE" w:rsidP="004E3E41">
            <w:pPr>
              <w:spacing w:before="40" w:line="240" w:lineRule="exact"/>
              <w:ind w:firstLine="0"/>
              <w:jc w:val="center"/>
              <w:rPr>
                <w:i/>
                <w:sz w:val="20"/>
              </w:rPr>
            </w:pPr>
            <w:proofErr w:type="gramStart"/>
            <w:r w:rsidRPr="003732CE">
              <w:rPr>
                <w:i/>
                <w:sz w:val="20"/>
              </w:rPr>
              <w:t>млн</w:t>
            </w:r>
            <w:proofErr w:type="gramEnd"/>
            <w:r w:rsidRPr="003732CE">
              <w:rPr>
                <w:i/>
                <w:sz w:val="20"/>
              </w:rPr>
              <w:br/>
              <w:t>рублей</w:t>
            </w:r>
          </w:p>
        </w:tc>
        <w:tc>
          <w:tcPr>
            <w:tcW w:w="1276" w:type="dxa"/>
            <w:tcBorders>
              <w:top w:val="single" w:sz="4" w:space="0" w:color="auto"/>
              <w:bottom w:val="single" w:sz="4" w:space="0" w:color="auto"/>
            </w:tcBorders>
          </w:tcPr>
          <w:p w:rsidR="003732CE" w:rsidRPr="003732CE" w:rsidRDefault="003732CE" w:rsidP="004E3E41">
            <w:pPr>
              <w:spacing w:before="40" w:line="240" w:lineRule="exact"/>
              <w:ind w:firstLine="0"/>
              <w:jc w:val="center"/>
              <w:rPr>
                <w:i/>
                <w:sz w:val="20"/>
              </w:rPr>
            </w:pPr>
            <w:proofErr w:type="gramStart"/>
            <w:r w:rsidRPr="003732CE">
              <w:rPr>
                <w:i/>
                <w:sz w:val="20"/>
              </w:rPr>
              <w:t>в</w:t>
            </w:r>
            <w:proofErr w:type="gramEnd"/>
            <w:r w:rsidRPr="003732CE">
              <w:rPr>
                <w:i/>
                <w:sz w:val="20"/>
              </w:rPr>
              <w:t xml:space="preserve"> % к </w:t>
            </w:r>
            <w:r w:rsidRPr="003732CE">
              <w:rPr>
                <w:i/>
                <w:sz w:val="20"/>
              </w:rPr>
              <w:br/>
              <w:t>итогу</w:t>
            </w:r>
          </w:p>
        </w:tc>
        <w:tc>
          <w:tcPr>
            <w:tcW w:w="1276" w:type="dxa"/>
            <w:tcBorders>
              <w:top w:val="single" w:sz="4" w:space="0" w:color="auto"/>
              <w:bottom w:val="single" w:sz="4" w:space="0" w:color="auto"/>
            </w:tcBorders>
          </w:tcPr>
          <w:p w:rsidR="003732CE" w:rsidRPr="003732CE" w:rsidRDefault="003732CE" w:rsidP="004E3E41">
            <w:pPr>
              <w:spacing w:before="40" w:line="240" w:lineRule="exact"/>
              <w:ind w:left="-113" w:right="-113" w:firstLine="0"/>
              <w:jc w:val="center"/>
              <w:rPr>
                <w:i/>
                <w:sz w:val="20"/>
              </w:rPr>
            </w:pPr>
            <w:r w:rsidRPr="003732CE">
              <w:rPr>
                <w:i/>
                <w:sz w:val="20"/>
              </w:rPr>
              <w:t xml:space="preserve">темп </w:t>
            </w:r>
            <w:r w:rsidRPr="003732CE">
              <w:rPr>
                <w:i/>
                <w:sz w:val="20"/>
              </w:rPr>
              <w:br/>
              <w:t xml:space="preserve">роста </w:t>
            </w:r>
            <w:proofErr w:type="gramStart"/>
            <w:r w:rsidRPr="003732CE">
              <w:rPr>
                <w:i/>
                <w:sz w:val="20"/>
              </w:rPr>
              <w:t>в</w:t>
            </w:r>
            <w:proofErr w:type="gramEnd"/>
            <w:r w:rsidRPr="003732CE">
              <w:rPr>
                <w:i/>
                <w:sz w:val="20"/>
              </w:rPr>
              <w:t xml:space="preserve"> % к 2019г.</w:t>
            </w:r>
          </w:p>
        </w:tc>
        <w:tc>
          <w:tcPr>
            <w:tcW w:w="1276" w:type="dxa"/>
            <w:vMerge/>
            <w:tcBorders>
              <w:bottom w:val="single" w:sz="4" w:space="0" w:color="auto"/>
            </w:tcBorders>
          </w:tcPr>
          <w:p w:rsidR="003732CE" w:rsidRPr="003732CE" w:rsidRDefault="003732CE" w:rsidP="004E3E41">
            <w:pPr>
              <w:spacing w:before="40" w:line="240" w:lineRule="exact"/>
              <w:jc w:val="center"/>
              <w:rPr>
                <w:i/>
                <w:sz w:val="20"/>
              </w:rPr>
            </w:pPr>
          </w:p>
        </w:tc>
      </w:tr>
      <w:tr w:rsidR="003732CE" w:rsidRPr="003732CE" w:rsidTr="004E3E41">
        <w:tc>
          <w:tcPr>
            <w:tcW w:w="4400" w:type="dxa"/>
            <w:tcBorders>
              <w:top w:val="single" w:sz="4" w:space="0" w:color="auto"/>
              <w:left w:val="double" w:sz="4" w:space="0" w:color="auto"/>
              <w:bottom w:val="dotted" w:sz="4" w:space="0" w:color="auto"/>
            </w:tcBorders>
            <w:vAlign w:val="bottom"/>
          </w:tcPr>
          <w:p w:rsidR="003732CE" w:rsidRPr="003732CE" w:rsidRDefault="003732CE" w:rsidP="004E3E41">
            <w:pPr>
              <w:spacing w:before="40" w:line="240" w:lineRule="exact"/>
              <w:ind w:firstLine="39"/>
              <w:rPr>
                <w:rFonts w:cs="Arial"/>
                <w:b/>
                <w:sz w:val="20"/>
              </w:rPr>
            </w:pPr>
            <w:r w:rsidRPr="003732CE">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b/>
                <w:bCs/>
                <w:sz w:val="20"/>
                <w:lang w:eastAsia="en-US"/>
              </w:rPr>
            </w:pPr>
            <w:r w:rsidRPr="003732CE">
              <w:rPr>
                <w:rFonts w:eastAsia="Calibri" w:cs="Arial"/>
                <w:b/>
                <w:bCs/>
                <w:sz w:val="20"/>
                <w:lang w:eastAsia="en-US"/>
              </w:rPr>
              <w:t>3364850,5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b/>
                <w:bCs/>
                <w:sz w:val="20"/>
                <w:lang w:eastAsia="en-US"/>
              </w:rPr>
            </w:pPr>
            <w:r w:rsidRPr="003732CE">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b/>
                <w:bCs/>
                <w:sz w:val="20"/>
                <w:lang w:eastAsia="en-US"/>
              </w:rPr>
            </w:pPr>
            <w:r w:rsidRPr="003732CE">
              <w:rPr>
                <w:rFonts w:eastAsia="Calibri" w:cs="Arial"/>
                <w:b/>
                <w:bCs/>
                <w:sz w:val="20"/>
                <w:lang w:eastAsia="en-US"/>
              </w:rPr>
              <w:t>108,5</w:t>
            </w:r>
          </w:p>
        </w:tc>
        <w:tc>
          <w:tcPr>
            <w:tcW w:w="1276" w:type="dxa"/>
            <w:tcBorders>
              <w:top w:val="single"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b/>
                <w:bCs/>
                <w:sz w:val="20"/>
                <w:lang w:eastAsia="en-US"/>
              </w:rPr>
            </w:pPr>
            <w:r w:rsidRPr="003732CE">
              <w:rPr>
                <w:rFonts w:eastAsia="Calibri" w:cs="Arial"/>
                <w:b/>
                <w:bCs/>
                <w:sz w:val="20"/>
                <w:lang w:eastAsia="en-US"/>
              </w:rPr>
              <w:t>109,3</w:t>
            </w:r>
          </w:p>
        </w:tc>
      </w:tr>
      <w:tr w:rsidR="003732CE" w:rsidRPr="003732CE" w:rsidTr="004E3E41">
        <w:tc>
          <w:tcPr>
            <w:tcW w:w="4400" w:type="dxa"/>
            <w:tcBorders>
              <w:top w:val="nil"/>
              <w:left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в том числе организации с основным видом деятельности:</w:t>
            </w:r>
            <w:r w:rsidRPr="003732CE">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55211,2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103,7</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113,4</w:t>
            </w:r>
          </w:p>
        </w:tc>
      </w:tr>
      <w:tr w:rsidR="003732CE" w:rsidRPr="003732CE" w:rsidTr="004E3E41">
        <w:tc>
          <w:tcPr>
            <w:tcW w:w="4400" w:type="dxa"/>
            <w:tcBorders>
              <w:left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54153,6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81,0</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78,2</w:t>
            </w:r>
          </w:p>
        </w:tc>
      </w:tr>
      <w:tr w:rsidR="003732CE" w:rsidRPr="003732CE" w:rsidTr="004E3E41">
        <w:tc>
          <w:tcPr>
            <w:tcW w:w="4400" w:type="dxa"/>
            <w:tcBorders>
              <w:left w:val="double" w:sz="4" w:space="0" w:color="auto"/>
              <w:bottom w:val="dotted"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581587,9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104,0</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108,7</w:t>
            </w:r>
          </w:p>
        </w:tc>
      </w:tr>
      <w:tr w:rsidR="003732CE" w:rsidRPr="003732CE" w:rsidTr="004E3E41">
        <w:trPr>
          <w:trHeight w:val="260"/>
        </w:trPr>
        <w:tc>
          <w:tcPr>
            <w:tcW w:w="4400" w:type="dxa"/>
            <w:tcBorders>
              <w:top w:val="dotted" w:sz="4" w:space="0" w:color="auto"/>
              <w:left w:val="double" w:sz="4" w:space="0" w:color="auto"/>
              <w:bottom w:val="dotted"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132812,8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100,2</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100,9</w:t>
            </w:r>
          </w:p>
        </w:tc>
      </w:tr>
      <w:tr w:rsidR="003732CE" w:rsidRPr="003732CE" w:rsidTr="004E3E41">
        <w:tc>
          <w:tcPr>
            <w:tcW w:w="4400" w:type="dxa"/>
            <w:tcBorders>
              <w:top w:val="dotted" w:sz="4" w:space="0" w:color="auto"/>
              <w:left w:val="double" w:sz="4" w:space="0" w:color="auto"/>
              <w:bottom w:val="dotted" w:sz="4" w:space="0" w:color="auto"/>
            </w:tcBorders>
            <w:shd w:val="clear" w:color="auto" w:fill="auto"/>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20713,0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138,0</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86,5</w:t>
            </w:r>
          </w:p>
        </w:tc>
      </w:tr>
      <w:tr w:rsidR="003732CE" w:rsidRPr="003732CE" w:rsidTr="004E3E41">
        <w:tc>
          <w:tcPr>
            <w:tcW w:w="4400" w:type="dxa"/>
            <w:tcBorders>
              <w:top w:val="dotted" w:sz="4" w:space="0" w:color="auto"/>
              <w:left w:val="double" w:sz="4" w:space="0" w:color="auto"/>
              <w:bottom w:val="dotted" w:sz="4" w:space="0" w:color="auto"/>
            </w:tcBorders>
            <w:shd w:val="clear" w:color="auto" w:fill="auto"/>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112146,0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90,8</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102,3</w:t>
            </w:r>
          </w:p>
        </w:tc>
      </w:tr>
      <w:tr w:rsidR="003732CE" w:rsidRPr="003732CE" w:rsidTr="004E3E41">
        <w:tc>
          <w:tcPr>
            <w:tcW w:w="4400" w:type="dxa"/>
            <w:tcBorders>
              <w:top w:val="dotted" w:sz="4" w:space="0" w:color="auto"/>
              <w:left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1781016,8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52,9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116,5</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111,5</w:t>
            </w:r>
          </w:p>
        </w:tc>
      </w:tr>
      <w:tr w:rsidR="003732CE" w:rsidRPr="003732CE" w:rsidTr="004E3E41">
        <w:trPr>
          <w:trHeight w:val="70"/>
        </w:trPr>
        <w:tc>
          <w:tcPr>
            <w:tcW w:w="4400" w:type="dxa"/>
            <w:tcBorders>
              <w:left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290234,7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8,6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99,3</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119,0</w:t>
            </w:r>
          </w:p>
        </w:tc>
      </w:tr>
      <w:tr w:rsidR="003732CE" w:rsidRPr="003732CE" w:rsidTr="004E3E41">
        <w:trPr>
          <w:trHeight w:val="70"/>
        </w:trPr>
        <w:tc>
          <w:tcPr>
            <w:tcW w:w="4400" w:type="dxa"/>
            <w:tcBorders>
              <w:left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26823,2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88,0</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124,4</w:t>
            </w:r>
          </w:p>
        </w:tc>
      </w:tr>
      <w:tr w:rsidR="003732CE" w:rsidRPr="003732CE" w:rsidTr="004E3E41">
        <w:tc>
          <w:tcPr>
            <w:tcW w:w="4400" w:type="dxa"/>
            <w:tcBorders>
              <w:left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84466,0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108,7</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113,9</w:t>
            </w:r>
          </w:p>
        </w:tc>
      </w:tr>
      <w:tr w:rsidR="003732CE" w:rsidRPr="003732CE" w:rsidTr="004E3E41">
        <w:tc>
          <w:tcPr>
            <w:tcW w:w="4400" w:type="dxa"/>
            <w:tcBorders>
              <w:left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63845,2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108,8</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87,5</w:t>
            </w:r>
          </w:p>
        </w:tc>
      </w:tr>
      <w:tr w:rsidR="003732CE" w:rsidRPr="003732CE" w:rsidTr="004E3E41">
        <w:tc>
          <w:tcPr>
            <w:tcW w:w="4400" w:type="dxa"/>
            <w:tcBorders>
              <w:left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72581,1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98,4</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101,2</w:t>
            </w:r>
          </w:p>
        </w:tc>
      </w:tr>
      <w:tr w:rsidR="003732CE" w:rsidRPr="003732CE" w:rsidTr="004E3E41">
        <w:tc>
          <w:tcPr>
            <w:tcW w:w="4400" w:type="dxa"/>
            <w:tcBorders>
              <w:left w:val="double" w:sz="4" w:space="0" w:color="auto"/>
              <w:bottom w:val="dotted"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34394,5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103,3</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149,9</w:t>
            </w:r>
          </w:p>
        </w:tc>
      </w:tr>
      <w:tr w:rsidR="003732CE" w:rsidRPr="003732CE" w:rsidTr="004E3E41">
        <w:tc>
          <w:tcPr>
            <w:tcW w:w="4400" w:type="dxa"/>
            <w:tcBorders>
              <w:top w:val="dotted" w:sz="4" w:space="0" w:color="auto"/>
              <w:left w:val="double" w:sz="4" w:space="0" w:color="auto"/>
              <w:bottom w:val="dotted"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1859,9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109,9</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106,4</w:t>
            </w:r>
          </w:p>
        </w:tc>
      </w:tr>
      <w:tr w:rsidR="003732CE" w:rsidRPr="003732CE" w:rsidTr="004E3E41">
        <w:tc>
          <w:tcPr>
            <w:tcW w:w="4400" w:type="dxa"/>
            <w:tcBorders>
              <w:top w:val="dotted" w:sz="4" w:space="0" w:color="auto"/>
              <w:left w:val="double" w:sz="4" w:space="0" w:color="auto"/>
              <w:bottom w:val="dotted"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10788,0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90,9</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105,7</w:t>
            </w:r>
          </w:p>
        </w:tc>
      </w:tr>
      <w:tr w:rsidR="003732CE" w:rsidRPr="003732CE" w:rsidTr="004E3E41">
        <w:tc>
          <w:tcPr>
            <w:tcW w:w="4400" w:type="dxa"/>
            <w:tcBorders>
              <w:top w:val="dotted" w:sz="4" w:space="0" w:color="auto"/>
              <w:left w:val="double" w:sz="4" w:space="0" w:color="auto"/>
              <w:bottom w:val="dotted"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32113,6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101,8</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120,1</w:t>
            </w:r>
          </w:p>
        </w:tc>
      </w:tr>
      <w:tr w:rsidR="003732CE" w:rsidRPr="003732CE" w:rsidTr="004E3E41">
        <w:tc>
          <w:tcPr>
            <w:tcW w:w="4400" w:type="dxa"/>
            <w:tcBorders>
              <w:top w:val="dotted" w:sz="4" w:space="0" w:color="auto"/>
              <w:left w:val="double" w:sz="4" w:space="0" w:color="auto"/>
              <w:bottom w:val="dotted" w:sz="4" w:space="0" w:color="auto"/>
            </w:tcBorders>
            <w:vAlign w:val="bottom"/>
          </w:tcPr>
          <w:p w:rsidR="003732CE" w:rsidRPr="003732CE" w:rsidRDefault="003732CE" w:rsidP="00DC7811">
            <w:pPr>
              <w:pageBreakBefore/>
              <w:spacing w:before="40" w:line="240" w:lineRule="exact"/>
              <w:ind w:left="323" w:firstLine="0"/>
              <w:jc w:val="left"/>
              <w:rPr>
                <w:rFonts w:cs="Arial"/>
                <w:sz w:val="20"/>
              </w:rPr>
            </w:pPr>
            <w:r w:rsidRPr="003732CE">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2CE" w:rsidRPr="003732CE" w:rsidRDefault="003732CE" w:rsidP="00DC7811">
            <w:pPr>
              <w:pageBreakBefore/>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4352,3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DC7811">
            <w:pPr>
              <w:pageBreakBefore/>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2CE" w:rsidRPr="003732CE" w:rsidRDefault="003732CE" w:rsidP="00DC7811">
            <w:pPr>
              <w:pageBreakBefore/>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68,5</w:t>
            </w:r>
          </w:p>
        </w:tc>
        <w:tc>
          <w:tcPr>
            <w:tcW w:w="1276" w:type="dxa"/>
            <w:tcBorders>
              <w:top w:val="dotted" w:sz="4" w:space="0" w:color="auto"/>
              <w:left w:val="single" w:sz="4" w:space="0" w:color="auto"/>
              <w:bottom w:val="dotted" w:sz="4" w:space="0" w:color="auto"/>
              <w:right w:val="double" w:sz="4" w:space="0" w:color="auto"/>
            </w:tcBorders>
            <w:vAlign w:val="bottom"/>
          </w:tcPr>
          <w:p w:rsidR="003732CE" w:rsidRPr="003732CE" w:rsidRDefault="003732CE" w:rsidP="00DC7811">
            <w:pPr>
              <w:pageBreakBefore/>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109,0</w:t>
            </w:r>
          </w:p>
        </w:tc>
      </w:tr>
      <w:tr w:rsidR="003732CE" w:rsidRPr="003732CE" w:rsidTr="004E3E41">
        <w:tc>
          <w:tcPr>
            <w:tcW w:w="4400" w:type="dxa"/>
            <w:tcBorders>
              <w:top w:val="dotted" w:sz="4" w:space="0" w:color="auto"/>
              <w:left w:val="double" w:sz="4" w:space="0" w:color="auto"/>
              <w:bottom w:val="double" w:sz="4" w:space="0" w:color="auto"/>
            </w:tcBorders>
            <w:vAlign w:val="bottom"/>
          </w:tcPr>
          <w:p w:rsidR="003732CE" w:rsidRPr="003732CE" w:rsidRDefault="003732CE" w:rsidP="004E3E41">
            <w:pPr>
              <w:spacing w:before="40" w:line="240" w:lineRule="exact"/>
              <w:ind w:left="323" w:firstLine="0"/>
              <w:jc w:val="left"/>
              <w:rPr>
                <w:rFonts w:cs="Arial"/>
                <w:sz w:val="20"/>
              </w:rPr>
            </w:pPr>
            <w:r w:rsidRPr="003732CE">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5751,0</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101,8</w:t>
            </w:r>
          </w:p>
        </w:tc>
        <w:tc>
          <w:tcPr>
            <w:tcW w:w="1276" w:type="dxa"/>
            <w:tcBorders>
              <w:top w:val="dotted" w:sz="4" w:space="0" w:color="auto"/>
              <w:left w:val="single" w:sz="4" w:space="0" w:color="auto"/>
              <w:bottom w:val="double" w:sz="4" w:space="0" w:color="auto"/>
              <w:right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113,2</w:t>
            </w:r>
          </w:p>
        </w:tc>
      </w:tr>
    </w:tbl>
    <w:p w:rsidR="00E5454C" w:rsidRPr="00A504F8" w:rsidRDefault="00E5454C" w:rsidP="00E5454C">
      <w:pPr>
        <w:spacing w:before="120"/>
        <w:ind w:firstLine="284"/>
        <w:rPr>
          <w:spacing w:val="-2"/>
          <w:sz w:val="10"/>
          <w:szCs w:val="22"/>
        </w:rPr>
      </w:pPr>
    </w:p>
    <w:p w:rsidR="00E5454C" w:rsidRPr="001303B2" w:rsidRDefault="00E5454C" w:rsidP="003732CE">
      <w:pPr>
        <w:pStyle w:val="3"/>
        <w:keepNext w:val="0"/>
        <w:numPr>
          <w:ilvl w:val="1"/>
          <w:numId w:val="10"/>
        </w:numPr>
        <w:adjustRightInd/>
        <w:spacing w:before="360" w:after="360"/>
        <w:ind w:left="1077"/>
        <w:jc w:val="left"/>
        <w:textAlignment w:val="auto"/>
        <w:rPr>
          <w:rFonts w:cs="Arial"/>
          <w:noProof w:val="0"/>
        </w:rPr>
      </w:pPr>
      <w:bookmarkStart w:id="95" w:name="_Toc354060286"/>
      <w:bookmarkStart w:id="96" w:name="_Toc62805537"/>
      <w:proofErr w:type="gramStart"/>
      <w:r w:rsidRPr="00863A14">
        <w:rPr>
          <w:rFonts w:cs="Arial"/>
          <w:noProof w:val="0"/>
        </w:rPr>
        <w:t>Индекс промышленного производства</w:t>
      </w:r>
      <w:bookmarkEnd w:id="95"/>
      <w:r>
        <w:rPr>
          <w:rFonts w:cs="Arial"/>
          <w:noProof w:val="0"/>
        </w:rPr>
        <w:t xml:space="preserve"> </w:t>
      </w:r>
      <w:r w:rsidRPr="00AD2AF5">
        <w:rPr>
          <w:rStyle w:val="aa"/>
          <w:rFonts w:cs="Arial"/>
          <w:caps w:val="0"/>
          <w:sz w:val="26"/>
          <w:szCs w:val="26"/>
          <w:lang w:val="en-US"/>
        </w:rPr>
        <w:footnoteReference w:id="1"/>
      </w:r>
      <w:r w:rsidRPr="001303B2">
        <w:rPr>
          <w:rFonts w:cs="Arial"/>
          <w:caps w:val="0"/>
          <w:szCs w:val="26"/>
          <w:vertAlign w:val="superscript"/>
        </w:rPr>
        <w:t>)</w:t>
      </w:r>
      <w:bookmarkEnd w:id="96"/>
      <w:proofErr w:type="gramEnd"/>
    </w:p>
    <w:p w:rsidR="003732CE" w:rsidRPr="003732CE" w:rsidRDefault="003732CE" w:rsidP="003732CE">
      <w:pPr>
        <w:spacing w:before="240"/>
        <w:jc w:val="center"/>
        <w:rPr>
          <w:b/>
          <w:vertAlign w:val="superscript"/>
        </w:rPr>
      </w:pPr>
      <w:r w:rsidRPr="003732CE">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2CE" w:rsidRPr="003732CE" w:rsidTr="004E3E41">
        <w:trPr>
          <w:cantSplit/>
          <w:trHeight w:val="352"/>
          <w:tblHeader/>
        </w:trPr>
        <w:tc>
          <w:tcPr>
            <w:tcW w:w="3080" w:type="dxa"/>
            <w:vMerge w:val="restart"/>
            <w:tcBorders>
              <w:top w:val="double" w:sz="4" w:space="0" w:color="auto"/>
            </w:tcBorders>
          </w:tcPr>
          <w:p w:rsidR="003732CE" w:rsidRPr="003732CE" w:rsidRDefault="003732CE" w:rsidP="004E3E41">
            <w:pPr>
              <w:spacing w:before="40" w:line="240" w:lineRule="exact"/>
              <w:ind w:firstLine="0"/>
              <w:rPr>
                <w:i/>
              </w:rPr>
            </w:pPr>
          </w:p>
        </w:tc>
        <w:tc>
          <w:tcPr>
            <w:tcW w:w="6160" w:type="dxa"/>
            <w:gridSpan w:val="2"/>
            <w:tcBorders>
              <w:top w:val="double" w:sz="4" w:space="0" w:color="auto"/>
            </w:tcBorders>
          </w:tcPr>
          <w:p w:rsidR="003732CE" w:rsidRPr="003732CE" w:rsidRDefault="003732CE" w:rsidP="004E3E41">
            <w:pPr>
              <w:spacing w:before="40" w:line="240" w:lineRule="exact"/>
              <w:ind w:firstLine="0"/>
              <w:jc w:val="center"/>
              <w:rPr>
                <w:i/>
                <w:sz w:val="20"/>
              </w:rPr>
            </w:pPr>
            <w:r w:rsidRPr="003732CE">
              <w:rPr>
                <w:i/>
                <w:sz w:val="20"/>
              </w:rPr>
              <w:t>В % к</w:t>
            </w:r>
          </w:p>
        </w:tc>
      </w:tr>
      <w:tr w:rsidR="003732CE" w:rsidRPr="003732CE" w:rsidTr="004E3E41">
        <w:trPr>
          <w:cantSplit/>
          <w:trHeight w:val="245"/>
          <w:tblHeader/>
        </w:trPr>
        <w:tc>
          <w:tcPr>
            <w:tcW w:w="3080" w:type="dxa"/>
            <w:vMerge/>
            <w:tcBorders>
              <w:bottom w:val="single" w:sz="4" w:space="0" w:color="auto"/>
            </w:tcBorders>
          </w:tcPr>
          <w:p w:rsidR="003732CE" w:rsidRPr="003732CE" w:rsidRDefault="003732CE" w:rsidP="004E3E41">
            <w:pPr>
              <w:spacing w:before="40" w:line="240" w:lineRule="exact"/>
              <w:ind w:firstLine="0"/>
              <w:rPr>
                <w:i/>
              </w:rPr>
            </w:pPr>
          </w:p>
        </w:tc>
        <w:tc>
          <w:tcPr>
            <w:tcW w:w="3080" w:type="dxa"/>
            <w:tcBorders>
              <w:top w:val="single" w:sz="4" w:space="0" w:color="auto"/>
              <w:bottom w:val="single" w:sz="4" w:space="0" w:color="auto"/>
            </w:tcBorders>
          </w:tcPr>
          <w:p w:rsidR="003732CE" w:rsidRPr="003732CE" w:rsidRDefault="003732CE" w:rsidP="004E3E41">
            <w:pPr>
              <w:spacing w:before="40" w:line="240" w:lineRule="exact"/>
              <w:ind w:firstLine="0"/>
              <w:jc w:val="center"/>
              <w:rPr>
                <w:i/>
                <w:sz w:val="20"/>
              </w:rPr>
            </w:pPr>
            <w:r w:rsidRPr="003732CE">
              <w:rPr>
                <w:i/>
                <w:sz w:val="20"/>
              </w:rPr>
              <w:t>предыдущему периоду</w:t>
            </w:r>
          </w:p>
        </w:tc>
        <w:tc>
          <w:tcPr>
            <w:tcW w:w="3080" w:type="dxa"/>
            <w:tcBorders>
              <w:top w:val="single" w:sz="4" w:space="0" w:color="auto"/>
              <w:bottom w:val="single" w:sz="4" w:space="0" w:color="auto"/>
            </w:tcBorders>
          </w:tcPr>
          <w:p w:rsidR="003732CE" w:rsidRPr="003732CE" w:rsidRDefault="003732CE" w:rsidP="004E3E41">
            <w:pPr>
              <w:spacing w:before="40" w:line="240" w:lineRule="exact"/>
              <w:ind w:firstLine="0"/>
              <w:jc w:val="center"/>
              <w:rPr>
                <w:i/>
                <w:sz w:val="20"/>
              </w:rPr>
            </w:pPr>
            <w:r w:rsidRPr="003732CE">
              <w:rPr>
                <w:i/>
                <w:sz w:val="20"/>
              </w:rPr>
              <w:t>соответствующему периоду предыдущего года</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40" w:line="240" w:lineRule="exact"/>
              <w:jc w:val="center"/>
              <w:rPr>
                <w:b/>
                <w:sz w:val="20"/>
              </w:rPr>
            </w:pPr>
            <w:r w:rsidRPr="003732CE">
              <w:rPr>
                <w:b/>
                <w:sz w:val="20"/>
              </w:rPr>
              <w:t>2019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Январь</w:t>
            </w:r>
          </w:p>
        </w:tc>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70,5</w:t>
            </w:r>
          </w:p>
        </w:tc>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101,2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Февраль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114,9</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104,9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Март</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110,8</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105,3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Январь – март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i/>
                <w:sz w:val="20"/>
              </w:rPr>
            </w:pPr>
            <w:r w:rsidRPr="003732CE">
              <w:rPr>
                <w:i/>
                <w:sz w:val="20"/>
              </w:rPr>
              <w:t>103,9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 xml:space="preserve">Апрель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102,1</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106,1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Май</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98,1</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106,4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Июнь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94,8</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103,7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Январь – июнь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i/>
                <w:sz w:val="20"/>
              </w:rPr>
            </w:pPr>
            <w:r w:rsidRPr="003732CE">
              <w:rPr>
                <w:i/>
                <w:sz w:val="20"/>
              </w:rPr>
              <w:t>104,7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Июль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100,0</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102,7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Август</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103,9</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102,3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Сентябрь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103,1</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110,6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lang w:val="en-US"/>
              </w:rPr>
            </w:pPr>
            <w:r w:rsidRPr="003732CE">
              <w:rPr>
                <w:i/>
                <w:sz w:val="20"/>
              </w:rPr>
              <w:t>Январь – сентябрь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i/>
                <w:sz w:val="20"/>
              </w:rPr>
            </w:pPr>
            <w:r w:rsidRPr="003732CE">
              <w:rPr>
                <w:i/>
                <w:sz w:val="20"/>
              </w:rPr>
              <w:t>104,8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Октябрь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104,1</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105,7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Ноябрь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99,5</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100,6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Декабрь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111,5</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left="57" w:right="57" w:firstLine="0"/>
              <w:jc w:val="center"/>
              <w:rPr>
                <w:sz w:val="20"/>
              </w:rPr>
            </w:pPr>
            <w:r w:rsidRPr="003732CE">
              <w:rPr>
                <w:sz w:val="20"/>
              </w:rPr>
              <w:t>105,9</w:t>
            </w:r>
          </w:p>
        </w:tc>
      </w:tr>
      <w:tr w:rsidR="003732CE" w:rsidRPr="003732CE" w:rsidTr="004E3E41">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firstLine="34"/>
              <w:rPr>
                <w:i/>
                <w:sz w:val="20"/>
              </w:rPr>
            </w:pPr>
            <w:r w:rsidRPr="003732CE">
              <w:rPr>
                <w:i/>
                <w:sz w:val="20"/>
              </w:rPr>
              <w:t>Год</w:t>
            </w:r>
          </w:p>
        </w:tc>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left="57" w:right="57" w:firstLine="0"/>
              <w:jc w:val="center"/>
              <w:rPr>
                <w:i/>
                <w:sz w:val="20"/>
              </w:rPr>
            </w:pPr>
          </w:p>
        </w:tc>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left="57" w:right="57" w:firstLine="0"/>
              <w:jc w:val="center"/>
              <w:rPr>
                <w:i/>
                <w:sz w:val="20"/>
              </w:rPr>
            </w:pPr>
            <w:r w:rsidRPr="003732CE">
              <w:rPr>
                <w:i/>
                <w:sz w:val="20"/>
              </w:rPr>
              <w:t>104,6</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40" w:line="240" w:lineRule="exact"/>
              <w:ind w:left="57" w:right="57" w:firstLine="0"/>
              <w:jc w:val="center"/>
              <w:rPr>
                <w:b/>
                <w:sz w:val="20"/>
              </w:rPr>
            </w:pPr>
            <w:r w:rsidRPr="003732CE">
              <w:rPr>
                <w:b/>
                <w:sz w:val="20"/>
              </w:rPr>
              <w:t>2020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Январь</w:t>
            </w:r>
          </w:p>
        </w:tc>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65,0</w:t>
            </w:r>
          </w:p>
        </w:tc>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103,6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Февраль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107,9</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103,5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Март</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107,5</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99,6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 xml:space="preserve">I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r w:rsidRPr="003732CE">
              <w:rPr>
                <w:i/>
                <w:sz w:val="20"/>
              </w:rPr>
              <w:t>102,1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 xml:space="preserve">Апрель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100,5</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93,2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Май</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96,6</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90,8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Июнь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104,5</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101,2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 xml:space="preserve">II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r w:rsidRPr="003732CE">
              <w:rPr>
                <w:i/>
                <w:sz w:val="20"/>
              </w:rPr>
              <w:t>94,9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 xml:space="preserve">I </w:t>
            </w:r>
            <w:r w:rsidRPr="003732CE">
              <w:rPr>
                <w:i/>
                <w:sz w:val="20"/>
              </w:rPr>
              <w:t xml:space="preserve">полугодие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r w:rsidRPr="003732CE">
              <w:rPr>
                <w:i/>
                <w:sz w:val="20"/>
              </w:rPr>
              <w:t>98,3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Июль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98,1</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102,2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lastRenderedPageBreak/>
              <w:t>Август</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98,3</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97,1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Сентябрь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102,4</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100,2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III</w:t>
            </w:r>
            <w:r w:rsidRPr="003732CE">
              <w:rPr>
                <w:i/>
                <w:sz w:val="20"/>
              </w:rPr>
              <w:t xml:space="preserve"> 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r w:rsidRPr="003732CE">
              <w:rPr>
                <w:i/>
                <w:sz w:val="20"/>
              </w:rPr>
              <w:t>99,8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r w:rsidRPr="003732CE">
              <w:rPr>
                <w:i/>
                <w:sz w:val="20"/>
              </w:rPr>
              <w:t>98,8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Октябрь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107,1</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100,5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Ноябрь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99,6</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101,1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Декабрь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109,4</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sz w:val="20"/>
              </w:rPr>
            </w:pPr>
            <w:r w:rsidRPr="003732CE">
              <w:rPr>
                <w:sz w:val="20"/>
              </w:rPr>
              <w:t>102,4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 xml:space="preserve">IV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jc w:val="center"/>
              <w:rPr>
                <w:i/>
                <w:sz w:val="20"/>
              </w:rPr>
            </w:pPr>
            <w:r w:rsidRPr="003732CE">
              <w:rPr>
                <w:i/>
                <w:sz w:val="20"/>
              </w:rPr>
              <w:t>101,4</w:t>
            </w:r>
          </w:p>
        </w:tc>
      </w:tr>
      <w:tr w:rsidR="003732CE" w:rsidRPr="003732CE" w:rsidTr="004E3E41">
        <w:tc>
          <w:tcPr>
            <w:tcW w:w="3080" w:type="dxa"/>
            <w:tcBorders>
              <w:top w:val="dotted" w:sz="4" w:space="0" w:color="auto"/>
              <w:bottom w:val="double"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Год </w:t>
            </w:r>
          </w:p>
        </w:tc>
        <w:tc>
          <w:tcPr>
            <w:tcW w:w="3080" w:type="dxa"/>
            <w:tcBorders>
              <w:top w:val="dotted" w:sz="4" w:space="0" w:color="auto"/>
              <w:bottom w:val="double" w:sz="4" w:space="0" w:color="auto"/>
            </w:tcBorders>
            <w:vAlign w:val="bottom"/>
          </w:tcPr>
          <w:p w:rsidR="003732CE" w:rsidRPr="003732CE" w:rsidRDefault="003732CE" w:rsidP="004E3E41">
            <w:pPr>
              <w:spacing w:before="40" w:line="240" w:lineRule="exact"/>
              <w:ind w:firstLine="34"/>
              <w:jc w:val="center"/>
              <w:rPr>
                <w:i/>
                <w:sz w:val="20"/>
              </w:rPr>
            </w:pPr>
          </w:p>
        </w:tc>
        <w:tc>
          <w:tcPr>
            <w:tcW w:w="3080" w:type="dxa"/>
            <w:tcBorders>
              <w:top w:val="dotted" w:sz="4" w:space="0" w:color="auto"/>
              <w:bottom w:val="double" w:sz="4" w:space="0" w:color="auto"/>
            </w:tcBorders>
            <w:vAlign w:val="bottom"/>
          </w:tcPr>
          <w:p w:rsidR="003732CE" w:rsidRPr="003732CE" w:rsidRDefault="003732CE" w:rsidP="004E3E41">
            <w:pPr>
              <w:spacing w:before="40" w:line="240" w:lineRule="exact"/>
              <w:ind w:firstLine="34"/>
              <w:jc w:val="center"/>
              <w:rPr>
                <w:i/>
                <w:sz w:val="20"/>
              </w:rPr>
            </w:pPr>
            <w:r w:rsidRPr="003732CE">
              <w:rPr>
                <w:i/>
                <w:sz w:val="20"/>
              </w:rPr>
              <w:t>99,5</w:t>
            </w:r>
          </w:p>
        </w:tc>
      </w:tr>
    </w:tbl>
    <w:p w:rsidR="00E5454C" w:rsidRPr="00217EA5" w:rsidRDefault="00E5454C" w:rsidP="00E5454C">
      <w:pPr>
        <w:spacing w:before="120"/>
        <w:ind w:firstLine="709"/>
        <w:rPr>
          <w:sz w:val="6"/>
        </w:rPr>
      </w:pPr>
    </w:p>
    <w:p w:rsidR="00E5454C" w:rsidRPr="00863A14" w:rsidRDefault="00E5454C" w:rsidP="00ED0DFB">
      <w:pPr>
        <w:pStyle w:val="3"/>
        <w:keepNext w:val="0"/>
        <w:numPr>
          <w:ilvl w:val="1"/>
          <w:numId w:val="10"/>
        </w:numPr>
        <w:pBdr>
          <w:bottom w:val="single" w:sz="4" w:space="0" w:color="auto"/>
        </w:pBdr>
        <w:adjustRightInd/>
        <w:spacing w:before="360" w:after="480"/>
        <w:ind w:left="709" w:firstLine="0"/>
        <w:jc w:val="left"/>
        <w:textAlignment w:val="auto"/>
        <w:rPr>
          <w:rFonts w:cs="Arial"/>
          <w:noProof w:val="0"/>
        </w:rPr>
      </w:pPr>
      <w:bookmarkStart w:id="97" w:name="_Toc62805538"/>
      <w:r>
        <w:rPr>
          <w:rFonts w:cs="Arial"/>
          <w:noProof w:val="0"/>
        </w:rPr>
        <w:t>Добыча полезных ископаемых</w:t>
      </w:r>
      <w:bookmarkEnd w:id="97"/>
    </w:p>
    <w:p w:rsidR="003732CE" w:rsidRPr="003732CE" w:rsidRDefault="003732CE" w:rsidP="004E3E41">
      <w:pPr>
        <w:spacing w:before="240"/>
        <w:ind w:firstLine="709"/>
        <w:jc w:val="center"/>
        <w:rPr>
          <w:b/>
          <w:vertAlign w:val="superscript"/>
        </w:rPr>
      </w:pPr>
      <w:r w:rsidRPr="003732CE">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2CE" w:rsidRPr="003732CE" w:rsidTr="004E3E41">
        <w:trPr>
          <w:cantSplit/>
          <w:trHeight w:val="352"/>
          <w:tblHeader/>
        </w:trPr>
        <w:tc>
          <w:tcPr>
            <w:tcW w:w="3080" w:type="dxa"/>
            <w:vMerge w:val="restart"/>
            <w:tcBorders>
              <w:top w:val="double" w:sz="4" w:space="0" w:color="auto"/>
            </w:tcBorders>
          </w:tcPr>
          <w:p w:rsidR="003732CE" w:rsidRPr="003732CE" w:rsidRDefault="003732CE" w:rsidP="004E3E41">
            <w:pPr>
              <w:spacing w:before="60" w:line="240" w:lineRule="exact"/>
              <w:ind w:firstLine="0"/>
              <w:rPr>
                <w:i/>
              </w:rPr>
            </w:pPr>
          </w:p>
        </w:tc>
        <w:tc>
          <w:tcPr>
            <w:tcW w:w="6160" w:type="dxa"/>
            <w:gridSpan w:val="2"/>
            <w:tcBorders>
              <w:top w:val="double" w:sz="4" w:space="0" w:color="auto"/>
            </w:tcBorders>
          </w:tcPr>
          <w:p w:rsidR="003732CE" w:rsidRPr="003732CE" w:rsidRDefault="003732CE" w:rsidP="004E3E41">
            <w:pPr>
              <w:spacing w:before="60" w:line="240" w:lineRule="exact"/>
              <w:ind w:firstLine="0"/>
              <w:jc w:val="center"/>
              <w:rPr>
                <w:i/>
                <w:sz w:val="20"/>
              </w:rPr>
            </w:pPr>
            <w:r w:rsidRPr="003732CE">
              <w:rPr>
                <w:i/>
                <w:sz w:val="20"/>
              </w:rPr>
              <w:t>В % к</w:t>
            </w:r>
          </w:p>
        </w:tc>
      </w:tr>
      <w:tr w:rsidR="003732CE" w:rsidRPr="003732CE" w:rsidTr="004E3E41">
        <w:trPr>
          <w:cantSplit/>
          <w:trHeight w:val="245"/>
          <w:tblHeader/>
        </w:trPr>
        <w:tc>
          <w:tcPr>
            <w:tcW w:w="3080" w:type="dxa"/>
            <w:vMerge/>
            <w:tcBorders>
              <w:bottom w:val="single" w:sz="4" w:space="0" w:color="auto"/>
            </w:tcBorders>
          </w:tcPr>
          <w:p w:rsidR="003732CE" w:rsidRPr="003732CE" w:rsidRDefault="003732CE" w:rsidP="004E3E41">
            <w:pPr>
              <w:spacing w:before="60" w:line="240" w:lineRule="exact"/>
              <w:ind w:firstLine="0"/>
              <w:rPr>
                <w:i/>
              </w:rPr>
            </w:pPr>
          </w:p>
        </w:tc>
        <w:tc>
          <w:tcPr>
            <w:tcW w:w="3080" w:type="dxa"/>
            <w:tcBorders>
              <w:top w:val="single" w:sz="4" w:space="0" w:color="auto"/>
              <w:bottom w:val="single" w:sz="4" w:space="0" w:color="auto"/>
            </w:tcBorders>
          </w:tcPr>
          <w:p w:rsidR="003732CE" w:rsidRPr="003732CE" w:rsidRDefault="003732CE" w:rsidP="004E3E41">
            <w:pPr>
              <w:spacing w:before="60" w:line="240" w:lineRule="exact"/>
              <w:ind w:firstLine="0"/>
              <w:jc w:val="center"/>
              <w:rPr>
                <w:i/>
                <w:sz w:val="20"/>
              </w:rPr>
            </w:pPr>
            <w:r w:rsidRPr="003732CE">
              <w:rPr>
                <w:i/>
                <w:sz w:val="20"/>
              </w:rPr>
              <w:t>предыдущему периоду</w:t>
            </w:r>
          </w:p>
        </w:tc>
        <w:tc>
          <w:tcPr>
            <w:tcW w:w="3080" w:type="dxa"/>
            <w:tcBorders>
              <w:top w:val="single" w:sz="4" w:space="0" w:color="auto"/>
              <w:bottom w:val="single" w:sz="4" w:space="0" w:color="auto"/>
            </w:tcBorders>
          </w:tcPr>
          <w:p w:rsidR="003732CE" w:rsidRPr="003732CE" w:rsidRDefault="003732CE" w:rsidP="004E3E41">
            <w:pPr>
              <w:spacing w:before="60" w:line="240" w:lineRule="exact"/>
              <w:ind w:firstLine="0"/>
              <w:jc w:val="center"/>
              <w:rPr>
                <w:i/>
                <w:sz w:val="20"/>
              </w:rPr>
            </w:pPr>
            <w:r w:rsidRPr="003732CE">
              <w:rPr>
                <w:i/>
                <w:sz w:val="20"/>
              </w:rPr>
              <w:t>соответствующему периоду предыдущего года</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60" w:line="240" w:lineRule="exact"/>
              <w:ind w:firstLine="0"/>
              <w:jc w:val="center"/>
              <w:rPr>
                <w:b/>
                <w:sz w:val="20"/>
              </w:rPr>
            </w:pPr>
            <w:r w:rsidRPr="003732CE">
              <w:rPr>
                <w:b/>
                <w:sz w:val="20"/>
              </w:rPr>
              <w:t>2019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Январь</w:t>
            </w:r>
          </w:p>
        </w:tc>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108,7</w:t>
            </w:r>
          </w:p>
        </w:tc>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120,7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Февраль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103,7</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115,5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 xml:space="preserve">Март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114,9</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112,0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rPr>
              <w:t xml:space="preserve">Январь – март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115,7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 xml:space="preserve">Апрель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106,3</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118,7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Май</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110,9</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132,7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Июнь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69,4</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88,2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rPr>
              <w:t xml:space="preserve">Январь – июнь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114,2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Июль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101,3</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82,6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Август</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105,1</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78,6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Сентябрь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113,6</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106,4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104,5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Октябрь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101,4</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107,2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Ноябрь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100,9</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101,7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Декабрь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91,1</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119,5</w:t>
            </w:r>
          </w:p>
        </w:tc>
      </w:tr>
      <w:tr w:rsidR="003732CE" w:rsidRPr="003732CE" w:rsidTr="004E3E41">
        <w:tc>
          <w:tcPr>
            <w:tcW w:w="3080" w:type="dxa"/>
            <w:tcBorders>
              <w:top w:val="dotted" w:sz="4" w:space="0" w:color="auto"/>
              <w:bottom w:val="single" w:sz="4" w:space="0" w:color="auto"/>
            </w:tcBorders>
            <w:vAlign w:val="bottom"/>
          </w:tcPr>
          <w:p w:rsidR="003732CE" w:rsidRPr="003732CE" w:rsidRDefault="003732CE" w:rsidP="004E3E41">
            <w:pPr>
              <w:spacing w:before="60" w:line="240" w:lineRule="exact"/>
              <w:ind w:firstLine="34"/>
              <w:rPr>
                <w:i/>
                <w:sz w:val="20"/>
              </w:rPr>
            </w:pPr>
            <w:r w:rsidRPr="003732CE">
              <w:rPr>
                <w:i/>
                <w:sz w:val="20"/>
              </w:rPr>
              <w:t>Год</w:t>
            </w:r>
          </w:p>
        </w:tc>
        <w:tc>
          <w:tcPr>
            <w:tcW w:w="3080" w:type="dxa"/>
            <w:tcBorders>
              <w:top w:val="dotted" w:sz="4" w:space="0" w:color="auto"/>
              <w:bottom w:val="single" w:sz="4" w:space="0" w:color="auto"/>
            </w:tcBorders>
            <w:vAlign w:val="bottom"/>
          </w:tcPr>
          <w:p w:rsidR="003732CE" w:rsidRPr="003732CE" w:rsidRDefault="003732CE" w:rsidP="004E3E41">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105,6</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60" w:line="240" w:lineRule="exact"/>
              <w:ind w:firstLine="0"/>
              <w:jc w:val="center"/>
              <w:rPr>
                <w:b/>
                <w:sz w:val="20"/>
              </w:rPr>
            </w:pPr>
            <w:r w:rsidRPr="003732CE">
              <w:rPr>
                <w:b/>
                <w:sz w:val="20"/>
              </w:rPr>
              <w:t>2020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Январь</w:t>
            </w:r>
          </w:p>
        </w:tc>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89,1</w:t>
            </w:r>
          </w:p>
        </w:tc>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97,4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Февраль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99,4</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93,4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Март</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102,0</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82,6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lang w:val="en-US"/>
              </w:rPr>
              <w:t xml:space="preserve">I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90,7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 xml:space="preserve">Апрель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109,4</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85,0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Май</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91,8</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70,2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Июнь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98,7</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100,1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lang w:val="en-US"/>
              </w:rPr>
              <w:lastRenderedPageBreak/>
              <w:t xml:space="preserve">II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83,3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lang w:val="en-US"/>
              </w:rPr>
              <w:t xml:space="preserve">I </w:t>
            </w:r>
            <w:r w:rsidRPr="003732CE">
              <w:rPr>
                <w:i/>
                <w:sz w:val="20"/>
              </w:rPr>
              <w:t>полугодие</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86,8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Июль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102,8</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109,0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Август</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94,4</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91,0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Сентябрь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101,0</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91,9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lang w:val="en-US"/>
              </w:rPr>
              <w:t>III</w:t>
            </w:r>
            <w:r w:rsidRPr="003732CE">
              <w:rPr>
                <w:i/>
                <w:sz w:val="20"/>
              </w:rPr>
              <w:t xml:space="preserve"> 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96,8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89,8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Октябрь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107,3</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85,9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Ноябрь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93,0</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89,4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sz w:val="20"/>
              </w:rPr>
            </w:pPr>
            <w:r w:rsidRPr="003732CE">
              <w:rPr>
                <w:sz w:val="20"/>
              </w:rPr>
              <w:t>Декабрь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sz w:val="20"/>
              </w:rPr>
            </w:pPr>
            <w:r w:rsidRPr="003732CE">
              <w:rPr>
                <w:sz w:val="20"/>
              </w:rPr>
              <w:t>90,3</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79,3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rPr>
                <w:i/>
                <w:sz w:val="20"/>
              </w:rPr>
            </w:pPr>
            <w:r w:rsidRPr="003732CE">
              <w:rPr>
                <w:i/>
                <w:sz w:val="20"/>
                <w:lang w:val="en-US"/>
              </w:rPr>
              <w:t xml:space="preserve">IV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84,9</w:t>
            </w:r>
          </w:p>
        </w:tc>
      </w:tr>
      <w:tr w:rsidR="003732CE" w:rsidRPr="003732CE" w:rsidTr="004E3E41">
        <w:tc>
          <w:tcPr>
            <w:tcW w:w="3080" w:type="dxa"/>
            <w:tcBorders>
              <w:top w:val="dotted" w:sz="4" w:space="0" w:color="auto"/>
              <w:bottom w:val="double" w:sz="4" w:space="0" w:color="auto"/>
            </w:tcBorders>
            <w:vAlign w:val="bottom"/>
          </w:tcPr>
          <w:p w:rsidR="003732CE" w:rsidRPr="003732CE" w:rsidRDefault="003732CE" w:rsidP="004E3E41">
            <w:pPr>
              <w:spacing w:before="60" w:line="240" w:lineRule="exact"/>
              <w:ind w:firstLine="34"/>
              <w:rPr>
                <w:i/>
                <w:sz w:val="20"/>
              </w:rPr>
            </w:pPr>
            <w:r w:rsidRPr="003732CE">
              <w:rPr>
                <w:i/>
                <w:sz w:val="20"/>
              </w:rPr>
              <w:t xml:space="preserve">Год </w:t>
            </w:r>
          </w:p>
        </w:tc>
        <w:tc>
          <w:tcPr>
            <w:tcW w:w="3080" w:type="dxa"/>
            <w:tcBorders>
              <w:top w:val="dotted" w:sz="4" w:space="0" w:color="auto"/>
              <w:bottom w:val="double" w:sz="4" w:space="0" w:color="auto"/>
            </w:tcBorders>
            <w:vAlign w:val="bottom"/>
          </w:tcPr>
          <w:p w:rsidR="003732CE" w:rsidRPr="003732CE" w:rsidRDefault="003732CE" w:rsidP="004E3E41">
            <w:pPr>
              <w:spacing w:before="60" w:line="240" w:lineRule="exact"/>
              <w:ind w:firstLine="34"/>
              <w:jc w:val="center"/>
              <w:rPr>
                <w:i/>
                <w:sz w:val="20"/>
              </w:rPr>
            </w:pPr>
          </w:p>
        </w:tc>
        <w:tc>
          <w:tcPr>
            <w:tcW w:w="3080" w:type="dxa"/>
            <w:tcBorders>
              <w:top w:val="dotted" w:sz="4" w:space="0" w:color="auto"/>
              <w:bottom w:val="double"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88,6</w:t>
            </w:r>
          </w:p>
        </w:tc>
      </w:tr>
    </w:tbl>
    <w:p w:rsidR="001D7803" w:rsidRPr="00093073" w:rsidRDefault="001D7803" w:rsidP="001D7803">
      <w:pPr>
        <w:ind w:firstLine="709"/>
        <w:rPr>
          <w:sz w:val="4"/>
        </w:rPr>
      </w:pPr>
    </w:p>
    <w:p w:rsidR="00E5454C" w:rsidRPr="00BC318C" w:rsidRDefault="00E5454C" w:rsidP="00ED0DFB">
      <w:pPr>
        <w:pStyle w:val="3"/>
        <w:keepNext w:val="0"/>
        <w:numPr>
          <w:ilvl w:val="1"/>
          <w:numId w:val="10"/>
        </w:numPr>
        <w:spacing w:before="480" w:after="480"/>
        <w:ind w:left="709" w:firstLine="0"/>
        <w:jc w:val="left"/>
        <w:rPr>
          <w:rFonts w:cs="Arial"/>
          <w:noProof w:val="0"/>
        </w:rPr>
      </w:pPr>
      <w:bookmarkStart w:id="98" w:name="_Toc354060288"/>
      <w:bookmarkStart w:id="99" w:name="_Toc62805539"/>
      <w:r w:rsidRPr="009A3406">
        <w:rPr>
          <w:rFonts w:cs="Arial"/>
          <w:noProof w:val="0"/>
        </w:rPr>
        <w:t>Обрабатывающие производства</w:t>
      </w:r>
      <w:bookmarkEnd w:id="98"/>
      <w:bookmarkEnd w:id="99"/>
    </w:p>
    <w:p w:rsidR="003732CE" w:rsidRPr="003732CE" w:rsidRDefault="003732CE" w:rsidP="004E3E41">
      <w:pPr>
        <w:spacing w:before="240"/>
        <w:jc w:val="center"/>
        <w:rPr>
          <w:b/>
          <w:vertAlign w:val="superscript"/>
        </w:rPr>
      </w:pPr>
      <w:r w:rsidRPr="003732CE">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2CE" w:rsidRPr="003732CE" w:rsidTr="004E3E41">
        <w:trPr>
          <w:cantSplit/>
          <w:trHeight w:val="352"/>
          <w:tblHeader/>
        </w:trPr>
        <w:tc>
          <w:tcPr>
            <w:tcW w:w="3080" w:type="dxa"/>
            <w:vMerge w:val="restart"/>
            <w:tcBorders>
              <w:top w:val="double" w:sz="4" w:space="0" w:color="auto"/>
            </w:tcBorders>
          </w:tcPr>
          <w:p w:rsidR="003732CE" w:rsidRPr="003732CE" w:rsidRDefault="003732CE" w:rsidP="004E3E41">
            <w:pPr>
              <w:spacing w:before="60" w:line="240" w:lineRule="exact"/>
              <w:ind w:firstLine="0"/>
              <w:rPr>
                <w:i/>
              </w:rPr>
            </w:pPr>
          </w:p>
        </w:tc>
        <w:tc>
          <w:tcPr>
            <w:tcW w:w="6160" w:type="dxa"/>
            <w:gridSpan w:val="2"/>
            <w:tcBorders>
              <w:top w:val="double" w:sz="4" w:space="0" w:color="auto"/>
            </w:tcBorders>
          </w:tcPr>
          <w:p w:rsidR="003732CE" w:rsidRPr="003732CE" w:rsidRDefault="003732CE" w:rsidP="004E3E41">
            <w:pPr>
              <w:spacing w:before="60" w:line="240" w:lineRule="exact"/>
              <w:ind w:firstLine="0"/>
              <w:jc w:val="center"/>
              <w:rPr>
                <w:i/>
                <w:sz w:val="20"/>
              </w:rPr>
            </w:pPr>
            <w:r w:rsidRPr="003732CE">
              <w:rPr>
                <w:i/>
                <w:sz w:val="20"/>
              </w:rPr>
              <w:t>В % к</w:t>
            </w:r>
          </w:p>
        </w:tc>
      </w:tr>
      <w:tr w:rsidR="003732CE" w:rsidRPr="003732CE" w:rsidTr="004E3E41">
        <w:trPr>
          <w:cantSplit/>
          <w:trHeight w:val="245"/>
          <w:tblHeader/>
        </w:trPr>
        <w:tc>
          <w:tcPr>
            <w:tcW w:w="3080" w:type="dxa"/>
            <w:vMerge/>
            <w:tcBorders>
              <w:bottom w:val="single" w:sz="4" w:space="0" w:color="auto"/>
            </w:tcBorders>
          </w:tcPr>
          <w:p w:rsidR="003732CE" w:rsidRPr="003732CE" w:rsidRDefault="003732CE" w:rsidP="004E3E41">
            <w:pPr>
              <w:spacing w:before="60" w:line="240" w:lineRule="exact"/>
              <w:ind w:firstLine="0"/>
              <w:rPr>
                <w:i/>
              </w:rPr>
            </w:pPr>
          </w:p>
        </w:tc>
        <w:tc>
          <w:tcPr>
            <w:tcW w:w="3080" w:type="dxa"/>
            <w:tcBorders>
              <w:top w:val="single" w:sz="4" w:space="0" w:color="auto"/>
              <w:bottom w:val="single" w:sz="4" w:space="0" w:color="auto"/>
            </w:tcBorders>
          </w:tcPr>
          <w:p w:rsidR="003732CE" w:rsidRPr="003732CE" w:rsidRDefault="003732CE" w:rsidP="004E3E41">
            <w:pPr>
              <w:spacing w:before="60" w:line="240" w:lineRule="exact"/>
              <w:ind w:firstLine="0"/>
              <w:jc w:val="center"/>
              <w:rPr>
                <w:i/>
                <w:sz w:val="20"/>
              </w:rPr>
            </w:pPr>
            <w:r w:rsidRPr="003732CE">
              <w:rPr>
                <w:i/>
                <w:sz w:val="20"/>
              </w:rPr>
              <w:t>предыдущему периоду</w:t>
            </w:r>
          </w:p>
        </w:tc>
        <w:tc>
          <w:tcPr>
            <w:tcW w:w="3080" w:type="dxa"/>
            <w:tcBorders>
              <w:top w:val="single" w:sz="4" w:space="0" w:color="auto"/>
              <w:bottom w:val="single" w:sz="4" w:space="0" w:color="auto"/>
            </w:tcBorders>
          </w:tcPr>
          <w:p w:rsidR="003732CE" w:rsidRPr="003732CE" w:rsidRDefault="003732CE" w:rsidP="004E3E41">
            <w:pPr>
              <w:spacing w:before="60" w:line="240" w:lineRule="exact"/>
              <w:ind w:firstLine="0"/>
              <w:jc w:val="center"/>
              <w:rPr>
                <w:i/>
                <w:sz w:val="20"/>
              </w:rPr>
            </w:pPr>
            <w:r w:rsidRPr="003732CE">
              <w:rPr>
                <w:i/>
                <w:sz w:val="20"/>
              </w:rPr>
              <w:t>соответствующему периоду предыдущего года</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60" w:line="240" w:lineRule="exact"/>
              <w:ind w:firstLine="0"/>
              <w:jc w:val="center"/>
              <w:rPr>
                <w:b/>
                <w:sz w:val="20"/>
              </w:rPr>
            </w:pPr>
            <w:r w:rsidRPr="003732CE">
              <w:rPr>
                <w:b/>
                <w:sz w:val="20"/>
              </w:rPr>
              <w:t>2019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Январь</w:t>
            </w:r>
          </w:p>
        </w:tc>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57,7</w:t>
            </w:r>
          </w:p>
        </w:tc>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98,4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Февраль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121,8</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103,6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Март</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98,0</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98,8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rPr>
              <w:t xml:space="preserve">Январь – март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95,8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 xml:space="preserve">Апрель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103,7</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103,9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Май</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99,3</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100,8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Июнь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104,8</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106,3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rPr>
              <w:t xml:space="preserve">Январь – июнь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103,1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Июль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101,0</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105,9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Август</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103,7</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107,1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Сентябрь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99,1</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111,8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104,9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 xml:space="preserve">Октябрь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101,8</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105,4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Ноябрь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93,0</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97,7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Декабрь</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119,4</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sz w:val="20"/>
              </w:rPr>
            </w:pPr>
            <w:r w:rsidRPr="003732CE">
              <w:rPr>
                <w:sz w:val="20"/>
              </w:rPr>
              <w:t>104,6</w:t>
            </w:r>
          </w:p>
        </w:tc>
      </w:tr>
      <w:tr w:rsidR="003732CE" w:rsidRPr="003732CE" w:rsidTr="004E3E41">
        <w:tc>
          <w:tcPr>
            <w:tcW w:w="3080" w:type="dxa"/>
            <w:tcBorders>
              <w:top w:val="dotted" w:sz="4" w:space="0" w:color="auto"/>
              <w:bottom w:val="single" w:sz="4" w:space="0" w:color="auto"/>
            </w:tcBorders>
            <w:vAlign w:val="bottom"/>
          </w:tcPr>
          <w:p w:rsidR="003732CE" w:rsidRPr="003732CE" w:rsidRDefault="003732CE" w:rsidP="004E3E41">
            <w:pPr>
              <w:spacing w:before="60" w:line="240" w:lineRule="exact"/>
              <w:ind w:firstLine="0"/>
              <w:rPr>
                <w:i/>
                <w:sz w:val="20"/>
              </w:rPr>
            </w:pPr>
            <w:r w:rsidRPr="003732CE">
              <w:rPr>
                <w:i/>
                <w:sz w:val="20"/>
              </w:rPr>
              <w:t>Год</w:t>
            </w:r>
          </w:p>
        </w:tc>
        <w:tc>
          <w:tcPr>
            <w:tcW w:w="3080" w:type="dxa"/>
            <w:tcBorders>
              <w:top w:val="dotted" w:sz="4" w:space="0" w:color="auto"/>
              <w:bottom w:val="single" w:sz="4" w:space="0" w:color="auto"/>
            </w:tcBorders>
            <w:vAlign w:val="bottom"/>
          </w:tcPr>
          <w:p w:rsidR="003732CE" w:rsidRPr="003732CE" w:rsidRDefault="003732CE" w:rsidP="004E3E41">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3732CE" w:rsidRPr="003732CE" w:rsidRDefault="003732CE" w:rsidP="004E3E41">
            <w:pPr>
              <w:spacing w:before="60" w:line="240" w:lineRule="exact"/>
              <w:ind w:firstLine="0"/>
              <w:jc w:val="center"/>
              <w:rPr>
                <w:i/>
                <w:sz w:val="20"/>
              </w:rPr>
            </w:pPr>
            <w:r w:rsidRPr="003732CE">
              <w:rPr>
                <w:i/>
                <w:sz w:val="20"/>
              </w:rPr>
              <w:t>104,2</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60" w:line="240" w:lineRule="exact"/>
              <w:ind w:firstLine="0"/>
              <w:jc w:val="center"/>
              <w:rPr>
                <w:b/>
                <w:sz w:val="20"/>
              </w:rPr>
            </w:pPr>
            <w:r w:rsidRPr="003732CE">
              <w:rPr>
                <w:b/>
                <w:sz w:val="20"/>
              </w:rPr>
              <w:t>2020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Январь</w:t>
            </w:r>
          </w:p>
        </w:tc>
        <w:tc>
          <w:tcPr>
            <w:tcW w:w="3080" w:type="dxa"/>
            <w:tcBorders>
              <w:top w:val="single"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54,6</w:t>
            </w:r>
          </w:p>
        </w:tc>
        <w:tc>
          <w:tcPr>
            <w:tcW w:w="3080" w:type="dxa"/>
            <w:tcBorders>
              <w:top w:val="single"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105,7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Февраль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115,3</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106,4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Март</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113,0</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105,4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lang w:val="en-US"/>
              </w:rPr>
              <w:t xml:space="preserve">I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r w:rsidRPr="003732CE">
              <w:rPr>
                <w:rFonts w:cs="Arial"/>
                <w:i/>
                <w:sz w:val="20"/>
              </w:rPr>
              <w:t>105,8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lastRenderedPageBreak/>
              <w:t xml:space="preserve">Апрель </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102,6</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95,6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Май</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99,3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Июнь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106,3</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102,3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lang w:val="en-US"/>
              </w:rPr>
              <w:t>II</w:t>
            </w:r>
            <w:r w:rsidRPr="003732CE">
              <w:rPr>
                <w:i/>
                <w:sz w:val="20"/>
              </w:rPr>
              <w:t xml:space="preserve"> 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r w:rsidRPr="003732CE">
              <w:rPr>
                <w:rFonts w:cs="Arial"/>
                <w:i/>
                <w:sz w:val="20"/>
              </w:rPr>
              <w:t>99,0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lang w:val="en-US"/>
              </w:rPr>
              <w:t>I</w:t>
            </w:r>
            <w:r w:rsidRPr="003732CE">
              <w:rPr>
                <w:i/>
                <w:sz w:val="20"/>
              </w:rPr>
              <w:t xml:space="preserve"> полугодие</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r w:rsidRPr="003732CE">
              <w:rPr>
                <w:rFonts w:cs="Arial"/>
                <w:i/>
                <w:sz w:val="20"/>
              </w:rPr>
              <w:t>102,0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Июль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97,0</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101,6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Август</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97,9</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96,5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Сентябрь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103,1</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101,5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lang w:val="en-US"/>
              </w:rPr>
              <w:t>III</w:t>
            </w:r>
            <w:r w:rsidRPr="003732CE">
              <w:rPr>
                <w:i/>
                <w:sz w:val="20"/>
              </w:rPr>
              <w:t xml:space="preserve"> 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r w:rsidRPr="003732CE">
              <w:rPr>
                <w:rFonts w:cs="Arial"/>
                <w:i/>
                <w:sz w:val="20"/>
              </w:rPr>
              <w:t>99,8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jc w:val="center"/>
              <w:rPr>
                <w:rFonts w:cs="Arial"/>
                <w:i/>
                <w:sz w:val="20"/>
              </w:rPr>
            </w:pPr>
            <w:r w:rsidRPr="003732CE">
              <w:rPr>
                <w:rFonts w:cs="Arial"/>
                <w:i/>
                <w:sz w:val="20"/>
              </w:rPr>
              <w:t>101,2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Октябрь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102,5</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102,3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Ноябрь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97,1</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104,7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sz w:val="20"/>
              </w:rPr>
            </w:pPr>
            <w:r w:rsidRPr="003732CE">
              <w:rPr>
                <w:sz w:val="20"/>
              </w:rPr>
              <w:t>Декабрь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112,9</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106,9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60" w:line="240" w:lineRule="exact"/>
              <w:ind w:firstLine="0"/>
              <w:rPr>
                <w:i/>
                <w:sz w:val="20"/>
              </w:rPr>
            </w:pPr>
            <w:r w:rsidRPr="003732CE">
              <w:rPr>
                <w:i/>
                <w:sz w:val="20"/>
                <w:lang w:val="en-US"/>
              </w:rPr>
              <w:t xml:space="preserve">IV </w:t>
            </w:r>
            <w:r w:rsidRPr="003732CE">
              <w:rPr>
                <w:i/>
                <w:sz w:val="20"/>
              </w:rPr>
              <w:t>квартал</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60" w:line="240" w:lineRule="exact"/>
              <w:ind w:firstLine="0"/>
              <w:jc w:val="center"/>
              <w:textAlignment w:val="auto"/>
              <w:rPr>
                <w:rFonts w:eastAsia="Calibri" w:cs="Arial"/>
                <w:i/>
                <w:color w:val="000000"/>
                <w:sz w:val="20"/>
                <w:lang w:eastAsia="en-US"/>
              </w:rPr>
            </w:pPr>
            <w:r w:rsidRPr="003732CE">
              <w:rPr>
                <w:rFonts w:eastAsia="Calibri" w:cs="Arial"/>
                <w:i/>
                <w:color w:val="000000"/>
                <w:sz w:val="20"/>
                <w:lang w:eastAsia="en-US"/>
              </w:rPr>
              <w:t>104,7</w:t>
            </w:r>
          </w:p>
        </w:tc>
      </w:tr>
      <w:tr w:rsidR="003732CE" w:rsidRPr="003732CE" w:rsidTr="004E3E41">
        <w:tc>
          <w:tcPr>
            <w:tcW w:w="3080" w:type="dxa"/>
            <w:tcBorders>
              <w:top w:val="dotted" w:sz="4" w:space="0" w:color="auto"/>
              <w:bottom w:val="double" w:sz="4" w:space="0" w:color="auto"/>
            </w:tcBorders>
            <w:vAlign w:val="bottom"/>
          </w:tcPr>
          <w:p w:rsidR="003732CE" w:rsidRPr="003732CE" w:rsidRDefault="003732CE" w:rsidP="004E3E41">
            <w:pPr>
              <w:spacing w:before="60" w:line="240" w:lineRule="exact"/>
              <w:ind w:firstLine="0"/>
              <w:rPr>
                <w:i/>
                <w:sz w:val="20"/>
              </w:rPr>
            </w:pPr>
            <w:r w:rsidRPr="003732CE">
              <w:rPr>
                <w:i/>
                <w:sz w:val="20"/>
              </w:rPr>
              <w:t xml:space="preserve">Год </w:t>
            </w:r>
          </w:p>
        </w:tc>
        <w:tc>
          <w:tcPr>
            <w:tcW w:w="3080" w:type="dxa"/>
            <w:tcBorders>
              <w:top w:val="dotted" w:sz="4" w:space="0" w:color="auto"/>
              <w:bottom w:val="double" w:sz="4" w:space="0" w:color="auto"/>
            </w:tcBorders>
            <w:vAlign w:val="bottom"/>
          </w:tcPr>
          <w:p w:rsidR="003732CE" w:rsidRPr="003732CE" w:rsidRDefault="003732CE" w:rsidP="004E3E41">
            <w:pPr>
              <w:spacing w:before="6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3732CE" w:rsidRPr="003732CE" w:rsidRDefault="003732CE" w:rsidP="004E3E41">
            <w:pPr>
              <w:spacing w:before="60" w:line="240" w:lineRule="exact"/>
              <w:ind w:firstLine="0"/>
              <w:jc w:val="center"/>
              <w:rPr>
                <w:rFonts w:cs="Arial"/>
                <w:i/>
                <w:sz w:val="20"/>
              </w:rPr>
            </w:pPr>
            <w:r w:rsidRPr="003732CE">
              <w:rPr>
                <w:rFonts w:cs="Arial"/>
                <w:i/>
                <w:sz w:val="20"/>
              </w:rPr>
              <w:t>102,1</w:t>
            </w:r>
          </w:p>
        </w:tc>
      </w:tr>
    </w:tbl>
    <w:p w:rsidR="003732CE" w:rsidRPr="003732CE" w:rsidRDefault="003732CE" w:rsidP="003732CE">
      <w:pPr>
        <w:keepNext/>
        <w:keepLines/>
        <w:spacing w:before="240"/>
        <w:jc w:val="center"/>
      </w:pPr>
      <w:r w:rsidRPr="003732CE">
        <w:rPr>
          <w:b/>
        </w:rPr>
        <w:t xml:space="preserve">Индекс производства по основным видам обрабатывающих производств </w:t>
      </w:r>
      <w:r w:rsidRPr="003732CE">
        <w:rPr>
          <w:b/>
        </w:rPr>
        <w:br/>
      </w:r>
      <w:r w:rsidRPr="003732CE">
        <w:t>(</w:t>
      </w:r>
      <w:proofErr w:type="gramStart"/>
      <w:r w:rsidRPr="003732CE">
        <w:t>в</w:t>
      </w:r>
      <w:proofErr w:type="gramEnd"/>
      <w:r w:rsidRPr="003732CE">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3732CE" w:rsidRPr="003732CE" w:rsidTr="004E3E41">
        <w:trPr>
          <w:cantSplit/>
          <w:trHeight w:val="415"/>
          <w:tblHeader/>
        </w:trPr>
        <w:tc>
          <w:tcPr>
            <w:tcW w:w="6101" w:type="dxa"/>
            <w:tcBorders>
              <w:top w:val="double" w:sz="4" w:space="0" w:color="auto"/>
              <w:bottom w:val="single" w:sz="4" w:space="0" w:color="auto"/>
            </w:tcBorders>
          </w:tcPr>
          <w:p w:rsidR="003732CE" w:rsidRPr="003732CE" w:rsidRDefault="003732CE" w:rsidP="004E3E41">
            <w:pPr>
              <w:keepNext/>
              <w:keepLines/>
              <w:spacing w:before="40" w:line="240" w:lineRule="exact"/>
              <w:ind w:firstLine="0"/>
              <w:jc w:val="center"/>
            </w:pPr>
          </w:p>
        </w:tc>
        <w:tc>
          <w:tcPr>
            <w:tcW w:w="1559" w:type="dxa"/>
            <w:tcBorders>
              <w:top w:val="double" w:sz="4" w:space="0" w:color="auto"/>
              <w:bottom w:val="single" w:sz="4" w:space="0" w:color="auto"/>
            </w:tcBorders>
          </w:tcPr>
          <w:p w:rsidR="003732CE" w:rsidRPr="003732CE" w:rsidRDefault="003732CE" w:rsidP="004E3E41">
            <w:pPr>
              <w:spacing w:before="40" w:line="240" w:lineRule="exact"/>
              <w:ind w:firstLine="0"/>
              <w:jc w:val="center"/>
              <w:rPr>
                <w:i/>
                <w:sz w:val="20"/>
              </w:rPr>
            </w:pPr>
            <w:r w:rsidRPr="003732CE">
              <w:rPr>
                <w:i/>
                <w:sz w:val="20"/>
              </w:rPr>
              <w:t>2020г.</w:t>
            </w:r>
          </w:p>
        </w:tc>
        <w:tc>
          <w:tcPr>
            <w:tcW w:w="1559" w:type="dxa"/>
            <w:tcBorders>
              <w:top w:val="double" w:sz="4" w:space="0" w:color="auto"/>
              <w:bottom w:val="single" w:sz="4" w:space="0" w:color="auto"/>
            </w:tcBorders>
          </w:tcPr>
          <w:p w:rsidR="003732CE" w:rsidRPr="003732CE" w:rsidRDefault="003732CE" w:rsidP="004E3E41">
            <w:pPr>
              <w:spacing w:before="40" w:line="240" w:lineRule="exact"/>
              <w:ind w:firstLine="0"/>
              <w:jc w:val="center"/>
              <w:rPr>
                <w:i/>
                <w:sz w:val="20"/>
                <w:vertAlign w:val="superscript"/>
              </w:rPr>
            </w:pPr>
            <w:r w:rsidRPr="003732CE">
              <w:rPr>
                <w:i/>
                <w:sz w:val="20"/>
                <w:u w:val="single"/>
              </w:rPr>
              <w:t>Справочно:</w:t>
            </w:r>
            <w:r w:rsidRPr="003732CE">
              <w:rPr>
                <w:i/>
                <w:sz w:val="20"/>
              </w:rPr>
              <w:t xml:space="preserve"> 2019г.</w:t>
            </w:r>
          </w:p>
        </w:tc>
      </w:tr>
      <w:tr w:rsidR="003732CE" w:rsidRPr="003732CE" w:rsidTr="004E3E41">
        <w:trPr>
          <w:trHeight w:val="20"/>
        </w:trPr>
        <w:tc>
          <w:tcPr>
            <w:tcW w:w="6101" w:type="dxa"/>
            <w:tcBorders>
              <w:bottom w:val="dotted" w:sz="4" w:space="0" w:color="auto"/>
            </w:tcBorders>
            <w:vAlign w:val="bottom"/>
          </w:tcPr>
          <w:p w:rsidR="003732CE" w:rsidRPr="003732CE" w:rsidRDefault="003732CE" w:rsidP="004E3E41">
            <w:pPr>
              <w:keepNext/>
              <w:keepLines/>
              <w:spacing w:before="40" w:line="240" w:lineRule="exact"/>
              <w:ind w:left="39" w:firstLine="0"/>
              <w:jc w:val="left"/>
              <w:rPr>
                <w:rFonts w:cs="Arial"/>
                <w:b/>
                <w:sz w:val="20"/>
              </w:rPr>
            </w:pPr>
            <w:r w:rsidRPr="003732CE">
              <w:rPr>
                <w:rFonts w:cs="Arial"/>
                <w:b/>
                <w:sz w:val="20"/>
              </w:rPr>
              <w:t>Обрабатывающие производства</w:t>
            </w:r>
          </w:p>
        </w:tc>
        <w:tc>
          <w:tcPr>
            <w:tcW w:w="1559" w:type="dxa"/>
            <w:tcBorders>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b/>
                <w:sz w:val="20"/>
                <w:lang w:eastAsia="en-US"/>
              </w:rPr>
            </w:pPr>
            <w:r w:rsidRPr="003732CE">
              <w:rPr>
                <w:rFonts w:eastAsia="Calibri" w:cs="Arial"/>
                <w:b/>
                <w:sz w:val="20"/>
                <w:lang w:eastAsia="en-US"/>
              </w:rPr>
              <w:t>102,1</w:t>
            </w:r>
          </w:p>
        </w:tc>
        <w:tc>
          <w:tcPr>
            <w:tcW w:w="1559" w:type="dxa"/>
            <w:tcBorders>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b/>
                <w:sz w:val="20"/>
                <w:lang w:eastAsia="en-US"/>
              </w:rPr>
            </w:pPr>
            <w:r w:rsidRPr="003732CE">
              <w:rPr>
                <w:rFonts w:eastAsia="Calibri" w:cs="Arial"/>
                <w:b/>
                <w:sz w:val="20"/>
                <w:lang w:eastAsia="en-US"/>
              </w:rPr>
              <w:t>104,2</w:t>
            </w:r>
          </w:p>
        </w:tc>
      </w:tr>
      <w:tr w:rsidR="003732CE" w:rsidRPr="003732CE" w:rsidTr="004E3E4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в том числе:</w:t>
            </w:r>
          </w:p>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109,2</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107,3</w:t>
            </w:r>
          </w:p>
        </w:tc>
      </w:tr>
      <w:tr w:rsidR="003732CE" w:rsidRPr="003732CE" w:rsidTr="004E3E4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напитков</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107,7</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94,3</w:t>
            </w:r>
          </w:p>
        </w:tc>
      </w:tr>
      <w:tr w:rsidR="003732CE" w:rsidRPr="003732CE" w:rsidTr="004E3E4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131,8</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111,0</w:t>
            </w:r>
          </w:p>
        </w:tc>
      </w:tr>
      <w:tr w:rsidR="003732CE" w:rsidRPr="003732CE" w:rsidTr="004E3E4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одежды</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91,5</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94,9</w:t>
            </w:r>
          </w:p>
        </w:tc>
      </w:tr>
      <w:tr w:rsidR="003732CE" w:rsidRPr="003732CE" w:rsidTr="004E3E4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73,5</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116,9</w:t>
            </w:r>
          </w:p>
        </w:tc>
      </w:tr>
      <w:tr w:rsidR="003732CE" w:rsidRPr="003732CE" w:rsidTr="004E3E41">
        <w:trPr>
          <w:trHeight w:val="20"/>
        </w:trPr>
        <w:tc>
          <w:tcPr>
            <w:tcW w:w="6101" w:type="dxa"/>
            <w:tcBorders>
              <w:top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97,0</w:t>
            </w:r>
          </w:p>
        </w:tc>
        <w:tc>
          <w:tcPr>
            <w:tcW w:w="1559" w:type="dxa"/>
            <w:tcBorders>
              <w:top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125,7</w:t>
            </w:r>
          </w:p>
        </w:tc>
      </w:tr>
      <w:tr w:rsidR="003732CE" w:rsidRPr="003732CE" w:rsidTr="004E3E41">
        <w:trPr>
          <w:trHeight w:val="20"/>
        </w:trPr>
        <w:tc>
          <w:tcPr>
            <w:tcW w:w="6101" w:type="dxa"/>
            <w:tcBorders>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бумаги и бумажных изделий</w:t>
            </w:r>
          </w:p>
        </w:tc>
        <w:tc>
          <w:tcPr>
            <w:tcW w:w="1559" w:type="dxa"/>
            <w:tcBorders>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116,3</w:t>
            </w:r>
          </w:p>
        </w:tc>
        <w:tc>
          <w:tcPr>
            <w:tcW w:w="1559" w:type="dxa"/>
            <w:tcBorders>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90,8</w:t>
            </w:r>
          </w:p>
        </w:tc>
      </w:tr>
      <w:tr w:rsidR="003732CE" w:rsidRPr="003732CE" w:rsidTr="004E3E4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101,5</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94,7</w:t>
            </w:r>
          </w:p>
        </w:tc>
      </w:tr>
      <w:tr w:rsidR="003732CE" w:rsidRPr="003732CE" w:rsidTr="00E020F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кокса и нефтепродуктов</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36,3</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114,6</w:t>
            </w:r>
          </w:p>
        </w:tc>
      </w:tr>
      <w:tr w:rsidR="003732CE" w:rsidRPr="003732CE" w:rsidTr="00E020F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химических веществ и химических продуктов</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102,3</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102,9</w:t>
            </w:r>
          </w:p>
        </w:tc>
      </w:tr>
      <w:tr w:rsidR="003732CE" w:rsidRPr="003732CE" w:rsidTr="00E020F1">
        <w:trPr>
          <w:trHeight w:val="20"/>
        </w:trPr>
        <w:tc>
          <w:tcPr>
            <w:tcW w:w="6101" w:type="dxa"/>
            <w:tcBorders>
              <w:top w:val="dotted" w:sz="4" w:space="0" w:color="auto"/>
            </w:tcBorders>
          </w:tcPr>
          <w:p w:rsidR="003732CE" w:rsidRPr="003732CE" w:rsidRDefault="003732CE" w:rsidP="00E020F1">
            <w:pPr>
              <w:spacing w:before="40" w:line="240" w:lineRule="exact"/>
              <w:ind w:left="181" w:firstLine="0"/>
              <w:jc w:val="left"/>
              <w:rPr>
                <w:rFonts w:cs="Arial"/>
                <w:sz w:val="20"/>
              </w:rPr>
            </w:pPr>
            <w:r w:rsidRPr="003732CE">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tcBorders>
            <w:vAlign w:val="bottom"/>
          </w:tcPr>
          <w:p w:rsidR="003732CE" w:rsidRPr="003732CE" w:rsidRDefault="003732CE" w:rsidP="00E020F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140,5</w:t>
            </w:r>
          </w:p>
        </w:tc>
        <w:tc>
          <w:tcPr>
            <w:tcW w:w="1559" w:type="dxa"/>
            <w:tcBorders>
              <w:top w:val="dotted" w:sz="4" w:space="0" w:color="auto"/>
            </w:tcBorders>
            <w:vAlign w:val="bottom"/>
          </w:tcPr>
          <w:p w:rsidR="003732CE" w:rsidRPr="003732CE" w:rsidRDefault="003732CE" w:rsidP="00E020F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109,2</w:t>
            </w:r>
          </w:p>
        </w:tc>
      </w:tr>
      <w:tr w:rsidR="003732CE" w:rsidRPr="003732CE" w:rsidTr="004E3E41">
        <w:trPr>
          <w:trHeight w:val="20"/>
        </w:trPr>
        <w:tc>
          <w:tcPr>
            <w:tcW w:w="6101" w:type="dxa"/>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резиновых и пластмассовых изделий</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110,9</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92,2</w:t>
            </w:r>
          </w:p>
        </w:tc>
      </w:tr>
      <w:tr w:rsidR="003732CE" w:rsidRPr="003732CE" w:rsidTr="004E3E41">
        <w:trPr>
          <w:trHeight w:val="20"/>
        </w:trPr>
        <w:tc>
          <w:tcPr>
            <w:tcW w:w="6101" w:type="dxa"/>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прочей неметаллической минеральной продукции</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97,4</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103,9</w:t>
            </w:r>
          </w:p>
        </w:tc>
      </w:tr>
      <w:tr w:rsidR="003732CE" w:rsidRPr="003732CE" w:rsidTr="004E3E41">
        <w:trPr>
          <w:trHeight w:val="20"/>
        </w:trPr>
        <w:tc>
          <w:tcPr>
            <w:tcW w:w="6101" w:type="dxa"/>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металлургическое</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116,1</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112,1</w:t>
            </w:r>
          </w:p>
        </w:tc>
      </w:tr>
      <w:tr w:rsidR="003732CE" w:rsidRPr="003732CE" w:rsidTr="004E3E41">
        <w:trPr>
          <w:trHeight w:val="20"/>
        </w:trPr>
        <w:tc>
          <w:tcPr>
            <w:tcW w:w="6101" w:type="dxa"/>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готовых металлических изделий, кроме машин и оборудования</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103,9</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99,0</w:t>
            </w:r>
          </w:p>
        </w:tc>
      </w:tr>
      <w:tr w:rsidR="003732CE" w:rsidRPr="003732CE" w:rsidTr="004E3E41">
        <w:trPr>
          <w:trHeight w:val="20"/>
        </w:trPr>
        <w:tc>
          <w:tcPr>
            <w:tcW w:w="6101" w:type="dxa"/>
            <w:tcBorders>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компьютеров, электронных и оптических изделий</w:t>
            </w:r>
          </w:p>
        </w:tc>
        <w:tc>
          <w:tcPr>
            <w:tcW w:w="1559" w:type="dxa"/>
            <w:tcBorders>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110,4</w:t>
            </w:r>
          </w:p>
        </w:tc>
        <w:tc>
          <w:tcPr>
            <w:tcW w:w="1559" w:type="dxa"/>
            <w:tcBorders>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110,7</w:t>
            </w:r>
          </w:p>
        </w:tc>
      </w:tr>
      <w:tr w:rsidR="003732CE" w:rsidRPr="003732CE" w:rsidTr="004E3E41">
        <w:trPr>
          <w:trHeight w:val="20"/>
        </w:trPr>
        <w:tc>
          <w:tcPr>
            <w:tcW w:w="6101"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108,6</w:t>
            </w:r>
          </w:p>
        </w:tc>
        <w:tc>
          <w:tcPr>
            <w:tcW w:w="155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116,9</w:t>
            </w:r>
          </w:p>
        </w:tc>
      </w:tr>
      <w:tr w:rsidR="003732CE" w:rsidRPr="003732CE" w:rsidTr="004E3E41">
        <w:trPr>
          <w:trHeight w:val="20"/>
        </w:trPr>
        <w:tc>
          <w:tcPr>
            <w:tcW w:w="6101" w:type="dxa"/>
            <w:tcBorders>
              <w:top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lastRenderedPageBreak/>
              <w:t>производство машин и оборудования, не включенных в другие группировки</w:t>
            </w:r>
          </w:p>
        </w:tc>
        <w:tc>
          <w:tcPr>
            <w:tcW w:w="1559" w:type="dxa"/>
            <w:tcBorders>
              <w:top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101,8</w:t>
            </w:r>
          </w:p>
        </w:tc>
        <w:tc>
          <w:tcPr>
            <w:tcW w:w="1559" w:type="dxa"/>
            <w:tcBorders>
              <w:top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98,6</w:t>
            </w:r>
          </w:p>
        </w:tc>
      </w:tr>
      <w:tr w:rsidR="003732CE" w:rsidRPr="003732CE" w:rsidTr="004E3E41">
        <w:trPr>
          <w:trHeight w:val="20"/>
        </w:trPr>
        <w:tc>
          <w:tcPr>
            <w:tcW w:w="6101" w:type="dxa"/>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автотранспортных средств, прицепов и полуприцепов</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93,4</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116,7</w:t>
            </w:r>
          </w:p>
        </w:tc>
      </w:tr>
      <w:tr w:rsidR="003732CE" w:rsidRPr="003732CE" w:rsidTr="004E3E41">
        <w:trPr>
          <w:trHeight w:val="20"/>
        </w:trPr>
        <w:tc>
          <w:tcPr>
            <w:tcW w:w="6101" w:type="dxa"/>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прочих транспортных средств и оборудования</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102,6</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84,3</w:t>
            </w:r>
          </w:p>
        </w:tc>
      </w:tr>
      <w:tr w:rsidR="003732CE" w:rsidRPr="003732CE" w:rsidTr="004E3E41">
        <w:trPr>
          <w:trHeight w:val="20"/>
        </w:trPr>
        <w:tc>
          <w:tcPr>
            <w:tcW w:w="6101" w:type="dxa"/>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мебели</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107,7</w:t>
            </w:r>
          </w:p>
        </w:tc>
        <w:tc>
          <w:tcPr>
            <w:tcW w:w="1559" w:type="dxa"/>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94,0</w:t>
            </w:r>
          </w:p>
        </w:tc>
      </w:tr>
      <w:tr w:rsidR="003732CE" w:rsidRPr="003732CE" w:rsidTr="004E3E41">
        <w:trPr>
          <w:trHeight w:val="20"/>
        </w:trPr>
        <w:tc>
          <w:tcPr>
            <w:tcW w:w="6101" w:type="dxa"/>
            <w:tcBorders>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прочих готовых изделий</w:t>
            </w:r>
          </w:p>
        </w:tc>
        <w:tc>
          <w:tcPr>
            <w:tcW w:w="1559" w:type="dxa"/>
            <w:tcBorders>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77,8</w:t>
            </w:r>
          </w:p>
        </w:tc>
        <w:tc>
          <w:tcPr>
            <w:tcW w:w="1559" w:type="dxa"/>
            <w:tcBorders>
              <w:bottom w:val="dotted"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108,3</w:t>
            </w:r>
          </w:p>
        </w:tc>
      </w:tr>
      <w:tr w:rsidR="003732CE" w:rsidRPr="003732CE" w:rsidTr="004E3E41">
        <w:trPr>
          <w:trHeight w:val="20"/>
        </w:trPr>
        <w:tc>
          <w:tcPr>
            <w:tcW w:w="6101" w:type="dxa"/>
            <w:tcBorders>
              <w:top w:val="dotted" w:sz="4" w:space="0" w:color="auto"/>
              <w:bottom w:val="double"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96,1</w:t>
            </w:r>
          </w:p>
        </w:tc>
        <w:tc>
          <w:tcPr>
            <w:tcW w:w="1559" w:type="dxa"/>
            <w:tcBorders>
              <w:top w:val="dotted" w:sz="4" w:space="0" w:color="auto"/>
              <w:bottom w:val="double" w:sz="4" w:space="0" w:color="auto"/>
            </w:tcBorders>
            <w:vAlign w:val="bottom"/>
          </w:tcPr>
          <w:p w:rsidR="003732CE" w:rsidRPr="003732CE" w:rsidRDefault="003732CE" w:rsidP="004E3E41">
            <w:pPr>
              <w:widowControl/>
              <w:adjustRightInd/>
              <w:spacing w:before="40" w:line="240" w:lineRule="exact"/>
              <w:ind w:firstLine="0"/>
              <w:jc w:val="center"/>
              <w:textAlignment w:val="auto"/>
              <w:rPr>
                <w:rFonts w:eastAsia="Calibri" w:cs="Arial"/>
                <w:sz w:val="20"/>
                <w:lang w:eastAsia="en-US"/>
              </w:rPr>
            </w:pPr>
            <w:r w:rsidRPr="003732CE">
              <w:rPr>
                <w:rFonts w:eastAsia="Calibri" w:cs="Arial"/>
                <w:sz w:val="20"/>
                <w:lang w:eastAsia="en-US"/>
              </w:rPr>
              <w:t>108,9</w:t>
            </w:r>
          </w:p>
        </w:tc>
      </w:tr>
    </w:tbl>
    <w:p w:rsidR="003732CE" w:rsidRPr="003732CE" w:rsidRDefault="003732CE" w:rsidP="004E3E41">
      <w:pPr>
        <w:keepNext/>
        <w:spacing w:before="240" w:line="264" w:lineRule="auto"/>
        <w:jc w:val="center"/>
        <w:rPr>
          <w:vertAlign w:val="superscript"/>
        </w:rPr>
      </w:pPr>
      <w:r w:rsidRPr="003732CE">
        <w:rPr>
          <w:b/>
        </w:rPr>
        <w:t xml:space="preserve">Объем отгруженных товаров собственного производства, </w:t>
      </w:r>
      <w:r w:rsidRPr="003732CE">
        <w:rPr>
          <w:b/>
        </w:rPr>
        <w:br/>
        <w:t xml:space="preserve">выполненных работ и услуг собственными силами </w:t>
      </w:r>
      <w:r w:rsidRPr="003732CE">
        <w:rPr>
          <w:b/>
        </w:rPr>
        <w:br/>
        <w:t xml:space="preserve">по виду деятельности «Обрабатывающие производства» </w:t>
      </w:r>
      <w:r w:rsidRPr="003732CE">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1039"/>
        <w:gridCol w:w="1040"/>
        <w:gridCol w:w="1276"/>
      </w:tblGrid>
      <w:tr w:rsidR="003732CE" w:rsidRPr="003732CE" w:rsidTr="004E3E41">
        <w:trPr>
          <w:trHeight w:val="46"/>
          <w:tblHeader/>
        </w:trPr>
        <w:tc>
          <w:tcPr>
            <w:tcW w:w="4825" w:type="dxa"/>
            <w:vMerge w:val="restart"/>
            <w:tcBorders>
              <w:top w:val="double" w:sz="4" w:space="0" w:color="auto"/>
              <w:bottom w:val="single" w:sz="4" w:space="0" w:color="auto"/>
            </w:tcBorders>
          </w:tcPr>
          <w:p w:rsidR="003732CE" w:rsidRPr="003732CE" w:rsidRDefault="003732CE" w:rsidP="004E3E41">
            <w:pPr>
              <w:keepNext/>
              <w:keepLines/>
              <w:spacing w:before="40" w:line="240" w:lineRule="exact"/>
              <w:ind w:firstLine="0"/>
              <w:rPr>
                <w:b/>
                <w:sz w:val="20"/>
              </w:rPr>
            </w:pPr>
          </w:p>
        </w:tc>
        <w:tc>
          <w:tcPr>
            <w:tcW w:w="3118" w:type="dxa"/>
            <w:gridSpan w:val="3"/>
            <w:tcBorders>
              <w:top w:val="double" w:sz="4" w:space="0" w:color="auto"/>
              <w:bottom w:val="single" w:sz="4" w:space="0" w:color="auto"/>
            </w:tcBorders>
          </w:tcPr>
          <w:p w:rsidR="003732CE" w:rsidRPr="003732CE" w:rsidRDefault="003732CE" w:rsidP="004E3E41">
            <w:pPr>
              <w:spacing w:before="40" w:line="240" w:lineRule="exact"/>
              <w:ind w:left="-57" w:right="-57" w:firstLine="0"/>
              <w:jc w:val="center"/>
              <w:rPr>
                <w:i/>
                <w:sz w:val="20"/>
              </w:rPr>
            </w:pPr>
            <w:r w:rsidRPr="003732CE">
              <w:rPr>
                <w:i/>
                <w:sz w:val="20"/>
              </w:rPr>
              <w:t>2020г.</w:t>
            </w:r>
          </w:p>
        </w:tc>
        <w:tc>
          <w:tcPr>
            <w:tcW w:w="1276" w:type="dxa"/>
            <w:vMerge w:val="restart"/>
            <w:tcBorders>
              <w:top w:val="double" w:sz="4" w:space="0" w:color="auto"/>
            </w:tcBorders>
          </w:tcPr>
          <w:p w:rsidR="003732CE" w:rsidRPr="003732CE" w:rsidRDefault="003732CE" w:rsidP="004E3E41">
            <w:pPr>
              <w:spacing w:before="40" w:line="240" w:lineRule="exact"/>
              <w:ind w:left="-57" w:right="-57" w:firstLine="0"/>
              <w:jc w:val="center"/>
              <w:rPr>
                <w:i/>
                <w:sz w:val="20"/>
              </w:rPr>
            </w:pPr>
            <w:r w:rsidRPr="003732CE">
              <w:rPr>
                <w:i/>
                <w:sz w:val="20"/>
                <w:u w:val="single"/>
              </w:rPr>
              <w:t>Справочно</w:t>
            </w:r>
            <w:r w:rsidRPr="003732CE">
              <w:rPr>
                <w:i/>
                <w:sz w:val="20"/>
              </w:rPr>
              <w:t xml:space="preserve">: темп роста 2019г. </w:t>
            </w:r>
            <w:proofErr w:type="gramStart"/>
            <w:r w:rsidRPr="003732CE">
              <w:rPr>
                <w:i/>
                <w:sz w:val="20"/>
              </w:rPr>
              <w:t>в</w:t>
            </w:r>
            <w:proofErr w:type="gramEnd"/>
            <w:r w:rsidRPr="003732CE">
              <w:rPr>
                <w:i/>
                <w:sz w:val="20"/>
              </w:rPr>
              <w:t xml:space="preserve"> % к 2018г.</w:t>
            </w:r>
          </w:p>
        </w:tc>
      </w:tr>
      <w:tr w:rsidR="003732CE" w:rsidRPr="003732CE" w:rsidTr="004E3E41">
        <w:trPr>
          <w:trHeight w:val="527"/>
          <w:tblHeader/>
        </w:trPr>
        <w:tc>
          <w:tcPr>
            <w:tcW w:w="4825" w:type="dxa"/>
            <w:vMerge/>
            <w:tcBorders>
              <w:top w:val="single" w:sz="4" w:space="0" w:color="auto"/>
              <w:bottom w:val="single" w:sz="4" w:space="0" w:color="auto"/>
            </w:tcBorders>
          </w:tcPr>
          <w:p w:rsidR="003732CE" w:rsidRPr="003732CE" w:rsidRDefault="003732CE" w:rsidP="004E3E41">
            <w:pPr>
              <w:spacing w:before="40" w:line="240" w:lineRule="exact"/>
              <w:rPr>
                <w:b/>
                <w:sz w:val="20"/>
              </w:rPr>
            </w:pPr>
          </w:p>
        </w:tc>
        <w:tc>
          <w:tcPr>
            <w:tcW w:w="1039" w:type="dxa"/>
            <w:tcBorders>
              <w:top w:val="single" w:sz="4" w:space="0" w:color="auto"/>
              <w:bottom w:val="single" w:sz="4" w:space="0" w:color="auto"/>
            </w:tcBorders>
          </w:tcPr>
          <w:p w:rsidR="003732CE" w:rsidRPr="003732CE" w:rsidRDefault="003732CE" w:rsidP="004E3E41">
            <w:pPr>
              <w:spacing w:before="40" w:line="240" w:lineRule="exact"/>
              <w:ind w:left="-108" w:right="-144" w:firstLine="0"/>
              <w:jc w:val="center"/>
              <w:rPr>
                <w:i/>
                <w:sz w:val="20"/>
              </w:rPr>
            </w:pPr>
            <w:proofErr w:type="gramStart"/>
            <w:r w:rsidRPr="003732CE">
              <w:rPr>
                <w:i/>
                <w:sz w:val="20"/>
              </w:rPr>
              <w:t>млн</w:t>
            </w:r>
            <w:proofErr w:type="gramEnd"/>
            <w:r w:rsidRPr="003732CE">
              <w:rPr>
                <w:i/>
                <w:sz w:val="20"/>
              </w:rPr>
              <w:t xml:space="preserve"> </w:t>
            </w:r>
            <w:r w:rsidRPr="003732CE">
              <w:rPr>
                <w:i/>
                <w:sz w:val="20"/>
              </w:rPr>
              <w:br/>
              <w:t>рублей</w:t>
            </w:r>
          </w:p>
        </w:tc>
        <w:tc>
          <w:tcPr>
            <w:tcW w:w="1039" w:type="dxa"/>
            <w:tcBorders>
              <w:top w:val="single" w:sz="4" w:space="0" w:color="auto"/>
              <w:bottom w:val="single" w:sz="4" w:space="0" w:color="auto"/>
            </w:tcBorders>
          </w:tcPr>
          <w:p w:rsidR="003732CE" w:rsidRPr="003732CE" w:rsidRDefault="003732CE" w:rsidP="004E3E41">
            <w:pPr>
              <w:spacing w:before="40" w:line="240" w:lineRule="exact"/>
              <w:ind w:left="-57" w:right="-57" w:firstLine="0"/>
              <w:jc w:val="center"/>
              <w:rPr>
                <w:i/>
                <w:sz w:val="20"/>
              </w:rPr>
            </w:pPr>
            <w:proofErr w:type="gramStart"/>
            <w:r w:rsidRPr="003732CE">
              <w:rPr>
                <w:i/>
                <w:sz w:val="20"/>
              </w:rPr>
              <w:t>в</w:t>
            </w:r>
            <w:proofErr w:type="gramEnd"/>
            <w:r w:rsidRPr="003732CE">
              <w:rPr>
                <w:i/>
                <w:sz w:val="20"/>
              </w:rPr>
              <w:t xml:space="preserve"> % к итогу</w:t>
            </w:r>
          </w:p>
        </w:tc>
        <w:tc>
          <w:tcPr>
            <w:tcW w:w="1040" w:type="dxa"/>
            <w:tcBorders>
              <w:top w:val="single" w:sz="4" w:space="0" w:color="auto"/>
              <w:bottom w:val="single" w:sz="4" w:space="0" w:color="auto"/>
            </w:tcBorders>
          </w:tcPr>
          <w:p w:rsidR="003732CE" w:rsidRPr="003732CE" w:rsidRDefault="003732CE" w:rsidP="004E3E41">
            <w:pPr>
              <w:spacing w:before="40" w:line="240" w:lineRule="exact"/>
              <w:ind w:left="-57" w:right="-57" w:firstLine="0"/>
              <w:jc w:val="center"/>
              <w:rPr>
                <w:i/>
                <w:sz w:val="20"/>
              </w:rPr>
            </w:pPr>
            <w:r w:rsidRPr="003732CE">
              <w:rPr>
                <w:i/>
                <w:sz w:val="20"/>
              </w:rPr>
              <w:t xml:space="preserve">темп роста </w:t>
            </w:r>
            <w:r w:rsidRPr="003732CE">
              <w:rPr>
                <w:i/>
                <w:sz w:val="20"/>
              </w:rPr>
              <w:br/>
            </w:r>
            <w:proofErr w:type="gramStart"/>
            <w:r w:rsidRPr="003732CE">
              <w:rPr>
                <w:i/>
                <w:sz w:val="20"/>
              </w:rPr>
              <w:t>в</w:t>
            </w:r>
            <w:proofErr w:type="gramEnd"/>
            <w:r w:rsidRPr="003732CE">
              <w:rPr>
                <w:i/>
                <w:sz w:val="20"/>
              </w:rPr>
              <w:t xml:space="preserve"> % к 2019г.</w:t>
            </w:r>
          </w:p>
        </w:tc>
        <w:tc>
          <w:tcPr>
            <w:tcW w:w="1276" w:type="dxa"/>
            <w:vMerge/>
            <w:tcBorders>
              <w:bottom w:val="single" w:sz="4" w:space="0" w:color="auto"/>
            </w:tcBorders>
          </w:tcPr>
          <w:p w:rsidR="003732CE" w:rsidRPr="003732CE" w:rsidRDefault="003732CE" w:rsidP="004E3E41">
            <w:pPr>
              <w:spacing w:before="40" w:line="240" w:lineRule="exact"/>
              <w:ind w:left="-57" w:right="-57"/>
              <w:jc w:val="center"/>
              <w:rPr>
                <w:i/>
                <w:sz w:val="20"/>
              </w:rPr>
            </w:pPr>
          </w:p>
        </w:tc>
      </w:tr>
      <w:tr w:rsidR="003732CE" w:rsidRPr="003732CE" w:rsidTr="004E3E41">
        <w:trPr>
          <w:trHeight w:val="46"/>
        </w:trPr>
        <w:tc>
          <w:tcPr>
            <w:tcW w:w="4825" w:type="dxa"/>
            <w:tcBorders>
              <w:top w:val="single" w:sz="4" w:space="0" w:color="auto"/>
              <w:bottom w:val="dotted" w:sz="4" w:space="0" w:color="auto"/>
            </w:tcBorders>
            <w:vAlign w:val="bottom"/>
          </w:tcPr>
          <w:p w:rsidR="003732CE" w:rsidRPr="003732CE" w:rsidRDefault="003732CE" w:rsidP="004E3E41">
            <w:pPr>
              <w:keepNext/>
              <w:keepLines/>
              <w:spacing w:before="40" w:line="240" w:lineRule="exact"/>
              <w:ind w:firstLine="0"/>
              <w:rPr>
                <w:rFonts w:cs="Arial"/>
                <w:b/>
                <w:sz w:val="20"/>
              </w:rPr>
            </w:pPr>
            <w:r w:rsidRPr="003732CE">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
                <w:bCs/>
                <w:sz w:val="20"/>
                <w:lang w:eastAsia="en-US"/>
              </w:rPr>
            </w:pPr>
            <w:r w:rsidRPr="003732CE">
              <w:rPr>
                <w:rFonts w:eastAsia="Calibri" w:cs="Arial"/>
                <w:b/>
                <w:bCs/>
                <w:sz w:val="20"/>
                <w:lang w:eastAsia="en-US"/>
              </w:rPr>
              <w:t xml:space="preserve">549150,5 </w:t>
            </w:r>
          </w:p>
        </w:tc>
        <w:tc>
          <w:tcPr>
            <w:tcW w:w="1039" w:type="dxa"/>
            <w:tcBorders>
              <w:top w:val="single"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
                <w:bCs/>
                <w:sz w:val="20"/>
                <w:lang w:eastAsia="en-US"/>
              </w:rPr>
            </w:pPr>
            <w:r w:rsidRPr="003732CE">
              <w:rPr>
                <w:rFonts w:eastAsia="Calibri" w:cs="Arial"/>
                <w:b/>
                <w:bCs/>
                <w:sz w:val="20"/>
                <w:lang w:eastAsia="en-US"/>
              </w:rPr>
              <w:t>100,0</w:t>
            </w:r>
          </w:p>
        </w:tc>
        <w:tc>
          <w:tcPr>
            <w:tcW w:w="1040" w:type="dxa"/>
            <w:tcBorders>
              <w:top w:val="single"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
                <w:bCs/>
                <w:sz w:val="20"/>
                <w:lang w:eastAsia="en-US"/>
              </w:rPr>
            </w:pPr>
            <w:r w:rsidRPr="003732CE">
              <w:rPr>
                <w:rFonts w:eastAsia="Calibri" w:cs="Arial"/>
                <w:b/>
                <w:bCs/>
                <w:sz w:val="20"/>
                <w:lang w:eastAsia="en-US"/>
              </w:rPr>
              <w:t>103,3</w:t>
            </w:r>
          </w:p>
        </w:tc>
        <w:tc>
          <w:tcPr>
            <w:tcW w:w="1276" w:type="dxa"/>
            <w:tcBorders>
              <w:top w:val="single"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
                <w:sz w:val="20"/>
                <w:lang w:eastAsia="en-US"/>
              </w:rPr>
            </w:pPr>
            <w:r w:rsidRPr="003732CE">
              <w:rPr>
                <w:rFonts w:eastAsia="Calibri" w:cs="Arial"/>
                <w:b/>
                <w:sz w:val="20"/>
                <w:lang w:eastAsia="en-US"/>
              </w:rPr>
              <w:t>107,8</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в том числе:</w:t>
            </w:r>
          </w:p>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128460,1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23,4</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108,5</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104,5</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напитков</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34592,6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6,3</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93,8</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117,3</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4874,0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0,9</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121,4</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213,9</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одежды</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4932,3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0,9</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110,4</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154,6</w:t>
            </w:r>
          </w:p>
        </w:tc>
      </w:tr>
      <w:tr w:rsidR="003732CE" w:rsidRPr="003732CE" w:rsidTr="004E3E41">
        <w:trPr>
          <w:trHeight w:val="233"/>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868,7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0,2</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68,9</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98,4</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5603,3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121,3</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74,1</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13107,2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2,4</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141,3</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100,8</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6802,5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1,2</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102,5</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105,1</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6025,5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1,1</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29,6</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95,8</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E020F1">
            <w:pPr>
              <w:spacing w:before="40" w:line="240" w:lineRule="exact"/>
              <w:ind w:left="181" w:firstLine="0"/>
              <w:jc w:val="left"/>
              <w:rPr>
                <w:rFonts w:cs="Arial"/>
                <w:sz w:val="20"/>
              </w:rPr>
            </w:pPr>
            <w:r w:rsidRPr="003732CE">
              <w:rPr>
                <w:rFonts w:cs="Arial"/>
                <w:sz w:val="20"/>
              </w:rPr>
              <w:t>производство химических веществ и химических продуктов</w:t>
            </w:r>
          </w:p>
        </w:tc>
        <w:tc>
          <w:tcPr>
            <w:tcW w:w="1039" w:type="dxa"/>
            <w:tcBorders>
              <w:top w:val="dotted" w:sz="4" w:space="0" w:color="auto"/>
              <w:bottom w:val="dotted" w:sz="4" w:space="0" w:color="auto"/>
            </w:tcBorders>
            <w:vAlign w:val="bottom"/>
          </w:tcPr>
          <w:p w:rsidR="003732CE" w:rsidRPr="003732CE" w:rsidRDefault="003732CE" w:rsidP="00E020F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21461,7 </w:t>
            </w:r>
          </w:p>
        </w:tc>
        <w:tc>
          <w:tcPr>
            <w:tcW w:w="1039" w:type="dxa"/>
            <w:tcBorders>
              <w:top w:val="dotted" w:sz="4" w:space="0" w:color="auto"/>
              <w:bottom w:val="dotted" w:sz="4" w:space="0" w:color="auto"/>
            </w:tcBorders>
            <w:vAlign w:val="bottom"/>
          </w:tcPr>
          <w:p w:rsidR="003732CE" w:rsidRPr="003732CE" w:rsidRDefault="003732CE" w:rsidP="00E020F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3,9</w:t>
            </w:r>
          </w:p>
        </w:tc>
        <w:tc>
          <w:tcPr>
            <w:tcW w:w="1040" w:type="dxa"/>
            <w:tcBorders>
              <w:top w:val="dotted" w:sz="4" w:space="0" w:color="auto"/>
              <w:bottom w:val="dotted" w:sz="4" w:space="0" w:color="auto"/>
            </w:tcBorders>
            <w:vAlign w:val="bottom"/>
          </w:tcPr>
          <w:p w:rsidR="003732CE" w:rsidRPr="003732CE" w:rsidRDefault="003732CE" w:rsidP="00E020F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96,5</w:t>
            </w:r>
          </w:p>
        </w:tc>
        <w:tc>
          <w:tcPr>
            <w:tcW w:w="1276" w:type="dxa"/>
            <w:tcBorders>
              <w:top w:val="dotted" w:sz="4" w:space="0" w:color="auto"/>
              <w:bottom w:val="dotted" w:sz="4" w:space="0" w:color="auto"/>
            </w:tcBorders>
            <w:vAlign w:val="bottom"/>
          </w:tcPr>
          <w:p w:rsidR="003732CE" w:rsidRPr="003732CE" w:rsidRDefault="003732CE" w:rsidP="00E020F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110,6</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21007,9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3,8</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170,5</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104,2</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резиновых и пластмассовых изделий</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28352,1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5,2</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106,0</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102,1</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прочей неметаллической минеральной продукции</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58008,2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10,6</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106,8</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107,9</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46301,7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8,4</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116,0</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108,2</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41125,6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7,5</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105,9</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133,7</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компьютеров, электронных и оптических изделий</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38093,9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6,9</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96,4</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125,8</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18138,9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3,3</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126,3</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110,0</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машин и оборудования, не включенных в другие группировки</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16245,4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3,0</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113,4</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105,7</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DC7811">
            <w:pPr>
              <w:pageBreakBefore/>
              <w:spacing w:before="40" w:line="240" w:lineRule="exact"/>
              <w:ind w:left="181" w:firstLine="0"/>
              <w:jc w:val="left"/>
              <w:rPr>
                <w:rFonts w:cs="Arial"/>
                <w:sz w:val="20"/>
              </w:rPr>
            </w:pPr>
            <w:r w:rsidRPr="003732CE">
              <w:rPr>
                <w:rFonts w:cs="Arial"/>
                <w:sz w:val="20"/>
              </w:rPr>
              <w:lastRenderedPageBreak/>
              <w:t>производство автотранспортных средств, прицепов и полуприцепов</w:t>
            </w:r>
          </w:p>
        </w:tc>
        <w:tc>
          <w:tcPr>
            <w:tcW w:w="1039" w:type="dxa"/>
            <w:tcBorders>
              <w:top w:val="dotted" w:sz="4" w:space="0" w:color="auto"/>
              <w:bottom w:val="dotted" w:sz="4" w:space="0" w:color="auto"/>
            </w:tcBorders>
            <w:vAlign w:val="bottom"/>
          </w:tcPr>
          <w:p w:rsidR="003732CE" w:rsidRPr="003732CE" w:rsidRDefault="003732CE" w:rsidP="00DC7811">
            <w:pPr>
              <w:pageBreakBefore/>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2226,1 </w:t>
            </w:r>
          </w:p>
        </w:tc>
        <w:tc>
          <w:tcPr>
            <w:tcW w:w="1039" w:type="dxa"/>
            <w:tcBorders>
              <w:top w:val="dotted" w:sz="4" w:space="0" w:color="auto"/>
              <w:bottom w:val="dotted" w:sz="4" w:space="0" w:color="auto"/>
            </w:tcBorders>
            <w:vAlign w:val="bottom"/>
          </w:tcPr>
          <w:p w:rsidR="003732CE" w:rsidRPr="003732CE" w:rsidRDefault="003732CE" w:rsidP="00DC7811">
            <w:pPr>
              <w:pageBreakBefore/>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0,4</w:t>
            </w:r>
          </w:p>
        </w:tc>
        <w:tc>
          <w:tcPr>
            <w:tcW w:w="1040" w:type="dxa"/>
            <w:tcBorders>
              <w:top w:val="dotted" w:sz="4" w:space="0" w:color="auto"/>
              <w:bottom w:val="dotted" w:sz="4" w:space="0" w:color="auto"/>
            </w:tcBorders>
            <w:vAlign w:val="bottom"/>
          </w:tcPr>
          <w:p w:rsidR="003732CE" w:rsidRPr="003732CE" w:rsidRDefault="003732CE" w:rsidP="00DC7811">
            <w:pPr>
              <w:pageBreakBefore/>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85,2</w:t>
            </w:r>
          </w:p>
        </w:tc>
        <w:tc>
          <w:tcPr>
            <w:tcW w:w="1276" w:type="dxa"/>
            <w:tcBorders>
              <w:top w:val="dotted" w:sz="4" w:space="0" w:color="auto"/>
              <w:bottom w:val="dotted" w:sz="4" w:space="0" w:color="auto"/>
            </w:tcBorders>
            <w:vAlign w:val="bottom"/>
          </w:tcPr>
          <w:p w:rsidR="003732CE" w:rsidRPr="003732CE" w:rsidRDefault="003732CE" w:rsidP="00DC7811">
            <w:pPr>
              <w:pageBreakBefore/>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95,6</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21913,5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4,0</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80,4</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84,1</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мебели</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6686,1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1,2</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116,3</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115,1</w:t>
            </w:r>
          </w:p>
        </w:tc>
      </w:tr>
      <w:tr w:rsidR="003732CE" w:rsidRPr="003732CE" w:rsidTr="004E3E41">
        <w:trPr>
          <w:trHeight w:val="46"/>
        </w:trPr>
        <w:tc>
          <w:tcPr>
            <w:tcW w:w="4825" w:type="dxa"/>
            <w:tcBorders>
              <w:top w:val="dotted" w:sz="4" w:space="0" w:color="auto"/>
              <w:bottom w:val="dotted"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3719,3 </w:t>
            </w:r>
          </w:p>
        </w:tc>
        <w:tc>
          <w:tcPr>
            <w:tcW w:w="1039"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0,7</w:t>
            </w:r>
          </w:p>
        </w:tc>
        <w:tc>
          <w:tcPr>
            <w:tcW w:w="1040"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75,6</w:t>
            </w:r>
          </w:p>
        </w:tc>
        <w:tc>
          <w:tcPr>
            <w:tcW w:w="1276" w:type="dxa"/>
            <w:tcBorders>
              <w:top w:val="dotted" w:sz="4" w:space="0" w:color="auto"/>
              <w:bottom w:val="dotted"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126,8</w:t>
            </w:r>
          </w:p>
        </w:tc>
      </w:tr>
      <w:tr w:rsidR="003732CE" w:rsidRPr="003732CE" w:rsidTr="004E3E41">
        <w:trPr>
          <w:trHeight w:val="46"/>
        </w:trPr>
        <w:tc>
          <w:tcPr>
            <w:tcW w:w="4825" w:type="dxa"/>
            <w:tcBorders>
              <w:top w:val="dotted" w:sz="4" w:space="0" w:color="auto"/>
              <w:bottom w:val="single" w:sz="4" w:space="0" w:color="auto"/>
            </w:tcBorders>
          </w:tcPr>
          <w:p w:rsidR="003732CE" w:rsidRPr="003732CE" w:rsidRDefault="003732CE" w:rsidP="004E3E41">
            <w:pPr>
              <w:spacing w:before="40" w:line="240" w:lineRule="exact"/>
              <w:ind w:left="181" w:firstLine="0"/>
              <w:jc w:val="left"/>
              <w:rPr>
                <w:rFonts w:cs="Arial"/>
                <w:sz w:val="20"/>
              </w:rPr>
            </w:pPr>
            <w:r w:rsidRPr="003732CE">
              <w:rPr>
                <w:rFonts w:cs="Arial"/>
                <w:sz w:val="20"/>
              </w:rPr>
              <w:t>ремонт и монтаж машин и оборудования</w:t>
            </w:r>
          </w:p>
        </w:tc>
        <w:tc>
          <w:tcPr>
            <w:tcW w:w="1039" w:type="dxa"/>
            <w:tcBorders>
              <w:top w:val="dotted" w:sz="4" w:space="0" w:color="auto"/>
              <w:bottom w:val="single"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 xml:space="preserve">20604,1 </w:t>
            </w:r>
          </w:p>
        </w:tc>
        <w:tc>
          <w:tcPr>
            <w:tcW w:w="1039" w:type="dxa"/>
            <w:tcBorders>
              <w:top w:val="dotted" w:sz="4" w:space="0" w:color="auto"/>
              <w:bottom w:val="single"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3,8</w:t>
            </w:r>
          </w:p>
        </w:tc>
        <w:tc>
          <w:tcPr>
            <w:tcW w:w="1040" w:type="dxa"/>
            <w:tcBorders>
              <w:top w:val="dotted" w:sz="4" w:space="0" w:color="auto"/>
              <w:bottom w:val="single"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sz w:val="20"/>
                <w:lang w:eastAsia="en-US"/>
              </w:rPr>
            </w:pPr>
            <w:r w:rsidRPr="003732CE">
              <w:rPr>
                <w:rFonts w:eastAsia="Calibri" w:cs="Arial"/>
                <w:sz w:val="20"/>
                <w:lang w:eastAsia="en-US"/>
              </w:rPr>
              <w:t>91,0</w:t>
            </w:r>
          </w:p>
        </w:tc>
        <w:tc>
          <w:tcPr>
            <w:tcW w:w="1276" w:type="dxa"/>
            <w:tcBorders>
              <w:top w:val="dotted" w:sz="4" w:space="0" w:color="auto"/>
              <w:bottom w:val="single" w:sz="4" w:space="0" w:color="auto"/>
            </w:tcBorders>
            <w:vAlign w:val="bottom"/>
          </w:tcPr>
          <w:p w:rsidR="003732CE" w:rsidRPr="003732CE" w:rsidRDefault="003732CE" w:rsidP="004E3E41">
            <w:pPr>
              <w:widowControl/>
              <w:adjustRightInd/>
              <w:spacing w:before="40" w:line="240" w:lineRule="exact"/>
              <w:ind w:left="-57" w:right="-57" w:firstLine="0"/>
              <w:jc w:val="center"/>
              <w:textAlignment w:val="auto"/>
              <w:rPr>
                <w:rFonts w:eastAsia="Calibri" w:cs="Arial"/>
                <w:bCs/>
                <w:sz w:val="20"/>
                <w:lang w:eastAsia="en-US"/>
              </w:rPr>
            </w:pPr>
            <w:r w:rsidRPr="003732CE">
              <w:rPr>
                <w:rFonts w:eastAsia="Calibri" w:cs="Arial"/>
                <w:bCs/>
                <w:sz w:val="20"/>
                <w:lang w:eastAsia="en-US"/>
              </w:rPr>
              <w:t>99,3</w:t>
            </w:r>
          </w:p>
        </w:tc>
      </w:tr>
      <w:tr w:rsidR="003732CE" w:rsidRPr="003732CE" w:rsidTr="004E3E41">
        <w:trPr>
          <w:trHeight w:val="46"/>
        </w:trPr>
        <w:tc>
          <w:tcPr>
            <w:tcW w:w="9219" w:type="dxa"/>
            <w:gridSpan w:val="5"/>
            <w:tcBorders>
              <w:top w:val="single" w:sz="4" w:space="0" w:color="auto"/>
              <w:bottom w:val="double" w:sz="4" w:space="0" w:color="auto"/>
            </w:tcBorders>
          </w:tcPr>
          <w:p w:rsidR="003732CE" w:rsidRPr="003732CE" w:rsidRDefault="003732CE" w:rsidP="004E3E41">
            <w:pPr>
              <w:spacing w:before="40" w:line="240" w:lineRule="exact"/>
              <w:ind w:left="142" w:firstLine="39"/>
              <w:rPr>
                <w:rFonts w:cs="Arial"/>
                <w:sz w:val="20"/>
                <w:highlight w:val="yellow"/>
              </w:rPr>
            </w:pPr>
            <w:r w:rsidRPr="003732CE">
              <w:rPr>
                <w:sz w:val="20"/>
                <w:vertAlign w:val="superscript"/>
              </w:rPr>
              <w:t xml:space="preserve">1) </w:t>
            </w:r>
            <w:r w:rsidRPr="003732CE">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1D7803" w:rsidRPr="001D7803" w:rsidRDefault="001D7803" w:rsidP="001D7803">
      <w:pPr>
        <w:spacing w:before="120"/>
        <w:ind w:firstLine="709"/>
        <w:rPr>
          <w:sz w:val="2"/>
        </w:rPr>
      </w:pPr>
    </w:p>
    <w:p w:rsidR="00E5454C" w:rsidRPr="00743D61" w:rsidRDefault="00E5454C" w:rsidP="00E5454C">
      <w:pPr>
        <w:spacing w:before="120"/>
        <w:ind w:firstLine="709"/>
        <w:rPr>
          <w:sz w:val="2"/>
        </w:rPr>
      </w:pPr>
    </w:p>
    <w:p w:rsidR="00E5454C" w:rsidRPr="00134C58" w:rsidRDefault="00E5454C" w:rsidP="00E5454C">
      <w:pPr>
        <w:spacing w:before="120"/>
        <w:ind w:firstLine="709"/>
        <w:rPr>
          <w:sz w:val="2"/>
        </w:rPr>
      </w:pPr>
    </w:p>
    <w:p w:rsidR="00E5454C" w:rsidRPr="00C721C9" w:rsidRDefault="00E5454C" w:rsidP="003602CD">
      <w:pPr>
        <w:pStyle w:val="3"/>
        <w:keepLines/>
        <w:widowControl/>
        <w:numPr>
          <w:ilvl w:val="1"/>
          <w:numId w:val="10"/>
        </w:numPr>
        <w:spacing w:before="0" w:after="360"/>
        <w:ind w:left="709" w:firstLine="0"/>
        <w:jc w:val="left"/>
        <w:rPr>
          <w:rFonts w:cs="Arial"/>
          <w:noProof w:val="0"/>
        </w:rPr>
      </w:pPr>
      <w:bookmarkStart w:id="100" w:name="_Toc62805540"/>
      <w:r>
        <w:rPr>
          <w:rFonts w:cs="Arial"/>
          <w:noProof w:val="0"/>
        </w:rPr>
        <w:t>Обеспечение электрической энергией,</w:t>
      </w:r>
      <w:r>
        <w:rPr>
          <w:rFonts w:cs="Arial"/>
          <w:noProof w:val="0"/>
        </w:rPr>
        <w:br/>
        <w:t>газом и паром; кондиционирование воздуха</w:t>
      </w:r>
      <w:bookmarkEnd w:id="100"/>
    </w:p>
    <w:p w:rsidR="003732CE" w:rsidRPr="003732CE" w:rsidRDefault="003732CE" w:rsidP="00DC7811">
      <w:pPr>
        <w:tabs>
          <w:tab w:val="left" w:pos="1793"/>
        </w:tabs>
        <w:spacing w:before="120"/>
        <w:ind w:firstLine="709"/>
        <w:jc w:val="center"/>
        <w:rPr>
          <w:b/>
          <w:vertAlign w:val="superscript"/>
        </w:rPr>
      </w:pPr>
      <w:r w:rsidRPr="003732CE">
        <w:rPr>
          <w:b/>
        </w:rPr>
        <w:t xml:space="preserve">Динамика обеспечения электрической энергией, газом и паром; </w:t>
      </w:r>
      <w:r w:rsidRPr="003732CE">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2CE" w:rsidRPr="003732CE" w:rsidTr="004E3E41">
        <w:trPr>
          <w:cantSplit/>
          <w:trHeight w:val="352"/>
          <w:tblHeader/>
        </w:trPr>
        <w:tc>
          <w:tcPr>
            <w:tcW w:w="3080" w:type="dxa"/>
            <w:vMerge w:val="restart"/>
            <w:tcBorders>
              <w:top w:val="double" w:sz="4" w:space="0" w:color="auto"/>
            </w:tcBorders>
          </w:tcPr>
          <w:p w:rsidR="003732CE" w:rsidRPr="003732CE" w:rsidRDefault="003732CE" w:rsidP="004E3E41">
            <w:pPr>
              <w:spacing w:before="40" w:line="240" w:lineRule="exact"/>
              <w:ind w:firstLine="0"/>
              <w:rPr>
                <w:i/>
              </w:rPr>
            </w:pPr>
          </w:p>
        </w:tc>
        <w:tc>
          <w:tcPr>
            <w:tcW w:w="6160" w:type="dxa"/>
            <w:gridSpan w:val="2"/>
            <w:tcBorders>
              <w:top w:val="double" w:sz="4" w:space="0" w:color="auto"/>
            </w:tcBorders>
          </w:tcPr>
          <w:p w:rsidR="003732CE" w:rsidRPr="003732CE" w:rsidRDefault="003732CE" w:rsidP="004E3E41">
            <w:pPr>
              <w:spacing w:before="40" w:line="240" w:lineRule="exact"/>
              <w:ind w:firstLine="0"/>
              <w:jc w:val="center"/>
              <w:rPr>
                <w:i/>
                <w:sz w:val="20"/>
              </w:rPr>
            </w:pPr>
            <w:r w:rsidRPr="003732CE">
              <w:rPr>
                <w:i/>
                <w:sz w:val="20"/>
              </w:rPr>
              <w:t>В % к</w:t>
            </w:r>
          </w:p>
        </w:tc>
      </w:tr>
      <w:tr w:rsidR="003732CE" w:rsidRPr="003732CE" w:rsidTr="004E3E41">
        <w:trPr>
          <w:cantSplit/>
          <w:trHeight w:val="245"/>
          <w:tblHeader/>
        </w:trPr>
        <w:tc>
          <w:tcPr>
            <w:tcW w:w="3080" w:type="dxa"/>
            <w:vMerge/>
            <w:tcBorders>
              <w:bottom w:val="single" w:sz="4" w:space="0" w:color="auto"/>
            </w:tcBorders>
          </w:tcPr>
          <w:p w:rsidR="003732CE" w:rsidRPr="003732CE" w:rsidRDefault="003732CE" w:rsidP="004E3E41">
            <w:pPr>
              <w:spacing w:before="40" w:line="240" w:lineRule="exact"/>
              <w:ind w:firstLine="0"/>
              <w:rPr>
                <w:i/>
              </w:rPr>
            </w:pPr>
          </w:p>
        </w:tc>
        <w:tc>
          <w:tcPr>
            <w:tcW w:w="3080" w:type="dxa"/>
            <w:tcBorders>
              <w:top w:val="single" w:sz="4" w:space="0" w:color="auto"/>
              <w:bottom w:val="single" w:sz="4" w:space="0" w:color="auto"/>
            </w:tcBorders>
          </w:tcPr>
          <w:p w:rsidR="003732CE" w:rsidRPr="003732CE" w:rsidRDefault="003732CE" w:rsidP="004E3E41">
            <w:pPr>
              <w:spacing w:before="40" w:line="240" w:lineRule="exact"/>
              <w:ind w:firstLine="0"/>
              <w:jc w:val="center"/>
              <w:rPr>
                <w:i/>
                <w:sz w:val="20"/>
              </w:rPr>
            </w:pPr>
            <w:r w:rsidRPr="003732CE">
              <w:rPr>
                <w:i/>
                <w:sz w:val="20"/>
              </w:rPr>
              <w:t>предыдущему периоду</w:t>
            </w:r>
          </w:p>
        </w:tc>
        <w:tc>
          <w:tcPr>
            <w:tcW w:w="3080" w:type="dxa"/>
            <w:tcBorders>
              <w:top w:val="single" w:sz="4" w:space="0" w:color="auto"/>
              <w:bottom w:val="single" w:sz="4" w:space="0" w:color="auto"/>
            </w:tcBorders>
          </w:tcPr>
          <w:p w:rsidR="003732CE" w:rsidRPr="003732CE" w:rsidRDefault="003732CE" w:rsidP="004E3E41">
            <w:pPr>
              <w:spacing w:before="40" w:line="240" w:lineRule="exact"/>
              <w:ind w:firstLine="0"/>
              <w:jc w:val="center"/>
              <w:rPr>
                <w:i/>
                <w:sz w:val="20"/>
              </w:rPr>
            </w:pPr>
            <w:r w:rsidRPr="003732CE">
              <w:rPr>
                <w:i/>
                <w:sz w:val="20"/>
              </w:rPr>
              <w:t xml:space="preserve">соответствующему периоду </w:t>
            </w:r>
            <w:r w:rsidRPr="003732CE">
              <w:rPr>
                <w:i/>
                <w:sz w:val="20"/>
              </w:rPr>
              <w:br/>
              <w:t>предыдущего года</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40" w:line="240" w:lineRule="exact"/>
              <w:ind w:firstLine="0"/>
              <w:jc w:val="center"/>
              <w:rPr>
                <w:b/>
                <w:sz w:val="20"/>
              </w:rPr>
            </w:pPr>
            <w:r w:rsidRPr="003732CE">
              <w:rPr>
                <w:b/>
                <w:sz w:val="20"/>
              </w:rPr>
              <w:t>2019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Январь</w:t>
            </w:r>
          </w:p>
        </w:tc>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92,3</w:t>
            </w:r>
          </w:p>
        </w:tc>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92,7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Февраль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91,2</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96,3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Март</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98,0</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98,8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Январь – март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r w:rsidRPr="003732CE">
              <w:rPr>
                <w:i/>
                <w:sz w:val="20"/>
              </w:rPr>
              <w:t>95,8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 xml:space="preserve">Апрель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85,3</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94,5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Май</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84,4</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95,5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Июнь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90,4</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120,9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Январь – июнь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r w:rsidRPr="003732CE">
              <w:rPr>
                <w:i/>
                <w:sz w:val="20"/>
              </w:rPr>
              <w:t>97,9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Июль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93,6</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127,2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Август</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97,8</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128,3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Сентябрь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119,0</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104,8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r w:rsidRPr="003732CE">
              <w:rPr>
                <w:i/>
                <w:sz w:val="20"/>
              </w:rPr>
              <w:t>102,3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Октябрь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142,6</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105,9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Ноябрь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140,2</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111,1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Декабрь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107,9</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98,7</w:t>
            </w:r>
          </w:p>
        </w:tc>
      </w:tr>
      <w:tr w:rsidR="003732CE" w:rsidRPr="003732CE" w:rsidTr="004E3E41">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firstLine="34"/>
              <w:rPr>
                <w:i/>
                <w:sz w:val="20"/>
              </w:rPr>
            </w:pPr>
            <w:r w:rsidRPr="003732CE">
              <w:rPr>
                <w:i/>
                <w:sz w:val="20"/>
              </w:rPr>
              <w:t>Год</w:t>
            </w:r>
          </w:p>
        </w:tc>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firstLine="0"/>
              <w:jc w:val="center"/>
              <w:rPr>
                <w:i/>
                <w:sz w:val="20"/>
              </w:rPr>
            </w:pPr>
            <w:r w:rsidRPr="003732CE">
              <w:rPr>
                <w:i/>
                <w:sz w:val="20"/>
              </w:rPr>
              <w:t>102,9</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40" w:line="240" w:lineRule="exact"/>
              <w:ind w:firstLine="0"/>
              <w:jc w:val="center"/>
              <w:rPr>
                <w:b/>
                <w:sz w:val="20"/>
              </w:rPr>
            </w:pPr>
            <w:r w:rsidRPr="003732CE">
              <w:rPr>
                <w:b/>
                <w:sz w:val="20"/>
              </w:rPr>
              <w:t>2020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Январь</w:t>
            </w:r>
          </w:p>
        </w:tc>
        <w:tc>
          <w:tcPr>
            <w:tcW w:w="3080" w:type="dxa"/>
            <w:tcBorders>
              <w:top w:val="single"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95,5</w:t>
            </w:r>
          </w:p>
        </w:tc>
        <w:tc>
          <w:tcPr>
            <w:tcW w:w="3080" w:type="dxa"/>
            <w:tcBorders>
              <w:top w:val="single"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103,5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Февраль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90,7</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103,1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Март</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91,9</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96,7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 xml:space="preserve">I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101,2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 xml:space="preserve">Апрель </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80,7</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93,0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Май</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69,7</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77,6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Июнь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95,4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lastRenderedPageBreak/>
              <w:t>II</w:t>
            </w:r>
            <w:r w:rsidRPr="003732CE">
              <w:rPr>
                <w:i/>
                <w:sz w:val="20"/>
              </w:rPr>
              <w:t xml:space="preserve"> 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88,6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I</w:t>
            </w:r>
            <w:r w:rsidRPr="003732CE">
              <w:rPr>
                <w:i/>
                <w:sz w:val="20"/>
              </w:rPr>
              <w:t xml:space="preserve"> полугодие</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96,1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Июль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95,4</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93,5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Август</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104,4</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114,2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Сентябрь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98,8</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100,0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III</w:t>
            </w:r>
            <w:r w:rsidRPr="003732CE">
              <w:rPr>
                <w:i/>
                <w:sz w:val="20"/>
              </w:rPr>
              <w:t xml:space="preserve"> 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102,0</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97,5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Октябрь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151,5</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103,9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Ноябрь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124,2</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91,6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sz w:val="20"/>
              </w:rPr>
            </w:pPr>
            <w:r w:rsidRPr="003732CE">
              <w:rPr>
                <w:sz w:val="20"/>
              </w:rPr>
              <w:t>Декабрь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116,5</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98,9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34"/>
              <w:rPr>
                <w:i/>
                <w:sz w:val="20"/>
              </w:rPr>
            </w:pPr>
            <w:r w:rsidRPr="003732CE">
              <w:rPr>
                <w:i/>
                <w:sz w:val="20"/>
                <w:lang w:val="en-US"/>
              </w:rPr>
              <w:t xml:space="preserve">IV </w:t>
            </w:r>
            <w:r w:rsidRPr="003732CE">
              <w:rPr>
                <w:i/>
                <w:sz w:val="20"/>
              </w:rPr>
              <w:t>квартал</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i/>
                <w:color w:val="000000"/>
                <w:sz w:val="20"/>
                <w:lang w:eastAsia="en-US"/>
              </w:rPr>
            </w:pPr>
            <w:r w:rsidRPr="003732CE">
              <w:rPr>
                <w:rFonts w:eastAsia="Calibri" w:cs="Arial"/>
                <w:i/>
                <w:color w:val="000000"/>
                <w:sz w:val="20"/>
                <w:lang w:eastAsia="en-US"/>
              </w:rPr>
              <w:t>97,5</w:t>
            </w:r>
          </w:p>
        </w:tc>
      </w:tr>
      <w:tr w:rsidR="003732CE" w:rsidRPr="003732CE" w:rsidTr="004E3E41">
        <w:tc>
          <w:tcPr>
            <w:tcW w:w="3080" w:type="dxa"/>
            <w:tcBorders>
              <w:top w:val="dotted" w:sz="4" w:space="0" w:color="auto"/>
              <w:bottom w:val="double" w:sz="4" w:space="0" w:color="auto"/>
            </w:tcBorders>
            <w:vAlign w:val="bottom"/>
          </w:tcPr>
          <w:p w:rsidR="003732CE" w:rsidRPr="003732CE" w:rsidRDefault="003732CE" w:rsidP="004E3E41">
            <w:pPr>
              <w:spacing w:before="40" w:line="240" w:lineRule="exact"/>
              <w:ind w:firstLine="34"/>
              <w:rPr>
                <w:i/>
                <w:sz w:val="20"/>
              </w:rPr>
            </w:pPr>
            <w:r w:rsidRPr="003732CE">
              <w:rPr>
                <w:i/>
                <w:sz w:val="20"/>
              </w:rPr>
              <w:t xml:space="preserve">Год </w:t>
            </w:r>
          </w:p>
        </w:tc>
        <w:tc>
          <w:tcPr>
            <w:tcW w:w="3080" w:type="dxa"/>
            <w:tcBorders>
              <w:top w:val="dotted" w:sz="4" w:space="0" w:color="auto"/>
              <w:bottom w:val="double"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97,5</w:t>
            </w:r>
          </w:p>
        </w:tc>
      </w:tr>
    </w:tbl>
    <w:p w:rsidR="00E5454C" w:rsidRPr="001D7803" w:rsidRDefault="00E5454C" w:rsidP="00E5454C">
      <w:pPr>
        <w:spacing w:before="120"/>
        <w:ind w:firstLine="709"/>
        <w:rPr>
          <w:sz w:val="10"/>
        </w:rPr>
      </w:pPr>
    </w:p>
    <w:p w:rsidR="00E5454C" w:rsidRPr="00134C58" w:rsidRDefault="00E5454C" w:rsidP="00E5454C">
      <w:pPr>
        <w:ind w:firstLine="709"/>
        <w:rPr>
          <w:sz w:val="2"/>
        </w:rPr>
      </w:pPr>
    </w:p>
    <w:p w:rsidR="00E5454C" w:rsidRPr="00863A14" w:rsidRDefault="00E5454C" w:rsidP="003602CD">
      <w:pPr>
        <w:pStyle w:val="3"/>
        <w:keepLines/>
        <w:widowControl/>
        <w:numPr>
          <w:ilvl w:val="1"/>
          <w:numId w:val="10"/>
        </w:numPr>
        <w:spacing w:before="240" w:after="360"/>
        <w:ind w:left="709" w:firstLine="0"/>
        <w:jc w:val="left"/>
        <w:rPr>
          <w:rFonts w:cs="Arial"/>
          <w:noProof w:val="0"/>
        </w:rPr>
      </w:pPr>
      <w:bookmarkStart w:id="101" w:name="_Toc62805541"/>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1"/>
    </w:p>
    <w:p w:rsidR="003732CE" w:rsidRPr="003732CE" w:rsidRDefault="003732CE" w:rsidP="003732CE">
      <w:pPr>
        <w:keepNext/>
        <w:keepLines/>
        <w:spacing w:before="240"/>
        <w:jc w:val="center"/>
        <w:rPr>
          <w:b/>
          <w:vertAlign w:val="superscript"/>
        </w:rPr>
      </w:pPr>
      <w:r w:rsidRPr="003732CE">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2CE" w:rsidRPr="003732CE" w:rsidTr="004E3E41">
        <w:trPr>
          <w:cantSplit/>
          <w:trHeight w:val="352"/>
          <w:tblHeader/>
        </w:trPr>
        <w:tc>
          <w:tcPr>
            <w:tcW w:w="3080" w:type="dxa"/>
            <w:vMerge w:val="restart"/>
            <w:tcBorders>
              <w:top w:val="double" w:sz="4" w:space="0" w:color="auto"/>
            </w:tcBorders>
          </w:tcPr>
          <w:p w:rsidR="003732CE" w:rsidRPr="003732CE" w:rsidRDefault="003732CE" w:rsidP="004E3E41">
            <w:pPr>
              <w:spacing w:before="40" w:line="240" w:lineRule="exact"/>
              <w:ind w:firstLine="0"/>
              <w:rPr>
                <w:i/>
              </w:rPr>
            </w:pPr>
          </w:p>
        </w:tc>
        <w:tc>
          <w:tcPr>
            <w:tcW w:w="6160" w:type="dxa"/>
            <w:gridSpan w:val="2"/>
            <w:tcBorders>
              <w:top w:val="double" w:sz="4" w:space="0" w:color="auto"/>
            </w:tcBorders>
          </w:tcPr>
          <w:p w:rsidR="003732CE" w:rsidRPr="003732CE" w:rsidRDefault="003732CE" w:rsidP="004E3E41">
            <w:pPr>
              <w:spacing w:before="40" w:line="240" w:lineRule="exact"/>
              <w:ind w:firstLine="0"/>
              <w:jc w:val="center"/>
              <w:rPr>
                <w:i/>
                <w:sz w:val="20"/>
              </w:rPr>
            </w:pPr>
            <w:r w:rsidRPr="003732CE">
              <w:rPr>
                <w:i/>
                <w:sz w:val="20"/>
              </w:rPr>
              <w:t>В % к</w:t>
            </w:r>
          </w:p>
        </w:tc>
      </w:tr>
      <w:tr w:rsidR="003732CE" w:rsidRPr="003732CE" w:rsidTr="004E3E41">
        <w:trPr>
          <w:cantSplit/>
          <w:trHeight w:val="245"/>
          <w:tblHeader/>
        </w:trPr>
        <w:tc>
          <w:tcPr>
            <w:tcW w:w="3080" w:type="dxa"/>
            <w:vMerge/>
            <w:tcBorders>
              <w:bottom w:val="single" w:sz="4" w:space="0" w:color="auto"/>
            </w:tcBorders>
          </w:tcPr>
          <w:p w:rsidR="003732CE" w:rsidRPr="003732CE" w:rsidRDefault="003732CE" w:rsidP="004E3E41">
            <w:pPr>
              <w:spacing w:before="40" w:line="240" w:lineRule="exact"/>
              <w:ind w:firstLine="0"/>
              <w:rPr>
                <w:i/>
              </w:rPr>
            </w:pPr>
          </w:p>
        </w:tc>
        <w:tc>
          <w:tcPr>
            <w:tcW w:w="3080" w:type="dxa"/>
            <w:tcBorders>
              <w:top w:val="single" w:sz="4" w:space="0" w:color="auto"/>
              <w:bottom w:val="single" w:sz="4" w:space="0" w:color="auto"/>
            </w:tcBorders>
          </w:tcPr>
          <w:p w:rsidR="003732CE" w:rsidRPr="003732CE" w:rsidRDefault="003732CE" w:rsidP="004E3E41">
            <w:pPr>
              <w:spacing w:before="40" w:line="240" w:lineRule="exact"/>
              <w:ind w:firstLine="0"/>
              <w:jc w:val="center"/>
              <w:rPr>
                <w:i/>
                <w:sz w:val="20"/>
              </w:rPr>
            </w:pPr>
            <w:r w:rsidRPr="003732CE">
              <w:rPr>
                <w:i/>
                <w:sz w:val="20"/>
              </w:rPr>
              <w:t>предыдущему периоду</w:t>
            </w:r>
          </w:p>
        </w:tc>
        <w:tc>
          <w:tcPr>
            <w:tcW w:w="3080" w:type="dxa"/>
            <w:tcBorders>
              <w:top w:val="single" w:sz="4" w:space="0" w:color="auto"/>
              <w:bottom w:val="single" w:sz="4" w:space="0" w:color="auto"/>
            </w:tcBorders>
          </w:tcPr>
          <w:p w:rsidR="003732CE" w:rsidRPr="003732CE" w:rsidRDefault="003732CE" w:rsidP="004E3E41">
            <w:pPr>
              <w:spacing w:before="40" w:line="240" w:lineRule="exact"/>
              <w:ind w:firstLine="0"/>
              <w:jc w:val="center"/>
              <w:rPr>
                <w:i/>
                <w:sz w:val="20"/>
              </w:rPr>
            </w:pPr>
            <w:r w:rsidRPr="003732CE">
              <w:rPr>
                <w:i/>
                <w:sz w:val="20"/>
              </w:rPr>
              <w:t xml:space="preserve">соответствующему периоду </w:t>
            </w:r>
            <w:r w:rsidRPr="003732CE">
              <w:rPr>
                <w:i/>
                <w:sz w:val="20"/>
              </w:rPr>
              <w:br/>
              <w:t>предыдущего года</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40" w:line="240" w:lineRule="exact"/>
              <w:ind w:firstLine="0"/>
              <w:jc w:val="center"/>
              <w:rPr>
                <w:b/>
                <w:sz w:val="20"/>
              </w:rPr>
            </w:pPr>
            <w:r w:rsidRPr="003732CE">
              <w:rPr>
                <w:b/>
                <w:sz w:val="20"/>
              </w:rPr>
              <w:t>2019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Январь</w:t>
            </w:r>
          </w:p>
        </w:tc>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97,5</w:t>
            </w:r>
          </w:p>
        </w:tc>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100,4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Февраль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221,5</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113,6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Март</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100,7</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110,8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rPr>
              <w:t xml:space="preserve">Январь – март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r w:rsidRPr="003732CE">
              <w:rPr>
                <w:i/>
                <w:sz w:val="20"/>
              </w:rPr>
              <w:t>109,8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 xml:space="preserve">Апрель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111,5</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117,2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Май</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64,2</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110,7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Июнь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91,7</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101,9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rPr>
              <w:t xml:space="preserve">Январь – июнь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r w:rsidRPr="003732CE">
              <w:rPr>
                <w:i/>
                <w:sz w:val="20"/>
              </w:rPr>
              <w:t>110,4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Июль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90,9</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119,5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Август</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118,4</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119,5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Сентябрь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99,9</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126,3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i/>
                <w:sz w:val="20"/>
              </w:rPr>
            </w:pPr>
            <w:r w:rsidRPr="003732CE">
              <w:rPr>
                <w:i/>
                <w:sz w:val="20"/>
              </w:rPr>
              <w:t>113,5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Октябрь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80,9</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101,9</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Ноябрь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99,6</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113,4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Декабрь</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87,8</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sz w:val="20"/>
              </w:rPr>
            </w:pPr>
            <w:r w:rsidRPr="003732CE">
              <w:rPr>
                <w:sz w:val="20"/>
              </w:rPr>
              <w:t>108,3</w:t>
            </w:r>
          </w:p>
        </w:tc>
      </w:tr>
      <w:tr w:rsidR="003732CE" w:rsidRPr="003732CE" w:rsidTr="004E3E41">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firstLine="0"/>
              <w:rPr>
                <w:i/>
                <w:sz w:val="20"/>
              </w:rPr>
            </w:pPr>
            <w:r w:rsidRPr="003732CE">
              <w:rPr>
                <w:i/>
                <w:sz w:val="20"/>
              </w:rPr>
              <w:t>Год</w:t>
            </w:r>
          </w:p>
        </w:tc>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3732CE" w:rsidRPr="003732CE" w:rsidRDefault="003732CE" w:rsidP="004E3E41">
            <w:pPr>
              <w:spacing w:before="40" w:line="240" w:lineRule="exact"/>
              <w:ind w:firstLine="0"/>
              <w:jc w:val="center"/>
              <w:rPr>
                <w:i/>
                <w:sz w:val="20"/>
              </w:rPr>
            </w:pPr>
            <w:r w:rsidRPr="003732CE">
              <w:rPr>
                <w:i/>
                <w:sz w:val="20"/>
              </w:rPr>
              <w:t>112,3</w:t>
            </w:r>
          </w:p>
        </w:tc>
      </w:tr>
      <w:tr w:rsidR="003732CE" w:rsidRPr="003732CE" w:rsidTr="004E3E41">
        <w:tc>
          <w:tcPr>
            <w:tcW w:w="9240" w:type="dxa"/>
            <w:gridSpan w:val="3"/>
            <w:tcBorders>
              <w:top w:val="single" w:sz="4" w:space="0" w:color="auto"/>
              <w:bottom w:val="single" w:sz="4" w:space="0" w:color="auto"/>
            </w:tcBorders>
            <w:vAlign w:val="bottom"/>
          </w:tcPr>
          <w:p w:rsidR="003732CE" w:rsidRPr="003732CE" w:rsidRDefault="003732CE" w:rsidP="004E3E41">
            <w:pPr>
              <w:spacing w:before="40" w:line="240" w:lineRule="exact"/>
              <w:ind w:firstLine="0"/>
              <w:jc w:val="center"/>
              <w:rPr>
                <w:b/>
                <w:sz w:val="20"/>
              </w:rPr>
            </w:pPr>
            <w:r w:rsidRPr="003732CE">
              <w:rPr>
                <w:b/>
                <w:sz w:val="20"/>
              </w:rPr>
              <w:t>2020 год</w:t>
            </w:r>
          </w:p>
        </w:tc>
      </w:tr>
      <w:tr w:rsidR="003732CE" w:rsidRPr="003732CE" w:rsidTr="004E3E41">
        <w:tc>
          <w:tcPr>
            <w:tcW w:w="3080" w:type="dxa"/>
            <w:tcBorders>
              <w:top w:val="single"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Январь</w:t>
            </w:r>
          </w:p>
        </w:tc>
        <w:tc>
          <w:tcPr>
            <w:tcW w:w="3080" w:type="dxa"/>
            <w:tcBorders>
              <w:top w:val="single"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81,7</w:t>
            </w:r>
          </w:p>
        </w:tc>
        <w:tc>
          <w:tcPr>
            <w:tcW w:w="3080" w:type="dxa"/>
            <w:tcBorders>
              <w:top w:val="single"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104,1</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Февраль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121,6</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111,3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Март</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100,0</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101,7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lang w:val="en-US"/>
              </w:rPr>
              <w:lastRenderedPageBreak/>
              <w:t xml:space="preserve">I </w:t>
            </w:r>
            <w:r w:rsidRPr="003732CE">
              <w:rPr>
                <w:i/>
                <w:sz w:val="20"/>
              </w:rPr>
              <w:t>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105,6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 xml:space="preserve">Апрель </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91,8</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96,2</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Май</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124,8</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95,6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Июнь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101,0</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97,8</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lang w:val="en-US"/>
              </w:rPr>
              <w:t>II</w:t>
            </w:r>
            <w:r w:rsidRPr="003732CE">
              <w:rPr>
                <w:i/>
                <w:sz w:val="20"/>
              </w:rPr>
              <w:t xml:space="preserve"> 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96,5</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lang w:val="en-US"/>
              </w:rPr>
              <w:t>I</w:t>
            </w:r>
            <w:r w:rsidRPr="003732CE">
              <w:rPr>
                <w:i/>
                <w:sz w:val="20"/>
              </w:rPr>
              <w:t xml:space="preserve"> полугодие</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100,6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Июль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109,9</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105,4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Август</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113,3</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110,3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Сентябрь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102,7</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118,3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lang w:val="en-US"/>
              </w:rPr>
              <w:t>III</w:t>
            </w:r>
            <w:r w:rsidRPr="003732CE">
              <w:rPr>
                <w:i/>
                <w:sz w:val="20"/>
              </w:rPr>
              <w:t xml:space="preserve"> квартал</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111,4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rPr>
              <w:t xml:space="preserve">Январь – сентябрь </w:t>
            </w: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jc w:val="center"/>
              <w:rPr>
                <w:rFonts w:cs="Arial"/>
                <w:i/>
                <w:sz w:val="20"/>
              </w:rPr>
            </w:pPr>
            <w:r w:rsidRPr="003732CE">
              <w:rPr>
                <w:rFonts w:cs="Arial"/>
                <w:i/>
                <w:sz w:val="20"/>
              </w:rPr>
              <w:t>104,6</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Октябрь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109,1</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151,4</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Ноябрь</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106,4</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140,3</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sz w:val="20"/>
              </w:rPr>
            </w:pPr>
            <w:r w:rsidRPr="003732CE">
              <w:rPr>
                <w:sz w:val="20"/>
              </w:rPr>
              <w:t xml:space="preserve">Декабрь </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97,7</w:t>
            </w: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color w:val="000000"/>
                <w:sz w:val="20"/>
                <w:lang w:eastAsia="en-US"/>
              </w:rPr>
            </w:pPr>
            <w:r w:rsidRPr="003732CE">
              <w:rPr>
                <w:rFonts w:eastAsia="Calibri" w:cs="Arial"/>
                <w:color w:val="000000"/>
                <w:sz w:val="20"/>
                <w:lang w:eastAsia="en-US"/>
              </w:rPr>
              <w:t>156,7</w:t>
            </w:r>
          </w:p>
        </w:tc>
      </w:tr>
      <w:tr w:rsidR="003732CE" w:rsidRPr="003732CE" w:rsidTr="004E3E41">
        <w:tc>
          <w:tcPr>
            <w:tcW w:w="3080" w:type="dxa"/>
            <w:tcBorders>
              <w:top w:val="dotted" w:sz="4" w:space="0" w:color="auto"/>
              <w:bottom w:val="dotted" w:sz="4" w:space="0" w:color="auto"/>
            </w:tcBorders>
            <w:vAlign w:val="bottom"/>
          </w:tcPr>
          <w:p w:rsidR="003732CE" w:rsidRPr="003732CE" w:rsidRDefault="003732CE" w:rsidP="004E3E41">
            <w:pPr>
              <w:spacing w:before="40" w:line="240" w:lineRule="exact"/>
              <w:ind w:firstLine="0"/>
              <w:rPr>
                <w:i/>
                <w:sz w:val="20"/>
              </w:rPr>
            </w:pPr>
            <w:r w:rsidRPr="003732CE">
              <w:rPr>
                <w:i/>
                <w:sz w:val="20"/>
                <w:lang w:val="en-US"/>
              </w:rPr>
              <w:t>IV</w:t>
            </w:r>
            <w:r w:rsidRPr="003732CE">
              <w:rPr>
                <w:i/>
                <w:sz w:val="20"/>
              </w:rPr>
              <w:t xml:space="preserve"> </w:t>
            </w:r>
            <w:proofErr w:type="spellStart"/>
            <w:r w:rsidRPr="003732CE">
              <w:rPr>
                <w:i/>
                <w:sz w:val="20"/>
              </w:rPr>
              <w:t>кватал</w:t>
            </w:r>
            <w:proofErr w:type="spellEnd"/>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i/>
                <w:color w:val="000000"/>
                <w:sz w:val="20"/>
                <w:lang w:eastAsia="en-US"/>
              </w:rPr>
            </w:pPr>
            <w:r w:rsidRPr="003732CE">
              <w:rPr>
                <w:rFonts w:eastAsia="Calibri" w:cs="Arial"/>
                <w:i/>
                <w:color w:val="000000"/>
                <w:sz w:val="20"/>
                <w:lang w:eastAsia="en-US"/>
              </w:rPr>
              <w:t>149,0</w:t>
            </w:r>
          </w:p>
        </w:tc>
      </w:tr>
      <w:tr w:rsidR="003732CE" w:rsidRPr="003732CE" w:rsidTr="004E3E41">
        <w:tc>
          <w:tcPr>
            <w:tcW w:w="3080" w:type="dxa"/>
            <w:tcBorders>
              <w:top w:val="dotted" w:sz="4" w:space="0" w:color="auto"/>
              <w:bottom w:val="double" w:sz="4" w:space="0" w:color="auto"/>
            </w:tcBorders>
            <w:vAlign w:val="bottom"/>
          </w:tcPr>
          <w:p w:rsidR="003732CE" w:rsidRPr="003732CE" w:rsidRDefault="003732CE" w:rsidP="004E3E41">
            <w:pPr>
              <w:spacing w:before="40" w:line="240" w:lineRule="exact"/>
              <w:ind w:firstLine="0"/>
              <w:rPr>
                <w:i/>
                <w:sz w:val="20"/>
              </w:rPr>
            </w:pPr>
            <w:r w:rsidRPr="003732CE">
              <w:rPr>
                <w:i/>
                <w:sz w:val="20"/>
              </w:rPr>
              <w:t>Год</w:t>
            </w:r>
          </w:p>
        </w:tc>
        <w:tc>
          <w:tcPr>
            <w:tcW w:w="3080" w:type="dxa"/>
            <w:tcBorders>
              <w:top w:val="dotted" w:sz="4" w:space="0" w:color="auto"/>
              <w:bottom w:val="double"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uble" w:sz="4" w:space="0" w:color="auto"/>
            </w:tcBorders>
            <w:vAlign w:val="center"/>
          </w:tcPr>
          <w:p w:rsidR="003732CE" w:rsidRPr="003732CE" w:rsidRDefault="003732CE" w:rsidP="004E3E41">
            <w:pPr>
              <w:widowControl/>
              <w:adjustRightInd/>
              <w:spacing w:before="40" w:line="240" w:lineRule="exact"/>
              <w:ind w:firstLine="0"/>
              <w:jc w:val="center"/>
              <w:textAlignment w:val="auto"/>
              <w:rPr>
                <w:rFonts w:eastAsia="Calibri" w:cs="Arial"/>
                <w:i/>
                <w:color w:val="000000"/>
                <w:sz w:val="20"/>
                <w:lang w:eastAsia="en-US"/>
              </w:rPr>
            </w:pPr>
            <w:r w:rsidRPr="003732CE">
              <w:rPr>
                <w:rFonts w:eastAsia="Calibri" w:cs="Arial"/>
                <w:i/>
                <w:color w:val="000000"/>
                <w:sz w:val="20"/>
                <w:lang w:eastAsia="en-US"/>
              </w:rPr>
              <w:t>115,9</w:t>
            </w:r>
          </w:p>
        </w:tc>
      </w:tr>
    </w:tbl>
    <w:p w:rsidR="00E5454C" w:rsidRPr="001D350B" w:rsidRDefault="00E5454C" w:rsidP="00E5454C">
      <w:pPr>
        <w:keepNext/>
        <w:keepLines/>
        <w:spacing w:before="240"/>
        <w:jc w:val="center"/>
        <w:rPr>
          <w:b/>
          <w:sz w:val="6"/>
        </w:rPr>
      </w:pPr>
    </w:p>
    <w:p w:rsidR="004A6C2C" w:rsidRDefault="004A6C2C" w:rsidP="003732CE">
      <w:pPr>
        <w:pStyle w:val="3"/>
        <w:keepNext w:val="0"/>
        <w:numPr>
          <w:ilvl w:val="1"/>
          <w:numId w:val="10"/>
        </w:numPr>
        <w:spacing w:after="360"/>
        <w:ind w:left="709" w:firstLine="0"/>
        <w:jc w:val="left"/>
        <w:rPr>
          <w:rFonts w:cs="Arial"/>
          <w:noProof w:val="0"/>
        </w:rPr>
      </w:pPr>
      <w:bookmarkStart w:id="102" w:name="_Toc62805542"/>
      <w:bookmarkStart w:id="103" w:name="_Toc496087614"/>
      <w:bookmarkStart w:id="104" w:name="_Toc498920566"/>
      <w:bookmarkStart w:id="105" w:name="_Toc130704470"/>
      <w:bookmarkStart w:id="106" w:name="_Toc4560407"/>
      <w:bookmarkStart w:id="107" w:name="_Toc491488482"/>
      <w:bookmarkStart w:id="108" w:name="_Toc499524410"/>
      <w:bookmarkStart w:id="109" w:name="_Toc507471236"/>
      <w:bookmarkStart w:id="110" w:name="_Toc507476545"/>
      <w:bookmarkEnd w:id="85"/>
      <w:bookmarkEnd w:id="86"/>
      <w:bookmarkEnd w:id="87"/>
      <w:bookmarkEnd w:id="88"/>
      <w:bookmarkEnd w:id="89"/>
      <w:bookmarkEnd w:id="90"/>
      <w:bookmarkEnd w:id="91"/>
      <w:bookmarkEnd w:id="92"/>
      <w:bookmarkEnd w:id="93"/>
      <w:r>
        <w:rPr>
          <w:rFonts w:cs="Arial"/>
          <w:noProof w:val="0"/>
        </w:rPr>
        <w:t>Сельское хозяйство</w:t>
      </w:r>
      <w:bookmarkEnd w:id="102"/>
    </w:p>
    <w:p w:rsidR="002F7C8B" w:rsidRPr="002F7C8B" w:rsidRDefault="002F7C8B" w:rsidP="003602CD">
      <w:pPr>
        <w:pStyle w:val="afffffc"/>
        <w:spacing w:before="120"/>
        <w:jc w:val="center"/>
      </w:pPr>
      <w:r w:rsidRPr="002F7C8B">
        <w:rPr>
          <w:rFonts w:cs="Arial"/>
          <w:b/>
        </w:rPr>
        <w:t>Динамика выпуска продукции сельского хозяйства</w:t>
      </w:r>
      <w:r w:rsidRPr="002F7C8B">
        <w:rPr>
          <w:rFonts w:cs="Arial"/>
          <w:b/>
        </w:rPr>
        <w:br/>
      </w:r>
      <w:r w:rsidR="0062698C">
        <w:t xml:space="preserve">      </w:t>
      </w:r>
      <w:r w:rsidRPr="002F7C8B">
        <w:t>(</w:t>
      </w:r>
      <w:proofErr w:type="gramStart"/>
      <w:r w:rsidRPr="002F7C8B">
        <w:t>в</w:t>
      </w:r>
      <w:proofErr w:type="gramEnd"/>
      <w:r w:rsidRPr="002F7C8B">
        <w:t xml:space="preserve"> % к соответствующему периоду предыдущего года)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2F7C8B" w:rsidRPr="002F7C8B" w:rsidTr="00E020F1">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2F7C8B" w:rsidRPr="002F7C8B" w:rsidRDefault="002F7C8B" w:rsidP="003602CD">
            <w:pPr>
              <w:spacing w:before="8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08" w:firstLine="0"/>
              <w:jc w:val="center"/>
              <w:rPr>
                <w:rFonts w:cs="Arial"/>
                <w:i/>
                <w:sz w:val="20"/>
              </w:rPr>
            </w:pPr>
            <w:r w:rsidRPr="002F7C8B">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22" w:firstLine="0"/>
              <w:jc w:val="center"/>
              <w:rPr>
                <w:rFonts w:cs="Arial"/>
                <w:i/>
                <w:sz w:val="20"/>
              </w:rPr>
            </w:pPr>
            <w:r w:rsidRPr="002F7C8B">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13" w:right="-113" w:firstLine="0"/>
              <w:jc w:val="center"/>
              <w:rPr>
                <w:rFonts w:cs="Arial"/>
                <w:i/>
                <w:sz w:val="20"/>
              </w:rPr>
            </w:pPr>
            <w:r w:rsidRPr="002F7C8B">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2F7C8B" w:rsidRPr="002F7C8B" w:rsidRDefault="002F7C8B" w:rsidP="003602CD">
            <w:pPr>
              <w:spacing w:before="80" w:line="240" w:lineRule="exact"/>
              <w:ind w:left="-9" w:right="-66" w:firstLine="0"/>
              <w:jc w:val="center"/>
              <w:rPr>
                <w:rFonts w:cs="Arial"/>
                <w:i/>
                <w:sz w:val="20"/>
              </w:rPr>
            </w:pPr>
            <w:r w:rsidRPr="002F7C8B">
              <w:rPr>
                <w:rFonts w:cs="Arial"/>
                <w:i/>
                <w:sz w:val="20"/>
              </w:rPr>
              <w:t>Январь – декабрь</w:t>
            </w:r>
          </w:p>
        </w:tc>
      </w:tr>
      <w:tr w:rsidR="002F7C8B" w:rsidRPr="002F7C8B" w:rsidTr="00E020F1">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firstLine="0"/>
              <w:jc w:val="left"/>
              <w:rPr>
                <w:rFonts w:cs="Arial"/>
                <w:sz w:val="20"/>
                <w:vertAlign w:val="superscript"/>
              </w:rPr>
            </w:pPr>
            <w:r w:rsidRPr="002F7C8B">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08" w:right="-94" w:firstLine="0"/>
              <w:jc w:val="center"/>
              <w:rPr>
                <w:rFonts w:cs="Arial"/>
                <w:sz w:val="20"/>
              </w:rPr>
            </w:pPr>
            <w:r w:rsidRPr="002F7C8B">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2F7C8B" w:rsidRPr="002F7C8B" w:rsidRDefault="00E5454C" w:rsidP="003602CD">
            <w:pPr>
              <w:spacing w:before="80" w:line="240" w:lineRule="exact"/>
              <w:ind w:left="-122" w:firstLine="0"/>
              <w:jc w:val="center"/>
              <w:rPr>
                <w:rFonts w:cs="Arial"/>
                <w:sz w:val="20"/>
              </w:rPr>
            </w:pPr>
            <w:r>
              <w:rPr>
                <w:rFonts w:cs="Arial"/>
                <w:sz w:val="20"/>
              </w:rPr>
              <w:t>104,1</w:t>
            </w:r>
          </w:p>
        </w:tc>
      </w:tr>
      <w:tr w:rsidR="002F7C8B" w:rsidRPr="002F7C8B" w:rsidTr="00E020F1">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firstLine="0"/>
              <w:jc w:val="left"/>
              <w:rPr>
                <w:rFonts w:cs="Arial"/>
                <w:sz w:val="20"/>
              </w:rPr>
            </w:pPr>
            <w:r w:rsidRPr="002F7C8B">
              <w:rPr>
                <w:rFonts w:cs="Arial"/>
                <w:sz w:val="20"/>
              </w:rPr>
              <w:t>2020 год</w:t>
            </w:r>
            <w:r w:rsidR="00E5454C" w:rsidRPr="002F7C8B">
              <w:rPr>
                <w:rFonts w:cs="Arial"/>
                <w:b/>
              </w:rPr>
              <w:t xml:space="preserve"> </w:t>
            </w:r>
            <w:r w:rsidR="00E5454C" w:rsidRPr="002F7C8B">
              <w:rPr>
                <w:rFonts w:cs="Arial"/>
                <w:b/>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left="-108" w:right="-94" w:firstLine="0"/>
              <w:jc w:val="center"/>
              <w:rPr>
                <w:rFonts w:cs="Arial"/>
                <w:sz w:val="20"/>
              </w:rPr>
            </w:pPr>
            <w:r w:rsidRPr="002F7C8B">
              <w:rPr>
                <w:rFonts w:cs="Arial"/>
                <w:sz w:val="20"/>
              </w:rPr>
              <w:t>106,5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106,7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62698C" w:rsidP="003602CD">
            <w:pPr>
              <w:spacing w:before="80" w:line="240" w:lineRule="exact"/>
              <w:ind w:left="-122" w:firstLine="0"/>
              <w:jc w:val="center"/>
              <w:rPr>
                <w:rFonts w:cs="Arial"/>
                <w:sz w:val="20"/>
              </w:rPr>
            </w:pPr>
            <w:r w:rsidRPr="0062698C">
              <w:rPr>
                <w:rFonts w:cs="Arial"/>
              </w:rPr>
              <w:t>105,1</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p>
        </w:tc>
      </w:tr>
      <w:tr w:rsidR="002F7C8B" w:rsidRPr="002F7C8B" w:rsidTr="00E020F1">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2F7C8B" w:rsidRPr="002F7C8B" w:rsidRDefault="002F7C8B" w:rsidP="003602CD">
            <w:pPr>
              <w:numPr>
                <w:ilvl w:val="0"/>
                <w:numId w:val="9"/>
              </w:numPr>
              <w:spacing w:before="80" w:line="240" w:lineRule="exact"/>
              <w:ind w:hanging="238"/>
              <w:contextualSpacing/>
              <w:jc w:val="left"/>
              <w:rPr>
                <w:rFonts w:cs="Arial"/>
                <w:sz w:val="20"/>
              </w:rPr>
            </w:pPr>
            <w:r w:rsidRPr="002F7C8B">
              <w:rPr>
                <w:rFonts w:cs="Arial"/>
                <w:sz w:val="20"/>
              </w:rPr>
              <w:t>Предварительные данные.</w:t>
            </w:r>
          </w:p>
        </w:tc>
      </w:tr>
    </w:tbl>
    <w:p w:rsidR="00E020F1" w:rsidRPr="00E020F1" w:rsidRDefault="00E020F1" w:rsidP="00E020F1">
      <w:pPr>
        <w:spacing w:before="240"/>
        <w:ind w:firstLine="709"/>
        <w:rPr>
          <w:rFonts w:cs="Arial"/>
          <w:szCs w:val="22"/>
        </w:rPr>
      </w:pPr>
      <w:r w:rsidRPr="00E020F1">
        <w:rPr>
          <w:rFonts w:cs="Arial"/>
          <w:b/>
          <w:szCs w:val="22"/>
        </w:rPr>
        <w:t>Животноводство.</w:t>
      </w:r>
      <w:r w:rsidRPr="00E020F1">
        <w:rPr>
          <w:rFonts w:cs="Arial"/>
          <w:szCs w:val="22"/>
        </w:rPr>
        <w:t xml:space="preserve"> </w:t>
      </w:r>
      <w:proofErr w:type="gramStart"/>
      <w:r w:rsidRPr="00E020F1">
        <w:rPr>
          <w:rFonts w:cs="Arial"/>
          <w:szCs w:val="22"/>
        </w:rPr>
        <w:t xml:space="preserve">На конец декабря 2020 года поголовье крупного рогатого скота в хозяйствах всех категорий, по расчетам, составило 446,3 тыс. голов (на 3,4% меньше по сравнению с аналогичной датой предыдущего года), из него коров </w:t>
      </w:r>
      <w:r w:rsidRPr="00E020F1">
        <w:rPr>
          <w:rFonts w:cs="Arial"/>
          <w:szCs w:val="22"/>
          <w:lang w:val="ru-MO"/>
        </w:rPr>
        <w:t>–</w:t>
      </w:r>
      <w:r w:rsidRPr="00E020F1">
        <w:rPr>
          <w:rFonts w:cs="Arial"/>
          <w:szCs w:val="22"/>
        </w:rPr>
        <w:t xml:space="preserve"> 194 (</w:t>
      </w:r>
      <w:r w:rsidR="00935DA8">
        <w:rPr>
          <w:rFonts w:cs="Arial"/>
          <w:szCs w:val="22"/>
        </w:rPr>
        <w:t>на </w:t>
      </w:r>
      <w:r w:rsidRPr="00E020F1">
        <w:rPr>
          <w:rFonts w:cs="Arial"/>
          <w:szCs w:val="22"/>
        </w:rPr>
        <w:t xml:space="preserve">2% меньше), поголовье свиней </w:t>
      </w:r>
      <w:r w:rsidRPr="00E020F1">
        <w:rPr>
          <w:rFonts w:cs="Arial"/>
          <w:szCs w:val="22"/>
          <w:lang w:val="ru-MO"/>
        </w:rPr>
        <w:t>– 429,5</w:t>
      </w:r>
      <w:r w:rsidRPr="00E020F1">
        <w:rPr>
          <w:rFonts w:cs="Arial"/>
          <w:szCs w:val="22"/>
        </w:rPr>
        <w:t xml:space="preserve"> (на 18% больше), овец и коз </w:t>
      </w:r>
      <w:r w:rsidRPr="00E020F1">
        <w:rPr>
          <w:rFonts w:cs="Arial"/>
          <w:szCs w:val="22"/>
          <w:lang w:val="ru-MO"/>
        </w:rPr>
        <w:t>– 199,2</w:t>
      </w:r>
      <w:r w:rsidRPr="00E020F1">
        <w:rPr>
          <w:rFonts w:cs="Arial"/>
          <w:szCs w:val="22"/>
        </w:rPr>
        <w:t xml:space="preserve"> (на</w:t>
      </w:r>
      <w:r w:rsidR="00935DA8">
        <w:rPr>
          <w:rFonts w:cs="Arial"/>
          <w:szCs w:val="22"/>
        </w:rPr>
        <w:t> </w:t>
      </w:r>
      <w:r w:rsidRPr="00E020F1">
        <w:rPr>
          <w:rFonts w:cs="Arial"/>
          <w:szCs w:val="22"/>
        </w:rPr>
        <w:t>10,5% больше), птицы – 8875,6 тыс. голов (на 13,9% меньше).</w:t>
      </w:r>
      <w:proofErr w:type="gramEnd"/>
    </w:p>
    <w:p w:rsidR="00E020F1" w:rsidRPr="00E020F1" w:rsidRDefault="00E020F1" w:rsidP="00E020F1">
      <w:pPr>
        <w:adjustRightInd/>
        <w:spacing w:before="120"/>
        <w:ind w:firstLine="709"/>
        <w:textAlignment w:val="auto"/>
        <w:rPr>
          <w:rFonts w:cs="Arial"/>
          <w:szCs w:val="22"/>
        </w:rPr>
      </w:pPr>
      <w:r w:rsidRPr="00E020F1">
        <w:rPr>
          <w:rFonts w:cs="Arial"/>
          <w:szCs w:val="22"/>
        </w:rPr>
        <w:t>В структуре поголовья скота на хозяйства населения приходилось 21% поголовья крупного рогатого скота, 18,6%</w:t>
      </w:r>
      <w:r w:rsidRPr="00E020F1">
        <w:rPr>
          <w:rFonts w:cs="Arial"/>
          <w:szCs w:val="22"/>
          <w:lang w:val="ru-MO"/>
        </w:rPr>
        <w:t xml:space="preserve"> –</w:t>
      </w:r>
      <w:r w:rsidRPr="00E020F1">
        <w:rPr>
          <w:rFonts w:cs="Arial"/>
          <w:szCs w:val="22"/>
        </w:rPr>
        <w:t xml:space="preserve"> свиней, 94,1% </w:t>
      </w:r>
      <w:r w:rsidRPr="00E020F1">
        <w:rPr>
          <w:rFonts w:cs="Arial"/>
          <w:szCs w:val="22"/>
          <w:lang w:val="ru-MO"/>
        </w:rPr>
        <w:t>–</w:t>
      </w:r>
      <w:r w:rsidRPr="00E020F1">
        <w:rPr>
          <w:rFonts w:cs="Arial"/>
          <w:szCs w:val="22"/>
        </w:rPr>
        <w:t xml:space="preserve"> овец и коз.</w:t>
      </w:r>
    </w:p>
    <w:p w:rsidR="00E020F1" w:rsidRPr="00E020F1" w:rsidRDefault="00E020F1" w:rsidP="00E020F1">
      <w:pPr>
        <w:adjustRightInd/>
        <w:spacing w:before="120"/>
        <w:ind w:firstLine="709"/>
        <w:textAlignment w:val="auto"/>
        <w:rPr>
          <w:rFonts w:cs="Arial"/>
          <w:szCs w:val="22"/>
        </w:rPr>
      </w:pPr>
      <w:r w:rsidRPr="00E020F1">
        <w:rPr>
          <w:rFonts w:cs="Arial"/>
          <w:szCs w:val="22"/>
        </w:rPr>
        <w:t>В сельскохозяйственных организациях, не относящихся к субъектам малого предпринимательства, на конец декабря 2020 года по сравнению с соответствующей датой 2019 года поголовье крупного рогатого скота уменьшилось на 6,8%, овец и коз – на 43,6%, свиней увеличилось на 30%.</w:t>
      </w:r>
    </w:p>
    <w:p w:rsidR="00E5454C" w:rsidRPr="00A10D0F" w:rsidRDefault="00E5454C" w:rsidP="00E5454C">
      <w:pPr>
        <w:keepNext/>
        <w:spacing w:before="240"/>
        <w:ind w:firstLine="0"/>
        <w:jc w:val="center"/>
        <w:rPr>
          <w:rFonts w:cs="Arial"/>
        </w:rPr>
      </w:pPr>
      <w:r w:rsidRPr="00E5454C">
        <w:rPr>
          <w:rFonts w:cs="Arial"/>
          <w:b/>
        </w:rPr>
        <w:lastRenderedPageBreak/>
        <w:t xml:space="preserve">Наличие скота и птицы в сельскохозяйственных организациях </w:t>
      </w:r>
      <w:r w:rsidRPr="00E5454C">
        <w:rPr>
          <w:rFonts w:cs="Arial"/>
          <w:b/>
        </w:rPr>
        <w:br/>
        <w:t xml:space="preserve">в </w:t>
      </w:r>
      <w:r w:rsidR="00E020F1">
        <w:rPr>
          <w:rFonts w:cs="Arial"/>
          <w:b/>
        </w:rPr>
        <w:t>дека</w:t>
      </w:r>
      <w:r w:rsidRPr="00E5454C">
        <w:rPr>
          <w:rFonts w:cs="Arial"/>
          <w:b/>
        </w:rPr>
        <w:t xml:space="preserve">бре 2020 года </w:t>
      </w:r>
      <w:r w:rsidRPr="00E5454C">
        <w:rPr>
          <w:rFonts w:cs="Arial"/>
          <w:b/>
          <w:vertAlign w:val="superscript"/>
        </w:rPr>
        <w:t>1)</w:t>
      </w:r>
      <w:r w:rsidRPr="00E5454C">
        <w:rPr>
          <w:rFonts w:cs="Arial"/>
          <w:b/>
        </w:rPr>
        <w:br/>
      </w:r>
      <w:r w:rsidRPr="00A10D0F">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E5454C" w:rsidRPr="00E5454C" w:rsidTr="00E5454C">
        <w:trPr>
          <w:trHeight w:val="443"/>
          <w:tblHeader/>
        </w:trPr>
        <w:tc>
          <w:tcPr>
            <w:tcW w:w="3544" w:type="dxa"/>
            <w:tcBorders>
              <w:top w:val="double" w:sz="4" w:space="0" w:color="auto"/>
              <w:bottom w:val="single" w:sz="4" w:space="0" w:color="auto"/>
            </w:tcBorders>
          </w:tcPr>
          <w:p w:rsidR="00E5454C" w:rsidRPr="00E5454C" w:rsidRDefault="00E5454C" w:rsidP="00E020F1">
            <w:pPr>
              <w:spacing w:before="80" w:line="240" w:lineRule="exact"/>
              <w:ind w:firstLine="0"/>
              <w:rPr>
                <w:rFonts w:cs="Arial"/>
                <w:i/>
                <w:sz w:val="20"/>
              </w:rPr>
            </w:pPr>
          </w:p>
        </w:tc>
        <w:tc>
          <w:tcPr>
            <w:tcW w:w="2693" w:type="dxa"/>
            <w:tcBorders>
              <w:top w:val="double" w:sz="4" w:space="0" w:color="auto"/>
              <w:bottom w:val="single" w:sz="4" w:space="0" w:color="auto"/>
            </w:tcBorders>
          </w:tcPr>
          <w:p w:rsidR="00E5454C" w:rsidRPr="00E5454C" w:rsidRDefault="00E5454C" w:rsidP="00E020F1">
            <w:pPr>
              <w:spacing w:before="80" w:line="240" w:lineRule="exact"/>
              <w:ind w:firstLine="0"/>
              <w:jc w:val="center"/>
              <w:rPr>
                <w:rFonts w:cs="Arial"/>
                <w:i/>
                <w:sz w:val="20"/>
              </w:rPr>
            </w:pPr>
            <w:r w:rsidRPr="00E5454C">
              <w:rPr>
                <w:rFonts w:cs="Arial"/>
                <w:i/>
                <w:sz w:val="20"/>
              </w:rPr>
              <w:t>Тыс. голов</w:t>
            </w:r>
          </w:p>
        </w:tc>
        <w:tc>
          <w:tcPr>
            <w:tcW w:w="3119" w:type="dxa"/>
            <w:tcBorders>
              <w:top w:val="double" w:sz="4" w:space="0" w:color="auto"/>
              <w:bottom w:val="single" w:sz="4" w:space="0" w:color="auto"/>
            </w:tcBorders>
          </w:tcPr>
          <w:p w:rsidR="00E5454C" w:rsidRPr="00E5454C" w:rsidRDefault="00E5454C" w:rsidP="00E020F1">
            <w:pPr>
              <w:spacing w:before="80" w:line="240" w:lineRule="exact"/>
              <w:ind w:firstLine="0"/>
              <w:jc w:val="center"/>
              <w:rPr>
                <w:rFonts w:cs="Arial"/>
                <w:i/>
                <w:sz w:val="20"/>
              </w:rPr>
            </w:pPr>
            <w:proofErr w:type="gramStart"/>
            <w:r w:rsidRPr="00E5454C">
              <w:rPr>
                <w:rFonts w:cs="Arial"/>
                <w:i/>
                <w:sz w:val="20"/>
              </w:rPr>
              <w:t>В</w:t>
            </w:r>
            <w:proofErr w:type="gramEnd"/>
            <w:r w:rsidRPr="00E5454C">
              <w:rPr>
                <w:rFonts w:cs="Arial"/>
                <w:i/>
                <w:sz w:val="20"/>
              </w:rPr>
              <w:t xml:space="preserve"> % к соответствующему </w:t>
            </w:r>
            <w:r w:rsidRPr="00E5454C">
              <w:rPr>
                <w:rFonts w:cs="Arial"/>
                <w:i/>
                <w:sz w:val="20"/>
              </w:rPr>
              <w:br/>
              <w:t>периоду 2019г.</w:t>
            </w:r>
          </w:p>
        </w:tc>
      </w:tr>
      <w:tr w:rsidR="00E020F1" w:rsidRPr="00E5454C" w:rsidTr="00E5454C">
        <w:tc>
          <w:tcPr>
            <w:tcW w:w="3544" w:type="dxa"/>
            <w:tcBorders>
              <w:top w:val="single" w:sz="4" w:space="0" w:color="auto"/>
              <w:bottom w:val="dotted" w:sz="4" w:space="0" w:color="auto"/>
            </w:tcBorders>
          </w:tcPr>
          <w:p w:rsidR="00E020F1" w:rsidRPr="00E5454C" w:rsidRDefault="00E020F1" w:rsidP="00E020F1">
            <w:pPr>
              <w:spacing w:before="80" w:line="240" w:lineRule="exact"/>
              <w:ind w:firstLine="0"/>
              <w:rPr>
                <w:rFonts w:cs="Arial"/>
                <w:sz w:val="20"/>
              </w:rPr>
            </w:pPr>
            <w:r w:rsidRPr="00E5454C">
              <w:rPr>
                <w:rFonts w:cs="Arial"/>
                <w:sz w:val="20"/>
              </w:rPr>
              <w:t>Крупный рогатый скот</w:t>
            </w:r>
          </w:p>
        </w:tc>
        <w:tc>
          <w:tcPr>
            <w:tcW w:w="2693" w:type="dxa"/>
            <w:tcBorders>
              <w:top w:val="single"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sidRPr="00DD2C06">
              <w:rPr>
                <w:rFonts w:ascii="Arial" w:hAnsi="Arial" w:cs="Arial"/>
                <w:sz w:val="20"/>
              </w:rPr>
              <w:t>204,7</w:t>
            </w:r>
          </w:p>
        </w:tc>
        <w:tc>
          <w:tcPr>
            <w:tcW w:w="3119" w:type="dxa"/>
            <w:tcBorders>
              <w:top w:val="single"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93,2</w:t>
            </w:r>
          </w:p>
        </w:tc>
      </w:tr>
      <w:tr w:rsidR="00E020F1" w:rsidRPr="00E5454C" w:rsidTr="00E5454C">
        <w:tc>
          <w:tcPr>
            <w:tcW w:w="3544" w:type="dxa"/>
            <w:tcBorders>
              <w:top w:val="dotted" w:sz="4" w:space="0" w:color="auto"/>
              <w:left w:val="double" w:sz="4" w:space="0" w:color="auto"/>
              <w:bottom w:val="dotted" w:sz="4" w:space="0" w:color="auto"/>
            </w:tcBorders>
          </w:tcPr>
          <w:p w:rsidR="00E020F1" w:rsidRPr="00E5454C" w:rsidRDefault="00E020F1" w:rsidP="00E020F1">
            <w:pPr>
              <w:spacing w:before="80" w:line="240" w:lineRule="exact"/>
              <w:ind w:left="57" w:firstLine="119"/>
              <w:rPr>
                <w:rFonts w:cs="Arial"/>
                <w:sz w:val="20"/>
              </w:rPr>
            </w:pPr>
            <w:r w:rsidRPr="00E5454C">
              <w:rPr>
                <w:rFonts w:cs="Arial"/>
                <w:sz w:val="20"/>
              </w:rPr>
              <w:t xml:space="preserve">в том числе коровы </w:t>
            </w:r>
          </w:p>
        </w:tc>
        <w:tc>
          <w:tcPr>
            <w:tcW w:w="2693" w:type="dxa"/>
            <w:tcBorders>
              <w:top w:val="dotted"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85,0</w:t>
            </w:r>
          </w:p>
        </w:tc>
        <w:tc>
          <w:tcPr>
            <w:tcW w:w="3119" w:type="dxa"/>
            <w:tcBorders>
              <w:top w:val="dotted"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95,0</w:t>
            </w:r>
          </w:p>
        </w:tc>
      </w:tr>
      <w:tr w:rsidR="00E020F1" w:rsidRPr="00E5454C" w:rsidTr="00E5454C">
        <w:tc>
          <w:tcPr>
            <w:tcW w:w="3544" w:type="dxa"/>
            <w:tcBorders>
              <w:top w:val="dotted" w:sz="4" w:space="0" w:color="auto"/>
              <w:left w:val="double" w:sz="4" w:space="0" w:color="auto"/>
              <w:bottom w:val="dotted" w:sz="4" w:space="0" w:color="auto"/>
            </w:tcBorders>
          </w:tcPr>
          <w:p w:rsidR="00E020F1" w:rsidRPr="00E5454C" w:rsidRDefault="00E020F1" w:rsidP="00E020F1">
            <w:pPr>
              <w:spacing w:before="80" w:line="240" w:lineRule="exact"/>
              <w:ind w:firstLine="0"/>
              <w:rPr>
                <w:rFonts w:cs="Arial"/>
                <w:sz w:val="20"/>
              </w:rPr>
            </w:pPr>
            <w:r w:rsidRPr="00E5454C">
              <w:rPr>
                <w:rFonts w:cs="Arial"/>
                <w:sz w:val="20"/>
              </w:rPr>
              <w:t>Свиньи</w:t>
            </w:r>
          </w:p>
        </w:tc>
        <w:tc>
          <w:tcPr>
            <w:tcW w:w="2693" w:type="dxa"/>
            <w:tcBorders>
              <w:top w:val="dotted"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325,5</w:t>
            </w:r>
          </w:p>
        </w:tc>
        <w:tc>
          <w:tcPr>
            <w:tcW w:w="3119" w:type="dxa"/>
            <w:tcBorders>
              <w:top w:val="dotted"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130,0</w:t>
            </w:r>
          </w:p>
        </w:tc>
      </w:tr>
      <w:tr w:rsidR="00E020F1" w:rsidRPr="00E5454C" w:rsidTr="00E5454C">
        <w:tc>
          <w:tcPr>
            <w:tcW w:w="3544" w:type="dxa"/>
            <w:tcBorders>
              <w:top w:val="dotted" w:sz="4" w:space="0" w:color="auto"/>
              <w:left w:val="double" w:sz="4" w:space="0" w:color="auto"/>
              <w:bottom w:val="dotted" w:sz="4" w:space="0" w:color="auto"/>
            </w:tcBorders>
          </w:tcPr>
          <w:p w:rsidR="00E020F1" w:rsidRPr="00E5454C" w:rsidRDefault="00E020F1" w:rsidP="00E020F1">
            <w:pPr>
              <w:spacing w:before="80" w:line="240" w:lineRule="exact"/>
              <w:ind w:firstLine="0"/>
              <w:rPr>
                <w:rFonts w:cs="Arial"/>
                <w:sz w:val="20"/>
              </w:rPr>
            </w:pPr>
            <w:r w:rsidRPr="00E5454C">
              <w:rPr>
                <w:rFonts w:cs="Arial"/>
                <w:sz w:val="20"/>
              </w:rPr>
              <w:t>Овцы и козы</w:t>
            </w:r>
          </w:p>
        </w:tc>
        <w:tc>
          <w:tcPr>
            <w:tcW w:w="2693" w:type="dxa"/>
            <w:tcBorders>
              <w:top w:val="dotted"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1,9</w:t>
            </w:r>
          </w:p>
        </w:tc>
        <w:tc>
          <w:tcPr>
            <w:tcW w:w="3119" w:type="dxa"/>
            <w:tcBorders>
              <w:top w:val="dotted"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56,4</w:t>
            </w:r>
          </w:p>
        </w:tc>
      </w:tr>
      <w:tr w:rsidR="00E020F1" w:rsidRPr="00E5454C" w:rsidTr="00E5454C">
        <w:tc>
          <w:tcPr>
            <w:tcW w:w="3544" w:type="dxa"/>
            <w:tcBorders>
              <w:top w:val="dotted" w:sz="4" w:space="0" w:color="auto"/>
              <w:left w:val="double" w:sz="4" w:space="0" w:color="auto"/>
              <w:bottom w:val="dotted" w:sz="4" w:space="0" w:color="auto"/>
            </w:tcBorders>
          </w:tcPr>
          <w:p w:rsidR="00E020F1" w:rsidRPr="00E5454C" w:rsidRDefault="00E020F1" w:rsidP="00E020F1">
            <w:pPr>
              <w:spacing w:before="80" w:line="240" w:lineRule="exact"/>
              <w:ind w:firstLine="0"/>
              <w:jc w:val="left"/>
              <w:rPr>
                <w:rFonts w:cs="Arial"/>
                <w:sz w:val="20"/>
              </w:rPr>
            </w:pPr>
            <w:r w:rsidRPr="00E5454C">
              <w:rPr>
                <w:rFonts w:cs="Arial"/>
                <w:sz w:val="20"/>
              </w:rPr>
              <w:t>Лошади</w:t>
            </w:r>
          </w:p>
        </w:tc>
        <w:tc>
          <w:tcPr>
            <w:tcW w:w="2693" w:type="dxa"/>
            <w:tcBorders>
              <w:top w:val="dotted"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6,9</w:t>
            </w:r>
          </w:p>
        </w:tc>
        <w:tc>
          <w:tcPr>
            <w:tcW w:w="3119" w:type="dxa"/>
            <w:tcBorders>
              <w:top w:val="dotted" w:sz="4" w:space="0" w:color="auto"/>
              <w:bottom w:val="dotted"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89,8</w:t>
            </w:r>
          </w:p>
        </w:tc>
      </w:tr>
      <w:tr w:rsidR="00E020F1" w:rsidRPr="00E5454C" w:rsidTr="00E5454C">
        <w:trPr>
          <w:trHeight w:val="70"/>
        </w:trPr>
        <w:tc>
          <w:tcPr>
            <w:tcW w:w="3544" w:type="dxa"/>
            <w:tcBorders>
              <w:top w:val="dotted" w:sz="4" w:space="0" w:color="auto"/>
              <w:bottom w:val="single" w:sz="4" w:space="0" w:color="auto"/>
            </w:tcBorders>
          </w:tcPr>
          <w:p w:rsidR="00E020F1" w:rsidRPr="00E5454C" w:rsidRDefault="00E020F1" w:rsidP="00E020F1">
            <w:pPr>
              <w:spacing w:before="80" w:line="240" w:lineRule="exact"/>
              <w:ind w:firstLine="0"/>
              <w:rPr>
                <w:rFonts w:cs="Arial"/>
                <w:sz w:val="20"/>
              </w:rPr>
            </w:pPr>
            <w:r w:rsidRPr="00E5454C">
              <w:rPr>
                <w:rFonts w:cs="Arial"/>
                <w:sz w:val="20"/>
              </w:rPr>
              <w:t>Птица</w:t>
            </w:r>
          </w:p>
        </w:tc>
        <w:tc>
          <w:tcPr>
            <w:tcW w:w="2693" w:type="dxa"/>
            <w:tcBorders>
              <w:top w:val="dotted" w:sz="4" w:space="0" w:color="auto"/>
              <w:bottom w:val="single"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7396,7</w:t>
            </w:r>
          </w:p>
        </w:tc>
        <w:tc>
          <w:tcPr>
            <w:tcW w:w="3119" w:type="dxa"/>
            <w:tcBorders>
              <w:top w:val="dotted" w:sz="4" w:space="0" w:color="auto"/>
              <w:bottom w:val="single" w:sz="4" w:space="0" w:color="auto"/>
            </w:tcBorders>
            <w:vAlign w:val="bottom"/>
          </w:tcPr>
          <w:p w:rsidR="00E020F1" w:rsidRPr="00DD2C06" w:rsidRDefault="00E020F1" w:rsidP="00E020F1">
            <w:pPr>
              <w:pStyle w:val="BodyTextIndent23"/>
              <w:spacing w:before="80" w:line="240" w:lineRule="exact"/>
              <w:ind w:firstLine="0"/>
              <w:jc w:val="center"/>
              <w:rPr>
                <w:rFonts w:ascii="Arial" w:hAnsi="Arial" w:cs="Arial"/>
                <w:sz w:val="20"/>
              </w:rPr>
            </w:pPr>
            <w:r>
              <w:rPr>
                <w:rFonts w:ascii="Arial" w:hAnsi="Arial" w:cs="Arial"/>
                <w:sz w:val="20"/>
              </w:rPr>
              <w:t>82,3</w:t>
            </w:r>
          </w:p>
        </w:tc>
      </w:tr>
      <w:tr w:rsidR="00E020F1" w:rsidRPr="00E5454C" w:rsidTr="00E5454C">
        <w:trPr>
          <w:trHeight w:val="70"/>
        </w:trPr>
        <w:tc>
          <w:tcPr>
            <w:tcW w:w="9356" w:type="dxa"/>
            <w:gridSpan w:val="3"/>
            <w:tcBorders>
              <w:top w:val="single" w:sz="4" w:space="0" w:color="auto"/>
              <w:bottom w:val="double" w:sz="4" w:space="0" w:color="auto"/>
            </w:tcBorders>
          </w:tcPr>
          <w:p w:rsidR="00E020F1" w:rsidRPr="00E5454C" w:rsidRDefault="00E020F1" w:rsidP="00E020F1">
            <w:pPr>
              <w:numPr>
                <w:ilvl w:val="0"/>
                <w:numId w:val="6"/>
              </w:numPr>
              <w:spacing w:before="80" w:line="240" w:lineRule="exact"/>
              <w:ind w:left="318" w:hanging="284"/>
              <w:rPr>
                <w:rFonts w:cs="Arial"/>
                <w:sz w:val="20"/>
              </w:rPr>
            </w:pPr>
            <w:r w:rsidRPr="00E5454C">
              <w:rPr>
                <w:rFonts w:cs="Arial"/>
                <w:sz w:val="20"/>
              </w:rPr>
              <w:t>Без субъектов малого предпринимательства.</w:t>
            </w:r>
          </w:p>
        </w:tc>
      </w:tr>
    </w:tbl>
    <w:p w:rsidR="00E020F1" w:rsidRDefault="00E020F1" w:rsidP="00E020F1">
      <w:pPr>
        <w:adjustRightInd/>
        <w:spacing w:before="240"/>
        <w:ind w:firstLine="709"/>
        <w:textAlignment w:val="auto"/>
        <w:rPr>
          <w:rFonts w:cs="Arial"/>
          <w:szCs w:val="22"/>
        </w:rPr>
      </w:pPr>
      <w:bookmarkStart w:id="111" w:name="_Toc269390669"/>
      <w:bookmarkStart w:id="112" w:name="_Toc306269230"/>
      <w:bookmarkStart w:id="113" w:name="_Toc315084756"/>
      <w:r w:rsidRPr="00E020F1">
        <w:rPr>
          <w:rFonts w:cs="Arial"/>
          <w:szCs w:val="22"/>
        </w:rPr>
        <w:t>В 2020 году в хозяйствах всех категорий произ</w:t>
      </w:r>
      <w:r w:rsidR="00461F13">
        <w:rPr>
          <w:rFonts w:cs="Arial"/>
          <w:szCs w:val="22"/>
        </w:rPr>
        <w:t>ведено скота и птицы на убой (в </w:t>
      </w:r>
      <w:r w:rsidRPr="00E020F1">
        <w:rPr>
          <w:rFonts w:cs="Arial"/>
          <w:szCs w:val="22"/>
        </w:rPr>
        <w:t xml:space="preserve">живом весе) 245,8 тыс. тонн, молока </w:t>
      </w:r>
      <w:r w:rsidRPr="00E020F1">
        <w:rPr>
          <w:rFonts w:cs="Arial"/>
          <w:szCs w:val="22"/>
          <w:lang w:val="ru-MO"/>
        </w:rPr>
        <w:t>–</w:t>
      </w:r>
      <w:r w:rsidRPr="00E020F1">
        <w:rPr>
          <w:rFonts w:cs="Arial"/>
          <w:szCs w:val="22"/>
        </w:rPr>
        <w:t xml:space="preserve"> 821,7 тыс. тонн, яиц </w:t>
      </w:r>
      <w:r w:rsidRPr="00E020F1">
        <w:rPr>
          <w:rFonts w:cs="Arial"/>
          <w:szCs w:val="22"/>
          <w:lang w:val="ru-MO"/>
        </w:rPr>
        <w:t xml:space="preserve">– </w:t>
      </w:r>
      <w:r w:rsidRPr="00E020F1">
        <w:rPr>
          <w:rFonts w:cs="Arial"/>
          <w:szCs w:val="22"/>
        </w:rPr>
        <w:t xml:space="preserve">1240,8 </w:t>
      </w:r>
      <w:proofErr w:type="gramStart"/>
      <w:r w:rsidRPr="00E020F1">
        <w:rPr>
          <w:rFonts w:cs="Arial"/>
          <w:szCs w:val="22"/>
        </w:rPr>
        <w:t>млн</w:t>
      </w:r>
      <w:proofErr w:type="gramEnd"/>
      <w:r w:rsidRPr="00E020F1">
        <w:rPr>
          <w:rFonts w:cs="Arial"/>
          <w:szCs w:val="22"/>
        </w:rPr>
        <w:t xml:space="preserve"> штук.</w:t>
      </w:r>
    </w:p>
    <w:p w:rsidR="009A6745" w:rsidRPr="009A6745" w:rsidRDefault="009A6745" w:rsidP="00E020F1">
      <w:pPr>
        <w:adjustRightInd/>
        <w:spacing w:before="240"/>
        <w:ind w:firstLine="0"/>
        <w:jc w:val="center"/>
        <w:textAlignment w:val="auto"/>
        <w:rPr>
          <w:rFonts w:cs="Arial"/>
          <w:b/>
          <w:szCs w:val="22"/>
        </w:rPr>
      </w:pPr>
      <w:r w:rsidRPr="009A6745">
        <w:rPr>
          <w:rFonts w:cs="Arial"/>
          <w:b/>
          <w:szCs w:val="22"/>
        </w:rPr>
        <w:t>Производство основных видов продукции животноводства</w:t>
      </w:r>
      <w:r w:rsidRPr="009A6745">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E020F1" w:rsidRPr="009A6745" w:rsidTr="00E020F1">
        <w:trPr>
          <w:tblHeader/>
        </w:trPr>
        <w:tc>
          <w:tcPr>
            <w:tcW w:w="2508" w:type="dxa"/>
            <w:tcBorders>
              <w:top w:val="double" w:sz="4" w:space="0" w:color="000000"/>
              <w:left w:val="double" w:sz="4" w:space="0" w:color="000000"/>
              <w:bottom w:val="single" w:sz="4" w:space="0" w:color="auto"/>
              <w:right w:val="single" w:sz="4" w:space="0" w:color="000000"/>
            </w:tcBorders>
          </w:tcPr>
          <w:p w:rsidR="00E020F1" w:rsidRPr="009A6745" w:rsidRDefault="00E020F1" w:rsidP="00E020F1">
            <w:pPr>
              <w:adjustRightInd/>
              <w:spacing w:before="60" w:line="240" w:lineRule="exact"/>
              <w:ind w:firstLine="0"/>
              <w:jc w:val="center"/>
              <w:textAlignment w:val="auto"/>
              <w:rPr>
                <w:rFonts w:cs="Arial"/>
                <w:i/>
                <w:sz w:val="20"/>
              </w:rPr>
            </w:pPr>
          </w:p>
        </w:tc>
        <w:tc>
          <w:tcPr>
            <w:tcW w:w="1670" w:type="dxa"/>
            <w:tcBorders>
              <w:top w:val="double" w:sz="4" w:space="0" w:color="000000"/>
              <w:left w:val="single" w:sz="4" w:space="0" w:color="000000"/>
              <w:bottom w:val="single" w:sz="4" w:space="0" w:color="auto"/>
              <w:right w:val="single" w:sz="4" w:space="0" w:color="000000"/>
            </w:tcBorders>
          </w:tcPr>
          <w:p w:rsidR="00E020F1" w:rsidRPr="00DD2C06" w:rsidRDefault="00E020F1" w:rsidP="00E020F1">
            <w:pPr>
              <w:adjustRightInd/>
              <w:spacing w:before="60" w:line="240" w:lineRule="exact"/>
              <w:ind w:firstLine="0"/>
              <w:jc w:val="center"/>
              <w:textAlignment w:val="auto"/>
              <w:rPr>
                <w:rFonts w:cs="Arial"/>
                <w:i/>
                <w:sz w:val="20"/>
              </w:rPr>
            </w:pPr>
            <w:r>
              <w:rPr>
                <w:rFonts w:cs="Arial"/>
                <w:i/>
                <w:sz w:val="20"/>
              </w:rPr>
              <w:t>Декабрь</w:t>
            </w:r>
            <w:r w:rsidRPr="00DD2C06">
              <w:rPr>
                <w:rFonts w:cs="Arial"/>
                <w:i/>
                <w:sz w:val="20"/>
              </w:rPr>
              <w:t xml:space="preserve"> 2020г.</w:t>
            </w:r>
          </w:p>
        </w:tc>
        <w:tc>
          <w:tcPr>
            <w:tcW w:w="1670" w:type="dxa"/>
            <w:tcBorders>
              <w:top w:val="double" w:sz="4" w:space="0" w:color="000000"/>
              <w:left w:val="single" w:sz="4" w:space="0" w:color="000000"/>
              <w:bottom w:val="single" w:sz="4" w:space="0" w:color="auto"/>
              <w:right w:val="single" w:sz="4" w:space="0" w:color="000000"/>
            </w:tcBorders>
          </w:tcPr>
          <w:p w:rsidR="00E020F1" w:rsidRPr="00DD2C06" w:rsidRDefault="00E020F1" w:rsidP="00E020F1">
            <w:pPr>
              <w:adjustRightInd/>
              <w:spacing w:before="60" w:line="240" w:lineRule="exact"/>
              <w:ind w:firstLine="0"/>
              <w:jc w:val="center"/>
              <w:textAlignment w:val="auto"/>
              <w:rPr>
                <w:rFonts w:cs="Arial"/>
                <w:i/>
                <w:sz w:val="20"/>
              </w:rPr>
            </w:pPr>
            <w:r>
              <w:rPr>
                <w:rFonts w:cs="Arial"/>
                <w:i/>
                <w:sz w:val="20"/>
              </w:rPr>
              <w:t>Декабрь</w:t>
            </w:r>
            <w:r w:rsidRPr="00DD2C06">
              <w:rPr>
                <w:rFonts w:cs="Arial"/>
                <w:i/>
                <w:sz w:val="20"/>
              </w:rPr>
              <w:t xml:space="preserve"> 2020</w:t>
            </w:r>
            <w:r>
              <w:rPr>
                <w:rFonts w:cs="Arial"/>
                <w:i/>
                <w:sz w:val="20"/>
              </w:rPr>
              <w:t xml:space="preserve">г. </w:t>
            </w:r>
            <w:proofErr w:type="gramStart"/>
            <w:r>
              <w:rPr>
                <w:rFonts w:cs="Arial"/>
                <w:i/>
                <w:sz w:val="20"/>
              </w:rPr>
              <w:t>в</w:t>
            </w:r>
            <w:proofErr w:type="gramEnd"/>
            <w:r>
              <w:rPr>
                <w:rFonts w:cs="Arial"/>
                <w:i/>
                <w:sz w:val="20"/>
              </w:rPr>
              <w:t xml:space="preserve"> % к декабрю</w:t>
            </w:r>
            <w:r w:rsidRPr="00DD2C06">
              <w:rPr>
                <w:rFonts w:cs="Arial"/>
                <w:i/>
                <w:sz w:val="20"/>
              </w:rPr>
              <w:t xml:space="preserve"> 2019г.</w:t>
            </w:r>
          </w:p>
        </w:tc>
        <w:tc>
          <w:tcPr>
            <w:tcW w:w="1670" w:type="dxa"/>
            <w:tcBorders>
              <w:top w:val="double" w:sz="4" w:space="0" w:color="000000"/>
              <w:left w:val="single" w:sz="4" w:space="0" w:color="000000"/>
              <w:bottom w:val="single" w:sz="4" w:space="0" w:color="auto"/>
              <w:right w:val="single" w:sz="4" w:space="0" w:color="000000"/>
            </w:tcBorders>
          </w:tcPr>
          <w:p w:rsidR="00E020F1" w:rsidRPr="00DD2C06" w:rsidRDefault="00E020F1" w:rsidP="00E020F1">
            <w:pPr>
              <w:adjustRightInd/>
              <w:spacing w:before="60" w:line="240" w:lineRule="exact"/>
              <w:ind w:firstLine="0"/>
              <w:jc w:val="center"/>
              <w:textAlignment w:val="auto"/>
              <w:rPr>
                <w:rFonts w:cs="Arial"/>
                <w:i/>
                <w:sz w:val="20"/>
              </w:rPr>
            </w:pPr>
            <w:r w:rsidRPr="00DD2C06">
              <w:rPr>
                <w:rFonts w:cs="Arial"/>
                <w:i/>
                <w:sz w:val="20"/>
              </w:rPr>
              <w:t>2020г.</w:t>
            </w:r>
          </w:p>
        </w:tc>
        <w:tc>
          <w:tcPr>
            <w:tcW w:w="1671" w:type="dxa"/>
            <w:tcBorders>
              <w:top w:val="double" w:sz="4" w:space="0" w:color="000000"/>
              <w:left w:val="single" w:sz="4" w:space="0" w:color="000000"/>
              <w:bottom w:val="single" w:sz="4" w:space="0" w:color="auto"/>
              <w:right w:val="double" w:sz="4" w:space="0" w:color="000000"/>
            </w:tcBorders>
          </w:tcPr>
          <w:p w:rsidR="00E020F1" w:rsidRPr="00DD2C06" w:rsidRDefault="00E020F1" w:rsidP="00E020F1">
            <w:pPr>
              <w:adjustRightInd/>
              <w:spacing w:before="60" w:line="240" w:lineRule="exact"/>
              <w:ind w:firstLine="0"/>
              <w:jc w:val="center"/>
              <w:textAlignment w:val="auto"/>
              <w:rPr>
                <w:rFonts w:cs="Arial"/>
                <w:i/>
                <w:sz w:val="20"/>
              </w:rPr>
            </w:pPr>
            <w:r w:rsidRPr="00DD2C06">
              <w:rPr>
                <w:rFonts w:cs="Arial"/>
                <w:i/>
                <w:sz w:val="20"/>
              </w:rPr>
              <w:t>2020г. в</w:t>
            </w:r>
            <w:r>
              <w:rPr>
                <w:rFonts w:cs="Arial"/>
                <w:i/>
                <w:sz w:val="20"/>
              </w:rPr>
              <w:t xml:space="preserve"> % к </w:t>
            </w:r>
            <w:r w:rsidRPr="00DD2C06">
              <w:rPr>
                <w:rFonts w:cs="Arial"/>
                <w:i/>
                <w:sz w:val="20"/>
              </w:rPr>
              <w:t>2019г.</w:t>
            </w:r>
          </w:p>
        </w:tc>
      </w:tr>
      <w:tr w:rsidR="00E020F1" w:rsidRPr="009A6745" w:rsidTr="00E020F1">
        <w:tc>
          <w:tcPr>
            <w:tcW w:w="2508" w:type="dxa"/>
            <w:tcBorders>
              <w:top w:val="single" w:sz="4" w:space="0" w:color="auto"/>
              <w:left w:val="double" w:sz="4" w:space="0" w:color="000000"/>
              <w:bottom w:val="dotted" w:sz="4" w:space="0" w:color="auto"/>
              <w:right w:val="single" w:sz="4" w:space="0" w:color="000000"/>
            </w:tcBorders>
          </w:tcPr>
          <w:p w:rsidR="00E020F1" w:rsidRPr="009A6745" w:rsidRDefault="00E020F1" w:rsidP="00E020F1">
            <w:pPr>
              <w:adjustRightInd/>
              <w:spacing w:before="60" w:line="240" w:lineRule="exact"/>
              <w:ind w:firstLine="0"/>
              <w:jc w:val="left"/>
              <w:textAlignment w:val="auto"/>
              <w:rPr>
                <w:rFonts w:cs="Arial"/>
                <w:sz w:val="20"/>
              </w:rPr>
            </w:pPr>
            <w:r w:rsidRPr="009A6745">
              <w:rPr>
                <w:rFonts w:cs="Arial"/>
                <w:sz w:val="20"/>
              </w:rPr>
              <w:t>Скот и птица на убой</w:t>
            </w:r>
            <w:r w:rsidRPr="009A6745">
              <w:rPr>
                <w:rFonts w:cs="Arial"/>
                <w:sz w:val="20"/>
              </w:rPr>
              <w:br/>
              <w:t>(в живом весе), тыс. тонн</w:t>
            </w:r>
          </w:p>
        </w:tc>
        <w:tc>
          <w:tcPr>
            <w:tcW w:w="1670" w:type="dxa"/>
            <w:tcBorders>
              <w:top w:val="single" w:sz="4" w:space="0" w:color="auto"/>
              <w:left w:val="single" w:sz="4" w:space="0" w:color="000000"/>
              <w:bottom w:val="dotted" w:sz="4" w:space="0" w:color="auto"/>
              <w:right w:val="single" w:sz="4" w:space="0" w:color="000000"/>
            </w:tcBorders>
            <w:vAlign w:val="bottom"/>
          </w:tcPr>
          <w:p w:rsidR="00E020F1" w:rsidRPr="00DD2C06" w:rsidRDefault="00E020F1" w:rsidP="00E020F1">
            <w:pPr>
              <w:adjustRightInd/>
              <w:spacing w:before="60" w:line="240" w:lineRule="exact"/>
              <w:ind w:right="-74" w:firstLine="0"/>
              <w:jc w:val="center"/>
              <w:textAlignment w:val="auto"/>
              <w:rPr>
                <w:rFonts w:cs="Arial"/>
                <w:sz w:val="20"/>
              </w:rPr>
            </w:pPr>
            <w:r>
              <w:rPr>
                <w:rFonts w:cs="Arial"/>
                <w:sz w:val="20"/>
              </w:rPr>
              <w:t>29,2</w:t>
            </w:r>
          </w:p>
        </w:tc>
        <w:tc>
          <w:tcPr>
            <w:tcW w:w="1670" w:type="dxa"/>
            <w:tcBorders>
              <w:top w:val="single" w:sz="4" w:space="0" w:color="auto"/>
              <w:left w:val="single" w:sz="4" w:space="0" w:color="000000"/>
              <w:bottom w:val="dotted" w:sz="4" w:space="0" w:color="auto"/>
              <w:right w:val="sing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103,4</w:t>
            </w:r>
          </w:p>
        </w:tc>
        <w:tc>
          <w:tcPr>
            <w:tcW w:w="1670" w:type="dxa"/>
            <w:tcBorders>
              <w:top w:val="single" w:sz="4" w:space="0" w:color="auto"/>
              <w:left w:val="single" w:sz="4" w:space="0" w:color="000000"/>
              <w:bottom w:val="dotted" w:sz="4" w:space="0" w:color="auto"/>
              <w:right w:val="sing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245,8</w:t>
            </w:r>
          </w:p>
        </w:tc>
        <w:tc>
          <w:tcPr>
            <w:tcW w:w="1671" w:type="dxa"/>
            <w:tcBorders>
              <w:top w:val="single" w:sz="4" w:space="0" w:color="auto"/>
              <w:left w:val="single" w:sz="4" w:space="0" w:color="000000"/>
              <w:bottom w:val="dotted" w:sz="4" w:space="0" w:color="auto"/>
              <w:right w:val="doub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104,1</w:t>
            </w:r>
          </w:p>
        </w:tc>
      </w:tr>
      <w:tr w:rsidR="00E020F1" w:rsidRPr="009A6745" w:rsidTr="00E020F1">
        <w:tc>
          <w:tcPr>
            <w:tcW w:w="2508" w:type="dxa"/>
            <w:tcBorders>
              <w:top w:val="dotted" w:sz="4" w:space="0" w:color="auto"/>
              <w:left w:val="double" w:sz="4" w:space="0" w:color="000000"/>
              <w:bottom w:val="dotted" w:sz="4" w:space="0" w:color="auto"/>
              <w:right w:val="single" w:sz="4" w:space="0" w:color="000000"/>
            </w:tcBorders>
          </w:tcPr>
          <w:p w:rsidR="00E020F1" w:rsidRPr="009A6745" w:rsidRDefault="00E020F1" w:rsidP="00E020F1">
            <w:pPr>
              <w:adjustRightInd/>
              <w:spacing w:before="60" w:line="240" w:lineRule="exact"/>
              <w:ind w:firstLine="0"/>
              <w:jc w:val="left"/>
              <w:textAlignment w:val="auto"/>
              <w:rPr>
                <w:rFonts w:cs="Arial"/>
                <w:sz w:val="20"/>
              </w:rPr>
            </w:pPr>
            <w:r w:rsidRPr="009A6745">
              <w:rPr>
                <w:rFonts w:cs="Arial"/>
                <w:sz w:val="20"/>
              </w:rPr>
              <w:t>Молоко, тыс. тонн</w:t>
            </w:r>
          </w:p>
        </w:tc>
        <w:tc>
          <w:tcPr>
            <w:tcW w:w="1670" w:type="dxa"/>
            <w:tcBorders>
              <w:top w:val="dotted" w:sz="4" w:space="0" w:color="auto"/>
              <w:left w:val="single" w:sz="4" w:space="0" w:color="000000"/>
              <w:bottom w:val="dotted" w:sz="4" w:space="0" w:color="auto"/>
              <w:right w:val="sing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56,9</w:t>
            </w:r>
          </w:p>
        </w:tc>
        <w:tc>
          <w:tcPr>
            <w:tcW w:w="1670" w:type="dxa"/>
            <w:tcBorders>
              <w:top w:val="dotted" w:sz="4" w:space="0" w:color="auto"/>
              <w:left w:val="single" w:sz="4" w:space="0" w:color="000000"/>
              <w:bottom w:val="dotted" w:sz="4" w:space="0" w:color="auto"/>
              <w:right w:val="sing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114,9</w:t>
            </w:r>
          </w:p>
        </w:tc>
        <w:tc>
          <w:tcPr>
            <w:tcW w:w="1670" w:type="dxa"/>
            <w:tcBorders>
              <w:top w:val="dotted" w:sz="4" w:space="0" w:color="auto"/>
              <w:left w:val="single" w:sz="4" w:space="0" w:color="000000"/>
              <w:bottom w:val="dotted" w:sz="4" w:space="0" w:color="auto"/>
              <w:right w:val="sing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821,7</w:t>
            </w:r>
          </w:p>
        </w:tc>
        <w:tc>
          <w:tcPr>
            <w:tcW w:w="1671" w:type="dxa"/>
            <w:tcBorders>
              <w:top w:val="dotted" w:sz="4" w:space="0" w:color="auto"/>
              <w:left w:val="single" w:sz="4" w:space="0" w:color="000000"/>
              <w:bottom w:val="dotted" w:sz="4" w:space="0" w:color="auto"/>
              <w:right w:val="doub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103,7</w:t>
            </w:r>
          </w:p>
        </w:tc>
      </w:tr>
      <w:tr w:rsidR="00E020F1" w:rsidRPr="009A6745" w:rsidTr="00E020F1">
        <w:tc>
          <w:tcPr>
            <w:tcW w:w="2508" w:type="dxa"/>
            <w:tcBorders>
              <w:top w:val="dotted" w:sz="4" w:space="0" w:color="auto"/>
              <w:left w:val="double" w:sz="4" w:space="0" w:color="000000"/>
              <w:bottom w:val="double" w:sz="4" w:space="0" w:color="000000"/>
              <w:right w:val="single" w:sz="4" w:space="0" w:color="000000"/>
            </w:tcBorders>
            <w:vAlign w:val="bottom"/>
          </w:tcPr>
          <w:p w:rsidR="00E020F1" w:rsidRPr="009A6745" w:rsidRDefault="00E020F1" w:rsidP="00E020F1">
            <w:pPr>
              <w:adjustRightInd/>
              <w:spacing w:before="60" w:line="240" w:lineRule="exact"/>
              <w:ind w:firstLine="0"/>
              <w:jc w:val="left"/>
              <w:textAlignment w:val="auto"/>
              <w:rPr>
                <w:rFonts w:cs="Arial"/>
                <w:sz w:val="20"/>
              </w:rPr>
            </w:pPr>
            <w:r w:rsidRPr="009A6745">
              <w:rPr>
                <w:rFonts w:cs="Arial"/>
                <w:sz w:val="20"/>
              </w:rPr>
              <w:t xml:space="preserve">Яйца, </w:t>
            </w:r>
            <w:proofErr w:type="gramStart"/>
            <w:r w:rsidRPr="009A6745">
              <w:rPr>
                <w:rFonts w:cs="Arial"/>
                <w:sz w:val="20"/>
              </w:rPr>
              <w:t>млн</w:t>
            </w:r>
            <w:proofErr w:type="gramEnd"/>
            <w:r w:rsidRPr="009A6745">
              <w:rPr>
                <w:rFonts w:cs="Arial"/>
                <w:sz w:val="20"/>
              </w:rPr>
              <w:t xml:space="preserve"> штук</w:t>
            </w:r>
          </w:p>
        </w:tc>
        <w:tc>
          <w:tcPr>
            <w:tcW w:w="1670" w:type="dxa"/>
            <w:tcBorders>
              <w:top w:val="dotted" w:sz="4" w:space="0" w:color="auto"/>
              <w:left w:val="single" w:sz="4" w:space="0" w:color="000000"/>
              <w:bottom w:val="double" w:sz="4" w:space="0" w:color="000000"/>
              <w:right w:val="sing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94,3</w:t>
            </w:r>
          </w:p>
        </w:tc>
        <w:tc>
          <w:tcPr>
            <w:tcW w:w="1670" w:type="dxa"/>
            <w:tcBorders>
              <w:top w:val="dotted" w:sz="4" w:space="0" w:color="auto"/>
              <w:left w:val="single" w:sz="4" w:space="0" w:color="000000"/>
              <w:bottom w:val="double" w:sz="4" w:space="0" w:color="000000"/>
              <w:right w:val="sing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89,5</w:t>
            </w:r>
          </w:p>
        </w:tc>
        <w:tc>
          <w:tcPr>
            <w:tcW w:w="1670" w:type="dxa"/>
            <w:tcBorders>
              <w:top w:val="dotted" w:sz="4" w:space="0" w:color="auto"/>
              <w:left w:val="single" w:sz="4" w:space="0" w:color="000000"/>
              <w:bottom w:val="double" w:sz="4" w:space="0" w:color="000000"/>
              <w:right w:val="sing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1240,8</w:t>
            </w:r>
          </w:p>
        </w:tc>
        <w:tc>
          <w:tcPr>
            <w:tcW w:w="1671" w:type="dxa"/>
            <w:tcBorders>
              <w:top w:val="dotted" w:sz="4" w:space="0" w:color="auto"/>
              <w:left w:val="single" w:sz="4" w:space="0" w:color="000000"/>
              <w:bottom w:val="double" w:sz="4" w:space="0" w:color="000000"/>
              <w:right w:val="double" w:sz="4" w:space="0" w:color="000000"/>
            </w:tcBorders>
            <w:vAlign w:val="bottom"/>
          </w:tcPr>
          <w:p w:rsidR="00E020F1" w:rsidRPr="00DD2C06" w:rsidRDefault="00E020F1" w:rsidP="00E020F1">
            <w:pPr>
              <w:adjustRightInd/>
              <w:spacing w:before="60" w:line="240" w:lineRule="exact"/>
              <w:ind w:right="-71" w:firstLine="0"/>
              <w:jc w:val="center"/>
              <w:textAlignment w:val="auto"/>
              <w:rPr>
                <w:rFonts w:cs="Arial"/>
                <w:sz w:val="20"/>
              </w:rPr>
            </w:pPr>
            <w:r>
              <w:rPr>
                <w:rFonts w:cs="Arial"/>
                <w:sz w:val="20"/>
              </w:rPr>
              <w:t>104,9</w:t>
            </w:r>
          </w:p>
        </w:tc>
      </w:tr>
    </w:tbl>
    <w:bookmarkEnd w:id="111"/>
    <w:bookmarkEnd w:id="112"/>
    <w:bookmarkEnd w:id="113"/>
    <w:p w:rsidR="00E020F1" w:rsidRPr="00E020F1" w:rsidRDefault="00E020F1" w:rsidP="00E020F1">
      <w:pPr>
        <w:adjustRightInd/>
        <w:spacing w:before="240"/>
        <w:ind w:firstLine="709"/>
        <w:textAlignment w:val="auto"/>
        <w:rPr>
          <w:rFonts w:cs="Arial"/>
          <w:szCs w:val="22"/>
        </w:rPr>
      </w:pPr>
      <w:r w:rsidRPr="00E020F1">
        <w:rPr>
          <w:rFonts w:cs="Arial"/>
          <w:szCs w:val="22"/>
        </w:rPr>
        <w:t xml:space="preserve">В сельскохозяйственных организациях, не относящихся к субъектам малого предпринимательства, в декабре 2020 года по сравнению с декабрем 2019 года производство скота и птицы на убой (в живом весе) увеличилось на 8,7%, молока – </w:t>
      </w:r>
      <w:r w:rsidRPr="00E020F1">
        <w:rPr>
          <w:rFonts w:cs="Arial"/>
          <w:szCs w:val="22"/>
        </w:rPr>
        <w:br/>
        <w:t>на 7,2%, яиц снизилось на 10,8%.</w:t>
      </w:r>
    </w:p>
    <w:p w:rsidR="00E020F1" w:rsidRPr="00E020F1" w:rsidRDefault="00E020F1" w:rsidP="00E020F1">
      <w:pPr>
        <w:adjustRightInd/>
        <w:spacing w:before="120"/>
        <w:ind w:firstLine="709"/>
        <w:textAlignment w:val="auto"/>
        <w:rPr>
          <w:rFonts w:cs="Arial"/>
          <w:szCs w:val="22"/>
          <w:lang w:val="ru-MO"/>
        </w:rPr>
      </w:pPr>
      <w:r w:rsidRPr="00E020F1">
        <w:rPr>
          <w:rFonts w:cs="Arial"/>
          <w:szCs w:val="22"/>
        </w:rPr>
        <w:t xml:space="preserve">Надои молока на одну корову в сельскохозяйственных организациях, не относящихся к субъектам малого предпринимательства, в 2020 году составили </w:t>
      </w:r>
      <w:r w:rsidRPr="00E020F1">
        <w:rPr>
          <w:rFonts w:cs="Arial"/>
          <w:szCs w:val="22"/>
        </w:rPr>
        <w:br/>
        <w:t xml:space="preserve">6029 килограмм (в 2019 году </w:t>
      </w:r>
      <w:r w:rsidRPr="00E020F1">
        <w:rPr>
          <w:rFonts w:cs="Arial"/>
          <w:szCs w:val="22"/>
          <w:lang w:val="ru-MO"/>
        </w:rPr>
        <w:t>– 5754</w:t>
      </w:r>
      <w:r w:rsidRPr="00E020F1">
        <w:rPr>
          <w:rFonts w:cs="Arial"/>
          <w:szCs w:val="22"/>
        </w:rPr>
        <w:t xml:space="preserve"> килограмма), яйценоскость кур-несушек – 376 яиц (в</w:t>
      </w:r>
      <w:r w:rsidR="006B547D">
        <w:rPr>
          <w:rFonts w:cs="Arial"/>
          <w:szCs w:val="22"/>
        </w:rPr>
        <w:t> </w:t>
      </w:r>
      <w:r w:rsidRPr="00E020F1">
        <w:rPr>
          <w:rFonts w:cs="Arial"/>
          <w:szCs w:val="22"/>
        </w:rPr>
        <w:t>2019 году – 325 яиц)</w:t>
      </w:r>
      <w:r w:rsidRPr="00E020F1">
        <w:rPr>
          <w:rFonts w:cs="Arial"/>
          <w:szCs w:val="22"/>
          <w:lang w:val="ru-MO"/>
        </w:rPr>
        <w:t>.</w:t>
      </w:r>
    </w:p>
    <w:p w:rsidR="009A6745" w:rsidRPr="009A6745" w:rsidRDefault="009A6745" w:rsidP="00E020F1">
      <w:pPr>
        <w:spacing w:before="240"/>
        <w:ind w:firstLine="0"/>
        <w:jc w:val="center"/>
        <w:rPr>
          <w:rFonts w:cs="Arial"/>
        </w:rPr>
      </w:pPr>
      <w:r w:rsidRPr="009A6745">
        <w:rPr>
          <w:rFonts w:cs="Arial"/>
          <w:b/>
        </w:rPr>
        <w:t>Производство основных видов продукции животноводства</w:t>
      </w:r>
      <w:r w:rsidRPr="009A6745">
        <w:rPr>
          <w:rFonts w:cs="Arial"/>
          <w:b/>
        </w:rPr>
        <w:br/>
        <w:t xml:space="preserve">в сельскохозяйственных организациях </w:t>
      </w:r>
      <w:r w:rsidRPr="009A6745">
        <w:rPr>
          <w:rFonts w:cs="Arial"/>
          <w:b/>
          <w:vertAlign w:val="superscript"/>
        </w:rPr>
        <w:t>1)</w:t>
      </w:r>
      <w:r w:rsidRPr="009A6745">
        <w:rPr>
          <w:rFonts w:cs="Arial"/>
          <w:b/>
          <w:vertAlign w:val="superscript"/>
        </w:rPr>
        <w:br/>
      </w:r>
      <w:r w:rsidRPr="009A6745">
        <w:rPr>
          <w:rFonts w:cs="Arial"/>
        </w:rPr>
        <w:t>(тонн)</w:t>
      </w:r>
      <w:r w:rsidRPr="009A6745">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E020F1" w:rsidRPr="009A6745" w:rsidTr="00E020F1">
        <w:trPr>
          <w:tblHeader/>
        </w:trPr>
        <w:tc>
          <w:tcPr>
            <w:tcW w:w="2783" w:type="dxa"/>
            <w:tcBorders>
              <w:top w:val="double" w:sz="4" w:space="0" w:color="000000"/>
              <w:left w:val="double" w:sz="4" w:space="0" w:color="000000"/>
              <w:bottom w:val="single" w:sz="4" w:space="0" w:color="auto"/>
              <w:right w:val="single" w:sz="4" w:space="0" w:color="000000"/>
            </w:tcBorders>
          </w:tcPr>
          <w:p w:rsidR="00E020F1" w:rsidRPr="009A6745" w:rsidRDefault="00E020F1" w:rsidP="00E020F1">
            <w:pPr>
              <w:adjustRightInd/>
              <w:spacing w:before="60" w:line="240" w:lineRule="exact"/>
              <w:ind w:firstLine="0"/>
              <w:jc w:val="center"/>
              <w:textAlignment w:val="auto"/>
              <w:rPr>
                <w:rFonts w:cs="Arial"/>
                <w:i/>
                <w:sz w:val="20"/>
              </w:rPr>
            </w:pPr>
          </w:p>
        </w:tc>
        <w:tc>
          <w:tcPr>
            <w:tcW w:w="1601" w:type="dxa"/>
            <w:tcBorders>
              <w:top w:val="double" w:sz="4" w:space="0" w:color="000000"/>
              <w:left w:val="single" w:sz="4" w:space="0" w:color="000000"/>
              <w:bottom w:val="single" w:sz="4" w:space="0" w:color="auto"/>
              <w:right w:val="single" w:sz="4" w:space="0" w:color="auto"/>
            </w:tcBorders>
          </w:tcPr>
          <w:p w:rsidR="00E020F1" w:rsidRPr="00DD2C06" w:rsidRDefault="00E020F1" w:rsidP="00E020F1">
            <w:pPr>
              <w:adjustRightInd/>
              <w:spacing w:before="60" w:line="240" w:lineRule="exact"/>
              <w:ind w:firstLine="0"/>
              <w:jc w:val="center"/>
              <w:textAlignment w:val="auto"/>
              <w:rPr>
                <w:rFonts w:cs="Arial"/>
                <w:i/>
                <w:sz w:val="20"/>
              </w:rPr>
            </w:pPr>
            <w:r>
              <w:rPr>
                <w:rFonts w:cs="Arial"/>
                <w:i/>
                <w:sz w:val="20"/>
              </w:rPr>
              <w:t>Декабрь</w:t>
            </w:r>
            <w:r w:rsidRPr="00DD2C06">
              <w:rPr>
                <w:rFonts w:cs="Arial"/>
                <w:i/>
                <w:sz w:val="20"/>
              </w:rPr>
              <w:t xml:space="preserve"> 2020г.</w:t>
            </w:r>
          </w:p>
        </w:tc>
        <w:tc>
          <w:tcPr>
            <w:tcW w:w="1602" w:type="dxa"/>
            <w:tcBorders>
              <w:top w:val="double" w:sz="4" w:space="0" w:color="000000"/>
              <w:left w:val="single" w:sz="4" w:space="0" w:color="auto"/>
              <w:bottom w:val="single" w:sz="4" w:space="0" w:color="auto"/>
              <w:right w:val="single" w:sz="4" w:space="0" w:color="auto"/>
            </w:tcBorders>
          </w:tcPr>
          <w:p w:rsidR="00E020F1" w:rsidRPr="00DD2C06" w:rsidRDefault="00E020F1" w:rsidP="00E020F1">
            <w:pPr>
              <w:adjustRightInd/>
              <w:spacing w:before="60" w:line="240" w:lineRule="exact"/>
              <w:ind w:firstLine="0"/>
              <w:jc w:val="center"/>
              <w:textAlignment w:val="auto"/>
              <w:rPr>
                <w:rFonts w:cs="Arial"/>
                <w:i/>
                <w:sz w:val="20"/>
              </w:rPr>
            </w:pPr>
            <w:r>
              <w:rPr>
                <w:rFonts w:cs="Arial"/>
                <w:i/>
                <w:sz w:val="20"/>
              </w:rPr>
              <w:t>Декабрь</w:t>
            </w:r>
            <w:r w:rsidRPr="00DD2C06">
              <w:rPr>
                <w:rFonts w:cs="Arial"/>
                <w:i/>
                <w:sz w:val="20"/>
              </w:rPr>
              <w:t xml:space="preserve"> 2020</w:t>
            </w:r>
            <w:r>
              <w:rPr>
                <w:rFonts w:cs="Arial"/>
                <w:i/>
                <w:sz w:val="20"/>
              </w:rPr>
              <w:t xml:space="preserve">г. </w:t>
            </w:r>
            <w:proofErr w:type="gramStart"/>
            <w:r>
              <w:rPr>
                <w:rFonts w:cs="Arial"/>
                <w:i/>
                <w:sz w:val="20"/>
              </w:rPr>
              <w:t>в</w:t>
            </w:r>
            <w:proofErr w:type="gramEnd"/>
            <w:r>
              <w:rPr>
                <w:rFonts w:cs="Arial"/>
                <w:i/>
                <w:sz w:val="20"/>
              </w:rPr>
              <w:t xml:space="preserve"> % к декабрю</w:t>
            </w:r>
            <w:r w:rsidRPr="00DD2C06">
              <w:rPr>
                <w:rFonts w:cs="Arial"/>
                <w:i/>
                <w:sz w:val="20"/>
              </w:rPr>
              <w:t xml:space="preserve"> 2019г.</w:t>
            </w:r>
          </w:p>
        </w:tc>
        <w:tc>
          <w:tcPr>
            <w:tcW w:w="1601" w:type="dxa"/>
            <w:tcBorders>
              <w:top w:val="double" w:sz="4" w:space="0" w:color="000000"/>
              <w:left w:val="single" w:sz="4" w:space="0" w:color="auto"/>
              <w:bottom w:val="single" w:sz="4" w:space="0" w:color="auto"/>
              <w:right w:val="single" w:sz="4" w:space="0" w:color="auto"/>
            </w:tcBorders>
          </w:tcPr>
          <w:p w:rsidR="00E020F1" w:rsidRPr="00DD2C06" w:rsidRDefault="00E020F1" w:rsidP="00E020F1">
            <w:pPr>
              <w:adjustRightInd/>
              <w:spacing w:before="60" w:line="240" w:lineRule="exact"/>
              <w:ind w:firstLine="0"/>
              <w:jc w:val="center"/>
              <w:textAlignment w:val="auto"/>
              <w:rPr>
                <w:rFonts w:cs="Arial"/>
                <w:i/>
                <w:sz w:val="20"/>
              </w:rPr>
            </w:pPr>
            <w:r w:rsidRPr="00DD2C06">
              <w:rPr>
                <w:rFonts w:cs="Arial"/>
                <w:i/>
                <w:sz w:val="20"/>
              </w:rPr>
              <w:t>2020г.</w:t>
            </w:r>
          </w:p>
        </w:tc>
        <w:tc>
          <w:tcPr>
            <w:tcW w:w="1602" w:type="dxa"/>
            <w:tcBorders>
              <w:top w:val="double" w:sz="4" w:space="0" w:color="000000"/>
              <w:left w:val="single" w:sz="4" w:space="0" w:color="auto"/>
              <w:bottom w:val="single" w:sz="4" w:space="0" w:color="auto"/>
              <w:right w:val="double" w:sz="4" w:space="0" w:color="000000"/>
            </w:tcBorders>
          </w:tcPr>
          <w:p w:rsidR="00E020F1" w:rsidRPr="00DD2C06" w:rsidRDefault="00E020F1" w:rsidP="00E020F1">
            <w:pPr>
              <w:adjustRightInd/>
              <w:spacing w:before="60" w:line="240" w:lineRule="exact"/>
              <w:ind w:firstLine="0"/>
              <w:jc w:val="center"/>
              <w:textAlignment w:val="auto"/>
              <w:rPr>
                <w:rFonts w:cs="Arial"/>
                <w:i/>
                <w:sz w:val="20"/>
              </w:rPr>
            </w:pPr>
            <w:r w:rsidRPr="00DD2C06">
              <w:rPr>
                <w:rFonts w:cs="Arial"/>
                <w:i/>
                <w:sz w:val="20"/>
              </w:rPr>
              <w:t>2020г. в % к 2019г.</w:t>
            </w:r>
          </w:p>
        </w:tc>
      </w:tr>
      <w:tr w:rsidR="00E020F1" w:rsidRPr="009A6745" w:rsidTr="00E020F1">
        <w:tc>
          <w:tcPr>
            <w:tcW w:w="2783" w:type="dxa"/>
            <w:tcBorders>
              <w:top w:val="single" w:sz="4" w:space="0" w:color="auto"/>
              <w:left w:val="double" w:sz="4" w:space="0" w:color="000000"/>
              <w:bottom w:val="dotted" w:sz="4" w:space="0" w:color="auto"/>
              <w:right w:val="single" w:sz="4" w:space="0" w:color="000000"/>
            </w:tcBorders>
            <w:vAlign w:val="bottom"/>
          </w:tcPr>
          <w:p w:rsidR="00E020F1" w:rsidRPr="009A6745" w:rsidRDefault="00E020F1" w:rsidP="00E020F1">
            <w:pPr>
              <w:spacing w:before="60" w:line="240" w:lineRule="exact"/>
              <w:ind w:left="57" w:firstLine="0"/>
              <w:jc w:val="left"/>
              <w:rPr>
                <w:rFonts w:cs="Arial"/>
                <w:sz w:val="20"/>
              </w:rPr>
            </w:pPr>
            <w:r w:rsidRPr="009A6745">
              <w:rPr>
                <w:rFonts w:cs="Arial"/>
                <w:sz w:val="20"/>
              </w:rPr>
              <w:t>Скот и птица на убой (в живом весе)</w:t>
            </w:r>
          </w:p>
        </w:tc>
        <w:tc>
          <w:tcPr>
            <w:tcW w:w="1601" w:type="dxa"/>
            <w:tcBorders>
              <w:top w:val="single" w:sz="4" w:space="0" w:color="auto"/>
              <w:left w:val="single" w:sz="4" w:space="0" w:color="000000"/>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15046,9</w:t>
            </w:r>
          </w:p>
        </w:tc>
        <w:tc>
          <w:tcPr>
            <w:tcW w:w="1602" w:type="dxa"/>
            <w:tcBorders>
              <w:top w:val="single"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108,7</w:t>
            </w:r>
          </w:p>
        </w:tc>
        <w:tc>
          <w:tcPr>
            <w:tcW w:w="1601" w:type="dxa"/>
            <w:tcBorders>
              <w:top w:val="single"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169748,7</w:t>
            </w:r>
          </w:p>
        </w:tc>
        <w:tc>
          <w:tcPr>
            <w:tcW w:w="1602" w:type="dxa"/>
            <w:tcBorders>
              <w:top w:val="single" w:sz="4" w:space="0" w:color="auto"/>
              <w:left w:val="single" w:sz="4" w:space="0" w:color="auto"/>
              <w:bottom w:val="dotted" w:sz="4" w:space="0" w:color="auto"/>
              <w:right w:val="double" w:sz="4" w:space="0" w:color="000000"/>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105,5</w:t>
            </w:r>
          </w:p>
        </w:tc>
      </w:tr>
      <w:tr w:rsidR="00E020F1" w:rsidRPr="009A6745" w:rsidTr="00E020F1">
        <w:tc>
          <w:tcPr>
            <w:tcW w:w="2783" w:type="dxa"/>
            <w:tcBorders>
              <w:top w:val="nil"/>
              <w:left w:val="double" w:sz="4" w:space="0" w:color="000000"/>
              <w:bottom w:val="dotted" w:sz="4" w:space="0" w:color="auto"/>
              <w:right w:val="single" w:sz="4" w:space="0" w:color="000000"/>
            </w:tcBorders>
            <w:vAlign w:val="bottom"/>
          </w:tcPr>
          <w:p w:rsidR="00E020F1" w:rsidRPr="009A6745" w:rsidRDefault="00E020F1" w:rsidP="00E020F1">
            <w:pPr>
              <w:spacing w:before="60" w:line="240" w:lineRule="exact"/>
              <w:ind w:left="227" w:firstLine="0"/>
              <w:jc w:val="left"/>
              <w:rPr>
                <w:rFonts w:cs="Arial"/>
                <w:sz w:val="20"/>
              </w:rPr>
            </w:pPr>
            <w:r w:rsidRPr="009A6745">
              <w:rPr>
                <w:rFonts w:cs="Arial"/>
                <w:sz w:val="20"/>
              </w:rPr>
              <w:t>из них:</w:t>
            </w:r>
          </w:p>
          <w:p w:rsidR="00E020F1" w:rsidRPr="009A6745" w:rsidRDefault="00E020F1" w:rsidP="00E020F1">
            <w:pPr>
              <w:spacing w:before="60" w:line="240" w:lineRule="exact"/>
              <w:ind w:left="227" w:firstLine="0"/>
              <w:jc w:val="left"/>
              <w:rPr>
                <w:rFonts w:cs="Arial"/>
                <w:sz w:val="20"/>
              </w:rPr>
            </w:pPr>
            <w:r w:rsidRPr="009A6745">
              <w:rPr>
                <w:rFonts w:cs="Arial"/>
                <w:sz w:val="20"/>
              </w:rPr>
              <w:t>крупный рогатый скот</w:t>
            </w:r>
          </w:p>
        </w:tc>
        <w:tc>
          <w:tcPr>
            <w:tcW w:w="1601" w:type="dxa"/>
            <w:tcBorders>
              <w:top w:val="nil"/>
              <w:left w:val="single" w:sz="4" w:space="0" w:color="000000"/>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2588,1</w:t>
            </w:r>
          </w:p>
        </w:tc>
        <w:tc>
          <w:tcPr>
            <w:tcW w:w="1602" w:type="dxa"/>
            <w:tcBorders>
              <w:top w:val="nil"/>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110,7</w:t>
            </w:r>
          </w:p>
        </w:tc>
        <w:tc>
          <w:tcPr>
            <w:tcW w:w="1601" w:type="dxa"/>
            <w:tcBorders>
              <w:top w:val="nil"/>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25877,5</w:t>
            </w:r>
          </w:p>
        </w:tc>
        <w:tc>
          <w:tcPr>
            <w:tcW w:w="1602" w:type="dxa"/>
            <w:tcBorders>
              <w:top w:val="nil"/>
              <w:left w:val="single" w:sz="4" w:space="0" w:color="auto"/>
              <w:bottom w:val="dotted" w:sz="4" w:space="0" w:color="auto"/>
              <w:right w:val="double" w:sz="4" w:space="0" w:color="000000"/>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107,6</w:t>
            </w:r>
          </w:p>
        </w:tc>
      </w:tr>
      <w:tr w:rsidR="00E020F1" w:rsidRPr="009A6745" w:rsidTr="00E020F1">
        <w:tc>
          <w:tcPr>
            <w:tcW w:w="2783" w:type="dxa"/>
            <w:tcBorders>
              <w:top w:val="dotted" w:sz="4" w:space="0" w:color="auto"/>
              <w:left w:val="double" w:sz="4" w:space="0" w:color="000000"/>
              <w:bottom w:val="dotted" w:sz="4" w:space="0" w:color="auto"/>
              <w:right w:val="single" w:sz="4" w:space="0" w:color="000000"/>
            </w:tcBorders>
            <w:vAlign w:val="bottom"/>
          </w:tcPr>
          <w:p w:rsidR="00E020F1" w:rsidRPr="009A6745" w:rsidRDefault="00E020F1" w:rsidP="00E020F1">
            <w:pPr>
              <w:spacing w:before="60" w:line="240" w:lineRule="exact"/>
              <w:ind w:left="227" w:firstLine="0"/>
              <w:jc w:val="left"/>
              <w:rPr>
                <w:rFonts w:cs="Arial"/>
                <w:sz w:val="20"/>
              </w:rPr>
            </w:pPr>
            <w:r w:rsidRPr="009A6745">
              <w:rPr>
                <w:rFonts w:cs="Arial"/>
                <w:sz w:val="20"/>
              </w:rPr>
              <w:t>свиньи</w:t>
            </w:r>
          </w:p>
        </w:tc>
        <w:tc>
          <w:tcPr>
            <w:tcW w:w="1601" w:type="dxa"/>
            <w:tcBorders>
              <w:top w:val="dotted" w:sz="4" w:space="0" w:color="auto"/>
              <w:left w:val="single" w:sz="4" w:space="0" w:color="000000"/>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5251,4</w:t>
            </w:r>
          </w:p>
        </w:tc>
        <w:tc>
          <w:tcPr>
            <w:tcW w:w="1602" w:type="dxa"/>
            <w:tcBorders>
              <w:top w:val="dotted"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129,3</w:t>
            </w:r>
          </w:p>
        </w:tc>
        <w:tc>
          <w:tcPr>
            <w:tcW w:w="1601" w:type="dxa"/>
            <w:tcBorders>
              <w:top w:val="dotted"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55806,8</w:t>
            </w:r>
          </w:p>
        </w:tc>
        <w:tc>
          <w:tcPr>
            <w:tcW w:w="1602" w:type="dxa"/>
            <w:tcBorders>
              <w:top w:val="dotted" w:sz="4" w:space="0" w:color="auto"/>
              <w:left w:val="single" w:sz="4" w:space="0" w:color="auto"/>
              <w:bottom w:val="dotted" w:sz="4" w:space="0" w:color="auto"/>
              <w:right w:val="double" w:sz="4" w:space="0" w:color="000000"/>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108,4</w:t>
            </w:r>
          </w:p>
        </w:tc>
      </w:tr>
      <w:tr w:rsidR="00E020F1" w:rsidRPr="009A6745" w:rsidTr="00E020F1">
        <w:tc>
          <w:tcPr>
            <w:tcW w:w="2783" w:type="dxa"/>
            <w:tcBorders>
              <w:top w:val="dotted" w:sz="4" w:space="0" w:color="auto"/>
              <w:left w:val="double" w:sz="4" w:space="0" w:color="000000"/>
              <w:bottom w:val="dotted" w:sz="4" w:space="0" w:color="auto"/>
              <w:right w:val="single" w:sz="4" w:space="0" w:color="000000"/>
            </w:tcBorders>
            <w:vAlign w:val="bottom"/>
          </w:tcPr>
          <w:p w:rsidR="00E020F1" w:rsidRPr="009A6745" w:rsidRDefault="00E020F1" w:rsidP="00E020F1">
            <w:pPr>
              <w:spacing w:before="60" w:line="240" w:lineRule="exact"/>
              <w:ind w:left="227" w:firstLine="0"/>
              <w:jc w:val="left"/>
              <w:rPr>
                <w:rFonts w:cs="Arial"/>
                <w:sz w:val="20"/>
              </w:rPr>
            </w:pPr>
            <w:r w:rsidRPr="009A6745">
              <w:rPr>
                <w:rFonts w:cs="Arial"/>
                <w:sz w:val="20"/>
              </w:rPr>
              <w:t>овцы и козы</w:t>
            </w:r>
          </w:p>
        </w:tc>
        <w:tc>
          <w:tcPr>
            <w:tcW w:w="1601" w:type="dxa"/>
            <w:tcBorders>
              <w:top w:val="dotted" w:sz="4" w:space="0" w:color="auto"/>
              <w:left w:val="single" w:sz="4" w:space="0" w:color="000000"/>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1,7</w:t>
            </w:r>
          </w:p>
        </w:tc>
        <w:tc>
          <w:tcPr>
            <w:tcW w:w="1602" w:type="dxa"/>
            <w:tcBorders>
              <w:top w:val="dotted"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4,3</w:t>
            </w:r>
          </w:p>
        </w:tc>
        <w:tc>
          <w:tcPr>
            <w:tcW w:w="1601" w:type="dxa"/>
            <w:tcBorders>
              <w:top w:val="dotted"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68,8</w:t>
            </w:r>
          </w:p>
        </w:tc>
        <w:tc>
          <w:tcPr>
            <w:tcW w:w="1602" w:type="dxa"/>
            <w:tcBorders>
              <w:top w:val="dotted" w:sz="4" w:space="0" w:color="auto"/>
              <w:left w:val="single" w:sz="4" w:space="0" w:color="auto"/>
              <w:bottom w:val="dotted" w:sz="4" w:space="0" w:color="auto"/>
              <w:right w:val="double" w:sz="4" w:space="0" w:color="000000"/>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46,0</w:t>
            </w:r>
          </w:p>
        </w:tc>
      </w:tr>
      <w:tr w:rsidR="00E020F1" w:rsidRPr="009A6745" w:rsidTr="00E020F1">
        <w:tc>
          <w:tcPr>
            <w:tcW w:w="2783" w:type="dxa"/>
            <w:tcBorders>
              <w:top w:val="dotted" w:sz="4" w:space="0" w:color="auto"/>
              <w:left w:val="double" w:sz="4" w:space="0" w:color="000000"/>
              <w:bottom w:val="dotted" w:sz="4" w:space="0" w:color="auto"/>
              <w:right w:val="single" w:sz="4" w:space="0" w:color="000000"/>
            </w:tcBorders>
            <w:vAlign w:val="bottom"/>
          </w:tcPr>
          <w:p w:rsidR="00E020F1" w:rsidRPr="009A6745" w:rsidRDefault="00E020F1" w:rsidP="00E020F1">
            <w:pPr>
              <w:spacing w:before="60" w:line="240" w:lineRule="exact"/>
              <w:ind w:left="227" w:firstLine="0"/>
              <w:jc w:val="left"/>
              <w:rPr>
                <w:rFonts w:cs="Arial"/>
                <w:sz w:val="20"/>
              </w:rPr>
            </w:pPr>
            <w:r w:rsidRPr="009A6745">
              <w:rPr>
                <w:rFonts w:cs="Arial"/>
                <w:sz w:val="20"/>
              </w:rPr>
              <w:lastRenderedPageBreak/>
              <w:t>птица</w:t>
            </w:r>
          </w:p>
        </w:tc>
        <w:tc>
          <w:tcPr>
            <w:tcW w:w="1601" w:type="dxa"/>
            <w:tcBorders>
              <w:top w:val="dotted" w:sz="4" w:space="0" w:color="auto"/>
              <w:left w:val="single" w:sz="4" w:space="0" w:color="000000"/>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7121,5</w:t>
            </w:r>
          </w:p>
        </w:tc>
        <w:tc>
          <w:tcPr>
            <w:tcW w:w="1602" w:type="dxa"/>
            <w:tcBorders>
              <w:top w:val="dotted"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97,2</w:t>
            </w:r>
          </w:p>
        </w:tc>
        <w:tc>
          <w:tcPr>
            <w:tcW w:w="1601" w:type="dxa"/>
            <w:tcBorders>
              <w:top w:val="dotted"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87563,2</w:t>
            </w:r>
          </w:p>
        </w:tc>
        <w:tc>
          <w:tcPr>
            <w:tcW w:w="1602" w:type="dxa"/>
            <w:tcBorders>
              <w:top w:val="dotted" w:sz="4" w:space="0" w:color="auto"/>
              <w:left w:val="single" w:sz="4" w:space="0" w:color="auto"/>
              <w:bottom w:val="dotted" w:sz="4" w:space="0" w:color="auto"/>
              <w:right w:val="double" w:sz="4" w:space="0" w:color="000000"/>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103,3</w:t>
            </w:r>
          </w:p>
        </w:tc>
      </w:tr>
      <w:tr w:rsidR="00E020F1" w:rsidRPr="009A6745" w:rsidTr="00E020F1">
        <w:trPr>
          <w:trHeight w:val="70"/>
        </w:trPr>
        <w:tc>
          <w:tcPr>
            <w:tcW w:w="2783" w:type="dxa"/>
            <w:tcBorders>
              <w:top w:val="dotted" w:sz="4" w:space="0" w:color="auto"/>
              <w:left w:val="double" w:sz="4" w:space="0" w:color="000000"/>
              <w:bottom w:val="dotted" w:sz="4" w:space="0" w:color="auto"/>
              <w:right w:val="single" w:sz="4" w:space="0" w:color="000000"/>
            </w:tcBorders>
            <w:vAlign w:val="bottom"/>
          </w:tcPr>
          <w:p w:rsidR="00E020F1" w:rsidRPr="009A6745" w:rsidRDefault="00E020F1" w:rsidP="00E020F1">
            <w:pPr>
              <w:spacing w:before="60" w:line="240" w:lineRule="exact"/>
              <w:ind w:left="57" w:firstLine="0"/>
              <w:jc w:val="left"/>
              <w:rPr>
                <w:rFonts w:cs="Arial"/>
                <w:sz w:val="20"/>
              </w:rPr>
            </w:pPr>
            <w:r w:rsidRPr="009A6745">
              <w:rPr>
                <w:rFonts w:cs="Arial"/>
                <w:sz w:val="20"/>
              </w:rPr>
              <w:t>Молоко</w:t>
            </w:r>
          </w:p>
        </w:tc>
        <w:tc>
          <w:tcPr>
            <w:tcW w:w="1601" w:type="dxa"/>
            <w:tcBorders>
              <w:top w:val="dotted" w:sz="4" w:space="0" w:color="auto"/>
              <w:left w:val="single" w:sz="4" w:space="0" w:color="000000"/>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42425,5</w:t>
            </w:r>
          </w:p>
        </w:tc>
        <w:tc>
          <w:tcPr>
            <w:tcW w:w="1602" w:type="dxa"/>
            <w:tcBorders>
              <w:top w:val="dotted"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107,2</w:t>
            </w:r>
          </w:p>
        </w:tc>
        <w:tc>
          <w:tcPr>
            <w:tcW w:w="1601" w:type="dxa"/>
            <w:tcBorders>
              <w:top w:val="dotted" w:sz="4" w:space="0" w:color="auto"/>
              <w:left w:val="single" w:sz="4" w:space="0" w:color="auto"/>
              <w:bottom w:val="dotted"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497769,7</w:t>
            </w:r>
          </w:p>
        </w:tc>
        <w:tc>
          <w:tcPr>
            <w:tcW w:w="1602" w:type="dxa"/>
            <w:tcBorders>
              <w:top w:val="dotted" w:sz="4" w:space="0" w:color="auto"/>
              <w:left w:val="single" w:sz="4" w:space="0" w:color="auto"/>
              <w:bottom w:val="dotted" w:sz="4" w:space="0" w:color="auto"/>
              <w:right w:val="double" w:sz="4" w:space="0" w:color="000000"/>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103,8</w:t>
            </w:r>
          </w:p>
        </w:tc>
      </w:tr>
      <w:tr w:rsidR="00E020F1" w:rsidRPr="009A6745" w:rsidTr="00E020F1">
        <w:tc>
          <w:tcPr>
            <w:tcW w:w="2783" w:type="dxa"/>
            <w:tcBorders>
              <w:top w:val="dotted" w:sz="4" w:space="0" w:color="auto"/>
              <w:left w:val="double" w:sz="4" w:space="0" w:color="000000"/>
              <w:bottom w:val="single" w:sz="4" w:space="0" w:color="auto"/>
              <w:right w:val="single" w:sz="4" w:space="0" w:color="000000"/>
            </w:tcBorders>
            <w:vAlign w:val="bottom"/>
          </w:tcPr>
          <w:p w:rsidR="00E020F1" w:rsidRPr="009A6745" w:rsidRDefault="00E020F1" w:rsidP="00E020F1">
            <w:pPr>
              <w:spacing w:before="60" w:line="240" w:lineRule="exact"/>
              <w:ind w:left="57" w:firstLine="0"/>
              <w:jc w:val="left"/>
              <w:rPr>
                <w:rFonts w:cs="Arial"/>
                <w:sz w:val="20"/>
              </w:rPr>
            </w:pPr>
            <w:r w:rsidRPr="009A6745">
              <w:rPr>
                <w:rFonts w:cs="Arial"/>
                <w:sz w:val="20"/>
              </w:rPr>
              <w:t>Яйца, тыс. штук</w:t>
            </w:r>
          </w:p>
        </w:tc>
        <w:tc>
          <w:tcPr>
            <w:tcW w:w="1601" w:type="dxa"/>
            <w:tcBorders>
              <w:top w:val="dotted" w:sz="4" w:space="0" w:color="auto"/>
              <w:left w:val="single" w:sz="4" w:space="0" w:color="000000"/>
              <w:bottom w:val="single"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83953</w:t>
            </w:r>
          </w:p>
        </w:tc>
        <w:tc>
          <w:tcPr>
            <w:tcW w:w="1602" w:type="dxa"/>
            <w:tcBorders>
              <w:top w:val="dotted" w:sz="4" w:space="0" w:color="auto"/>
              <w:left w:val="single" w:sz="4" w:space="0" w:color="auto"/>
              <w:bottom w:val="single"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89,2</w:t>
            </w:r>
          </w:p>
        </w:tc>
        <w:tc>
          <w:tcPr>
            <w:tcW w:w="1601" w:type="dxa"/>
            <w:tcBorders>
              <w:top w:val="dotted" w:sz="4" w:space="0" w:color="auto"/>
              <w:left w:val="single" w:sz="4" w:space="0" w:color="auto"/>
              <w:bottom w:val="single" w:sz="4" w:space="0" w:color="auto"/>
              <w:right w:val="single" w:sz="4" w:space="0" w:color="auto"/>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1100607</w:t>
            </w:r>
          </w:p>
        </w:tc>
        <w:tc>
          <w:tcPr>
            <w:tcW w:w="1602" w:type="dxa"/>
            <w:tcBorders>
              <w:top w:val="dotted" w:sz="4" w:space="0" w:color="auto"/>
              <w:left w:val="single" w:sz="4" w:space="0" w:color="auto"/>
              <w:bottom w:val="single" w:sz="4" w:space="0" w:color="auto"/>
              <w:right w:val="double" w:sz="4" w:space="0" w:color="000000"/>
            </w:tcBorders>
            <w:vAlign w:val="bottom"/>
          </w:tcPr>
          <w:p w:rsidR="00E020F1" w:rsidRPr="00DD2C06" w:rsidRDefault="00E020F1" w:rsidP="00E020F1">
            <w:pPr>
              <w:adjustRightInd/>
              <w:spacing w:before="60" w:line="240" w:lineRule="exact"/>
              <w:ind w:firstLine="0"/>
              <w:jc w:val="center"/>
              <w:textAlignment w:val="auto"/>
              <w:rPr>
                <w:rFonts w:cs="Arial"/>
                <w:sz w:val="20"/>
              </w:rPr>
            </w:pPr>
            <w:r>
              <w:rPr>
                <w:rFonts w:cs="Arial"/>
                <w:sz w:val="20"/>
              </w:rPr>
              <w:t>105,2</w:t>
            </w:r>
          </w:p>
        </w:tc>
      </w:tr>
      <w:tr w:rsidR="00E020F1" w:rsidRPr="009A6745" w:rsidTr="00E020F1">
        <w:tc>
          <w:tcPr>
            <w:tcW w:w="9189" w:type="dxa"/>
            <w:gridSpan w:val="5"/>
            <w:tcBorders>
              <w:top w:val="single" w:sz="4" w:space="0" w:color="auto"/>
              <w:left w:val="double" w:sz="4" w:space="0" w:color="000000"/>
              <w:bottom w:val="double" w:sz="4" w:space="0" w:color="000000"/>
              <w:right w:val="double" w:sz="4" w:space="0" w:color="000000"/>
            </w:tcBorders>
          </w:tcPr>
          <w:p w:rsidR="00E020F1" w:rsidRPr="009A6745" w:rsidRDefault="00E020F1" w:rsidP="00E020F1">
            <w:pPr>
              <w:numPr>
                <w:ilvl w:val="0"/>
                <w:numId w:val="7"/>
              </w:numPr>
              <w:spacing w:before="60" w:line="240" w:lineRule="exact"/>
              <w:ind w:left="355" w:hanging="284"/>
              <w:jc w:val="left"/>
              <w:rPr>
                <w:rFonts w:cs="Arial"/>
                <w:sz w:val="20"/>
              </w:rPr>
            </w:pPr>
            <w:r w:rsidRPr="009A6745">
              <w:rPr>
                <w:rFonts w:cs="Arial"/>
                <w:sz w:val="20"/>
              </w:rPr>
              <w:t>Без субъектов малого предпринимательства.</w:t>
            </w:r>
          </w:p>
        </w:tc>
      </w:tr>
    </w:tbl>
    <w:p w:rsidR="00E020F1" w:rsidRPr="00E020F1" w:rsidRDefault="00E020F1" w:rsidP="00DC7811">
      <w:pPr>
        <w:adjustRightInd/>
        <w:spacing w:before="240"/>
        <w:ind w:firstLine="709"/>
        <w:textAlignment w:val="auto"/>
        <w:rPr>
          <w:rFonts w:cs="Arial"/>
          <w:szCs w:val="22"/>
        </w:rPr>
      </w:pPr>
      <w:r w:rsidRPr="00E020F1">
        <w:rPr>
          <w:rFonts w:cs="Arial"/>
          <w:szCs w:val="22"/>
        </w:rPr>
        <w:t xml:space="preserve">В сельскохозяйственных организациях, не относящихся к субъектам малого предпринимательства, в декабре 2020 года доля крупного рогатого скота в общем </w:t>
      </w:r>
      <w:r w:rsidRPr="00E020F1">
        <w:rPr>
          <w:rFonts w:cs="Arial"/>
          <w:szCs w:val="22"/>
        </w:rPr>
        <w:br/>
        <w:t xml:space="preserve">объеме производства скота и птицы на убой составила 17,2%, доля свиней – 34,9%, доля птицы – 47,3%. </w:t>
      </w:r>
    </w:p>
    <w:p w:rsidR="009A6745" w:rsidRPr="009A6745" w:rsidRDefault="009A6745" w:rsidP="00301B5A">
      <w:pPr>
        <w:spacing w:before="240"/>
        <w:ind w:firstLine="0"/>
        <w:jc w:val="center"/>
        <w:rPr>
          <w:rFonts w:cs="Arial"/>
        </w:rPr>
      </w:pPr>
      <w:r w:rsidRPr="009A6745">
        <w:rPr>
          <w:rFonts w:cs="Arial"/>
          <w:b/>
        </w:rPr>
        <w:t xml:space="preserve">Объем отгруженной продукции в сельскохозяйственных организациях </w:t>
      </w:r>
      <w:r w:rsidRPr="009A6745">
        <w:rPr>
          <w:rFonts w:cs="Arial"/>
          <w:b/>
          <w:vertAlign w:val="superscript"/>
        </w:rPr>
        <w:t>1)</w:t>
      </w:r>
      <w:r w:rsidRPr="009A6745">
        <w:rPr>
          <w:rFonts w:cs="Arial"/>
          <w:b/>
        </w:rPr>
        <w:t xml:space="preserve"> </w:t>
      </w:r>
      <w:r w:rsidRPr="009A6745">
        <w:rPr>
          <w:rFonts w:cs="Arial"/>
          <w:b/>
        </w:rPr>
        <w:br/>
      </w:r>
      <w:r w:rsidRPr="009A6745">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E020F1" w:rsidRPr="009A6745" w:rsidTr="005F570D">
        <w:trPr>
          <w:cantSplit/>
          <w:tblHeader/>
        </w:trPr>
        <w:tc>
          <w:tcPr>
            <w:tcW w:w="4111" w:type="dxa"/>
            <w:tcBorders>
              <w:top w:val="double" w:sz="4" w:space="0" w:color="auto"/>
              <w:bottom w:val="single" w:sz="4" w:space="0" w:color="auto"/>
            </w:tcBorders>
          </w:tcPr>
          <w:p w:rsidR="00E020F1" w:rsidRPr="009A6745" w:rsidRDefault="00E020F1" w:rsidP="00E020F1">
            <w:pPr>
              <w:spacing w:before="60" w:line="240" w:lineRule="exact"/>
              <w:jc w:val="center"/>
              <w:rPr>
                <w:rFonts w:cs="Arial"/>
                <w:i/>
                <w:sz w:val="20"/>
              </w:rPr>
            </w:pPr>
          </w:p>
        </w:tc>
        <w:tc>
          <w:tcPr>
            <w:tcW w:w="2551" w:type="dxa"/>
            <w:tcBorders>
              <w:top w:val="double" w:sz="4" w:space="0" w:color="auto"/>
              <w:bottom w:val="single" w:sz="4" w:space="0" w:color="auto"/>
            </w:tcBorders>
          </w:tcPr>
          <w:p w:rsidR="00E020F1" w:rsidRPr="00DD2C06" w:rsidRDefault="00E020F1" w:rsidP="00E020F1">
            <w:pPr>
              <w:pStyle w:val="BodyTextIndent23"/>
              <w:spacing w:before="40" w:line="240" w:lineRule="exact"/>
              <w:ind w:firstLine="0"/>
              <w:jc w:val="center"/>
              <w:rPr>
                <w:rFonts w:ascii="Arial" w:hAnsi="Arial" w:cs="Arial"/>
                <w:i/>
                <w:sz w:val="20"/>
              </w:rPr>
            </w:pPr>
            <w:r w:rsidRPr="00DD2C06">
              <w:rPr>
                <w:rFonts w:ascii="Arial" w:hAnsi="Arial" w:cs="Arial"/>
                <w:i/>
                <w:sz w:val="20"/>
              </w:rPr>
              <w:t>2020г.</w:t>
            </w:r>
          </w:p>
        </w:tc>
        <w:tc>
          <w:tcPr>
            <w:tcW w:w="2694" w:type="dxa"/>
            <w:tcBorders>
              <w:top w:val="double" w:sz="4" w:space="0" w:color="auto"/>
              <w:bottom w:val="single" w:sz="4" w:space="0" w:color="auto"/>
            </w:tcBorders>
          </w:tcPr>
          <w:p w:rsidR="00E020F1" w:rsidRPr="00DD2C06" w:rsidRDefault="00E020F1" w:rsidP="00E020F1">
            <w:pPr>
              <w:pStyle w:val="BodyTextIndent23"/>
              <w:spacing w:before="40" w:line="240" w:lineRule="exact"/>
              <w:ind w:left="-57" w:right="-57" w:firstLine="0"/>
              <w:jc w:val="center"/>
              <w:rPr>
                <w:rFonts w:ascii="Arial" w:hAnsi="Arial" w:cs="Arial"/>
                <w:i/>
                <w:sz w:val="20"/>
              </w:rPr>
            </w:pPr>
            <w:r w:rsidRPr="00DD2C06">
              <w:rPr>
                <w:rFonts w:ascii="Arial" w:hAnsi="Arial" w:cs="Arial"/>
                <w:i/>
                <w:sz w:val="20"/>
              </w:rPr>
              <w:t>В % к 2019г.</w:t>
            </w:r>
          </w:p>
        </w:tc>
      </w:tr>
      <w:tr w:rsidR="00E020F1" w:rsidRPr="009A6745" w:rsidTr="005F570D">
        <w:trPr>
          <w:trHeight w:val="283"/>
        </w:trPr>
        <w:tc>
          <w:tcPr>
            <w:tcW w:w="4111" w:type="dxa"/>
            <w:tcBorders>
              <w:top w:val="single" w:sz="4" w:space="0" w:color="auto"/>
            </w:tcBorders>
            <w:vAlign w:val="bottom"/>
          </w:tcPr>
          <w:p w:rsidR="00E020F1" w:rsidRPr="009A6745" w:rsidRDefault="00E020F1" w:rsidP="00E020F1">
            <w:pPr>
              <w:spacing w:before="60" w:line="240" w:lineRule="exact"/>
              <w:ind w:firstLine="0"/>
              <w:jc w:val="left"/>
              <w:rPr>
                <w:rFonts w:cs="Arial"/>
                <w:sz w:val="20"/>
              </w:rPr>
            </w:pPr>
            <w:r w:rsidRPr="009A6745">
              <w:rPr>
                <w:rFonts w:cs="Arial"/>
                <w:sz w:val="20"/>
              </w:rPr>
              <w:t>Зерновые и зернобобовые культуры</w:t>
            </w:r>
          </w:p>
        </w:tc>
        <w:tc>
          <w:tcPr>
            <w:tcW w:w="2551" w:type="dxa"/>
            <w:tcBorders>
              <w:top w:val="single" w:sz="4" w:space="0" w:color="auto"/>
            </w:tcBorders>
            <w:vAlign w:val="bottom"/>
          </w:tcPr>
          <w:p w:rsidR="00E020F1" w:rsidRPr="00DD2C06" w:rsidRDefault="00E020F1" w:rsidP="00E020F1">
            <w:pPr>
              <w:pStyle w:val="aff1"/>
              <w:spacing w:before="60" w:line="240" w:lineRule="exact"/>
              <w:rPr>
                <w:rFonts w:cs="Arial"/>
              </w:rPr>
            </w:pPr>
            <w:r>
              <w:rPr>
                <w:rFonts w:cs="Arial"/>
              </w:rPr>
              <w:t>477564,3</w:t>
            </w:r>
          </w:p>
        </w:tc>
        <w:tc>
          <w:tcPr>
            <w:tcW w:w="2694" w:type="dxa"/>
            <w:tcBorders>
              <w:top w:val="single" w:sz="4" w:space="0" w:color="auto"/>
            </w:tcBorders>
            <w:vAlign w:val="bottom"/>
          </w:tcPr>
          <w:p w:rsidR="00E020F1" w:rsidRPr="00DD2C06" w:rsidRDefault="00E020F1" w:rsidP="00E020F1">
            <w:pPr>
              <w:pStyle w:val="aff1"/>
              <w:spacing w:before="60" w:line="240" w:lineRule="exact"/>
              <w:rPr>
                <w:rFonts w:cs="Arial"/>
              </w:rPr>
            </w:pPr>
            <w:r>
              <w:rPr>
                <w:rFonts w:cs="Arial"/>
              </w:rPr>
              <w:t>87,0</w:t>
            </w:r>
          </w:p>
        </w:tc>
      </w:tr>
      <w:tr w:rsidR="00E020F1" w:rsidRPr="009A6745" w:rsidTr="005F570D">
        <w:trPr>
          <w:trHeight w:val="283"/>
        </w:trPr>
        <w:tc>
          <w:tcPr>
            <w:tcW w:w="4111" w:type="dxa"/>
            <w:vAlign w:val="bottom"/>
          </w:tcPr>
          <w:p w:rsidR="00E020F1" w:rsidRPr="009A6745" w:rsidRDefault="00E020F1" w:rsidP="00E020F1">
            <w:pPr>
              <w:spacing w:before="60" w:line="240" w:lineRule="exact"/>
              <w:ind w:firstLine="0"/>
              <w:jc w:val="left"/>
              <w:rPr>
                <w:rFonts w:cs="Arial"/>
                <w:sz w:val="20"/>
              </w:rPr>
            </w:pPr>
            <w:r w:rsidRPr="009A6745">
              <w:rPr>
                <w:rFonts w:cs="Arial"/>
                <w:sz w:val="20"/>
              </w:rPr>
              <w:t>Картофель</w:t>
            </w:r>
          </w:p>
        </w:tc>
        <w:tc>
          <w:tcPr>
            <w:tcW w:w="2551" w:type="dxa"/>
            <w:vAlign w:val="bottom"/>
          </w:tcPr>
          <w:p w:rsidR="00E020F1" w:rsidRPr="00DD2C06" w:rsidRDefault="00E020F1" w:rsidP="00E020F1">
            <w:pPr>
              <w:pStyle w:val="aff1"/>
              <w:spacing w:before="60" w:line="240" w:lineRule="exact"/>
              <w:rPr>
                <w:rFonts w:cs="Arial"/>
              </w:rPr>
            </w:pPr>
            <w:r>
              <w:rPr>
                <w:rFonts w:cs="Arial"/>
              </w:rPr>
              <w:t>3585,9</w:t>
            </w:r>
          </w:p>
        </w:tc>
        <w:tc>
          <w:tcPr>
            <w:tcW w:w="2694" w:type="dxa"/>
            <w:vAlign w:val="bottom"/>
          </w:tcPr>
          <w:p w:rsidR="00E020F1" w:rsidRPr="00DD2C06" w:rsidRDefault="00E020F1" w:rsidP="00E020F1">
            <w:pPr>
              <w:pStyle w:val="aff1"/>
              <w:spacing w:before="60" w:line="240" w:lineRule="exact"/>
              <w:rPr>
                <w:rFonts w:cs="Arial"/>
              </w:rPr>
            </w:pPr>
            <w:r>
              <w:rPr>
                <w:rFonts w:cs="Arial"/>
              </w:rPr>
              <w:t>123,2</w:t>
            </w:r>
          </w:p>
        </w:tc>
      </w:tr>
      <w:tr w:rsidR="00E020F1" w:rsidRPr="009A6745" w:rsidTr="005F570D">
        <w:trPr>
          <w:trHeight w:val="283"/>
        </w:trPr>
        <w:tc>
          <w:tcPr>
            <w:tcW w:w="4111" w:type="dxa"/>
          </w:tcPr>
          <w:p w:rsidR="00E020F1" w:rsidRPr="009A6745" w:rsidRDefault="00E020F1" w:rsidP="00E020F1">
            <w:pPr>
              <w:spacing w:before="60" w:line="240" w:lineRule="exact"/>
              <w:ind w:firstLine="0"/>
              <w:jc w:val="left"/>
              <w:rPr>
                <w:rFonts w:cs="Arial"/>
                <w:sz w:val="20"/>
              </w:rPr>
            </w:pPr>
            <w:r w:rsidRPr="009A6745">
              <w:rPr>
                <w:rFonts w:cs="Arial"/>
                <w:sz w:val="20"/>
              </w:rPr>
              <w:t>Овощи</w:t>
            </w:r>
          </w:p>
        </w:tc>
        <w:tc>
          <w:tcPr>
            <w:tcW w:w="2551" w:type="dxa"/>
            <w:vAlign w:val="bottom"/>
          </w:tcPr>
          <w:p w:rsidR="00E020F1" w:rsidRPr="00DD2C06" w:rsidRDefault="00E020F1" w:rsidP="00E020F1">
            <w:pPr>
              <w:pStyle w:val="aff1"/>
              <w:spacing w:before="60" w:line="240" w:lineRule="exact"/>
              <w:rPr>
                <w:rFonts w:cs="Arial"/>
              </w:rPr>
            </w:pPr>
            <w:r>
              <w:rPr>
                <w:rFonts w:cs="Arial"/>
              </w:rPr>
              <w:t>36680,3</w:t>
            </w:r>
          </w:p>
        </w:tc>
        <w:tc>
          <w:tcPr>
            <w:tcW w:w="2694" w:type="dxa"/>
            <w:vAlign w:val="bottom"/>
          </w:tcPr>
          <w:p w:rsidR="00E020F1" w:rsidRPr="00DD2C06" w:rsidRDefault="00E020F1" w:rsidP="00E020F1">
            <w:pPr>
              <w:pStyle w:val="aff1"/>
              <w:spacing w:before="60" w:line="240" w:lineRule="exact"/>
              <w:rPr>
                <w:rFonts w:cs="Arial"/>
              </w:rPr>
            </w:pPr>
            <w:r>
              <w:rPr>
                <w:rFonts w:cs="Arial"/>
              </w:rPr>
              <w:t>92,7</w:t>
            </w:r>
          </w:p>
        </w:tc>
      </w:tr>
      <w:tr w:rsidR="00E020F1" w:rsidRPr="009A6745" w:rsidTr="005F570D">
        <w:trPr>
          <w:trHeight w:val="283"/>
        </w:trPr>
        <w:tc>
          <w:tcPr>
            <w:tcW w:w="4111" w:type="dxa"/>
          </w:tcPr>
          <w:p w:rsidR="00E020F1" w:rsidRPr="009A6745" w:rsidRDefault="00E020F1" w:rsidP="00E020F1">
            <w:pPr>
              <w:spacing w:before="60" w:line="240" w:lineRule="exact"/>
              <w:ind w:firstLine="0"/>
              <w:jc w:val="left"/>
              <w:rPr>
                <w:rFonts w:cs="Arial"/>
                <w:sz w:val="20"/>
              </w:rPr>
            </w:pPr>
            <w:r w:rsidRPr="009A6745">
              <w:rPr>
                <w:rFonts w:cs="Arial"/>
                <w:sz w:val="20"/>
              </w:rPr>
              <w:t>Скот и птица (в живом весе)</w:t>
            </w:r>
          </w:p>
        </w:tc>
        <w:tc>
          <w:tcPr>
            <w:tcW w:w="2551" w:type="dxa"/>
            <w:vAlign w:val="bottom"/>
          </w:tcPr>
          <w:p w:rsidR="00E020F1" w:rsidRPr="00DD2C06" w:rsidRDefault="00E020F1" w:rsidP="00E020F1">
            <w:pPr>
              <w:pStyle w:val="aff1"/>
              <w:spacing w:before="60" w:line="240" w:lineRule="exact"/>
              <w:rPr>
                <w:rFonts w:cs="Arial"/>
              </w:rPr>
            </w:pPr>
            <w:r>
              <w:rPr>
                <w:rFonts w:cs="Arial"/>
              </w:rPr>
              <w:t>171708,7</w:t>
            </w:r>
          </w:p>
        </w:tc>
        <w:tc>
          <w:tcPr>
            <w:tcW w:w="2694" w:type="dxa"/>
            <w:vAlign w:val="bottom"/>
          </w:tcPr>
          <w:p w:rsidR="00E020F1" w:rsidRPr="00DD2C06" w:rsidRDefault="00E020F1" w:rsidP="00E020F1">
            <w:pPr>
              <w:pStyle w:val="aff1"/>
              <w:spacing w:before="60" w:line="240" w:lineRule="exact"/>
              <w:rPr>
                <w:rFonts w:cs="Arial"/>
              </w:rPr>
            </w:pPr>
            <w:r>
              <w:rPr>
                <w:rFonts w:cs="Arial"/>
              </w:rPr>
              <w:t>105,2</w:t>
            </w:r>
          </w:p>
        </w:tc>
      </w:tr>
      <w:tr w:rsidR="00E020F1" w:rsidRPr="009A6745" w:rsidTr="005F570D">
        <w:trPr>
          <w:trHeight w:val="283"/>
        </w:trPr>
        <w:tc>
          <w:tcPr>
            <w:tcW w:w="4111" w:type="dxa"/>
          </w:tcPr>
          <w:p w:rsidR="00E020F1" w:rsidRPr="009A6745" w:rsidRDefault="00E020F1" w:rsidP="00E020F1">
            <w:pPr>
              <w:spacing w:before="60" w:line="240" w:lineRule="exact"/>
              <w:ind w:firstLine="0"/>
              <w:jc w:val="left"/>
              <w:rPr>
                <w:rFonts w:cs="Arial"/>
                <w:sz w:val="20"/>
              </w:rPr>
            </w:pPr>
            <w:r w:rsidRPr="009A6745">
              <w:rPr>
                <w:rFonts w:cs="Arial"/>
                <w:sz w:val="20"/>
              </w:rPr>
              <w:t>Молоко</w:t>
            </w:r>
          </w:p>
        </w:tc>
        <w:tc>
          <w:tcPr>
            <w:tcW w:w="2551" w:type="dxa"/>
            <w:vAlign w:val="bottom"/>
          </w:tcPr>
          <w:p w:rsidR="00E020F1" w:rsidRPr="00DD2C06" w:rsidRDefault="00E020F1" w:rsidP="00E020F1">
            <w:pPr>
              <w:pStyle w:val="aff1"/>
              <w:spacing w:before="60" w:line="240" w:lineRule="exact"/>
              <w:rPr>
                <w:rFonts w:cs="Arial"/>
              </w:rPr>
            </w:pPr>
            <w:r>
              <w:rPr>
                <w:rFonts w:cs="Arial"/>
              </w:rPr>
              <w:t>458115,3</w:t>
            </w:r>
          </w:p>
        </w:tc>
        <w:tc>
          <w:tcPr>
            <w:tcW w:w="2694" w:type="dxa"/>
            <w:vAlign w:val="bottom"/>
          </w:tcPr>
          <w:p w:rsidR="00E020F1" w:rsidRPr="00DD2C06" w:rsidRDefault="00E020F1" w:rsidP="00E020F1">
            <w:pPr>
              <w:pStyle w:val="aff1"/>
              <w:spacing w:before="60" w:line="240" w:lineRule="exact"/>
              <w:rPr>
                <w:rFonts w:cs="Arial"/>
              </w:rPr>
            </w:pPr>
            <w:r>
              <w:rPr>
                <w:rFonts w:cs="Arial"/>
              </w:rPr>
              <w:t>104,1</w:t>
            </w:r>
          </w:p>
        </w:tc>
      </w:tr>
      <w:tr w:rsidR="00E020F1" w:rsidRPr="009A6745" w:rsidTr="005F570D">
        <w:trPr>
          <w:trHeight w:val="283"/>
        </w:trPr>
        <w:tc>
          <w:tcPr>
            <w:tcW w:w="4111" w:type="dxa"/>
            <w:tcBorders>
              <w:bottom w:val="single" w:sz="4" w:space="0" w:color="auto"/>
            </w:tcBorders>
          </w:tcPr>
          <w:p w:rsidR="00E020F1" w:rsidRPr="009A6745" w:rsidRDefault="00E020F1" w:rsidP="00E020F1">
            <w:pPr>
              <w:spacing w:before="60" w:line="240" w:lineRule="exact"/>
              <w:ind w:firstLine="0"/>
              <w:jc w:val="left"/>
              <w:rPr>
                <w:rFonts w:cs="Arial"/>
                <w:sz w:val="20"/>
              </w:rPr>
            </w:pPr>
            <w:r w:rsidRPr="009A6745">
              <w:rPr>
                <w:rFonts w:cs="Arial"/>
                <w:sz w:val="20"/>
              </w:rPr>
              <w:t>Яйца, тыс. штук</w:t>
            </w:r>
          </w:p>
        </w:tc>
        <w:tc>
          <w:tcPr>
            <w:tcW w:w="2551" w:type="dxa"/>
            <w:tcBorders>
              <w:bottom w:val="single" w:sz="4" w:space="0" w:color="auto"/>
            </w:tcBorders>
            <w:vAlign w:val="bottom"/>
          </w:tcPr>
          <w:p w:rsidR="00E020F1" w:rsidRPr="00DD2C06" w:rsidRDefault="00E020F1" w:rsidP="00E020F1">
            <w:pPr>
              <w:pStyle w:val="aff1"/>
              <w:spacing w:before="60" w:line="240" w:lineRule="exact"/>
              <w:rPr>
                <w:rFonts w:cs="Arial"/>
              </w:rPr>
            </w:pPr>
            <w:r>
              <w:rPr>
                <w:rFonts w:cs="Arial"/>
              </w:rPr>
              <w:t>1025972</w:t>
            </w:r>
          </w:p>
        </w:tc>
        <w:tc>
          <w:tcPr>
            <w:tcW w:w="2694" w:type="dxa"/>
            <w:tcBorders>
              <w:bottom w:val="single" w:sz="4" w:space="0" w:color="auto"/>
            </w:tcBorders>
            <w:vAlign w:val="bottom"/>
          </w:tcPr>
          <w:p w:rsidR="00E020F1" w:rsidRPr="00DD2C06" w:rsidRDefault="00E020F1" w:rsidP="00E020F1">
            <w:pPr>
              <w:pStyle w:val="aff1"/>
              <w:spacing w:before="60" w:line="240" w:lineRule="exact"/>
              <w:rPr>
                <w:rFonts w:cs="Arial"/>
              </w:rPr>
            </w:pPr>
            <w:r>
              <w:rPr>
                <w:rFonts w:cs="Arial"/>
              </w:rPr>
              <w:t>106,6</w:t>
            </w:r>
          </w:p>
        </w:tc>
      </w:tr>
      <w:tr w:rsidR="00E020F1" w:rsidRPr="009A6745" w:rsidTr="005F570D">
        <w:trPr>
          <w:trHeight w:val="321"/>
        </w:trPr>
        <w:tc>
          <w:tcPr>
            <w:tcW w:w="9356" w:type="dxa"/>
            <w:gridSpan w:val="3"/>
            <w:tcBorders>
              <w:top w:val="single" w:sz="4" w:space="0" w:color="auto"/>
              <w:bottom w:val="double" w:sz="4" w:space="0" w:color="auto"/>
            </w:tcBorders>
          </w:tcPr>
          <w:p w:rsidR="00E020F1" w:rsidRPr="009A6745" w:rsidRDefault="00E020F1" w:rsidP="00E020F1">
            <w:pPr>
              <w:numPr>
                <w:ilvl w:val="0"/>
                <w:numId w:val="5"/>
              </w:numPr>
              <w:tabs>
                <w:tab w:val="left" w:pos="318"/>
              </w:tabs>
              <w:spacing w:before="60" w:line="240" w:lineRule="exact"/>
              <w:ind w:left="34" w:firstLine="0"/>
              <w:rPr>
                <w:rFonts w:cs="Arial"/>
                <w:sz w:val="20"/>
              </w:rPr>
            </w:pPr>
            <w:r w:rsidRPr="009A6745">
              <w:rPr>
                <w:rFonts w:cs="Arial"/>
                <w:sz w:val="20"/>
              </w:rPr>
              <w:t xml:space="preserve">Без субъектов малого предпринимательства. </w:t>
            </w:r>
          </w:p>
        </w:tc>
      </w:tr>
    </w:tbl>
    <w:p w:rsidR="00D103EA" w:rsidRDefault="00D103EA" w:rsidP="001E4B16">
      <w:pPr>
        <w:rPr>
          <w:sz w:val="10"/>
        </w:rPr>
      </w:pPr>
    </w:p>
    <w:p w:rsidR="00D103EA" w:rsidRPr="00D103EA" w:rsidRDefault="00D103EA" w:rsidP="00D103EA">
      <w:pPr>
        <w:rPr>
          <w:sz w:val="10"/>
        </w:rPr>
      </w:pPr>
    </w:p>
    <w:p w:rsidR="00AC7307" w:rsidRDefault="00AC7307" w:rsidP="009A6745">
      <w:pPr>
        <w:pStyle w:val="3"/>
        <w:keepNext w:val="0"/>
        <w:numPr>
          <w:ilvl w:val="1"/>
          <w:numId w:val="10"/>
        </w:numPr>
        <w:spacing w:before="240" w:after="480"/>
        <w:ind w:left="709" w:firstLine="0"/>
        <w:jc w:val="left"/>
        <w:rPr>
          <w:rFonts w:cs="Arial"/>
          <w:noProof w:val="0"/>
        </w:rPr>
      </w:pPr>
      <w:bookmarkStart w:id="114" w:name="_Toc62805543"/>
      <w:bookmarkEnd w:id="103"/>
      <w:bookmarkEnd w:id="104"/>
      <w:r w:rsidRPr="005729B6">
        <w:rPr>
          <w:rFonts w:cs="Arial"/>
          <w:noProof w:val="0"/>
        </w:rPr>
        <w:t>Строительство</w:t>
      </w:r>
      <w:bookmarkEnd w:id="105"/>
      <w:bookmarkEnd w:id="114"/>
      <w:r w:rsidR="000B4325" w:rsidRPr="00DB004A">
        <w:rPr>
          <w:rStyle w:val="aa"/>
          <w:caps w:val="0"/>
          <w:noProof w:val="0"/>
          <w:kern w:val="0"/>
          <w:sz w:val="28"/>
          <w:szCs w:val="28"/>
        </w:rPr>
        <w:footnoteReference w:customMarkFollows="1" w:id="2"/>
        <w:t>1)</w:t>
      </w:r>
    </w:p>
    <w:p w:rsidR="00D74997" w:rsidRPr="000B4325" w:rsidRDefault="00D74997" w:rsidP="00090DA1">
      <w:pPr>
        <w:pStyle w:val="affa"/>
        <w:spacing w:before="240" w:after="120"/>
        <w:ind w:firstLine="709"/>
        <w:rPr>
          <w:rFonts w:ascii="Arial" w:hAnsi="Arial"/>
        </w:rPr>
      </w:pPr>
      <w:bookmarkStart w:id="115" w:name="_Toc264964456"/>
      <w:bookmarkStart w:id="116" w:name="_Toc130704471"/>
      <w:bookmarkEnd w:id="106"/>
      <w:bookmarkEnd w:id="115"/>
      <w:r w:rsidRPr="007E7AD9">
        <w:rPr>
          <w:rFonts w:ascii="Arial" w:hAnsi="Arial"/>
        </w:rPr>
        <w:t>Ввод в действие (в эксплуатацию) зданий</w:t>
      </w:r>
      <w:r w:rsidR="000B4325">
        <w:rPr>
          <w:color w:val="FFFFFF" w:themeColor="background1"/>
          <w:szCs w:val="24"/>
        </w:rPr>
        <w:t xml:space="preserve"> </w:t>
      </w:r>
      <w:r w:rsidR="000B4325" w:rsidRPr="000B4325">
        <w:rPr>
          <w:rStyle w:val="aa"/>
          <w:sz w:val="24"/>
          <w:szCs w:val="28"/>
        </w:rPr>
        <w:footnoteReference w:customMarkFollows="1" w:id="3"/>
        <w:t>2)</w:t>
      </w:r>
    </w:p>
    <w:p w:rsidR="00D74997" w:rsidRPr="007E7AD9" w:rsidRDefault="00D74997" w:rsidP="00DC7811">
      <w:pPr>
        <w:pStyle w:val="-"/>
        <w:keepLines/>
        <w:spacing w:before="240" w:after="0" w:line="288" w:lineRule="auto"/>
      </w:pPr>
      <w:r w:rsidRPr="007E7AD9">
        <w:t>Ввод в действие (в эксплуатацию) зданий по видам в 20</w:t>
      </w:r>
      <w:r>
        <w:t xml:space="preserve">20 </w:t>
      </w:r>
      <w:r w:rsidRPr="007E7AD9">
        <w:t>год</w:t>
      </w:r>
      <w:r>
        <w:t>у</w:t>
      </w:r>
    </w:p>
    <w:tbl>
      <w:tblPr>
        <w:tblW w:w="9130" w:type="dxa"/>
        <w:tblInd w:w="70" w:type="dxa"/>
        <w:tblLayout w:type="fixed"/>
        <w:tblCellMar>
          <w:left w:w="70" w:type="dxa"/>
          <w:right w:w="70" w:type="dxa"/>
        </w:tblCellMar>
        <w:tblLook w:val="0000" w:firstRow="0" w:lastRow="0" w:firstColumn="0" w:lastColumn="0" w:noHBand="0" w:noVBand="0"/>
      </w:tblPr>
      <w:tblGrid>
        <w:gridCol w:w="2694"/>
        <w:gridCol w:w="1701"/>
        <w:gridCol w:w="2693"/>
        <w:gridCol w:w="2042"/>
      </w:tblGrid>
      <w:tr w:rsidR="00D74997" w:rsidRPr="007E7AD9" w:rsidTr="00D74997">
        <w:trPr>
          <w:tblHeader/>
        </w:trPr>
        <w:tc>
          <w:tcPr>
            <w:tcW w:w="2694" w:type="dxa"/>
            <w:tcBorders>
              <w:top w:val="double" w:sz="6" w:space="0" w:color="auto"/>
              <w:left w:val="double" w:sz="6" w:space="0" w:color="auto"/>
              <w:bottom w:val="single" w:sz="4" w:space="0" w:color="auto"/>
            </w:tcBorders>
          </w:tcPr>
          <w:p w:rsidR="00D74997" w:rsidRPr="007E7AD9" w:rsidRDefault="00D74997" w:rsidP="00090DA1">
            <w:pPr>
              <w:pStyle w:val="aff0"/>
              <w:keepNext/>
              <w:spacing w:before="40" w:after="0" w:line="240" w:lineRule="exact"/>
            </w:pPr>
          </w:p>
        </w:tc>
        <w:tc>
          <w:tcPr>
            <w:tcW w:w="1701" w:type="dxa"/>
            <w:tcBorders>
              <w:top w:val="double" w:sz="6" w:space="0" w:color="auto"/>
              <w:left w:val="single" w:sz="6" w:space="0" w:color="auto"/>
              <w:bottom w:val="single" w:sz="4" w:space="0" w:color="auto"/>
              <w:right w:val="single" w:sz="6" w:space="0" w:color="auto"/>
            </w:tcBorders>
          </w:tcPr>
          <w:p w:rsidR="00D74997" w:rsidRPr="007E7AD9" w:rsidRDefault="00D74997" w:rsidP="00090DA1">
            <w:pPr>
              <w:pStyle w:val="aff0"/>
              <w:keepNext/>
              <w:spacing w:before="40" w:after="0" w:line="24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rsidR="00D74997" w:rsidRPr="007E7AD9" w:rsidRDefault="00D74997" w:rsidP="00090DA1">
            <w:pPr>
              <w:pStyle w:val="aff0"/>
              <w:keepNext/>
              <w:spacing w:before="40" w:after="0" w:line="240" w:lineRule="exact"/>
            </w:pPr>
            <w:r w:rsidRPr="007E7AD9">
              <w:t xml:space="preserve">Общий строительный объем </w:t>
            </w:r>
            <w:r w:rsidRPr="007E7AD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rsidR="00D74997" w:rsidRPr="007E7AD9" w:rsidRDefault="00D74997" w:rsidP="00090DA1">
            <w:pPr>
              <w:pStyle w:val="aff0"/>
              <w:keepNext/>
              <w:spacing w:before="40" w:after="0" w:line="240" w:lineRule="exact"/>
            </w:pPr>
            <w:r w:rsidRPr="007E7AD9">
              <w:t>Общая площадь зданий, тыс. кв. м</w:t>
            </w:r>
          </w:p>
        </w:tc>
      </w:tr>
      <w:tr w:rsidR="00D74997" w:rsidRPr="007E7AD9" w:rsidTr="00D74997">
        <w:tc>
          <w:tcPr>
            <w:tcW w:w="2694" w:type="dxa"/>
            <w:tcBorders>
              <w:left w:val="double" w:sz="6" w:space="0" w:color="auto"/>
            </w:tcBorders>
            <w:vAlign w:val="bottom"/>
          </w:tcPr>
          <w:p w:rsidR="00D74997" w:rsidRPr="007E7AD9" w:rsidRDefault="00D74997" w:rsidP="00090DA1">
            <w:pPr>
              <w:pStyle w:val="0"/>
              <w:keepNext/>
              <w:spacing w:before="4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right w:val="single" w:sz="6" w:space="0" w:color="auto"/>
            </w:tcBorders>
            <w:vAlign w:val="bottom"/>
          </w:tcPr>
          <w:p w:rsidR="00D74997" w:rsidRPr="007E7AD9" w:rsidRDefault="00D74997" w:rsidP="00090DA1">
            <w:pPr>
              <w:pStyle w:val="0"/>
              <w:keepNext/>
              <w:spacing w:before="40" w:after="0" w:line="240" w:lineRule="exact"/>
              <w:jc w:val="center"/>
              <w:rPr>
                <w:b/>
                <w:sz w:val="20"/>
              </w:rPr>
            </w:pPr>
            <w:r>
              <w:rPr>
                <w:b/>
                <w:sz w:val="20"/>
              </w:rPr>
              <w:t>4613</w:t>
            </w:r>
          </w:p>
        </w:tc>
        <w:tc>
          <w:tcPr>
            <w:tcW w:w="2693" w:type="dxa"/>
            <w:vAlign w:val="bottom"/>
          </w:tcPr>
          <w:p w:rsidR="00D74997" w:rsidRPr="007E7AD9" w:rsidRDefault="00D74997" w:rsidP="00090DA1">
            <w:pPr>
              <w:pStyle w:val="0"/>
              <w:keepNext/>
              <w:spacing w:before="40" w:after="0" w:line="240" w:lineRule="exact"/>
              <w:jc w:val="center"/>
              <w:rPr>
                <w:b/>
                <w:sz w:val="20"/>
              </w:rPr>
            </w:pPr>
            <w:r>
              <w:rPr>
                <w:b/>
                <w:sz w:val="20"/>
              </w:rPr>
              <w:t>16533,4</w:t>
            </w:r>
          </w:p>
        </w:tc>
        <w:tc>
          <w:tcPr>
            <w:tcW w:w="2042" w:type="dxa"/>
            <w:tcBorders>
              <w:left w:val="single" w:sz="6" w:space="0" w:color="auto"/>
              <w:right w:val="double" w:sz="6" w:space="0" w:color="auto"/>
            </w:tcBorders>
            <w:vAlign w:val="bottom"/>
          </w:tcPr>
          <w:p w:rsidR="00D74997" w:rsidRPr="007E7AD9" w:rsidRDefault="00D74997" w:rsidP="00090DA1">
            <w:pPr>
              <w:pStyle w:val="0"/>
              <w:keepNext/>
              <w:spacing w:before="40" w:after="0" w:line="240" w:lineRule="exact"/>
              <w:jc w:val="center"/>
              <w:rPr>
                <w:b/>
                <w:sz w:val="20"/>
              </w:rPr>
            </w:pPr>
            <w:r>
              <w:rPr>
                <w:b/>
                <w:sz w:val="20"/>
              </w:rPr>
              <w:t>3680,0</w:t>
            </w:r>
          </w:p>
        </w:tc>
      </w:tr>
      <w:tr w:rsidR="00D74997" w:rsidRPr="007E7AD9" w:rsidTr="00D74997">
        <w:trPr>
          <w:cantSplit/>
        </w:trPr>
        <w:tc>
          <w:tcPr>
            <w:tcW w:w="2694" w:type="dxa"/>
            <w:tcBorders>
              <w:top w:val="dotted" w:sz="4" w:space="0" w:color="auto"/>
              <w:left w:val="double" w:sz="6" w:space="0" w:color="auto"/>
            </w:tcBorders>
          </w:tcPr>
          <w:p w:rsidR="00D74997" w:rsidRPr="007E7AD9" w:rsidRDefault="00D74997" w:rsidP="00090DA1">
            <w:pPr>
              <w:pStyle w:val="0"/>
              <w:keepNext/>
              <w:spacing w:before="4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right w:val="single" w:sz="6" w:space="0" w:color="auto"/>
            </w:tcBorders>
            <w:vAlign w:val="bottom"/>
          </w:tcPr>
          <w:p w:rsidR="00D74997" w:rsidRPr="007E7AD9" w:rsidRDefault="00D74997" w:rsidP="00090DA1">
            <w:pPr>
              <w:pStyle w:val="0"/>
              <w:keepNext/>
              <w:spacing w:before="40" w:after="0" w:line="240" w:lineRule="exact"/>
              <w:jc w:val="center"/>
              <w:rPr>
                <w:sz w:val="20"/>
              </w:rPr>
            </w:pPr>
            <w:r>
              <w:rPr>
                <w:sz w:val="20"/>
              </w:rPr>
              <w:t>4230</w:t>
            </w:r>
          </w:p>
        </w:tc>
        <w:tc>
          <w:tcPr>
            <w:tcW w:w="2693" w:type="dxa"/>
            <w:tcBorders>
              <w:top w:val="dotted" w:sz="4" w:space="0" w:color="auto"/>
            </w:tcBorders>
            <w:vAlign w:val="bottom"/>
          </w:tcPr>
          <w:p w:rsidR="00D74997" w:rsidRPr="007E7AD9" w:rsidRDefault="00D74997" w:rsidP="00090DA1">
            <w:pPr>
              <w:pStyle w:val="0"/>
              <w:keepNext/>
              <w:spacing w:before="40" w:after="0" w:line="240" w:lineRule="exact"/>
              <w:jc w:val="center"/>
              <w:rPr>
                <w:sz w:val="20"/>
              </w:rPr>
            </w:pPr>
            <w:r>
              <w:rPr>
                <w:sz w:val="20"/>
              </w:rPr>
              <w:t>10454,3</w:t>
            </w:r>
          </w:p>
        </w:tc>
        <w:tc>
          <w:tcPr>
            <w:tcW w:w="2042" w:type="dxa"/>
            <w:tcBorders>
              <w:top w:val="dotted" w:sz="4" w:space="0" w:color="auto"/>
              <w:left w:val="single" w:sz="6" w:space="0" w:color="auto"/>
              <w:right w:val="double" w:sz="6" w:space="0" w:color="auto"/>
            </w:tcBorders>
            <w:vAlign w:val="bottom"/>
          </w:tcPr>
          <w:p w:rsidR="00D74997" w:rsidRPr="007E7AD9" w:rsidRDefault="00D74997" w:rsidP="00090DA1">
            <w:pPr>
              <w:pStyle w:val="0"/>
              <w:keepNext/>
              <w:spacing w:before="40" w:after="0" w:line="240" w:lineRule="exact"/>
              <w:jc w:val="center"/>
              <w:rPr>
                <w:sz w:val="20"/>
              </w:rPr>
            </w:pPr>
            <w:r>
              <w:rPr>
                <w:sz w:val="20"/>
              </w:rPr>
              <w:t>2819,6</w:t>
            </w:r>
          </w:p>
        </w:tc>
      </w:tr>
      <w:tr w:rsidR="00D74997" w:rsidRPr="007E7AD9" w:rsidTr="00D74997">
        <w:tc>
          <w:tcPr>
            <w:tcW w:w="2694" w:type="dxa"/>
            <w:tcBorders>
              <w:top w:val="dotted" w:sz="4" w:space="0" w:color="auto"/>
              <w:left w:val="double" w:sz="6" w:space="0" w:color="auto"/>
              <w:bottom w:val="dotted" w:sz="4" w:space="0" w:color="auto"/>
            </w:tcBorders>
          </w:tcPr>
          <w:p w:rsidR="00D74997" w:rsidRPr="007E7AD9" w:rsidRDefault="00D74997" w:rsidP="00090DA1">
            <w:pPr>
              <w:pStyle w:val="0"/>
              <w:spacing w:before="4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rsidR="00D74997" w:rsidRPr="007E7AD9" w:rsidRDefault="00D74997" w:rsidP="00090DA1">
            <w:pPr>
              <w:pStyle w:val="0"/>
              <w:spacing w:before="40" w:after="0" w:line="240" w:lineRule="exact"/>
              <w:jc w:val="center"/>
              <w:rPr>
                <w:sz w:val="20"/>
              </w:rPr>
            </w:pPr>
            <w:r>
              <w:rPr>
                <w:sz w:val="20"/>
              </w:rPr>
              <w:t>383</w:t>
            </w:r>
          </w:p>
        </w:tc>
        <w:tc>
          <w:tcPr>
            <w:tcW w:w="2693" w:type="dxa"/>
            <w:tcBorders>
              <w:top w:val="dotted" w:sz="4" w:space="0" w:color="auto"/>
              <w:bottom w:val="dotted" w:sz="4" w:space="0" w:color="auto"/>
            </w:tcBorders>
          </w:tcPr>
          <w:p w:rsidR="00D74997" w:rsidRPr="007E7AD9" w:rsidRDefault="00D74997" w:rsidP="00090DA1">
            <w:pPr>
              <w:pStyle w:val="0"/>
              <w:spacing w:before="40" w:after="0" w:line="240" w:lineRule="exact"/>
              <w:jc w:val="center"/>
              <w:rPr>
                <w:sz w:val="20"/>
              </w:rPr>
            </w:pPr>
            <w:r>
              <w:rPr>
                <w:sz w:val="20"/>
              </w:rPr>
              <w:t>6079,1</w:t>
            </w:r>
          </w:p>
        </w:tc>
        <w:tc>
          <w:tcPr>
            <w:tcW w:w="2042" w:type="dxa"/>
            <w:tcBorders>
              <w:top w:val="dotted" w:sz="4" w:space="0" w:color="auto"/>
              <w:left w:val="single" w:sz="6" w:space="0" w:color="auto"/>
              <w:bottom w:val="dotted" w:sz="4" w:space="0" w:color="auto"/>
              <w:right w:val="double" w:sz="6" w:space="0" w:color="auto"/>
            </w:tcBorders>
          </w:tcPr>
          <w:p w:rsidR="00D74997" w:rsidRPr="007E7AD9" w:rsidRDefault="00D74997" w:rsidP="00090DA1">
            <w:pPr>
              <w:pStyle w:val="0"/>
              <w:spacing w:before="40" w:after="0" w:line="240" w:lineRule="exact"/>
              <w:jc w:val="center"/>
              <w:rPr>
                <w:sz w:val="20"/>
              </w:rPr>
            </w:pPr>
            <w:r>
              <w:rPr>
                <w:sz w:val="20"/>
              </w:rPr>
              <w:t>860,4</w:t>
            </w:r>
          </w:p>
        </w:tc>
      </w:tr>
      <w:tr w:rsidR="00D74997" w:rsidRPr="007E7AD9" w:rsidTr="00D74997">
        <w:tc>
          <w:tcPr>
            <w:tcW w:w="2694" w:type="dxa"/>
            <w:tcBorders>
              <w:top w:val="dotted" w:sz="4" w:space="0" w:color="auto"/>
              <w:left w:val="double" w:sz="6" w:space="0" w:color="auto"/>
              <w:bottom w:val="dotted" w:sz="4" w:space="0" w:color="auto"/>
            </w:tcBorders>
          </w:tcPr>
          <w:p w:rsidR="00D74997" w:rsidRPr="007E7AD9" w:rsidRDefault="00D74997" w:rsidP="00090DA1">
            <w:pPr>
              <w:pStyle w:val="0"/>
              <w:spacing w:before="4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rsidR="00D74997" w:rsidRPr="007E7AD9" w:rsidRDefault="00D74997" w:rsidP="00090DA1">
            <w:pPr>
              <w:pStyle w:val="0"/>
              <w:spacing w:before="40" w:after="0" w:line="240" w:lineRule="exact"/>
              <w:jc w:val="center"/>
              <w:rPr>
                <w:sz w:val="20"/>
              </w:rPr>
            </w:pPr>
            <w:r>
              <w:rPr>
                <w:sz w:val="20"/>
              </w:rPr>
              <w:t>48</w:t>
            </w:r>
          </w:p>
        </w:tc>
        <w:tc>
          <w:tcPr>
            <w:tcW w:w="2693" w:type="dxa"/>
            <w:tcBorders>
              <w:top w:val="dotted" w:sz="4" w:space="0" w:color="auto"/>
              <w:bottom w:val="dotted" w:sz="4" w:space="0" w:color="auto"/>
            </w:tcBorders>
            <w:vAlign w:val="bottom"/>
          </w:tcPr>
          <w:p w:rsidR="00D74997" w:rsidRPr="007E7AD9" w:rsidRDefault="00D74997" w:rsidP="00090DA1">
            <w:pPr>
              <w:pStyle w:val="0"/>
              <w:spacing w:before="40" w:after="0" w:line="240" w:lineRule="exact"/>
              <w:jc w:val="center"/>
              <w:rPr>
                <w:sz w:val="20"/>
              </w:rPr>
            </w:pPr>
            <w:r>
              <w:rPr>
                <w:sz w:val="20"/>
              </w:rPr>
              <w:t>1009,7</w:t>
            </w:r>
          </w:p>
        </w:tc>
        <w:tc>
          <w:tcPr>
            <w:tcW w:w="2042" w:type="dxa"/>
            <w:tcBorders>
              <w:top w:val="dotted" w:sz="4" w:space="0" w:color="auto"/>
              <w:left w:val="single" w:sz="6" w:space="0" w:color="auto"/>
              <w:bottom w:val="dotted" w:sz="4" w:space="0" w:color="auto"/>
              <w:right w:val="double" w:sz="6" w:space="0" w:color="auto"/>
            </w:tcBorders>
            <w:vAlign w:val="bottom"/>
          </w:tcPr>
          <w:p w:rsidR="00D74997" w:rsidRPr="007E7AD9" w:rsidRDefault="00D74997" w:rsidP="00090DA1">
            <w:pPr>
              <w:pStyle w:val="0"/>
              <w:spacing w:before="40" w:after="0" w:line="240" w:lineRule="exact"/>
              <w:jc w:val="center"/>
              <w:rPr>
                <w:sz w:val="20"/>
              </w:rPr>
            </w:pPr>
            <w:r>
              <w:rPr>
                <w:sz w:val="20"/>
              </w:rPr>
              <w:t>102,2</w:t>
            </w:r>
          </w:p>
        </w:tc>
      </w:tr>
      <w:tr w:rsidR="00D74997" w:rsidRPr="007E7AD9" w:rsidTr="00D74997">
        <w:tc>
          <w:tcPr>
            <w:tcW w:w="2694" w:type="dxa"/>
            <w:tcBorders>
              <w:top w:val="dotted" w:sz="4" w:space="0" w:color="auto"/>
              <w:left w:val="double" w:sz="6" w:space="0" w:color="auto"/>
              <w:bottom w:val="dotted" w:sz="4" w:space="0" w:color="auto"/>
            </w:tcBorders>
          </w:tcPr>
          <w:p w:rsidR="00D74997" w:rsidRPr="007E7AD9" w:rsidRDefault="00D74997" w:rsidP="00090DA1">
            <w:pPr>
              <w:pStyle w:val="0"/>
              <w:spacing w:before="4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rsidR="00D74997" w:rsidRPr="007E7AD9" w:rsidRDefault="00D74997" w:rsidP="00090DA1">
            <w:pPr>
              <w:pStyle w:val="0"/>
              <w:spacing w:before="40" w:after="0" w:line="240" w:lineRule="exact"/>
              <w:jc w:val="center"/>
              <w:rPr>
                <w:sz w:val="20"/>
              </w:rPr>
            </w:pPr>
            <w:r>
              <w:rPr>
                <w:sz w:val="20"/>
              </w:rPr>
              <w:t>21</w:t>
            </w:r>
          </w:p>
        </w:tc>
        <w:tc>
          <w:tcPr>
            <w:tcW w:w="2693" w:type="dxa"/>
            <w:tcBorders>
              <w:top w:val="dotted" w:sz="4" w:space="0" w:color="auto"/>
              <w:bottom w:val="dotted" w:sz="4" w:space="0" w:color="auto"/>
            </w:tcBorders>
            <w:vAlign w:val="bottom"/>
          </w:tcPr>
          <w:p w:rsidR="00D74997" w:rsidRPr="007E7AD9" w:rsidRDefault="00D74997" w:rsidP="00090DA1">
            <w:pPr>
              <w:pStyle w:val="0"/>
              <w:spacing w:before="40" w:after="0" w:line="240" w:lineRule="exact"/>
              <w:jc w:val="center"/>
              <w:rPr>
                <w:sz w:val="20"/>
              </w:rPr>
            </w:pPr>
            <w:r>
              <w:rPr>
                <w:sz w:val="20"/>
              </w:rPr>
              <w:t>674,7</w:t>
            </w:r>
          </w:p>
        </w:tc>
        <w:tc>
          <w:tcPr>
            <w:tcW w:w="2042" w:type="dxa"/>
            <w:tcBorders>
              <w:top w:val="dotted" w:sz="4" w:space="0" w:color="auto"/>
              <w:left w:val="single" w:sz="6" w:space="0" w:color="auto"/>
              <w:bottom w:val="dotted" w:sz="4" w:space="0" w:color="auto"/>
              <w:right w:val="double" w:sz="6" w:space="0" w:color="auto"/>
            </w:tcBorders>
            <w:vAlign w:val="bottom"/>
          </w:tcPr>
          <w:p w:rsidR="00D74997" w:rsidRPr="007E7AD9" w:rsidRDefault="00D74997" w:rsidP="00090DA1">
            <w:pPr>
              <w:pStyle w:val="0"/>
              <w:spacing w:before="40" w:after="0" w:line="240" w:lineRule="exact"/>
              <w:jc w:val="center"/>
              <w:rPr>
                <w:sz w:val="20"/>
              </w:rPr>
            </w:pPr>
            <w:r>
              <w:rPr>
                <w:sz w:val="20"/>
              </w:rPr>
              <w:t>87,2</w:t>
            </w:r>
          </w:p>
        </w:tc>
      </w:tr>
      <w:tr w:rsidR="00D74997" w:rsidRPr="007E7AD9" w:rsidTr="00D74997">
        <w:tc>
          <w:tcPr>
            <w:tcW w:w="2694" w:type="dxa"/>
            <w:tcBorders>
              <w:top w:val="dotted" w:sz="4" w:space="0" w:color="auto"/>
              <w:left w:val="double" w:sz="6" w:space="0" w:color="auto"/>
              <w:bottom w:val="dotted" w:sz="4" w:space="0" w:color="auto"/>
            </w:tcBorders>
          </w:tcPr>
          <w:p w:rsidR="00D74997" w:rsidRPr="007E7AD9" w:rsidRDefault="00D74997" w:rsidP="00090DA1">
            <w:pPr>
              <w:pStyle w:val="0"/>
              <w:spacing w:before="4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rsidR="00D74997" w:rsidRPr="007E7AD9" w:rsidRDefault="00D74997" w:rsidP="00090DA1">
            <w:pPr>
              <w:pStyle w:val="0"/>
              <w:spacing w:before="40" w:after="0" w:line="240" w:lineRule="exact"/>
              <w:jc w:val="center"/>
              <w:rPr>
                <w:sz w:val="20"/>
              </w:rPr>
            </w:pPr>
            <w:r>
              <w:rPr>
                <w:sz w:val="20"/>
              </w:rPr>
              <w:t>65</w:t>
            </w:r>
          </w:p>
        </w:tc>
        <w:tc>
          <w:tcPr>
            <w:tcW w:w="2693" w:type="dxa"/>
            <w:tcBorders>
              <w:top w:val="dotted" w:sz="4" w:space="0" w:color="auto"/>
              <w:bottom w:val="dotted" w:sz="4" w:space="0" w:color="auto"/>
            </w:tcBorders>
          </w:tcPr>
          <w:p w:rsidR="00D74997" w:rsidRPr="007E7AD9" w:rsidRDefault="00D74997" w:rsidP="00090DA1">
            <w:pPr>
              <w:pStyle w:val="0"/>
              <w:spacing w:before="40" w:after="0" w:line="240" w:lineRule="exact"/>
              <w:jc w:val="center"/>
              <w:rPr>
                <w:sz w:val="20"/>
              </w:rPr>
            </w:pPr>
            <w:r>
              <w:rPr>
                <w:sz w:val="20"/>
              </w:rPr>
              <w:t>300,5</w:t>
            </w:r>
          </w:p>
        </w:tc>
        <w:tc>
          <w:tcPr>
            <w:tcW w:w="2042" w:type="dxa"/>
            <w:tcBorders>
              <w:top w:val="dotted" w:sz="4" w:space="0" w:color="auto"/>
              <w:left w:val="single" w:sz="6" w:space="0" w:color="auto"/>
              <w:bottom w:val="dotted" w:sz="4" w:space="0" w:color="auto"/>
              <w:right w:val="double" w:sz="6" w:space="0" w:color="auto"/>
            </w:tcBorders>
          </w:tcPr>
          <w:p w:rsidR="00D74997" w:rsidRPr="007E7AD9" w:rsidRDefault="00D74997" w:rsidP="00090DA1">
            <w:pPr>
              <w:pStyle w:val="0"/>
              <w:spacing w:before="40" w:after="0" w:line="240" w:lineRule="exact"/>
              <w:jc w:val="center"/>
              <w:rPr>
                <w:sz w:val="20"/>
              </w:rPr>
            </w:pPr>
            <w:r>
              <w:rPr>
                <w:sz w:val="20"/>
              </w:rPr>
              <w:t>58,4</w:t>
            </w:r>
          </w:p>
        </w:tc>
      </w:tr>
      <w:tr w:rsidR="00D74997" w:rsidRPr="007E7AD9" w:rsidTr="00D74997">
        <w:tc>
          <w:tcPr>
            <w:tcW w:w="2694" w:type="dxa"/>
            <w:tcBorders>
              <w:top w:val="dotted" w:sz="4" w:space="0" w:color="auto"/>
              <w:left w:val="double" w:sz="6" w:space="0" w:color="auto"/>
              <w:bottom w:val="dotted" w:sz="4" w:space="0" w:color="auto"/>
            </w:tcBorders>
          </w:tcPr>
          <w:p w:rsidR="00D74997" w:rsidRPr="007E7AD9" w:rsidRDefault="00A105CC" w:rsidP="00090DA1">
            <w:pPr>
              <w:pStyle w:val="0"/>
              <w:spacing w:before="40" w:after="0" w:line="240" w:lineRule="exact"/>
              <w:ind w:left="260"/>
              <w:rPr>
                <w:sz w:val="20"/>
              </w:rPr>
            </w:pPr>
            <w:r w:rsidRPr="007E7AD9">
              <w:rPr>
                <w:sz w:val="20"/>
              </w:rPr>
              <w:lastRenderedPageBreak/>
              <w:t>А</w:t>
            </w:r>
            <w:r w:rsidR="00D74997" w:rsidRPr="007E7AD9">
              <w:rPr>
                <w:sz w:val="20"/>
              </w:rPr>
              <w:t>дминистративных</w:t>
            </w:r>
          </w:p>
        </w:tc>
        <w:tc>
          <w:tcPr>
            <w:tcW w:w="1701" w:type="dxa"/>
            <w:tcBorders>
              <w:top w:val="dotted" w:sz="4" w:space="0" w:color="auto"/>
              <w:left w:val="single" w:sz="6" w:space="0" w:color="auto"/>
              <w:bottom w:val="dotted" w:sz="4" w:space="0" w:color="auto"/>
              <w:right w:val="single" w:sz="6" w:space="0" w:color="auto"/>
            </w:tcBorders>
          </w:tcPr>
          <w:p w:rsidR="00D74997" w:rsidRPr="007E7AD9" w:rsidRDefault="00D74997" w:rsidP="00090DA1">
            <w:pPr>
              <w:pStyle w:val="0"/>
              <w:spacing w:before="40" w:after="0" w:line="240" w:lineRule="exact"/>
              <w:jc w:val="center"/>
              <w:rPr>
                <w:sz w:val="20"/>
              </w:rPr>
            </w:pPr>
            <w:r>
              <w:rPr>
                <w:sz w:val="20"/>
              </w:rPr>
              <w:t>18</w:t>
            </w:r>
          </w:p>
        </w:tc>
        <w:tc>
          <w:tcPr>
            <w:tcW w:w="2693" w:type="dxa"/>
            <w:tcBorders>
              <w:top w:val="dotted" w:sz="4" w:space="0" w:color="auto"/>
              <w:bottom w:val="dotted" w:sz="4" w:space="0" w:color="auto"/>
            </w:tcBorders>
          </w:tcPr>
          <w:p w:rsidR="00D74997" w:rsidRPr="007E7AD9" w:rsidRDefault="00D74997" w:rsidP="00090DA1">
            <w:pPr>
              <w:pStyle w:val="0"/>
              <w:spacing w:before="40" w:after="0" w:line="240" w:lineRule="exact"/>
              <w:jc w:val="center"/>
              <w:rPr>
                <w:sz w:val="20"/>
              </w:rPr>
            </w:pPr>
            <w:r>
              <w:rPr>
                <w:sz w:val="20"/>
              </w:rPr>
              <w:t>143,1</w:t>
            </w:r>
          </w:p>
        </w:tc>
        <w:tc>
          <w:tcPr>
            <w:tcW w:w="2042" w:type="dxa"/>
            <w:tcBorders>
              <w:top w:val="dotted" w:sz="4" w:space="0" w:color="auto"/>
              <w:left w:val="single" w:sz="6" w:space="0" w:color="auto"/>
              <w:bottom w:val="dotted" w:sz="4" w:space="0" w:color="auto"/>
              <w:right w:val="double" w:sz="6" w:space="0" w:color="auto"/>
            </w:tcBorders>
          </w:tcPr>
          <w:p w:rsidR="00D74997" w:rsidRPr="007E7AD9" w:rsidRDefault="00D74997" w:rsidP="00090DA1">
            <w:pPr>
              <w:pStyle w:val="0"/>
              <w:spacing w:before="40" w:after="0" w:line="240" w:lineRule="exact"/>
              <w:jc w:val="center"/>
              <w:rPr>
                <w:sz w:val="20"/>
              </w:rPr>
            </w:pPr>
            <w:r>
              <w:rPr>
                <w:sz w:val="20"/>
              </w:rPr>
              <w:t>27,3</w:t>
            </w:r>
          </w:p>
        </w:tc>
      </w:tr>
      <w:tr w:rsidR="00D74997" w:rsidRPr="007E7AD9" w:rsidTr="00D74997">
        <w:tc>
          <w:tcPr>
            <w:tcW w:w="2694" w:type="dxa"/>
            <w:tcBorders>
              <w:top w:val="dotted" w:sz="4" w:space="0" w:color="auto"/>
              <w:left w:val="double" w:sz="6" w:space="0" w:color="auto"/>
              <w:bottom w:val="dotted" w:sz="4" w:space="0" w:color="auto"/>
            </w:tcBorders>
          </w:tcPr>
          <w:p w:rsidR="00D74997" w:rsidRPr="007E7AD9" w:rsidRDefault="00D74997" w:rsidP="00090DA1">
            <w:pPr>
              <w:pStyle w:val="0"/>
              <w:spacing w:before="4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rsidR="00D74997" w:rsidRPr="007E7AD9" w:rsidRDefault="00D74997" w:rsidP="00090DA1">
            <w:pPr>
              <w:pStyle w:val="0"/>
              <w:spacing w:before="40" w:after="0" w:line="240" w:lineRule="exact"/>
              <w:jc w:val="center"/>
              <w:rPr>
                <w:sz w:val="20"/>
              </w:rPr>
            </w:pPr>
            <w:r>
              <w:rPr>
                <w:sz w:val="20"/>
              </w:rPr>
              <w:t>27</w:t>
            </w:r>
          </w:p>
        </w:tc>
        <w:tc>
          <w:tcPr>
            <w:tcW w:w="2693" w:type="dxa"/>
            <w:tcBorders>
              <w:top w:val="dotted" w:sz="4" w:space="0" w:color="auto"/>
              <w:bottom w:val="dotted" w:sz="4" w:space="0" w:color="auto"/>
            </w:tcBorders>
          </w:tcPr>
          <w:p w:rsidR="00D74997" w:rsidRPr="007E7AD9" w:rsidRDefault="00D74997" w:rsidP="00090DA1">
            <w:pPr>
              <w:pStyle w:val="0"/>
              <w:spacing w:before="40" w:after="0" w:line="240" w:lineRule="exact"/>
              <w:jc w:val="center"/>
              <w:rPr>
                <w:sz w:val="20"/>
              </w:rPr>
            </w:pPr>
            <w:r>
              <w:rPr>
                <w:sz w:val="20"/>
              </w:rPr>
              <w:t>791,9</w:t>
            </w:r>
          </w:p>
        </w:tc>
        <w:tc>
          <w:tcPr>
            <w:tcW w:w="2042" w:type="dxa"/>
            <w:tcBorders>
              <w:top w:val="dotted" w:sz="4" w:space="0" w:color="auto"/>
              <w:left w:val="single" w:sz="6" w:space="0" w:color="auto"/>
              <w:bottom w:val="dotted" w:sz="4" w:space="0" w:color="auto"/>
              <w:right w:val="double" w:sz="6" w:space="0" w:color="auto"/>
            </w:tcBorders>
          </w:tcPr>
          <w:p w:rsidR="00D74997" w:rsidRPr="007E7AD9" w:rsidRDefault="00D74997" w:rsidP="00090DA1">
            <w:pPr>
              <w:pStyle w:val="0"/>
              <w:spacing w:before="40" w:after="0" w:line="240" w:lineRule="exact"/>
              <w:jc w:val="center"/>
              <w:rPr>
                <w:sz w:val="20"/>
              </w:rPr>
            </w:pPr>
            <w:r>
              <w:rPr>
                <w:sz w:val="20"/>
              </w:rPr>
              <w:t>180,0</w:t>
            </w:r>
          </w:p>
        </w:tc>
      </w:tr>
      <w:tr w:rsidR="00D74997" w:rsidRPr="007E7AD9" w:rsidTr="00D74997">
        <w:tc>
          <w:tcPr>
            <w:tcW w:w="2694" w:type="dxa"/>
            <w:tcBorders>
              <w:top w:val="dotted" w:sz="4" w:space="0" w:color="auto"/>
              <w:left w:val="double" w:sz="6" w:space="0" w:color="auto"/>
              <w:bottom w:val="dotted" w:sz="4" w:space="0" w:color="auto"/>
            </w:tcBorders>
          </w:tcPr>
          <w:p w:rsidR="00D74997" w:rsidRPr="007E7AD9" w:rsidRDefault="00D74997" w:rsidP="00090DA1">
            <w:pPr>
              <w:pStyle w:val="0"/>
              <w:spacing w:before="40" w:after="0" w:line="240" w:lineRule="exact"/>
              <w:ind w:left="260"/>
              <w:rPr>
                <w:sz w:val="20"/>
              </w:rPr>
            </w:pPr>
            <w:r>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rsidR="00D74997" w:rsidRDefault="00D74997" w:rsidP="00090DA1">
            <w:pPr>
              <w:pStyle w:val="0"/>
              <w:spacing w:before="40" w:after="0" w:line="240" w:lineRule="exact"/>
              <w:jc w:val="center"/>
              <w:rPr>
                <w:sz w:val="20"/>
              </w:rPr>
            </w:pPr>
            <w:r>
              <w:rPr>
                <w:sz w:val="20"/>
              </w:rPr>
              <w:t>32</w:t>
            </w:r>
          </w:p>
        </w:tc>
        <w:tc>
          <w:tcPr>
            <w:tcW w:w="2693" w:type="dxa"/>
            <w:tcBorders>
              <w:top w:val="dotted" w:sz="4" w:space="0" w:color="auto"/>
              <w:bottom w:val="dotted" w:sz="4" w:space="0" w:color="auto"/>
            </w:tcBorders>
          </w:tcPr>
          <w:p w:rsidR="00D74997" w:rsidRDefault="00D74997" w:rsidP="00090DA1">
            <w:pPr>
              <w:pStyle w:val="0"/>
              <w:spacing w:before="40" w:after="0" w:line="240" w:lineRule="exact"/>
              <w:jc w:val="center"/>
              <w:rPr>
                <w:sz w:val="20"/>
              </w:rPr>
            </w:pPr>
            <w:r>
              <w:rPr>
                <w:sz w:val="20"/>
              </w:rPr>
              <w:t>173,3</w:t>
            </w:r>
          </w:p>
        </w:tc>
        <w:tc>
          <w:tcPr>
            <w:tcW w:w="2042" w:type="dxa"/>
            <w:tcBorders>
              <w:top w:val="dotted" w:sz="4" w:space="0" w:color="auto"/>
              <w:left w:val="single" w:sz="6" w:space="0" w:color="auto"/>
              <w:bottom w:val="dotted" w:sz="4" w:space="0" w:color="auto"/>
              <w:right w:val="double" w:sz="6" w:space="0" w:color="auto"/>
            </w:tcBorders>
          </w:tcPr>
          <w:p w:rsidR="00D74997" w:rsidRDefault="00D74997" w:rsidP="00090DA1">
            <w:pPr>
              <w:pStyle w:val="0"/>
              <w:spacing w:before="40" w:after="0" w:line="240" w:lineRule="exact"/>
              <w:jc w:val="center"/>
              <w:rPr>
                <w:sz w:val="20"/>
              </w:rPr>
            </w:pPr>
            <w:r>
              <w:rPr>
                <w:sz w:val="20"/>
              </w:rPr>
              <w:t>43,2</w:t>
            </w:r>
          </w:p>
        </w:tc>
      </w:tr>
      <w:tr w:rsidR="00D74997" w:rsidRPr="007E7AD9" w:rsidTr="00D74997">
        <w:tc>
          <w:tcPr>
            <w:tcW w:w="2694" w:type="dxa"/>
            <w:tcBorders>
              <w:top w:val="dotted" w:sz="4" w:space="0" w:color="auto"/>
              <w:left w:val="double" w:sz="6" w:space="0" w:color="auto"/>
              <w:bottom w:val="single" w:sz="4" w:space="0" w:color="auto"/>
            </w:tcBorders>
          </w:tcPr>
          <w:p w:rsidR="00D74997" w:rsidRPr="007E7AD9" w:rsidRDefault="00D74997" w:rsidP="00090DA1">
            <w:pPr>
              <w:pStyle w:val="0"/>
              <w:spacing w:before="4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rsidR="00D74997" w:rsidRPr="007E7AD9" w:rsidRDefault="00D74997" w:rsidP="00090DA1">
            <w:pPr>
              <w:pStyle w:val="0"/>
              <w:spacing w:before="40" w:after="0" w:line="240" w:lineRule="exact"/>
              <w:jc w:val="center"/>
              <w:rPr>
                <w:sz w:val="20"/>
              </w:rPr>
            </w:pPr>
            <w:r>
              <w:rPr>
                <w:sz w:val="20"/>
              </w:rPr>
              <w:t>172</w:t>
            </w:r>
          </w:p>
        </w:tc>
        <w:tc>
          <w:tcPr>
            <w:tcW w:w="2693" w:type="dxa"/>
            <w:tcBorders>
              <w:top w:val="dotted" w:sz="4" w:space="0" w:color="auto"/>
              <w:bottom w:val="single" w:sz="4" w:space="0" w:color="auto"/>
            </w:tcBorders>
          </w:tcPr>
          <w:p w:rsidR="00D74997" w:rsidRPr="007E7AD9" w:rsidRDefault="00D74997" w:rsidP="00090DA1">
            <w:pPr>
              <w:pStyle w:val="0"/>
              <w:spacing w:before="40" w:after="0" w:line="240" w:lineRule="exact"/>
              <w:jc w:val="center"/>
              <w:rPr>
                <w:sz w:val="20"/>
              </w:rPr>
            </w:pPr>
            <w:r>
              <w:rPr>
                <w:sz w:val="20"/>
              </w:rPr>
              <w:t>2985,9</w:t>
            </w:r>
          </w:p>
        </w:tc>
        <w:tc>
          <w:tcPr>
            <w:tcW w:w="2042" w:type="dxa"/>
            <w:tcBorders>
              <w:top w:val="dotted" w:sz="4" w:space="0" w:color="auto"/>
              <w:left w:val="single" w:sz="6" w:space="0" w:color="auto"/>
              <w:bottom w:val="single" w:sz="4" w:space="0" w:color="auto"/>
              <w:right w:val="double" w:sz="6" w:space="0" w:color="auto"/>
            </w:tcBorders>
          </w:tcPr>
          <w:p w:rsidR="00D74997" w:rsidRPr="007E7AD9" w:rsidRDefault="00D74997" w:rsidP="00090DA1">
            <w:pPr>
              <w:pStyle w:val="0"/>
              <w:spacing w:before="40" w:after="0" w:line="240" w:lineRule="exact"/>
              <w:jc w:val="center"/>
              <w:rPr>
                <w:sz w:val="20"/>
              </w:rPr>
            </w:pPr>
            <w:r>
              <w:rPr>
                <w:sz w:val="20"/>
              </w:rPr>
              <w:t>362,1</w:t>
            </w:r>
          </w:p>
        </w:tc>
      </w:tr>
      <w:tr w:rsidR="00D74997" w:rsidRPr="007E7AD9" w:rsidTr="00D74997">
        <w:tc>
          <w:tcPr>
            <w:tcW w:w="9130" w:type="dxa"/>
            <w:gridSpan w:val="4"/>
            <w:tcBorders>
              <w:top w:val="single" w:sz="4" w:space="0" w:color="auto"/>
              <w:left w:val="double" w:sz="6" w:space="0" w:color="auto"/>
              <w:bottom w:val="double" w:sz="6" w:space="0" w:color="auto"/>
              <w:right w:val="double" w:sz="6" w:space="0" w:color="auto"/>
            </w:tcBorders>
          </w:tcPr>
          <w:p w:rsidR="00D74997" w:rsidRPr="007E7AD9" w:rsidRDefault="00D74997" w:rsidP="00090DA1">
            <w:pPr>
              <w:pStyle w:val="aff1"/>
              <w:numPr>
                <w:ilvl w:val="0"/>
                <w:numId w:val="34"/>
              </w:numPr>
              <w:tabs>
                <w:tab w:val="clear" w:pos="714"/>
                <w:tab w:val="num" w:pos="356"/>
              </w:tabs>
              <w:spacing w:before="40" w:line="240" w:lineRule="exact"/>
              <w:ind w:left="0" w:firstLine="0"/>
              <w:jc w:val="both"/>
            </w:pPr>
            <w:r w:rsidRPr="007E7AD9">
              <w:t>Здания нежилого назначения распределены исходя из целей их использования в соответствии с Общероссийским классификатором основных фондов.</w:t>
            </w:r>
          </w:p>
        </w:tc>
      </w:tr>
    </w:tbl>
    <w:p w:rsidR="00D74997" w:rsidRPr="002673AB" w:rsidRDefault="00D74997" w:rsidP="00D74997">
      <w:pPr>
        <w:pStyle w:val="affa"/>
        <w:spacing w:before="240" w:after="0"/>
        <w:ind w:firstLine="709"/>
        <w:rPr>
          <w:rFonts w:ascii="Arial" w:hAnsi="Arial" w:cs="Arial"/>
        </w:rPr>
      </w:pPr>
      <w:r w:rsidRPr="002673AB">
        <w:rPr>
          <w:rFonts w:ascii="Arial" w:hAnsi="Arial" w:cs="Arial"/>
        </w:rPr>
        <w:t xml:space="preserve">Жилищное </w:t>
      </w:r>
      <w:r>
        <w:rPr>
          <w:rFonts w:ascii="Arial" w:hAnsi="Arial" w:cs="Arial"/>
        </w:rPr>
        <w:t xml:space="preserve">и социально-культурное </w:t>
      </w:r>
      <w:r w:rsidRPr="002673AB">
        <w:rPr>
          <w:rFonts w:ascii="Arial" w:hAnsi="Arial" w:cs="Arial"/>
        </w:rPr>
        <w:t>строительство</w:t>
      </w:r>
    </w:p>
    <w:p w:rsidR="00D74997" w:rsidRPr="00961642" w:rsidRDefault="00D74997" w:rsidP="00090DA1">
      <w:pPr>
        <w:pStyle w:val="25"/>
        <w:spacing w:line="288" w:lineRule="auto"/>
        <w:rPr>
          <w:i w:val="0"/>
          <w:spacing w:val="-2"/>
          <w:sz w:val="22"/>
          <w:highlight w:val="yellow"/>
        </w:rPr>
      </w:pPr>
      <w:r w:rsidRPr="005431B0">
        <w:rPr>
          <w:i w:val="0"/>
          <w:spacing w:val="-2"/>
          <w:sz w:val="22"/>
        </w:rPr>
        <w:t xml:space="preserve">В </w:t>
      </w:r>
      <w:r>
        <w:rPr>
          <w:i w:val="0"/>
          <w:spacing w:val="-2"/>
          <w:sz w:val="22"/>
        </w:rPr>
        <w:t>2020</w:t>
      </w:r>
      <w:r w:rsidRPr="005431B0">
        <w:rPr>
          <w:i w:val="0"/>
          <w:spacing w:val="-2"/>
          <w:sz w:val="22"/>
        </w:rPr>
        <w:t xml:space="preserve"> год</w:t>
      </w:r>
      <w:r>
        <w:rPr>
          <w:i w:val="0"/>
          <w:spacing w:val="-2"/>
          <w:sz w:val="22"/>
        </w:rPr>
        <w:t>у</w:t>
      </w:r>
      <w:r w:rsidRPr="005431B0">
        <w:rPr>
          <w:i w:val="0"/>
          <w:spacing w:val="-2"/>
          <w:sz w:val="22"/>
        </w:rPr>
        <w:t xml:space="preserve"> на территории области</w:t>
      </w:r>
      <w:r w:rsidR="00470870">
        <w:rPr>
          <w:i w:val="0"/>
          <w:spacing w:val="-2"/>
          <w:sz w:val="22"/>
        </w:rPr>
        <w:t>, по предварительным данным,</w:t>
      </w:r>
      <w:r w:rsidRPr="005431B0">
        <w:rPr>
          <w:i w:val="0"/>
          <w:spacing w:val="-2"/>
          <w:sz w:val="22"/>
        </w:rPr>
        <w:t xml:space="preserve"> сданы в эксплуатацию </w:t>
      </w:r>
      <w:r>
        <w:rPr>
          <w:i w:val="0"/>
          <w:spacing w:val="-2"/>
          <w:sz w:val="22"/>
        </w:rPr>
        <w:t>30,8</w:t>
      </w:r>
      <w:r w:rsidRPr="00291F38">
        <w:rPr>
          <w:i w:val="0"/>
          <w:spacing w:val="-2"/>
          <w:sz w:val="22"/>
        </w:rPr>
        <w:t> тыс</w:t>
      </w:r>
      <w:r w:rsidRPr="005431B0">
        <w:rPr>
          <w:i w:val="0"/>
          <w:spacing w:val="-2"/>
          <w:sz w:val="22"/>
        </w:rPr>
        <w:t xml:space="preserve">. квартир общей площадью </w:t>
      </w:r>
      <w:r>
        <w:rPr>
          <w:i w:val="0"/>
          <w:spacing w:val="-2"/>
          <w:sz w:val="22"/>
        </w:rPr>
        <w:t>1940,1</w:t>
      </w:r>
      <w:r w:rsidRPr="005431B0">
        <w:rPr>
          <w:i w:val="0"/>
          <w:spacing w:val="-2"/>
          <w:sz w:val="22"/>
        </w:rPr>
        <w:t xml:space="preserve"> тыс. кв. метров</w:t>
      </w:r>
      <w:r>
        <w:rPr>
          <w:i w:val="0"/>
          <w:spacing w:val="-2"/>
          <w:sz w:val="22"/>
        </w:rPr>
        <w:t>.</w:t>
      </w:r>
    </w:p>
    <w:p w:rsidR="00D74997" w:rsidRPr="005431B0" w:rsidRDefault="00D74997" w:rsidP="00090DA1">
      <w:pPr>
        <w:pStyle w:val="-"/>
        <w:keepNext/>
        <w:spacing w:before="240" w:after="0" w:line="288" w:lineRule="auto"/>
        <w:ind w:left="57"/>
        <w:rPr>
          <w:rFonts w:cs="Arial"/>
        </w:rPr>
      </w:pPr>
      <w:r w:rsidRPr="005431B0">
        <w:rPr>
          <w:rFonts w:cs="Arial"/>
        </w:rPr>
        <w:t>Динамика ввода в действие жилых домов</w:t>
      </w:r>
      <w:proofErr w:type="gramStart"/>
      <w:r w:rsidRPr="003C6AFB">
        <w:rPr>
          <w:rFonts w:cs="Arial"/>
          <w:vertAlign w:val="superscript"/>
        </w:rPr>
        <w:t>1</w:t>
      </w:r>
      <w:proofErr w:type="gramEnd"/>
      <w:r w:rsidRPr="003C6AFB">
        <w:rPr>
          <w:rFonts w:cs="Arial"/>
          <w:vertAlign w:val="superscript"/>
        </w:rPr>
        <w:t>)</w:t>
      </w:r>
    </w:p>
    <w:tbl>
      <w:tblPr>
        <w:tblW w:w="5077" w:type="pct"/>
        <w:tblInd w:w="15" w:type="dxa"/>
        <w:tblLayout w:type="fixed"/>
        <w:tblCellMar>
          <w:left w:w="0" w:type="dxa"/>
          <w:right w:w="0" w:type="dxa"/>
        </w:tblCellMar>
        <w:tblLook w:val="0000" w:firstRow="0" w:lastRow="0" w:firstColumn="0" w:lastColumn="0" w:noHBand="0" w:noVBand="0"/>
      </w:tblPr>
      <w:tblGrid>
        <w:gridCol w:w="3266"/>
        <w:gridCol w:w="1274"/>
        <w:gridCol w:w="1843"/>
        <w:gridCol w:w="1134"/>
        <w:gridCol w:w="1840"/>
      </w:tblGrid>
      <w:tr w:rsidR="00D74997" w:rsidRPr="00961642" w:rsidTr="00D74997">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rsidR="00D74997" w:rsidRPr="00961642" w:rsidRDefault="00D74997" w:rsidP="00090DA1">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D74997" w:rsidRPr="005431B0" w:rsidRDefault="00D74997" w:rsidP="00DC7811">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rsidR="00D74997" w:rsidRPr="005431B0" w:rsidRDefault="00D74997" w:rsidP="00DC7811">
            <w:pPr>
              <w:spacing w:before="2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D74997" w:rsidRPr="00961642" w:rsidTr="00D74997">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rsidR="00D74997" w:rsidRPr="00961642" w:rsidRDefault="00D74997" w:rsidP="00090DA1">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rsidR="00D74997" w:rsidRPr="00961642" w:rsidRDefault="00D74997" w:rsidP="00DC7811">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D74997" w:rsidRPr="005431B0" w:rsidRDefault="00D74997" w:rsidP="00DC7811">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D74997" w:rsidRPr="005431B0" w:rsidRDefault="00D74997" w:rsidP="00DC7811">
            <w:pPr>
              <w:spacing w:before="2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rsidR="00D74997" w:rsidRPr="005431B0" w:rsidRDefault="00D74997" w:rsidP="00DC7811">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D74997" w:rsidRPr="00961642" w:rsidTr="00D74997">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D74997" w:rsidRPr="00961642" w:rsidRDefault="00D74997" w:rsidP="00090DA1">
            <w:pPr>
              <w:pStyle w:val="aff"/>
              <w:spacing w:before="40" w:line="240" w:lineRule="exact"/>
              <w:ind w:left="0"/>
              <w:jc w:val="center"/>
              <w:rPr>
                <w:rFonts w:cs="Arial"/>
                <w:i/>
                <w:highlight w:val="yellow"/>
              </w:rPr>
            </w:pPr>
            <w:r w:rsidRPr="005431B0">
              <w:rPr>
                <w:rFonts w:cs="Arial"/>
                <w:b/>
              </w:rPr>
              <w:t>2019 год</w:t>
            </w:r>
          </w:p>
        </w:tc>
      </w:tr>
      <w:tr w:rsidR="00D74997" w:rsidRPr="00961642" w:rsidTr="00D74997">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57"/>
              <w:rPr>
                <w:rFonts w:cs="Arial"/>
                <w:i/>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7A728C">
              <w:rPr>
                <w:rFonts w:cs="Arial"/>
              </w:rPr>
              <w:t>76,0</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43295D">
              <w:rPr>
                <w:rFonts w:cs="Arial"/>
              </w:rPr>
              <w:t>54,6</w:t>
            </w:r>
          </w:p>
        </w:tc>
        <w:tc>
          <w:tcPr>
            <w:tcW w:w="606" w:type="pct"/>
            <w:tcBorders>
              <w:top w:val="single"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rPr>
            </w:pPr>
            <w:r w:rsidRPr="008A4A02">
              <w:rPr>
                <w:rFonts w:cs="Arial"/>
              </w:rPr>
              <w:t>64,6</w:t>
            </w:r>
          </w:p>
        </w:tc>
        <w:tc>
          <w:tcPr>
            <w:tcW w:w="983" w:type="pct"/>
            <w:tcBorders>
              <w:top w:val="single"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rPr>
            </w:pPr>
            <w:r w:rsidRPr="00035E42">
              <w:rPr>
                <w:rFonts w:cs="Arial"/>
              </w:rPr>
              <w:t>93,9</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57"/>
              <w:rPr>
                <w:rFonts w:cs="Arial"/>
              </w:rPr>
            </w:pPr>
            <w:r w:rsidRPr="00D979B4">
              <w:rPr>
                <w:rFonts w:cs="Arial"/>
              </w:rPr>
              <w:t>Февраль</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7A728C">
              <w:rPr>
                <w:rFonts w:cs="Arial"/>
              </w:rPr>
              <w:t>47,8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43295D">
              <w:rPr>
                <w:rFonts w:cs="Arial"/>
              </w:rPr>
              <w:t>47,8</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rPr>
            </w:pPr>
            <w:r w:rsidRPr="008A4A02">
              <w:rPr>
                <w:rFonts w:cs="Arial"/>
              </w:rPr>
              <w:t>53,1</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rPr>
            </w:pPr>
            <w:r w:rsidRPr="00035E42">
              <w:rPr>
                <w:rFonts w:cs="Arial"/>
              </w:rPr>
              <w:t>62,0</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57"/>
              <w:rPr>
                <w:rFonts w:cs="Arial"/>
              </w:rPr>
            </w:pPr>
            <w:r w:rsidRPr="00D979B4">
              <w:rPr>
                <w:rFonts w:cs="Arial"/>
              </w:rPr>
              <w:t>Март</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7A728C">
              <w:rPr>
                <w:rFonts w:cs="Arial"/>
              </w:rPr>
              <w:t>122,8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43295D">
              <w:rPr>
                <w:rFonts w:cs="Arial"/>
              </w:rPr>
              <w:t>51,5</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rPr>
            </w:pPr>
            <w:r w:rsidRPr="008A4A02">
              <w:rPr>
                <w:rFonts w:cs="Arial"/>
              </w:rPr>
              <w:t>104,9</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rPr>
            </w:pPr>
            <w:r w:rsidRPr="00035E42">
              <w:rPr>
                <w:rFonts w:cs="Arial"/>
              </w:rPr>
              <w:t>50,8</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2510D1" w:rsidRDefault="00D74997" w:rsidP="00090DA1">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7A728C">
              <w:rPr>
                <w:rFonts w:cs="Arial"/>
                <w:i/>
              </w:rPr>
              <w:t>246,6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43295D">
              <w:rPr>
                <w:rFonts w:cs="Arial"/>
                <w:i/>
              </w:rPr>
              <w:t>153,9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i/>
              </w:rPr>
            </w:pPr>
            <w:r w:rsidRPr="008A4A02">
              <w:rPr>
                <w:rFonts w:cs="Arial"/>
                <w:i/>
              </w:rPr>
              <w:t>75,9</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i/>
              </w:rPr>
            </w:pPr>
            <w:r w:rsidRPr="00035E42">
              <w:rPr>
                <w:rFonts w:cs="Arial"/>
                <w:i/>
              </w:rPr>
              <w:t>65,1</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57"/>
              <w:rPr>
                <w:rFonts w:cs="Arial"/>
              </w:rPr>
            </w:pPr>
            <w:r w:rsidRPr="00D979B4">
              <w:rPr>
                <w:rFonts w:cs="Arial"/>
              </w:rPr>
              <w:t>Апрель</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7A728C">
              <w:rPr>
                <w:rFonts w:cs="Arial"/>
              </w:rPr>
              <w:t>73,6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43295D">
              <w:rPr>
                <w:rFonts w:cs="Arial"/>
              </w:rPr>
              <w:t>48,3</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rPr>
            </w:pPr>
            <w:r w:rsidRPr="008A4A02">
              <w:rPr>
                <w:rFonts w:cs="Arial"/>
              </w:rPr>
              <w:t>86,2</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rPr>
            </w:pPr>
            <w:r w:rsidRPr="00035E42">
              <w:rPr>
                <w:rFonts w:cs="Arial"/>
              </w:rPr>
              <w:t>136,2</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57"/>
              <w:rPr>
                <w:rFonts w:cs="Arial"/>
              </w:rPr>
            </w:pPr>
            <w:r w:rsidRPr="00D979B4">
              <w:rPr>
                <w:rFonts w:cs="Arial"/>
              </w:rPr>
              <w:t>Май</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7A728C">
              <w:rPr>
                <w:rFonts w:cs="Arial"/>
              </w:rPr>
              <w:t>103,2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43295D">
              <w:rPr>
                <w:rFonts w:cs="Arial"/>
              </w:rPr>
              <w:t>36,2</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rPr>
            </w:pPr>
            <w:r w:rsidRPr="008A4A02">
              <w:rPr>
                <w:rFonts w:cs="Arial"/>
              </w:rPr>
              <w:t>194,3</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rPr>
            </w:pPr>
            <w:r w:rsidRPr="00035E42">
              <w:rPr>
                <w:rFonts w:cs="Arial"/>
              </w:rPr>
              <w:t>105,3</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57"/>
              <w:rPr>
                <w:rFonts w:cs="Arial"/>
              </w:rPr>
            </w:pPr>
            <w:r w:rsidRPr="00D979B4">
              <w:rPr>
                <w:rFonts w:cs="Arial"/>
              </w:rPr>
              <w:t>Июнь</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7A728C">
              <w:rPr>
                <w:rFonts w:cs="Arial"/>
              </w:rPr>
              <w:t>231,6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43295D">
              <w:rPr>
                <w:rFonts w:cs="Arial"/>
              </w:rPr>
              <w:t>32,3</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rPr>
            </w:pPr>
            <w:r w:rsidRPr="008A4A02">
              <w:rPr>
                <w:rFonts w:cs="Arial"/>
              </w:rPr>
              <w:t>143,9</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rPr>
            </w:pPr>
            <w:r w:rsidRPr="00035E42">
              <w:rPr>
                <w:rFonts w:cs="Arial"/>
              </w:rPr>
              <w:t>91,4</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2510D1" w:rsidRDefault="00D74997" w:rsidP="00090DA1">
            <w:pPr>
              <w:pStyle w:val="aff"/>
              <w:spacing w:before="40" w:line="240" w:lineRule="exact"/>
              <w:ind w:left="57"/>
              <w:rPr>
                <w:rFonts w:cs="Arial"/>
                <w:i/>
              </w:rPr>
            </w:pPr>
            <w:r w:rsidRPr="002510D1">
              <w:rPr>
                <w:rFonts w:cs="Arial"/>
                <w:i/>
                <w:lang w:val="en-US"/>
              </w:rPr>
              <w:t xml:space="preserve">II </w:t>
            </w:r>
            <w:r w:rsidRPr="002510D1">
              <w:rPr>
                <w:rFonts w:cs="Arial"/>
                <w:i/>
              </w:rPr>
              <w:t>квартал</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7A728C">
              <w:rPr>
                <w:rFonts w:cs="Arial"/>
                <w:i/>
              </w:rPr>
              <w:t>408,4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43295D">
              <w:rPr>
                <w:rFonts w:cs="Arial"/>
                <w:i/>
              </w:rPr>
              <w:t>116,8</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i/>
              </w:rPr>
            </w:pPr>
            <w:r w:rsidRPr="008A4A02">
              <w:rPr>
                <w:rFonts w:cs="Arial"/>
                <w:i/>
              </w:rPr>
              <w:t>136,4</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i/>
              </w:rPr>
            </w:pPr>
            <w:r w:rsidRPr="00035E42">
              <w:rPr>
                <w:rFonts w:cs="Arial"/>
                <w:i/>
              </w:rPr>
              <w:t>111,0</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2510D1" w:rsidRDefault="00D74997" w:rsidP="00090DA1">
            <w:pPr>
              <w:pStyle w:val="aff"/>
              <w:spacing w:before="40" w:line="240" w:lineRule="exact"/>
              <w:ind w:left="57"/>
              <w:rPr>
                <w:rFonts w:cs="Arial"/>
                <w:i/>
                <w:lang w:val="en-US"/>
              </w:rPr>
            </w:pPr>
            <w:r w:rsidRPr="002510D1">
              <w:rPr>
                <w:rFonts w:cs="Arial"/>
                <w:i/>
                <w:lang w:val="en-US"/>
              </w:rPr>
              <w:t>I полугодие</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7A728C">
              <w:rPr>
                <w:rFonts w:cs="Arial"/>
                <w:i/>
              </w:rPr>
              <w:t>655,0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spacing w:before="40" w:line="240" w:lineRule="exact"/>
              <w:ind w:left="0"/>
              <w:jc w:val="center"/>
              <w:rPr>
                <w:rFonts w:cs="Arial"/>
                <w:i/>
              </w:rPr>
            </w:pPr>
            <w:r w:rsidRPr="0043295D">
              <w:rPr>
                <w:rFonts w:cs="Arial"/>
                <w:i/>
              </w:rPr>
              <w:t>270,7</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i/>
              </w:rPr>
            </w:pPr>
            <w:r w:rsidRPr="008A4A02">
              <w:rPr>
                <w:rFonts w:cs="Arial"/>
                <w:i/>
              </w:rPr>
              <w:t>104,9</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i/>
              </w:rPr>
            </w:pPr>
            <w:r w:rsidRPr="00035E42">
              <w:rPr>
                <w:rFonts w:cs="Arial"/>
                <w:i/>
              </w:rPr>
              <w:t>79,2</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57"/>
              <w:rPr>
                <w:rFonts w:cs="Arial"/>
              </w:rPr>
            </w:pPr>
            <w:r w:rsidRPr="00D979B4">
              <w:rPr>
                <w:rFonts w:cs="Arial"/>
              </w:rPr>
              <w:t>Июль</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7A728C">
              <w:rPr>
                <w:rFonts w:cs="Arial"/>
              </w:rPr>
              <w:t>159,7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spacing w:before="40" w:line="240" w:lineRule="exact"/>
              <w:ind w:left="0"/>
              <w:jc w:val="center"/>
              <w:rPr>
                <w:rFonts w:cs="Arial"/>
              </w:rPr>
            </w:pPr>
            <w:r w:rsidRPr="0043295D">
              <w:rPr>
                <w:rFonts w:cs="Arial"/>
              </w:rPr>
              <w:t>43,5</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rPr>
            </w:pPr>
            <w:r w:rsidRPr="008A4A02">
              <w:rPr>
                <w:rFonts w:cs="Arial"/>
              </w:rPr>
              <w:t>в 4,6 р.</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rPr>
            </w:pPr>
            <w:r w:rsidRPr="00035E42">
              <w:rPr>
                <w:rFonts w:cs="Arial"/>
              </w:rPr>
              <w:t>134,1</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sidRPr="00775BF2">
              <w:rPr>
                <w:rFonts w:cs="Arial"/>
              </w:rPr>
              <w:t>Август</w:t>
            </w:r>
          </w:p>
          <w:p w:rsidR="00D74997" w:rsidRPr="002A6D73" w:rsidRDefault="00D74997" w:rsidP="00090DA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775BF2" w:rsidRDefault="00D74997" w:rsidP="00090DA1">
            <w:pPr>
              <w:pStyle w:val="aff"/>
              <w:spacing w:before="40" w:line="240" w:lineRule="exact"/>
              <w:ind w:left="0"/>
              <w:jc w:val="center"/>
              <w:rPr>
                <w:rFonts w:cs="Arial"/>
              </w:rPr>
            </w:pPr>
            <w:r w:rsidRPr="00775BF2">
              <w:rPr>
                <w:rFonts w:cs="Arial"/>
              </w:rPr>
              <w:t>81,7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775BF2" w:rsidRDefault="00D74997" w:rsidP="00090DA1">
            <w:pPr>
              <w:pStyle w:val="aff"/>
              <w:spacing w:before="40" w:line="240" w:lineRule="exact"/>
              <w:ind w:left="0"/>
              <w:jc w:val="center"/>
              <w:rPr>
                <w:rFonts w:cs="Arial"/>
              </w:rPr>
            </w:pPr>
            <w:r w:rsidRPr="00775BF2">
              <w:rPr>
                <w:rFonts w:cs="Arial"/>
              </w:rPr>
              <w:t>46,7</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2A6D73"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775BF2" w:rsidRDefault="00D74997" w:rsidP="00090DA1">
            <w:pPr>
              <w:pStyle w:val="aff"/>
              <w:spacing w:before="40" w:line="240" w:lineRule="exact"/>
              <w:ind w:left="0"/>
              <w:jc w:val="center"/>
              <w:rPr>
                <w:rFonts w:cs="Arial"/>
              </w:rPr>
            </w:pPr>
            <w:r>
              <w:rPr>
                <w:rFonts w:cs="Arial"/>
              </w:rPr>
              <w:t>73,1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775BF2" w:rsidRDefault="00D74997" w:rsidP="00090DA1">
            <w:pPr>
              <w:pStyle w:val="aff"/>
              <w:spacing w:before="40" w:line="240" w:lineRule="exact"/>
              <w:ind w:left="0"/>
              <w:jc w:val="center"/>
              <w:rPr>
                <w:rFonts w:cs="Arial"/>
              </w:rPr>
            </w:pPr>
            <w:r>
              <w:rPr>
                <w:rFonts w:cs="Arial"/>
              </w:rPr>
              <w:t>38,0</w:t>
            </w:r>
          </w:p>
        </w:tc>
        <w:tc>
          <w:tcPr>
            <w:tcW w:w="606" w:type="pct"/>
            <w:tcBorders>
              <w:top w:val="dotted" w:sz="4" w:space="0" w:color="auto"/>
              <w:bottom w:val="dotted" w:sz="4" w:space="0" w:color="auto"/>
              <w:right w:val="single" w:sz="4" w:space="0" w:color="auto"/>
            </w:tcBorders>
            <w:shd w:val="clear" w:color="auto" w:fill="auto"/>
            <w:vAlign w:val="bottom"/>
          </w:tcPr>
          <w:p w:rsidR="00D74997" w:rsidRPr="00775BF2" w:rsidRDefault="00D74997" w:rsidP="00090DA1">
            <w:pPr>
              <w:pStyle w:val="aff"/>
              <w:spacing w:before="40" w:line="240" w:lineRule="exact"/>
              <w:ind w:left="0"/>
              <w:jc w:val="center"/>
              <w:rPr>
                <w:rFonts w:cs="Arial"/>
              </w:rPr>
            </w:pPr>
            <w:r w:rsidRPr="00775BF2">
              <w:rPr>
                <w:rFonts w:cs="Arial"/>
              </w:rPr>
              <w:t>71,2</w:t>
            </w:r>
          </w:p>
        </w:tc>
        <w:tc>
          <w:tcPr>
            <w:tcW w:w="983" w:type="pct"/>
            <w:tcBorders>
              <w:top w:val="dotted" w:sz="4" w:space="0" w:color="auto"/>
              <w:bottom w:val="dotted" w:sz="4" w:space="0" w:color="auto"/>
              <w:right w:val="double" w:sz="4" w:space="0" w:color="auto"/>
            </w:tcBorders>
            <w:shd w:val="clear" w:color="auto" w:fill="auto"/>
            <w:vAlign w:val="bottom"/>
          </w:tcPr>
          <w:p w:rsidR="00D74997" w:rsidRPr="00775BF2" w:rsidRDefault="00D74997" w:rsidP="00090DA1">
            <w:pPr>
              <w:pStyle w:val="aff"/>
              <w:spacing w:before="40" w:line="240" w:lineRule="exact"/>
              <w:ind w:left="0"/>
              <w:jc w:val="center"/>
              <w:rPr>
                <w:rFonts w:cs="Arial"/>
              </w:rPr>
            </w:pPr>
            <w:r w:rsidRPr="00775BF2">
              <w:rPr>
                <w:rFonts w:cs="Arial"/>
              </w:rPr>
              <w:t>86,1</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keepNext/>
              <w:keepLines/>
              <w:widowControl/>
              <w:spacing w:before="40" w:line="240" w:lineRule="exact"/>
              <w:ind w:left="57"/>
              <w:rPr>
                <w:rFonts w:cs="Arial"/>
              </w:rPr>
            </w:pPr>
            <w:r w:rsidRPr="005431B0">
              <w:rPr>
                <w:rFonts w:cs="Arial"/>
              </w:rPr>
              <w:t>Сентябрь</w:t>
            </w:r>
          </w:p>
          <w:p w:rsidR="00D74997" w:rsidRPr="005431B0" w:rsidRDefault="00D74997" w:rsidP="00090DA1">
            <w:pPr>
              <w:pStyle w:val="aff"/>
              <w:keepNext/>
              <w:keepLines/>
              <w:widowControl/>
              <w:spacing w:before="40" w:line="240" w:lineRule="exact"/>
              <w:ind w:left="284"/>
              <w:rPr>
                <w:rFonts w:cs="Arial"/>
              </w:rPr>
            </w:pPr>
            <w:r w:rsidRPr="002A6D73">
              <w:rPr>
                <w:rFonts w:cs="Arial"/>
                <w:i/>
              </w:rPr>
              <w:t xml:space="preserve"> 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43295D" w:rsidRDefault="00D74997" w:rsidP="00090DA1">
            <w:pPr>
              <w:pStyle w:val="aff"/>
              <w:keepNext/>
              <w:keepLines/>
              <w:widowControl/>
              <w:spacing w:before="40" w:line="240" w:lineRule="exact"/>
              <w:ind w:left="0"/>
              <w:jc w:val="center"/>
              <w:rPr>
                <w:rFonts w:cs="Arial"/>
              </w:rPr>
            </w:pPr>
            <w:r w:rsidRPr="0043295D">
              <w:rPr>
                <w:rFonts w:cs="Arial"/>
              </w:rPr>
              <w:t>123,6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keepNext/>
              <w:keepLines/>
              <w:widowControl/>
              <w:spacing w:before="40" w:line="240" w:lineRule="exact"/>
              <w:ind w:left="0"/>
              <w:jc w:val="center"/>
              <w:rPr>
                <w:rFonts w:cs="Arial"/>
              </w:rPr>
            </w:pPr>
            <w:r w:rsidRPr="0043295D">
              <w:rPr>
                <w:rFonts w:cs="Arial"/>
              </w:rPr>
              <w:t>39,9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keepNext/>
              <w:keepLines/>
              <w:widowControl/>
              <w:spacing w:before="40" w:line="240" w:lineRule="exact"/>
              <w:ind w:left="0"/>
              <w:jc w:val="center"/>
              <w:rPr>
                <w:rFonts w:cs="Arial"/>
              </w:rPr>
            </w:pPr>
            <w:r>
              <w:rPr>
                <w:rFonts w:cs="Arial"/>
              </w:rPr>
              <w:t>…</w:t>
            </w:r>
          </w:p>
        </w:tc>
      </w:tr>
      <w:tr w:rsidR="00D74997" w:rsidRPr="00961642"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5431B0" w:rsidRDefault="00D74997" w:rsidP="00DC781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43295D" w:rsidRDefault="00D74997" w:rsidP="00DC7811">
            <w:pPr>
              <w:pStyle w:val="aff"/>
              <w:spacing w:before="40" w:line="240" w:lineRule="exact"/>
              <w:ind w:left="0"/>
              <w:jc w:val="center"/>
              <w:rPr>
                <w:rFonts w:cs="Arial"/>
              </w:rPr>
            </w:pPr>
            <w:r>
              <w:rPr>
                <w:rFonts w:cs="Arial"/>
              </w:rPr>
              <w:t>122,7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DC7811">
            <w:pPr>
              <w:pStyle w:val="aff"/>
              <w:spacing w:before="40" w:line="240" w:lineRule="exact"/>
              <w:ind w:left="0"/>
              <w:jc w:val="center"/>
              <w:rPr>
                <w:rFonts w:cs="Arial"/>
              </w:rPr>
            </w:pPr>
            <w:r>
              <w:rPr>
                <w:rFonts w:cs="Arial"/>
              </w:rPr>
              <w:t>39,1</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DC7811">
            <w:pPr>
              <w:pStyle w:val="aff"/>
              <w:spacing w:before="40" w:line="240" w:lineRule="exact"/>
              <w:ind w:left="0"/>
              <w:jc w:val="center"/>
              <w:rPr>
                <w:rFonts w:cs="Arial"/>
              </w:rPr>
            </w:pPr>
            <w:r w:rsidRPr="008A4A02">
              <w:rPr>
                <w:rFonts w:cs="Arial"/>
              </w:rPr>
              <w:t>69,8</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DC7811">
            <w:pPr>
              <w:pStyle w:val="aff"/>
              <w:spacing w:before="40" w:line="240" w:lineRule="exact"/>
              <w:ind w:left="0"/>
              <w:jc w:val="center"/>
              <w:rPr>
                <w:rFonts w:cs="Arial"/>
              </w:rPr>
            </w:pPr>
            <w:r w:rsidRPr="00035E42">
              <w:rPr>
                <w:rFonts w:cs="Arial"/>
              </w:rPr>
              <w:t>113,5</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i/>
              </w:rPr>
            </w:pPr>
            <w:r w:rsidRPr="002510D1">
              <w:rPr>
                <w:rFonts w:cs="Arial"/>
                <w:i/>
                <w:lang w:val="en-US"/>
              </w:rPr>
              <w:t>III</w:t>
            </w:r>
            <w:r>
              <w:rPr>
                <w:rFonts w:cs="Arial"/>
                <w:i/>
              </w:rPr>
              <w:t xml:space="preserve"> </w:t>
            </w:r>
            <w:r w:rsidRPr="002510D1">
              <w:rPr>
                <w:rFonts w:cs="Arial"/>
                <w:i/>
              </w:rPr>
              <w:t>квартал</w:t>
            </w:r>
          </w:p>
          <w:p w:rsidR="00D74997" w:rsidRPr="002510D1" w:rsidRDefault="00D74997" w:rsidP="00090DA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7A728C">
              <w:rPr>
                <w:rFonts w:cs="Arial"/>
                <w:i/>
              </w:rPr>
              <w:t>365,0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43295D">
              <w:rPr>
                <w:rFonts w:cs="Arial"/>
                <w:i/>
              </w:rPr>
              <w:t>130,1</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C5525F" w:rsidRDefault="00D74997" w:rsidP="00DC7811">
            <w:pPr>
              <w:pStyle w:val="aff"/>
              <w:pageBreakBefore/>
              <w:spacing w:before="4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7A728C" w:rsidRDefault="00D74997" w:rsidP="00DC7811">
            <w:pPr>
              <w:pStyle w:val="aff"/>
              <w:pageBreakBefore/>
              <w:spacing w:before="40" w:line="240" w:lineRule="exact"/>
              <w:ind w:left="0"/>
              <w:jc w:val="center"/>
              <w:rPr>
                <w:rFonts w:cs="Arial"/>
                <w:i/>
              </w:rPr>
            </w:pPr>
            <w:r w:rsidRPr="007A728C">
              <w:rPr>
                <w:rFonts w:cs="Arial"/>
                <w:i/>
              </w:rPr>
              <w:t>355,5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DC7811">
            <w:pPr>
              <w:pStyle w:val="aff"/>
              <w:pageBreakBefore/>
              <w:spacing w:before="40" w:line="240" w:lineRule="exact"/>
              <w:ind w:left="0"/>
              <w:jc w:val="center"/>
              <w:rPr>
                <w:rFonts w:cs="Arial"/>
                <w:i/>
              </w:rPr>
            </w:pPr>
            <w:r>
              <w:rPr>
                <w:rFonts w:cs="Arial"/>
                <w:i/>
              </w:rPr>
              <w:t>120,6</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DC7811">
            <w:pPr>
              <w:pStyle w:val="aff"/>
              <w:pageBreakBefore/>
              <w:spacing w:before="40" w:line="240" w:lineRule="exact"/>
              <w:ind w:left="0"/>
              <w:jc w:val="center"/>
              <w:rPr>
                <w:rFonts w:cs="Arial"/>
                <w:i/>
              </w:rPr>
            </w:pPr>
            <w:r w:rsidRPr="008A4A02">
              <w:rPr>
                <w:rFonts w:cs="Arial"/>
                <w:i/>
              </w:rPr>
              <w:t>113,5</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DC7811">
            <w:pPr>
              <w:pStyle w:val="aff"/>
              <w:pageBreakBefore/>
              <w:spacing w:before="40" w:line="240" w:lineRule="exact"/>
              <w:ind w:left="0"/>
              <w:jc w:val="center"/>
              <w:rPr>
                <w:rFonts w:cs="Arial"/>
                <w:i/>
              </w:rPr>
            </w:pPr>
            <w:r w:rsidRPr="00035E42">
              <w:rPr>
                <w:rFonts w:cs="Arial"/>
                <w:i/>
              </w:rPr>
              <w:t>108,6</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i/>
              </w:rPr>
            </w:pPr>
            <w:r w:rsidRPr="002510D1">
              <w:rPr>
                <w:rFonts w:cs="Arial"/>
                <w:i/>
              </w:rPr>
              <w:t xml:space="preserve">Январь – сентябрь </w:t>
            </w:r>
          </w:p>
          <w:p w:rsidR="00D74997" w:rsidRPr="002510D1" w:rsidRDefault="00D74997" w:rsidP="00090DA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28" w:right="-57"/>
              <w:jc w:val="center"/>
              <w:rPr>
                <w:rFonts w:cs="Arial"/>
                <w:i/>
                <w:highlight w:val="yellow"/>
              </w:rPr>
            </w:pPr>
            <w:r w:rsidRPr="007A728C">
              <w:rPr>
                <w:rFonts w:cs="Arial"/>
                <w:i/>
              </w:rPr>
              <w:t xml:space="preserve"> 1020,0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43295D">
              <w:rPr>
                <w:rFonts w:cs="Arial"/>
                <w:i/>
              </w:rPr>
              <w:t>400,8</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2510D1"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7A728C" w:rsidRDefault="00D74997" w:rsidP="00090DA1">
            <w:pPr>
              <w:pStyle w:val="aff"/>
              <w:spacing w:before="40" w:line="240" w:lineRule="exact"/>
              <w:ind w:left="-28" w:right="-57"/>
              <w:jc w:val="center"/>
              <w:rPr>
                <w:rFonts w:cs="Arial"/>
                <w:i/>
              </w:rPr>
            </w:pPr>
            <w:r w:rsidRPr="007A728C">
              <w:rPr>
                <w:rFonts w:cs="Arial"/>
                <w:i/>
              </w:rPr>
              <w:t>1010,5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spacing w:before="40" w:line="240" w:lineRule="exact"/>
              <w:ind w:left="0"/>
              <w:jc w:val="center"/>
              <w:rPr>
                <w:rFonts w:cs="Arial"/>
                <w:i/>
              </w:rPr>
            </w:pPr>
            <w:r w:rsidRPr="0043295D">
              <w:rPr>
                <w:rFonts w:cs="Arial"/>
                <w:i/>
              </w:rPr>
              <w:t>391,3</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i/>
              </w:rPr>
            </w:pPr>
            <w:r w:rsidRPr="008A4A02">
              <w:rPr>
                <w:rFonts w:cs="Arial"/>
                <w:i/>
              </w:rPr>
              <w:t>107,8</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i/>
              </w:rPr>
            </w:pPr>
            <w:r w:rsidRPr="00035E42">
              <w:rPr>
                <w:rFonts w:cs="Arial"/>
                <w:i/>
              </w:rPr>
              <w:t>86,4</w:t>
            </w:r>
          </w:p>
        </w:tc>
      </w:tr>
      <w:tr w:rsidR="00D74997" w:rsidRPr="00EF4688"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sidRPr="000C727B">
              <w:rPr>
                <w:rFonts w:cs="Arial"/>
              </w:rPr>
              <w:t>Октябрь</w:t>
            </w:r>
          </w:p>
          <w:p w:rsidR="00D74997" w:rsidRPr="000C727B"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57"/>
              <w:jc w:val="center"/>
              <w:rPr>
                <w:rFonts w:cs="Arial"/>
                <w:highlight w:val="yellow"/>
              </w:rPr>
            </w:pPr>
            <w:r w:rsidRPr="00B828B2">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spacing w:before="40" w:line="240" w:lineRule="exact"/>
              <w:ind w:left="0"/>
              <w:jc w:val="center"/>
              <w:rPr>
                <w:rFonts w:cs="Arial"/>
              </w:rPr>
            </w:pPr>
            <w:r w:rsidRPr="0043295D">
              <w:rPr>
                <w:rFonts w:cs="Arial"/>
              </w:rPr>
              <w:t>48,8</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EF4688"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0C727B"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828B2" w:rsidRDefault="00D74997" w:rsidP="00090DA1">
            <w:pPr>
              <w:pStyle w:val="aff"/>
              <w:pageBreakBefore/>
              <w:spacing w:before="40" w:line="240" w:lineRule="exact"/>
              <w:ind w:left="-57"/>
              <w:jc w:val="center"/>
              <w:rPr>
                <w:rFonts w:cs="Arial"/>
              </w:rPr>
            </w:pPr>
            <w:r w:rsidRPr="00B828B2">
              <w:rPr>
                <w:rFonts w:cs="Arial"/>
              </w:rPr>
              <w:t>127,4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pageBreakBefore/>
              <w:spacing w:before="40" w:line="240" w:lineRule="exact"/>
              <w:ind w:left="0"/>
              <w:jc w:val="center"/>
              <w:rPr>
                <w:rFonts w:cs="Arial"/>
              </w:rPr>
            </w:pPr>
            <w:r w:rsidRPr="0043295D">
              <w:rPr>
                <w:rFonts w:cs="Arial"/>
              </w:rPr>
              <w:t>48,1</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pageBreakBefore/>
              <w:spacing w:before="40" w:line="240" w:lineRule="exact"/>
              <w:ind w:left="0"/>
              <w:jc w:val="center"/>
              <w:rPr>
                <w:rFonts w:cs="Arial"/>
              </w:rPr>
            </w:pPr>
            <w:r w:rsidRPr="008A4A02">
              <w:rPr>
                <w:rFonts w:cs="Arial"/>
              </w:rPr>
              <w:t>155,9</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pageBreakBefore/>
              <w:spacing w:before="40" w:line="240" w:lineRule="exact"/>
              <w:ind w:left="0"/>
              <w:jc w:val="center"/>
              <w:rPr>
                <w:rFonts w:cs="Arial"/>
              </w:rPr>
            </w:pPr>
            <w:r w:rsidRPr="00035E42">
              <w:rPr>
                <w:rFonts w:cs="Arial"/>
              </w:rPr>
              <w:t>107,7</w:t>
            </w:r>
          </w:p>
        </w:tc>
      </w:tr>
      <w:tr w:rsidR="00D74997" w:rsidRPr="00EF4688"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Pr>
                <w:rFonts w:cs="Arial"/>
              </w:rPr>
              <w:t>Ноябрь</w:t>
            </w:r>
          </w:p>
          <w:p w:rsidR="00D74997" w:rsidRPr="000C727B"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57"/>
              <w:jc w:val="center"/>
              <w:rPr>
                <w:rFonts w:cs="Arial"/>
                <w:highlight w:val="yellow"/>
              </w:rPr>
            </w:pPr>
            <w:r w:rsidRPr="00B828B2">
              <w:rPr>
                <w:rFonts w:cs="Arial"/>
              </w:rPr>
              <w:t>75,5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spacing w:before="40" w:line="240" w:lineRule="exact"/>
              <w:ind w:left="0"/>
              <w:jc w:val="center"/>
              <w:rPr>
                <w:rFonts w:cs="Arial"/>
              </w:rPr>
            </w:pPr>
            <w:r w:rsidRPr="0043295D">
              <w:rPr>
                <w:rFonts w:cs="Arial"/>
              </w:rPr>
              <w:t>42,2</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EF4688"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828B2" w:rsidRDefault="00D74997" w:rsidP="00090DA1">
            <w:pPr>
              <w:pStyle w:val="aff"/>
              <w:spacing w:before="40" w:line="240" w:lineRule="exact"/>
              <w:ind w:left="-57"/>
              <w:jc w:val="center"/>
              <w:rPr>
                <w:rFonts w:cs="Arial"/>
              </w:rPr>
            </w:pPr>
            <w:r w:rsidRPr="00B828B2">
              <w:rPr>
                <w:rFonts w:cs="Arial"/>
              </w:rPr>
              <w:t>75,1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spacing w:before="40" w:line="240" w:lineRule="exact"/>
              <w:ind w:left="0"/>
              <w:jc w:val="center"/>
              <w:rPr>
                <w:rFonts w:cs="Arial"/>
              </w:rPr>
            </w:pPr>
            <w:r w:rsidRPr="0043295D">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rPr>
            </w:pPr>
            <w:r w:rsidRPr="008A4A02">
              <w:rPr>
                <w:rFonts w:cs="Arial"/>
              </w:rPr>
              <w:t>37,3</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rPr>
            </w:pPr>
            <w:r w:rsidRPr="00035E42">
              <w:rPr>
                <w:rFonts w:cs="Arial"/>
              </w:rPr>
              <w:t>97,8</w:t>
            </w:r>
          </w:p>
        </w:tc>
      </w:tr>
      <w:tr w:rsidR="00D74997" w:rsidRPr="00EF4688"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sidRPr="00980886">
              <w:rPr>
                <w:rFonts w:cs="Arial"/>
              </w:rPr>
              <w:t>Декабрь</w:t>
            </w:r>
          </w:p>
          <w:p w:rsidR="00D74997" w:rsidRPr="00B310B7" w:rsidRDefault="00D74997" w:rsidP="00090DA1">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2A7EFC" w:rsidRDefault="00D74997" w:rsidP="00090DA1">
            <w:pPr>
              <w:pStyle w:val="aff"/>
              <w:spacing w:before="40" w:line="240" w:lineRule="exact"/>
              <w:ind w:left="-57"/>
              <w:jc w:val="center"/>
              <w:rPr>
                <w:rFonts w:cs="Arial"/>
                <w:highlight w:val="yellow"/>
              </w:rPr>
            </w:pPr>
            <w:r w:rsidRPr="00B828B2">
              <w:rPr>
                <w:rFonts w:cs="Arial"/>
              </w:rPr>
              <w:t>535,6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highlight w:val="yellow"/>
              </w:rPr>
            </w:pPr>
            <w:r w:rsidRPr="0043295D">
              <w:rPr>
                <w:rFonts w:cs="Arial"/>
              </w:rPr>
              <w:t>48,9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EF4688"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980886" w:rsidRDefault="00D74997" w:rsidP="00090DA1">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828B2" w:rsidRDefault="00D74997" w:rsidP="00090DA1">
            <w:pPr>
              <w:pStyle w:val="aff"/>
              <w:keepNext/>
              <w:keepLines/>
              <w:widowControl/>
              <w:spacing w:before="40" w:line="240" w:lineRule="exact"/>
              <w:ind w:left="-57"/>
              <w:jc w:val="center"/>
              <w:rPr>
                <w:rFonts w:cs="Arial"/>
              </w:rPr>
            </w:pPr>
            <w:r w:rsidRPr="00B828B2">
              <w:rPr>
                <w:rFonts w:cs="Arial"/>
              </w:rPr>
              <w:t>526,0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keepNext/>
              <w:keepLines/>
              <w:widowControl/>
              <w:spacing w:before="40" w:line="240" w:lineRule="exact"/>
              <w:ind w:left="0"/>
              <w:jc w:val="center"/>
              <w:rPr>
                <w:rFonts w:cs="Arial"/>
              </w:rPr>
            </w:pPr>
            <w:r w:rsidRPr="0043295D">
              <w:rPr>
                <w:rFonts w:cs="Arial"/>
              </w:rPr>
              <w:t>39,2</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keepNext/>
              <w:keepLines/>
              <w:widowControl/>
              <w:spacing w:before="40" w:line="240" w:lineRule="exact"/>
              <w:ind w:left="0"/>
              <w:jc w:val="center"/>
              <w:rPr>
                <w:rFonts w:cs="Arial"/>
              </w:rPr>
            </w:pPr>
            <w:r w:rsidRPr="008A4A02">
              <w:rPr>
                <w:rFonts w:cs="Arial"/>
              </w:rPr>
              <w:t>101,6</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keepNext/>
              <w:keepLines/>
              <w:widowControl/>
              <w:spacing w:before="40" w:line="240" w:lineRule="exact"/>
              <w:ind w:left="0"/>
              <w:jc w:val="center"/>
              <w:rPr>
                <w:rFonts w:cs="Arial"/>
              </w:rPr>
            </w:pPr>
            <w:r w:rsidRPr="00035E42">
              <w:rPr>
                <w:rFonts w:cs="Arial"/>
              </w:rPr>
              <w:t>62,1</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i/>
              </w:rPr>
            </w:pPr>
            <w:r w:rsidRPr="002510D1">
              <w:rPr>
                <w:rFonts w:cs="Arial"/>
                <w:i/>
                <w:lang w:val="en-US"/>
              </w:rPr>
              <w:t>IV</w:t>
            </w:r>
            <w:r w:rsidRPr="002510D1">
              <w:rPr>
                <w:rFonts w:cs="Arial"/>
                <w:i/>
              </w:rPr>
              <w:t xml:space="preserve"> квартал</w:t>
            </w:r>
          </w:p>
          <w:p w:rsidR="00D74997" w:rsidRPr="002510D1" w:rsidRDefault="00D74997" w:rsidP="00090DA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828B2" w:rsidRDefault="00D74997" w:rsidP="00090DA1">
            <w:pPr>
              <w:pStyle w:val="aff"/>
              <w:spacing w:before="40" w:line="240" w:lineRule="exact"/>
              <w:ind w:left="-57"/>
              <w:jc w:val="center"/>
              <w:rPr>
                <w:rFonts w:cs="Arial"/>
                <w:i/>
              </w:rPr>
            </w:pPr>
            <w:r w:rsidRPr="00B828B2">
              <w:rPr>
                <w:rFonts w:cs="Arial"/>
                <w:i/>
              </w:rPr>
              <w:t>73</w:t>
            </w:r>
            <w:r>
              <w:rPr>
                <w:rFonts w:cs="Arial"/>
                <w:i/>
              </w:rPr>
              <w:t>9</w:t>
            </w:r>
            <w:r w:rsidRPr="00B828B2">
              <w:rPr>
                <w:rFonts w:cs="Arial"/>
                <w:i/>
              </w:rPr>
              <w:t>,</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090DA1">
            <w:pPr>
              <w:pStyle w:val="aff"/>
              <w:spacing w:before="40" w:line="240" w:lineRule="exact"/>
              <w:ind w:left="0"/>
              <w:jc w:val="center"/>
              <w:rPr>
                <w:rFonts w:cs="Arial"/>
                <w:i/>
                <w:highlight w:val="yellow"/>
              </w:rPr>
            </w:pPr>
            <w:r w:rsidRPr="0043295D">
              <w:rPr>
                <w:rFonts w:cs="Arial"/>
                <w:i/>
              </w:rPr>
              <w:t>139,9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5629B6"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828B2" w:rsidRDefault="00D74997" w:rsidP="00090DA1">
            <w:pPr>
              <w:pStyle w:val="aff"/>
              <w:spacing w:before="40" w:line="240" w:lineRule="exact"/>
              <w:ind w:left="-57"/>
              <w:jc w:val="center"/>
              <w:rPr>
                <w:rFonts w:cs="Arial"/>
                <w:i/>
              </w:rPr>
            </w:pPr>
            <w:r w:rsidRPr="00B828B2">
              <w:rPr>
                <w:rFonts w:cs="Arial"/>
                <w:i/>
              </w:rPr>
              <w:t>7</w:t>
            </w:r>
            <w:r>
              <w:rPr>
                <w:rFonts w:cs="Arial"/>
                <w:i/>
              </w:rPr>
              <w:t>28</w:t>
            </w:r>
            <w:r w:rsidRPr="00B828B2">
              <w:rPr>
                <w:rFonts w:cs="Arial"/>
                <w:i/>
              </w:rPr>
              <w:t>,</w:t>
            </w:r>
            <w:r>
              <w:rPr>
                <w:rFonts w:cs="Arial"/>
                <w:i/>
              </w:rPr>
              <w:t>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3295D" w:rsidRDefault="00D74997" w:rsidP="00090DA1">
            <w:pPr>
              <w:pStyle w:val="aff"/>
              <w:spacing w:before="40" w:line="240" w:lineRule="exact"/>
              <w:ind w:left="0"/>
              <w:jc w:val="center"/>
              <w:rPr>
                <w:rFonts w:cs="Arial"/>
                <w:i/>
              </w:rPr>
            </w:pPr>
            <w:r w:rsidRPr="0043295D">
              <w:rPr>
                <w:rFonts w:cs="Arial"/>
                <w:i/>
              </w:rPr>
              <w:t>129,2</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i/>
              </w:rPr>
            </w:pPr>
            <w:r w:rsidRPr="008A4A02">
              <w:rPr>
                <w:rFonts w:cs="Arial"/>
                <w:i/>
              </w:rPr>
              <w:t>91,0</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i/>
              </w:rPr>
            </w:pPr>
            <w:r w:rsidRPr="00035E42">
              <w:rPr>
                <w:rFonts w:cs="Arial"/>
                <w:i/>
              </w:rPr>
              <w:t>85,7</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DC7811">
            <w:pPr>
              <w:pStyle w:val="aff"/>
              <w:spacing w:before="40" w:line="240" w:lineRule="exact"/>
              <w:ind w:left="57"/>
              <w:rPr>
                <w:rFonts w:cs="Arial"/>
                <w:i/>
              </w:rPr>
            </w:pPr>
            <w:r w:rsidRPr="002510D1">
              <w:rPr>
                <w:rFonts w:cs="Arial"/>
                <w:i/>
              </w:rPr>
              <w:t xml:space="preserve">Год </w:t>
            </w:r>
          </w:p>
          <w:p w:rsidR="00D74997" w:rsidRPr="002510D1" w:rsidRDefault="00D74997" w:rsidP="00DC7811">
            <w:pPr>
              <w:pStyle w:val="aff"/>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828B2" w:rsidRDefault="00D74997" w:rsidP="00DC7811">
            <w:pPr>
              <w:pStyle w:val="aff"/>
              <w:spacing w:before="40" w:line="240" w:lineRule="exact"/>
              <w:ind w:left="-28" w:right="-57"/>
              <w:jc w:val="center"/>
              <w:rPr>
                <w:rFonts w:cs="Arial"/>
                <w:i/>
              </w:rPr>
            </w:pPr>
            <w:r w:rsidRPr="00B828B2">
              <w:rPr>
                <w:rFonts w:cs="Arial"/>
                <w:i/>
              </w:rPr>
              <w:t>1759,2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2A7EFC" w:rsidRDefault="00D74997" w:rsidP="00DC7811">
            <w:pPr>
              <w:pStyle w:val="aff"/>
              <w:spacing w:before="40" w:line="240" w:lineRule="exact"/>
              <w:ind w:left="0"/>
              <w:jc w:val="center"/>
              <w:rPr>
                <w:rFonts w:cs="Arial"/>
                <w:i/>
                <w:highlight w:val="yellow"/>
              </w:rPr>
            </w:pPr>
            <w:r w:rsidRPr="0043295D">
              <w:rPr>
                <w:rFonts w:cs="Arial"/>
                <w:i/>
              </w:rPr>
              <w:t>540,7</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DC781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DC7811">
            <w:pPr>
              <w:pStyle w:val="aff"/>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D74997" w:rsidRPr="002510D1"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D74997" w:rsidRPr="00B828B2" w:rsidRDefault="00D74997" w:rsidP="00090DA1">
            <w:pPr>
              <w:pStyle w:val="aff"/>
              <w:spacing w:before="40" w:line="240" w:lineRule="exact"/>
              <w:ind w:left="-28" w:right="-57"/>
              <w:jc w:val="center"/>
              <w:rPr>
                <w:rFonts w:cs="Arial"/>
                <w:i/>
              </w:rPr>
            </w:pPr>
            <w:r w:rsidRPr="00B828B2">
              <w:rPr>
                <w:rFonts w:cs="Arial"/>
                <w:i/>
              </w:rPr>
              <w:t>1739,0</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D74997" w:rsidRPr="0043295D" w:rsidRDefault="00D74997" w:rsidP="00090DA1">
            <w:pPr>
              <w:pStyle w:val="aff"/>
              <w:spacing w:before="40" w:line="240" w:lineRule="exact"/>
              <w:ind w:left="0"/>
              <w:jc w:val="center"/>
              <w:rPr>
                <w:rFonts w:cs="Arial"/>
                <w:i/>
              </w:rPr>
            </w:pPr>
            <w:r w:rsidRPr="0043295D">
              <w:rPr>
                <w:rFonts w:cs="Arial"/>
                <w:i/>
              </w:rPr>
              <w:t>520,5</w:t>
            </w:r>
          </w:p>
        </w:tc>
        <w:tc>
          <w:tcPr>
            <w:tcW w:w="606" w:type="pct"/>
            <w:tcBorders>
              <w:top w:val="dotted" w:sz="4" w:space="0" w:color="auto"/>
              <w:bottom w:val="single" w:sz="4" w:space="0" w:color="auto"/>
              <w:right w:val="single" w:sz="4" w:space="0" w:color="auto"/>
            </w:tcBorders>
            <w:shd w:val="clear" w:color="auto" w:fill="auto"/>
            <w:vAlign w:val="bottom"/>
          </w:tcPr>
          <w:p w:rsidR="00D74997" w:rsidRPr="008A4A02" w:rsidRDefault="00D74997" w:rsidP="00090DA1">
            <w:pPr>
              <w:pStyle w:val="aff"/>
              <w:spacing w:before="40" w:line="240" w:lineRule="exact"/>
              <w:ind w:left="0"/>
              <w:jc w:val="center"/>
              <w:rPr>
                <w:rFonts w:cs="Arial"/>
                <w:i/>
              </w:rPr>
            </w:pPr>
            <w:r w:rsidRPr="008A4A02">
              <w:rPr>
                <w:rFonts w:cs="Arial"/>
                <w:i/>
              </w:rPr>
              <w:t>100,0</w:t>
            </w:r>
          </w:p>
        </w:tc>
        <w:tc>
          <w:tcPr>
            <w:tcW w:w="983" w:type="pct"/>
            <w:tcBorders>
              <w:top w:val="dotted" w:sz="4" w:space="0" w:color="auto"/>
              <w:bottom w:val="single" w:sz="4" w:space="0" w:color="auto"/>
              <w:right w:val="double" w:sz="4" w:space="0" w:color="auto"/>
            </w:tcBorders>
            <w:shd w:val="clear" w:color="auto" w:fill="auto"/>
            <w:vAlign w:val="bottom"/>
          </w:tcPr>
          <w:p w:rsidR="00D74997" w:rsidRPr="00035E42" w:rsidRDefault="00D74997" w:rsidP="00090DA1">
            <w:pPr>
              <w:pStyle w:val="aff"/>
              <w:spacing w:before="40" w:line="240" w:lineRule="exact"/>
              <w:ind w:left="0"/>
              <w:jc w:val="center"/>
              <w:rPr>
                <w:rFonts w:cs="Arial"/>
                <w:i/>
              </w:rPr>
            </w:pPr>
            <w:r w:rsidRPr="00035E42">
              <w:rPr>
                <w:rFonts w:cs="Arial"/>
                <w:i/>
              </w:rPr>
              <w:t>86,3</w:t>
            </w:r>
          </w:p>
        </w:tc>
      </w:tr>
      <w:tr w:rsidR="00D74997" w:rsidRPr="007D671D" w:rsidTr="00D74997">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D74997" w:rsidRPr="002A7EFC" w:rsidRDefault="00D74997" w:rsidP="00DC7811">
            <w:pPr>
              <w:pStyle w:val="aff"/>
              <w:pageBreakBefore/>
              <w:spacing w:before="40" w:line="240" w:lineRule="exact"/>
              <w:ind w:left="0"/>
              <w:jc w:val="center"/>
              <w:rPr>
                <w:rFonts w:cs="Arial"/>
                <w:i/>
                <w:highlight w:val="yellow"/>
              </w:rPr>
            </w:pPr>
            <w:r w:rsidRPr="002C68C3">
              <w:rPr>
                <w:rFonts w:cs="Arial"/>
                <w:b/>
              </w:rPr>
              <w:lastRenderedPageBreak/>
              <w:t>2020 год</w:t>
            </w:r>
          </w:p>
        </w:tc>
      </w:tr>
      <w:tr w:rsidR="00D74997" w:rsidRPr="007D671D"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sidRPr="00D979B4">
              <w:rPr>
                <w:rFonts w:cs="Arial"/>
              </w:rPr>
              <w:t>Январь</w:t>
            </w:r>
          </w:p>
          <w:p w:rsidR="00D74997" w:rsidRPr="007D671D" w:rsidRDefault="00D74997" w:rsidP="00090DA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8C665B" w:rsidRDefault="00D74997" w:rsidP="00090DA1">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7D671D"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8C665B" w:rsidRDefault="00D74997" w:rsidP="00090DA1">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sidRPr="008C665B">
              <w:rPr>
                <w:rFonts w:cs="Arial"/>
              </w:rPr>
              <w:t>21,1</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sidRPr="008C665B">
              <w:rPr>
                <w:rFonts w:cs="Arial"/>
              </w:rPr>
              <w:t>38,5</w:t>
            </w:r>
          </w:p>
        </w:tc>
      </w:tr>
      <w:tr w:rsidR="00D74997" w:rsidRPr="007D671D"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i/>
              </w:rPr>
            </w:pPr>
            <w:r w:rsidRPr="00D979B4">
              <w:rPr>
                <w:rFonts w:cs="Arial"/>
              </w:rPr>
              <w:t>Февраль</w:t>
            </w:r>
          </w:p>
          <w:p w:rsidR="00D74997" w:rsidRPr="00D979B4" w:rsidRDefault="00D74997" w:rsidP="00090DA1">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8C665B" w:rsidRDefault="00D74997" w:rsidP="00090DA1">
            <w:pPr>
              <w:pStyle w:val="aff"/>
              <w:spacing w:before="40" w:line="240" w:lineRule="exact"/>
              <w:ind w:left="-57"/>
              <w:jc w:val="center"/>
              <w:rPr>
                <w:rFonts w:cs="Arial"/>
              </w:rPr>
            </w:pPr>
            <w:r w:rsidRPr="008C665B">
              <w:rPr>
                <w:rFonts w:cs="Arial"/>
              </w:rPr>
              <w:t>111,8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sidRPr="008C665B">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7D671D"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8C665B" w:rsidRDefault="00D74997" w:rsidP="00090DA1">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sidRPr="008C665B">
              <w:rPr>
                <w:rFonts w:cs="Arial"/>
              </w:rPr>
              <w:t>25,8</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sidRPr="008C665B">
              <w:rPr>
                <w:rFonts w:cs="Arial"/>
              </w:rPr>
              <w:t>54,0</w:t>
            </w:r>
          </w:p>
        </w:tc>
      </w:tr>
      <w:tr w:rsidR="00D74997" w:rsidRPr="007D671D"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Pr>
                <w:rFonts w:cs="Arial"/>
              </w:rPr>
              <w:t>Март</w:t>
            </w:r>
          </w:p>
          <w:p w:rsidR="00D74997" w:rsidRPr="00D979B4"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8C665B" w:rsidRDefault="00D74997" w:rsidP="00090DA1">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8C665B" w:rsidRDefault="00D74997" w:rsidP="00090DA1">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7D671D"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8C665B" w:rsidRDefault="00D74997" w:rsidP="00090DA1">
            <w:pPr>
              <w:pStyle w:val="aff"/>
              <w:pageBreakBefore/>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8C665B" w:rsidRDefault="00D74997" w:rsidP="00090DA1">
            <w:pPr>
              <w:pStyle w:val="aff"/>
              <w:pageBreakBefore/>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D74997" w:rsidRPr="008C665B" w:rsidRDefault="00D74997" w:rsidP="00090DA1">
            <w:pPr>
              <w:pStyle w:val="aff"/>
              <w:pageBreakBefore/>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rsidR="00D74997" w:rsidRPr="008C665B" w:rsidRDefault="00D74997" w:rsidP="00090DA1">
            <w:pPr>
              <w:pStyle w:val="aff"/>
              <w:pageBreakBefore/>
              <w:spacing w:before="40" w:line="240" w:lineRule="exact"/>
              <w:ind w:left="0"/>
              <w:jc w:val="center"/>
              <w:rPr>
                <w:rFonts w:cs="Arial"/>
              </w:rPr>
            </w:pPr>
            <w:r>
              <w:rPr>
                <w:rFonts w:cs="Arial"/>
              </w:rPr>
              <w:t>52,5</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p w:rsidR="00D74997" w:rsidRPr="00CE3BFF" w:rsidRDefault="00D74997" w:rsidP="00090DA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641855" w:rsidRDefault="00D74997" w:rsidP="00090DA1">
            <w:pPr>
              <w:pStyle w:val="aff"/>
              <w:spacing w:before="40" w:line="240" w:lineRule="exact"/>
              <w:ind w:left="-57"/>
              <w:jc w:val="center"/>
              <w:rPr>
                <w:rFonts w:cs="Arial"/>
                <w:i/>
              </w:rPr>
            </w:pPr>
            <w:r>
              <w:rPr>
                <w:rFonts w:cs="Arial"/>
                <w:i/>
              </w:rPr>
              <w:t>351,5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641855" w:rsidRDefault="00D74997" w:rsidP="00090DA1">
            <w:pPr>
              <w:pStyle w:val="aff"/>
              <w:spacing w:before="40" w:line="240" w:lineRule="exact"/>
              <w:ind w:left="0"/>
              <w:jc w:val="center"/>
              <w:rPr>
                <w:rFonts w:cs="Arial"/>
                <w:i/>
              </w:rPr>
            </w:pPr>
            <w:r>
              <w:rPr>
                <w:rFonts w:cs="Arial"/>
                <w:i/>
              </w:rPr>
              <w:t>123,0</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EB641B"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641855" w:rsidRDefault="00D74997" w:rsidP="00090DA1">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rsidR="00D74997" w:rsidRPr="00641855" w:rsidRDefault="00D74997" w:rsidP="00090DA1">
            <w:pPr>
              <w:pStyle w:val="aff"/>
              <w:spacing w:before="40" w:line="240" w:lineRule="exact"/>
              <w:ind w:left="0"/>
              <w:jc w:val="center"/>
              <w:rPr>
                <w:rFonts w:cs="Arial"/>
                <w:i/>
              </w:rPr>
            </w:pPr>
            <w:r>
              <w:rPr>
                <w:rFonts w:cs="Arial"/>
                <w:i/>
              </w:rPr>
              <w:t>48,0</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keepNext/>
              <w:keepLines/>
              <w:widowControl/>
              <w:spacing w:before="40" w:line="240" w:lineRule="exact"/>
              <w:ind w:left="57"/>
              <w:rPr>
                <w:rFonts w:cs="Arial"/>
              </w:rPr>
            </w:pPr>
            <w:r w:rsidRPr="00B60CF6">
              <w:rPr>
                <w:rFonts w:cs="Arial"/>
              </w:rPr>
              <w:t>Апрель</w:t>
            </w:r>
          </w:p>
          <w:p w:rsidR="00D74997" w:rsidRPr="00B60CF6" w:rsidRDefault="00D74997" w:rsidP="00090DA1">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60CF6" w:rsidRDefault="00D74997" w:rsidP="00090DA1">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B60CF6" w:rsidRDefault="00D74997" w:rsidP="00090DA1">
            <w:pPr>
              <w:pStyle w:val="aff"/>
              <w:keepNext/>
              <w:keepLines/>
              <w:widowControl/>
              <w:spacing w:before="4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keepNext/>
              <w:keepLines/>
              <w:widowControl/>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B60CF6"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D74997" w:rsidRPr="00B60CF6" w:rsidRDefault="00D74997" w:rsidP="00090DA1">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rsidR="00D74997" w:rsidRPr="00B60CF6" w:rsidRDefault="00D74997" w:rsidP="00090DA1">
            <w:pPr>
              <w:pStyle w:val="aff"/>
              <w:spacing w:before="40" w:line="240" w:lineRule="exact"/>
              <w:ind w:left="0"/>
              <w:jc w:val="center"/>
              <w:rPr>
                <w:rFonts w:cs="Arial"/>
              </w:rPr>
            </w:pPr>
            <w:r>
              <w:rPr>
                <w:rFonts w:cs="Arial"/>
              </w:rPr>
              <w:t>34,0</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sidRPr="00D979B4">
              <w:rPr>
                <w:rFonts w:cs="Arial"/>
              </w:rPr>
              <w:t>Май</w:t>
            </w:r>
          </w:p>
          <w:p w:rsidR="00D74997" w:rsidRPr="00D979B4"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60CF6" w:rsidRDefault="00D74997" w:rsidP="00090DA1">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B60CF6" w:rsidRDefault="00D74997" w:rsidP="00090DA1">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D979B4" w:rsidRDefault="00D74997" w:rsidP="00DC781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DC7811">
            <w:pPr>
              <w:pStyle w:val="aff"/>
              <w:spacing w:before="40" w:line="240" w:lineRule="exact"/>
              <w:ind w:left="-57"/>
              <w:jc w:val="center"/>
              <w:rPr>
                <w:rFonts w:cs="Arial"/>
              </w:rPr>
            </w:pPr>
            <w:r>
              <w:rPr>
                <w:rFonts w:cs="Arial"/>
              </w:rPr>
              <w:t>45,2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DC7811">
            <w:pPr>
              <w:pStyle w:val="aff"/>
              <w:spacing w:before="40" w:line="240" w:lineRule="exact"/>
              <w:ind w:left="0"/>
              <w:jc w:val="center"/>
              <w:rPr>
                <w:rFonts w:cs="Arial"/>
              </w:rPr>
            </w:pPr>
            <w:r>
              <w:rPr>
                <w:rFonts w:cs="Arial"/>
              </w:rPr>
              <w:t>15,9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B60CF6" w:rsidRDefault="00D74997" w:rsidP="00DC7811">
            <w:pPr>
              <w:pStyle w:val="aff"/>
              <w:spacing w:before="40" w:line="240" w:lineRule="exact"/>
              <w:ind w:left="0"/>
              <w:jc w:val="center"/>
              <w:rPr>
                <w:rFonts w:cs="Arial"/>
              </w:rPr>
            </w:pPr>
            <w:r>
              <w:rPr>
                <w:rFonts w:cs="Arial"/>
              </w:rPr>
              <w:t>43,9</w:t>
            </w:r>
          </w:p>
        </w:tc>
        <w:tc>
          <w:tcPr>
            <w:tcW w:w="983" w:type="pct"/>
            <w:tcBorders>
              <w:top w:val="dotted" w:sz="4" w:space="0" w:color="auto"/>
              <w:bottom w:val="dotted" w:sz="4" w:space="0" w:color="auto"/>
              <w:right w:val="double" w:sz="4" w:space="0" w:color="auto"/>
            </w:tcBorders>
            <w:shd w:val="clear" w:color="auto" w:fill="auto"/>
            <w:vAlign w:val="bottom"/>
          </w:tcPr>
          <w:p w:rsidR="00D74997" w:rsidRPr="00B60CF6" w:rsidRDefault="00D74997" w:rsidP="00DC7811">
            <w:pPr>
              <w:pStyle w:val="aff"/>
              <w:spacing w:before="40" w:line="240" w:lineRule="exact"/>
              <w:ind w:left="0"/>
              <w:jc w:val="center"/>
              <w:rPr>
                <w:rFonts w:cs="Arial"/>
              </w:rPr>
            </w:pPr>
            <w:r>
              <w:rPr>
                <w:rFonts w:cs="Arial"/>
              </w:rPr>
              <w:t>43,9</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Pr>
                <w:rFonts w:cs="Arial"/>
              </w:rPr>
              <w:t>Июнь</w:t>
            </w:r>
          </w:p>
          <w:p w:rsidR="00D74997" w:rsidRPr="00D979B4"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B60CF6" w:rsidRDefault="00D74997" w:rsidP="00090DA1">
            <w:pPr>
              <w:pStyle w:val="aff"/>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B60CF6" w:rsidRDefault="00D74997" w:rsidP="00090DA1">
            <w:pPr>
              <w:pStyle w:val="aff"/>
              <w:spacing w:before="4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DC7811">
            <w:pPr>
              <w:pStyle w:val="aff"/>
              <w:pageBreakBefore/>
              <w:spacing w:before="4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DC7811">
            <w:pPr>
              <w:pStyle w:val="aff"/>
              <w:pageBreakBefore/>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DC7811">
            <w:pPr>
              <w:pStyle w:val="aff"/>
              <w:pageBreakBefore/>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D74997" w:rsidRPr="00B60CF6" w:rsidRDefault="00D74997" w:rsidP="00DC7811">
            <w:pPr>
              <w:pStyle w:val="aff"/>
              <w:pageBreakBefore/>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rsidR="00D74997" w:rsidRPr="00B60CF6" w:rsidRDefault="00D74997" w:rsidP="00DC7811">
            <w:pPr>
              <w:pStyle w:val="aff"/>
              <w:pageBreakBefore/>
              <w:spacing w:before="40" w:line="240" w:lineRule="exact"/>
              <w:ind w:left="0"/>
              <w:jc w:val="center"/>
              <w:rPr>
                <w:rFonts w:cs="Arial"/>
              </w:rPr>
            </w:pPr>
            <w:r>
              <w:rPr>
                <w:rFonts w:cs="Arial"/>
              </w:rPr>
              <w:t>64,5</w:t>
            </w:r>
          </w:p>
        </w:tc>
      </w:tr>
      <w:tr w:rsidR="00D74997" w:rsidRPr="00C93110"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rsidR="00D74997" w:rsidRPr="00C93110" w:rsidRDefault="00D74997" w:rsidP="00090DA1">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C93110" w:rsidRDefault="00D74997" w:rsidP="00090DA1">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C93110" w:rsidRDefault="00D74997" w:rsidP="00090DA1">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C93110"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4B7643"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C93110" w:rsidRDefault="00D74997" w:rsidP="00090DA1">
            <w:pPr>
              <w:pStyle w:val="aff"/>
              <w:spacing w:before="40" w:line="240" w:lineRule="exact"/>
              <w:ind w:left="-57"/>
              <w:jc w:val="center"/>
              <w:rPr>
                <w:rFonts w:cs="Arial"/>
                <w:i/>
              </w:rPr>
            </w:pPr>
            <w:r>
              <w:rPr>
                <w:rFonts w:cs="Arial"/>
                <w:i/>
              </w:rPr>
              <w:t>253,9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C93110" w:rsidRDefault="00D74997" w:rsidP="00090DA1">
            <w:pPr>
              <w:pStyle w:val="aff"/>
              <w:spacing w:before="40" w:line="240" w:lineRule="exact"/>
              <w:ind w:left="0"/>
              <w:jc w:val="center"/>
              <w:rPr>
                <w:rFonts w:cs="Arial"/>
                <w:i/>
              </w:rPr>
            </w:pPr>
            <w:r>
              <w:rPr>
                <w:rFonts w:cs="Arial"/>
                <w:i/>
              </w:rPr>
              <w:t>53,2</w:t>
            </w:r>
          </w:p>
        </w:tc>
        <w:tc>
          <w:tcPr>
            <w:tcW w:w="606" w:type="pct"/>
            <w:tcBorders>
              <w:top w:val="dotted" w:sz="4" w:space="0" w:color="auto"/>
              <w:bottom w:val="dotted" w:sz="4" w:space="0" w:color="auto"/>
              <w:right w:val="single" w:sz="4" w:space="0" w:color="auto"/>
            </w:tcBorders>
            <w:shd w:val="clear" w:color="auto" w:fill="auto"/>
            <w:vAlign w:val="bottom"/>
          </w:tcPr>
          <w:p w:rsidR="00D74997" w:rsidRPr="00C93110" w:rsidRDefault="00D74997" w:rsidP="00090DA1">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rsidR="00D74997" w:rsidRPr="00C93110" w:rsidRDefault="00D74997" w:rsidP="00090DA1">
            <w:pPr>
              <w:pStyle w:val="aff"/>
              <w:spacing w:before="40" w:line="240" w:lineRule="exact"/>
              <w:ind w:left="0"/>
              <w:jc w:val="center"/>
              <w:rPr>
                <w:rFonts w:cs="Arial"/>
                <w:i/>
              </w:rPr>
            </w:pPr>
            <w:r w:rsidRPr="00C93110">
              <w:rPr>
                <w:rFonts w:cs="Arial"/>
                <w:i/>
              </w:rPr>
              <w:t>45,5</w:t>
            </w:r>
          </w:p>
        </w:tc>
      </w:tr>
      <w:tr w:rsidR="00D74997" w:rsidRPr="00C93110"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rsidR="00D74997" w:rsidRPr="004B7643" w:rsidRDefault="00D74997" w:rsidP="00090DA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C93110" w:rsidRDefault="00D74997" w:rsidP="00090DA1">
            <w:pPr>
              <w:pStyle w:val="aff"/>
              <w:spacing w:before="40" w:line="240" w:lineRule="exact"/>
              <w:ind w:left="-57"/>
              <w:jc w:val="center"/>
              <w:rPr>
                <w:rFonts w:cs="Arial"/>
                <w:i/>
              </w:rPr>
            </w:pPr>
            <w:r w:rsidRPr="00C93110">
              <w:rPr>
                <w:rFonts w:cs="Arial"/>
                <w:i/>
              </w:rPr>
              <w:t>624,2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C93110" w:rsidRDefault="00D74997" w:rsidP="00090DA1">
            <w:pPr>
              <w:pStyle w:val="aff"/>
              <w:spacing w:before="40" w:line="240" w:lineRule="exact"/>
              <w:ind w:left="0"/>
              <w:jc w:val="center"/>
              <w:rPr>
                <w:rFonts w:cs="Arial"/>
                <w:i/>
              </w:rPr>
            </w:pPr>
            <w:r w:rsidRPr="00C93110">
              <w:rPr>
                <w:rFonts w:cs="Arial"/>
                <w:i/>
              </w:rPr>
              <w:t>195,0</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w:t>
            </w:r>
          </w:p>
        </w:tc>
      </w:tr>
      <w:tr w:rsidR="00D74997" w:rsidRPr="00C93110"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4B7643"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C93110" w:rsidRDefault="00D74997" w:rsidP="00090DA1">
            <w:pPr>
              <w:pStyle w:val="aff"/>
              <w:spacing w:before="40" w:line="240" w:lineRule="exact"/>
              <w:ind w:left="-57"/>
              <w:jc w:val="center"/>
              <w:rPr>
                <w:rFonts w:cs="Arial"/>
                <w:i/>
              </w:rPr>
            </w:pPr>
            <w:r>
              <w:rPr>
                <w:rFonts w:cs="Arial"/>
                <w:i/>
              </w:rPr>
              <w:t>556,3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C93110" w:rsidRDefault="00D74997" w:rsidP="00090DA1">
            <w:pPr>
              <w:pStyle w:val="aff"/>
              <w:spacing w:before="40" w:line="240" w:lineRule="exact"/>
              <w:ind w:left="0"/>
              <w:jc w:val="center"/>
              <w:rPr>
                <w:rFonts w:cs="Arial"/>
                <w:i/>
              </w:rPr>
            </w:pPr>
            <w:r>
              <w:rPr>
                <w:rFonts w:cs="Arial"/>
                <w:i/>
              </w:rPr>
              <w:t>127,1</w:t>
            </w:r>
          </w:p>
        </w:tc>
        <w:tc>
          <w:tcPr>
            <w:tcW w:w="606" w:type="pct"/>
            <w:tcBorders>
              <w:top w:val="dotted" w:sz="4" w:space="0" w:color="auto"/>
              <w:bottom w:val="dotted" w:sz="4" w:space="0" w:color="auto"/>
              <w:right w:val="single" w:sz="4" w:space="0" w:color="auto"/>
            </w:tcBorders>
            <w:shd w:val="clear" w:color="auto" w:fill="auto"/>
            <w:vAlign w:val="bottom"/>
          </w:tcPr>
          <w:p w:rsidR="00D74997" w:rsidRPr="00C93110" w:rsidRDefault="00D74997" w:rsidP="00090DA1">
            <w:pPr>
              <w:pStyle w:val="aff"/>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rsidR="00D74997" w:rsidRPr="00C93110" w:rsidRDefault="00D74997" w:rsidP="00090DA1">
            <w:pPr>
              <w:pStyle w:val="aff"/>
              <w:spacing w:before="40" w:line="240" w:lineRule="exact"/>
              <w:ind w:left="0"/>
              <w:jc w:val="center"/>
              <w:rPr>
                <w:rFonts w:cs="Arial"/>
                <w:i/>
              </w:rPr>
            </w:pPr>
            <w:r w:rsidRPr="00C93110">
              <w:rPr>
                <w:rFonts w:cs="Arial"/>
                <w:i/>
              </w:rPr>
              <w:t>46,9</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sidRPr="0002409A">
              <w:rPr>
                <w:rFonts w:cs="Arial"/>
              </w:rPr>
              <w:t>Июль</w:t>
            </w:r>
          </w:p>
          <w:p w:rsidR="00D74997" w:rsidRPr="0002409A"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02409A" w:rsidRDefault="00D74997" w:rsidP="00090DA1">
            <w:pPr>
              <w:pStyle w:val="aff"/>
              <w:pageBreakBefore/>
              <w:spacing w:before="40" w:line="240" w:lineRule="exact"/>
              <w:ind w:left="-57"/>
              <w:jc w:val="center"/>
              <w:rPr>
                <w:rFonts w:cs="Arial"/>
              </w:rPr>
            </w:pPr>
            <w:r>
              <w:rPr>
                <w:rFonts w:cs="Arial"/>
              </w:rPr>
              <w:t>126,5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02409A" w:rsidRDefault="00D74997" w:rsidP="00090DA1">
            <w:pPr>
              <w:pStyle w:val="aff"/>
              <w:pageBreakBefore/>
              <w:spacing w:before="40" w:line="240" w:lineRule="exact"/>
              <w:ind w:left="0"/>
              <w:jc w:val="center"/>
              <w:rPr>
                <w:rFonts w:cs="Arial"/>
              </w:rPr>
            </w:pPr>
            <w:r>
              <w:rPr>
                <w:rFonts w:cs="Arial"/>
              </w:rPr>
              <w:t>31,3</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pageBreakBefore/>
              <w:spacing w:before="40" w:line="240" w:lineRule="exact"/>
              <w:ind w:left="0"/>
              <w:jc w:val="center"/>
              <w:rPr>
                <w:rFonts w:cs="Arial"/>
              </w:rPr>
            </w:pPr>
            <w:r>
              <w:rPr>
                <w:rFonts w:cs="Arial"/>
              </w:rPr>
              <w:t>…</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rPr>
            </w:pPr>
            <w:r>
              <w:rPr>
                <w:rFonts w:cs="Arial"/>
              </w:rPr>
              <w:t>121,8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26,5</w:t>
            </w:r>
          </w:p>
        </w:tc>
        <w:tc>
          <w:tcPr>
            <w:tcW w:w="606" w:type="pct"/>
            <w:tcBorders>
              <w:top w:val="dotted" w:sz="4" w:space="0" w:color="auto"/>
              <w:bottom w:val="dotted" w:sz="4" w:space="0" w:color="auto"/>
              <w:right w:val="sing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76,3</w:t>
            </w:r>
          </w:p>
        </w:tc>
        <w:tc>
          <w:tcPr>
            <w:tcW w:w="983" w:type="pct"/>
            <w:tcBorders>
              <w:top w:val="dotted" w:sz="4" w:space="0" w:color="auto"/>
              <w:bottom w:val="dotted" w:sz="4" w:space="0" w:color="auto"/>
              <w:right w:val="double" w:sz="4" w:space="0" w:color="auto"/>
            </w:tcBorders>
            <w:shd w:val="clear" w:color="auto" w:fill="auto"/>
            <w:vAlign w:val="bottom"/>
          </w:tcPr>
          <w:p w:rsidR="00D74997" w:rsidRPr="0002409A" w:rsidRDefault="00D74997" w:rsidP="00090DA1">
            <w:pPr>
              <w:pStyle w:val="aff"/>
              <w:spacing w:before="40" w:line="240" w:lineRule="exact"/>
              <w:ind w:left="0"/>
              <w:jc w:val="center"/>
              <w:rPr>
                <w:rFonts w:cs="Arial"/>
              </w:rPr>
            </w:pPr>
            <w:r>
              <w:rPr>
                <w:rFonts w:cs="Arial"/>
              </w:rPr>
              <w:t>60,8</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Pr>
                <w:rFonts w:cs="Arial"/>
              </w:rPr>
              <w:t>Август</w:t>
            </w:r>
          </w:p>
          <w:p w:rsidR="00D74997" w:rsidRPr="0002409A"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121,3</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keepNext/>
              <w:keepLines/>
              <w:widowControl/>
              <w:spacing w:before="40" w:line="240" w:lineRule="exact"/>
              <w:ind w:left="-57"/>
              <w:jc w:val="center"/>
              <w:rPr>
                <w:rFonts w:cs="Arial"/>
              </w:rPr>
            </w:pPr>
            <w:r>
              <w:rPr>
                <w:rFonts w:cs="Arial"/>
              </w:rPr>
              <w:t>188,5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keepNext/>
              <w:keepLines/>
              <w:widowControl/>
              <w:spacing w:before="40" w:line="240" w:lineRule="exact"/>
              <w:ind w:left="0"/>
              <w:jc w:val="center"/>
              <w:rPr>
                <w:rFonts w:cs="Arial"/>
              </w:rPr>
            </w:pPr>
            <w:r>
              <w:rPr>
                <w:rFonts w:cs="Arial"/>
              </w:rPr>
              <w:t>37,2</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keepNext/>
              <w:keepLines/>
              <w:widowControl/>
              <w:spacing w:before="40" w:line="240" w:lineRule="exact"/>
              <w:ind w:left="0"/>
              <w:jc w:val="center"/>
              <w:rPr>
                <w:rFonts w:cs="Arial"/>
              </w:rPr>
            </w:pPr>
            <w:r>
              <w:rPr>
                <w:rFonts w:cs="Arial"/>
              </w:rPr>
              <w:t>97,9</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sidRPr="005431B0">
              <w:rPr>
                <w:rFonts w:cs="Arial"/>
              </w:rPr>
              <w:t>Сентябрь</w:t>
            </w:r>
          </w:p>
          <w:p w:rsidR="00D74997" w:rsidRPr="005431B0"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rPr>
            </w:pPr>
            <w:r>
              <w:rPr>
                <w:rFonts w:cs="Arial"/>
              </w:rPr>
              <w:t>205,7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146,7</w:t>
            </w:r>
          </w:p>
        </w:tc>
      </w:tr>
      <w:tr w:rsidR="00D74997" w:rsidRPr="002510D1"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5431B0"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37,0</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94,6</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440AB3" w:rsidRDefault="00D74997" w:rsidP="00DC7811">
            <w:pPr>
              <w:pStyle w:val="aff"/>
              <w:spacing w:before="40" w:line="240" w:lineRule="exact"/>
              <w:ind w:left="57"/>
              <w:rPr>
                <w:rFonts w:cs="Arial"/>
                <w:i/>
              </w:rPr>
            </w:pPr>
            <w:r w:rsidRPr="00440AB3">
              <w:rPr>
                <w:rFonts w:cs="Arial"/>
                <w:i/>
                <w:lang w:val="en-US"/>
              </w:rPr>
              <w:t>III</w:t>
            </w:r>
            <w:r w:rsidRPr="00440AB3">
              <w:rPr>
                <w:rFonts w:cs="Arial"/>
                <w:i/>
              </w:rPr>
              <w:t xml:space="preserve"> квартал</w:t>
            </w:r>
          </w:p>
          <w:p w:rsidR="00D74997" w:rsidRPr="00440AB3" w:rsidRDefault="00D74997" w:rsidP="00DC7811">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440AB3" w:rsidRDefault="00D74997" w:rsidP="00DC7811">
            <w:pPr>
              <w:pStyle w:val="aff"/>
              <w:spacing w:before="40" w:line="240" w:lineRule="exact"/>
              <w:ind w:left="-57"/>
              <w:jc w:val="center"/>
              <w:rPr>
                <w:rFonts w:cs="Arial"/>
                <w:i/>
              </w:rPr>
            </w:pPr>
            <w:r w:rsidRPr="00440AB3">
              <w:rPr>
                <w:rFonts w:cs="Arial"/>
                <w:i/>
              </w:rPr>
              <w:t>540,1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40AB3" w:rsidRDefault="00D74997" w:rsidP="00DC7811">
            <w:pPr>
              <w:pStyle w:val="aff"/>
              <w:spacing w:before="40" w:line="240" w:lineRule="exact"/>
              <w:ind w:left="0"/>
              <w:jc w:val="center"/>
              <w:rPr>
                <w:rFonts w:cs="Arial"/>
                <w:i/>
              </w:rPr>
            </w:pPr>
            <w:r w:rsidRPr="00440AB3">
              <w:rPr>
                <w:rFonts w:cs="Arial"/>
                <w:i/>
              </w:rPr>
              <w:t>146,5</w:t>
            </w:r>
          </w:p>
        </w:tc>
        <w:tc>
          <w:tcPr>
            <w:tcW w:w="606" w:type="pct"/>
            <w:tcBorders>
              <w:top w:val="dotted" w:sz="4" w:space="0" w:color="auto"/>
              <w:bottom w:val="dotted" w:sz="4" w:space="0" w:color="auto"/>
              <w:right w:val="single" w:sz="4" w:space="0" w:color="auto"/>
            </w:tcBorders>
            <w:shd w:val="clear" w:color="auto" w:fill="auto"/>
            <w:vAlign w:val="bottom"/>
          </w:tcPr>
          <w:p w:rsidR="00D74997" w:rsidRPr="00440AB3" w:rsidRDefault="00D74997" w:rsidP="00DC7811">
            <w:pPr>
              <w:pStyle w:val="aff"/>
              <w:spacing w:before="40" w:line="240" w:lineRule="exact"/>
              <w:ind w:left="0"/>
              <w:jc w:val="center"/>
              <w:rPr>
                <w:rFonts w:cs="Arial"/>
                <w:i/>
              </w:rPr>
            </w:pPr>
            <w:r w:rsidRPr="00440AB3">
              <w:rPr>
                <w:rFonts w:cs="Arial"/>
                <w:i/>
              </w:rPr>
              <w:t>148,0</w:t>
            </w:r>
          </w:p>
        </w:tc>
        <w:tc>
          <w:tcPr>
            <w:tcW w:w="983" w:type="pct"/>
            <w:tcBorders>
              <w:top w:val="dotted" w:sz="4" w:space="0" w:color="auto"/>
              <w:bottom w:val="dotted" w:sz="4" w:space="0" w:color="auto"/>
              <w:right w:val="double" w:sz="4" w:space="0" w:color="auto"/>
            </w:tcBorders>
            <w:shd w:val="clear" w:color="auto" w:fill="auto"/>
            <w:vAlign w:val="bottom"/>
          </w:tcPr>
          <w:p w:rsidR="00D74997" w:rsidRPr="00440AB3" w:rsidRDefault="00D74997" w:rsidP="00DC7811">
            <w:pPr>
              <w:pStyle w:val="aff"/>
              <w:spacing w:before="40" w:line="240" w:lineRule="exact"/>
              <w:ind w:left="0"/>
              <w:jc w:val="center"/>
              <w:rPr>
                <w:rFonts w:cs="Arial"/>
                <w:i/>
              </w:rPr>
            </w:pPr>
            <w:r w:rsidRPr="00440AB3">
              <w:rPr>
                <w:rFonts w:cs="Arial"/>
                <w:i/>
              </w:rPr>
              <w:t>112,5</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440AB3" w:rsidRDefault="00D74997" w:rsidP="00090DA1">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440AB3" w:rsidRDefault="00D74997" w:rsidP="00090DA1">
            <w:pPr>
              <w:pStyle w:val="aff"/>
              <w:spacing w:before="40" w:line="240" w:lineRule="exact"/>
              <w:ind w:left="-57"/>
              <w:jc w:val="center"/>
              <w:rPr>
                <w:rFonts w:cs="Arial"/>
                <w:i/>
              </w:rPr>
            </w:pPr>
            <w:r w:rsidRPr="00440AB3">
              <w:rPr>
                <w:rFonts w:cs="Arial"/>
                <w:i/>
              </w:rPr>
              <w:t>494,3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sidRPr="00440AB3">
              <w:rPr>
                <w:rFonts w:cs="Arial"/>
                <w:i/>
              </w:rPr>
              <w:t>100,7</w:t>
            </w:r>
          </w:p>
        </w:tc>
        <w:tc>
          <w:tcPr>
            <w:tcW w:w="606" w:type="pct"/>
            <w:tcBorders>
              <w:top w:val="dotted" w:sz="4" w:space="0" w:color="auto"/>
              <w:bottom w:val="dotted" w:sz="4" w:space="0" w:color="auto"/>
              <w:right w:val="sing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sidRPr="00440AB3">
              <w:rPr>
                <w:rFonts w:cs="Arial"/>
                <w:i/>
              </w:rPr>
              <w:t>139,1</w:t>
            </w:r>
          </w:p>
        </w:tc>
        <w:tc>
          <w:tcPr>
            <w:tcW w:w="983" w:type="pct"/>
            <w:tcBorders>
              <w:top w:val="dotted" w:sz="4" w:space="0" w:color="auto"/>
              <w:bottom w:val="dotted" w:sz="4" w:space="0" w:color="auto"/>
              <w:right w:val="doub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sidRPr="00440AB3">
              <w:rPr>
                <w:rFonts w:cs="Arial"/>
                <w:i/>
              </w:rPr>
              <w:t>83,5</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440AB3" w:rsidRDefault="00D74997" w:rsidP="00DC7811">
            <w:pPr>
              <w:pStyle w:val="aff"/>
              <w:pageBreakBefore/>
              <w:spacing w:before="40" w:line="240" w:lineRule="exact"/>
              <w:ind w:left="57"/>
              <w:rPr>
                <w:rFonts w:cs="Arial"/>
                <w:i/>
              </w:rPr>
            </w:pPr>
            <w:r w:rsidRPr="00440AB3">
              <w:rPr>
                <w:rFonts w:cs="Arial"/>
                <w:i/>
              </w:rPr>
              <w:lastRenderedPageBreak/>
              <w:t xml:space="preserve">Январь – сентябрь </w:t>
            </w:r>
          </w:p>
          <w:p w:rsidR="00D74997" w:rsidRPr="00440AB3" w:rsidRDefault="00D74997" w:rsidP="00DC7811">
            <w:pPr>
              <w:pStyle w:val="aff"/>
              <w:pageBreakBefore/>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440AB3" w:rsidRDefault="00D74997" w:rsidP="00DC7811">
            <w:pPr>
              <w:pStyle w:val="aff"/>
              <w:pageBreakBefore/>
              <w:spacing w:before="40" w:line="240" w:lineRule="exact"/>
              <w:ind w:left="-57"/>
              <w:jc w:val="center"/>
              <w:rPr>
                <w:rFonts w:cs="Arial"/>
                <w:i/>
              </w:rPr>
            </w:pPr>
            <w:r w:rsidRPr="00440AB3">
              <w:rPr>
                <w:rFonts w:cs="Arial"/>
                <w:i/>
              </w:rPr>
              <w:t>1164,3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40AB3" w:rsidRDefault="00D74997" w:rsidP="00DC7811">
            <w:pPr>
              <w:pStyle w:val="aff"/>
              <w:pageBreakBefore/>
              <w:spacing w:before="40" w:line="240" w:lineRule="exact"/>
              <w:ind w:left="0"/>
              <w:jc w:val="center"/>
              <w:rPr>
                <w:rFonts w:cs="Arial"/>
                <w:i/>
              </w:rPr>
            </w:pPr>
            <w:r w:rsidRPr="00440AB3">
              <w:rPr>
                <w:rFonts w:cs="Arial"/>
                <w:i/>
              </w:rPr>
              <w:t>341,4</w:t>
            </w:r>
          </w:p>
        </w:tc>
        <w:tc>
          <w:tcPr>
            <w:tcW w:w="606" w:type="pct"/>
            <w:tcBorders>
              <w:top w:val="dotted" w:sz="4" w:space="0" w:color="auto"/>
              <w:bottom w:val="dotted" w:sz="4" w:space="0" w:color="auto"/>
              <w:right w:val="single" w:sz="4" w:space="0" w:color="auto"/>
            </w:tcBorders>
            <w:shd w:val="clear" w:color="auto" w:fill="auto"/>
            <w:vAlign w:val="bottom"/>
          </w:tcPr>
          <w:p w:rsidR="00D74997" w:rsidRPr="00440AB3" w:rsidRDefault="00D74997" w:rsidP="00DC7811">
            <w:pPr>
              <w:pStyle w:val="aff"/>
              <w:pageBreakBefore/>
              <w:spacing w:before="40" w:line="240" w:lineRule="exact"/>
              <w:ind w:left="0"/>
              <w:jc w:val="center"/>
              <w:rPr>
                <w:rFonts w:cs="Arial"/>
                <w:i/>
              </w:rPr>
            </w:pPr>
            <w:r w:rsidRPr="00440AB3">
              <w:rPr>
                <w:rFonts w:cs="Arial"/>
                <w:i/>
              </w:rPr>
              <w:t>114,2</w:t>
            </w:r>
          </w:p>
        </w:tc>
        <w:tc>
          <w:tcPr>
            <w:tcW w:w="983" w:type="pct"/>
            <w:tcBorders>
              <w:top w:val="dotted" w:sz="4" w:space="0" w:color="auto"/>
              <w:bottom w:val="dotted" w:sz="4" w:space="0" w:color="auto"/>
              <w:right w:val="double" w:sz="4" w:space="0" w:color="auto"/>
            </w:tcBorders>
            <w:shd w:val="clear" w:color="auto" w:fill="auto"/>
            <w:vAlign w:val="bottom"/>
          </w:tcPr>
          <w:p w:rsidR="00D74997" w:rsidRPr="00440AB3" w:rsidRDefault="00D74997" w:rsidP="00DC7811">
            <w:pPr>
              <w:pStyle w:val="aff"/>
              <w:pageBreakBefore/>
              <w:spacing w:before="40" w:line="240" w:lineRule="exact"/>
              <w:ind w:left="0"/>
              <w:jc w:val="center"/>
              <w:rPr>
                <w:rFonts w:cs="Arial"/>
                <w:i/>
              </w:rPr>
            </w:pPr>
            <w:r w:rsidRPr="00440AB3">
              <w:rPr>
                <w:rFonts w:cs="Arial"/>
                <w:i/>
              </w:rPr>
              <w:t>85,2</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440AB3" w:rsidRDefault="00D74997" w:rsidP="00090DA1">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440AB3" w:rsidRDefault="00D74997" w:rsidP="00090DA1">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sidRPr="00440AB3">
              <w:rPr>
                <w:rFonts w:cs="Arial"/>
                <w:i/>
              </w:rPr>
              <w:t>227,8</w:t>
            </w:r>
          </w:p>
        </w:tc>
        <w:tc>
          <w:tcPr>
            <w:tcW w:w="606" w:type="pct"/>
            <w:tcBorders>
              <w:top w:val="dotted" w:sz="4" w:space="0" w:color="auto"/>
              <w:bottom w:val="dotted" w:sz="4" w:space="0" w:color="auto"/>
              <w:right w:val="sing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sidRPr="00440AB3">
              <w:rPr>
                <w:rFonts w:cs="Arial"/>
                <w:i/>
              </w:rPr>
              <w:t>58,2</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Pr>
                <w:rFonts w:cs="Arial"/>
              </w:rPr>
              <w:t>Ок</w:t>
            </w:r>
            <w:r w:rsidRPr="005431B0">
              <w:rPr>
                <w:rFonts w:cs="Arial"/>
              </w:rPr>
              <w:t>тябрь</w:t>
            </w:r>
          </w:p>
          <w:p w:rsidR="00D74997" w:rsidRPr="005431B0"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92,7</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5431B0"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rPr>
            </w:pPr>
            <w:r>
              <w:rPr>
                <w:rFonts w:cs="Arial"/>
              </w:rPr>
              <w:t>194,3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37,4</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77,7</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Pr>
                <w:rFonts w:cs="Arial"/>
              </w:rPr>
              <w:t>Но</w:t>
            </w:r>
            <w:r w:rsidRPr="005431B0">
              <w:rPr>
                <w:rFonts w:cs="Arial"/>
              </w:rPr>
              <w:t>ябрь</w:t>
            </w:r>
          </w:p>
          <w:p w:rsidR="00D74997" w:rsidRPr="005431B0" w:rsidRDefault="00D74997" w:rsidP="00090DA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spacing w:before="40" w:line="240" w:lineRule="exact"/>
              <w:ind w:left="-57"/>
              <w:jc w:val="center"/>
              <w:rPr>
                <w:rFonts w:cs="Arial"/>
              </w:rPr>
            </w:pPr>
            <w:r>
              <w:rPr>
                <w:rFonts w:cs="Arial"/>
              </w:rPr>
              <w:t>143,5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45,1</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190,2</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spacing w:before="40" w:line="240" w:lineRule="exact"/>
              <w:ind w:left="0"/>
              <w:jc w:val="center"/>
              <w:rPr>
                <w:rFonts w:cs="Arial"/>
              </w:rPr>
            </w:pPr>
            <w:r>
              <w:rPr>
                <w:rFonts w:cs="Arial"/>
              </w:rPr>
              <w:t>106,9</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5431B0" w:rsidRDefault="00D74997" w:rsidP="00090DA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pageBreakBefore/>
              <w:spacing w:before="40" w:line="240" w:lineRule="exact"/>
              <w:ind w:left="-57"/>
              <w:jc w:val="center"/>
              <w:rPr>
                <w:rFonts w:cs="Arial"/>
              </w:rPr>
            </w:pPr>
            <w:r>
              <w:rPr>
                <w:rFonts w:cs="Arial"/>
              </w:rPr>
              <w:t>136,5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38,1</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181,7</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91,0</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rPr>
            </w:pPr>
            <w:r w:rsidRPr="00980886">
              <w:rPr>
                <w:rFonts w:cs="Arial"/>
              </w:rPr>
              <w:t>Декабрь</w:t>
            </w:r>
            <w:r>
              <w:rPr>
                <w:rFonts w:cs="Arial"/>
              </w:rPr>
              <w:t xml:space="preserve"> </w:t>
            </w:r>
            <w:r w:rsidRPr="00000E94">
              <w:rPr>
                <w:rFonts w:cs="Arial"/>
                <w:vertAlign w:val="superscript"/>
              </w:rPr>
              <w:t>2)</w:t>
            </w:r>
          </w:p>
          <w:p w:rsidR="00D74997" w:rsidRPr="00B310B7" w:rsidRDefault="00D74997" w:rsidP="00090DA1">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pageBreakBefore/>
              <w:spacing w:before="40" w:line="240" w:lineRule="exact"/>
              <w:ind w:left="-57"/>
              <w:jc w:val="center"/>
              <w:rPr>
                <w:rFonts w:cs="Arial"/>
              </w:rPr>
            </w:pPr>
            <w:r>
              <w:rPr>
                <w:rFonts w:cs="Arial"/>
              </w:rPr>
              <w:t>430,1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61,7</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80,3</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126,3</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980886" w:rsidRDefault="00D74997" w:rsidP="00090DA1">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pageBreakBefore/>
              <w:spacing w:before="40" w:line="240" w:lineRule="exact"/>
              <w:ind w:left="-57"/>
              <w:jc w:val="center"/>
              <w:rPr>
                <w:rFonts w:cs="Arial"/>
              </w:rPr>
            </w:pPr>
            <w:r>
              <w:rPr>
                <w:rFonts w:cs="Arial"/>
              </w:rPr>
              <w:t>409,4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41,0</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104,6</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090DA1">
            <w:pPr>
              <w:pStyle w:val="aff"/>
              <w:spacing w:before="40" w:line="240" w:lineRule="exact"/>
              <w:ind w:left="57"/>
              <w:rPr>
                <w:rFonts w:cs="Arial"/>
                <w:i/>
              </w:rPr>
            </w:pPr>
            <w:r w:rsidRPr="002510D1">
              <w:rPr>
                <w:rFonts w:cs="Arial"/>
                <w:i/>
                <w:lang w:val="en-US"/>
              </w:rPr>
              <w:t>IV</w:t>
            </w:r>
            <w:r w:rsidRPr="002510D1">
              <w:rPr>
                <w:rFonts w:cs="Arial"/>
                <w:i/>
              </w:rPr>
              <w:t xml:space="preserve"> квартал</w:t>
            </w:r>
            <w:r>
              <w:rPr>
                <w:rFonts w:cs="Arial"/>
                <w:i/>
              </w:rPr>
              <w:t xml:space="preserve"> </w:t>
            </w:r>
            <w:r w:rsidRPr="00000E94">
              <w:rPr>
                <w:rFonts w:cs="Arial"/>
                <w:i/>
                <w:vertAlign w:val="superscript"/>
              </w:rPr>
              <w:t>2)</w:t>
            </w:r>
          </w:p>
          <w:p w:rsidR="00D74997" w:rsidRPr="002510D1" w:rsidRDefault="00D74997" w:rsidP="00090DA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pageBreakBefore/>
              <w:spacing w:before="40" w:line="240" w:lineRule="exact"/>
              <w:ind w:left="-57"/>
              <w:jc w:val="center"/>
              <w:rPr>
                <w:rFonts w:cs="Arial"/>
              </w:rPr>
            </w:pPr>
            <w:r>
              <w:rPr>
                <w:rFonts w:cs="Arial"/>
              </w:rPr>
              <w:t>775,8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152,1</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105,0</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108,7</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Pr="005629B6"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Default="00D74997" w:rsidP="00090DA1">
            <w:pPr>
              <w:pStyle w:val="aff"/>
              <w:pageBreakBefore/>
              <w:spacing w:before="40" w:line="240" w:lineRule="exact"/>
              <w:ind w:left="-57"/>
              <w:jc w:val="center"/>
              <w:rPr>
                <w:rFonts w:cs="Arial"/>
              </w:rPr>
            </w:pPr>
            <w:r>
              <w:rPr>
                <w:rFonts w:cs="Arial"/>
              </w:rPr>
              <w:t>740,2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116,5</w:t>
            </w:r>
          </w:p>
        </w:tc>
        <w:tc>
          <w:tcPr>
            <w:tcW w:w="606" w:type="pct"/>
            <w:tcBorders>
              <w:top w:val="dotted" w:sz="4" w:space="0" w:color="auto"/>
              <w:bottom w:val="dotted" w:sz="4" w:space="0" w:color="auto"/>
              <w:right w:val="sing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101,6</w:t>
            </w:r>
          </w:p>
        </w:tc>
        <w:tc>
          <w:tcPr>
            <w:tcW w:w="983" w:type="pct"/>
            <w:tcBorders>
              <w:top w:val="dotted" w:sz="4" w:space="0" w:color="auto"/>
              <w:bottom w:val="dotted" w:sz="4" w:space="0" w:color="auto"/>
              <w:right w:val="double" w:sz="4" w:space="0" w:color="auto"/>
            </w:tcBorders>
            <w:shd w:val="clear" w:color="auto" w:fill="auto"/>
            <w:vAlign w:val="bottom"/>
          </w:tcPr>
          <w:p w:rsidR="00D74997" w:rsidRDefault="00D74997" w:rsidP="00090DA1">
            <w:pPr>
              <w:pStyle w:val="aff"/>
              <w:pageBreakBefore/>
              <w:spacing w:before="40" w:line="240" w:lineRule="exact"/>
              <w:ind w:left="0"/>
              <w:jc w:val="center"/>
              <w:rPr>
                <w:rFonts w:cs="Arial"/>
              </w:rPr>
            </w:pPr>
            <w:r>
              <w:rPr>
                <w:rFonts w:cs="Arial"/>
              </w:rPr>
              <w:t>90,2</w:t>
            </w:r>
          </w:p>
        </w:tc>
      </w:tr>
      <w:tr w:rsidR="00D74997" w:rsidRPr="00440AB3" w:rsidTr="00D74997">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D74997" w:rsidRDefault="00D74997" w:rsidP="00DC7811">
            <w:pPr>
              <w:pStyle w:val="aff"/>
              <w:spacing w:before="40" w:line="240" w:lineRule="exact"/>
              <w:ind w:left="57"/>
              <w:rPr>
                <w:rFonts w:cs="Arial"/>
                <w:i/>
              </w:rPr>
            </w:pPr>
            <w:r w:rsidRPr="002510D1">
              <w:rPr>
                <w:rFonts w:cs="Arial"/>
                <w:i/>
              </w:rPr>
              <w:t>Год</w:t>
            </w:r>
            <w:r>
              <w:rPr>
                <w:rFonts w:cs="Arial"/>
                <w:i/>
              </w:rPr>
              <w:t xml:space="preserve"> </w:t>
            </w:r>
            <w:r w:rsidRPr="002510D1">
              <w:rPr>
                <w:rFonts w:cs="Arial"/>
                <w:i/>
              </w:rPr>
              <w:t xml:space="preserve"> </w:t>
            </w:r>
            <w:r w:rsidRPr="00000E94">
              <w:rPr>
                <w:rFonts w:cs="Arial"/>
                <w:i/>
                <w:vertAlign w:val="superscript"/>
              </w:rPr>
              <w:t>2)</w:t>
            </w:r>
          </w:p>
          <w:p w:rsidR="00D74997" w:rsidRPr="002510D1" w:rsidRDefault="00D74997" w:rsidP="00DC7811">
            <w:pPr>
              <w:pStyle w:val="aff"/>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D74997" w:rsidRPr="00440AB3" w:rsidRDefault="00D74997" w:rsidP="00DC7811">
            <w:pPr>
              <w:pStyle w:val="aff"/>
              <w:spacing w:before="40" w:line="240" w:lineRule="exact"/>
              <w:ind w:left="-57"/>
              <w:jc w:val="center"/>
              <w:rPr>
                <w:rFonts w:cs="Arial"/>
                <w:i/>
              </w:rPr>
            </w:pPr>
            <w:r>
              <w:rPr>
                <w:rFonts w:cs="Arial"/>
                <w:i/>
              </w:rPr>
              <w:t>1940,1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D74997" w:rsidRPr="00440AB3" w:rsidRDefault="00D74997" w:rsidP="00DC7811">
            <w:pPr>
              <w:pStyle w:val="aff"/>
              <w:spacing w:before="40" w:line="240" w:lineRule="exact"/>
              <w:ind w:left="0"/>
              <w:jc w:val="center"/>
              <w:rPr>
                <w:rFonts w:cs="Arial"/>
                <w:i/>
              </w:rPr>
            </w:pPr>
            <w:r w:rsidRPr="00EC43A8">
              <w:rPr>
                <w:rFonts w:cs="Arial"/>
                <w:i/>
              </w:rPr>
              <w:t>493,6</w:t>
            </w:r>
          </w:p>
        </w:tc>
        <w:tc>
          <w:tcPr>
            <w:tcW w:w="606" w:type="pct"/>
            <w:tcBorders>
              <w:top w:val="dotted" w:sz="4" w:space="0" w:color="auto"/>
              <w:bottom w:val="dotted" w:sz="4" w:space="0" w:color="auto"/>
              <w:right w:val="single" w:sz="4" w:space="0" w:color="auto"/>
            </w:tcBorders>
            <w:shd w:val="clear" w:color="auto" w:fill="auto"/>
            <w:vAlign w:val="bottom"/>
          </w:tcPr>
          <w:p w:rsidR="00D74997" w:rsidRPr="00440AB3" w:rsidRDefault="00D74997" w:rsidP="00DC7811">
            <w:pPr>
              <w:pStyle w:val="aff"/>
              <w:spacing w:before="40" w:line="240" w:lineRule="exact"/>
              <w:ind w:left="0"/>
              <w:jc w:val="center"/>
              <w:rPr>
                <w:rFonts w:cs="Arial"/>
                <w:i/>
              </w:rPr>
            </w:pPr>
            <w:r>
              <w:rPr>
                <w:rFonts w:cs="Arial"/>
                <w:i/>
              </w:rPr>
              <w:t>110,3</w:t>
            </w:r>
          </w:p>
        </w:tc>
        <w:tc>
          <w:tcPr>
            <w:tcW w:w="983" w:type="pct"/>
            <w:tcBorders>
              <w:top w:val="dotted" w:sz="4" w:space="0" w:color="auto"/>
              <w:bottom w:val="dotted" w:sz="4" w:space="0" w:color="auto"/>
              <w:right w:val="double" w:sz="4" w:space="0" w:color="auto"/>
            </w:tcBorders>
            <w:shd w:val="clear" w:color="auto" w:fill="auto"/>
            <w:vAlign w:val="bottom"/>
          </w:tcPr>
          <w:p w:rsidR="00D74997" w:rsidRPr="00440AB3" w:rsidRDefault="00D74997" w:rsidP="00DC7811">
            <w:pPr>
              <w:pStyle w:val="aff"/>
              <w:spacing w:before="40" w:line="240" w:lineRule="exact"/>
              <w:ind w:left="0"/>
              <w:jc w:val="center"/>
              <w:rPr>
                <w:rFonts w:cs="Arial"/>
                <w:i/>
              </w:rPr>
            </w:pPr>
            <w:r>
              <w:rPr>
                <w:rFonts w:cs="Arial"/>
                <w:i/>
              </w:rPr>
              <w:t>91,3</w:t>
            </w:r>
          </w:p>
        </w:tc>
      </w:tr>
      <w:tr w:rsidR="00D74997" w:rsidRPr="00440AB3" w:rsidTr="00D74997">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D74997" w:rsidRPr="002510D1" w:rsidRDefault="00D74997" w:rsidP="00090DA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D74997" w:rsidRPr="00440AB3" w:rsidRDefault="00D74997" w:rsidP="00090DA1">
            <w:pPr>
              <w:pStyle w:val="aff"/>
              <w:spacing w:before="40" w:line="240" w:lineRule="exact"/>
              <w:ind w:left="-57"/>
              <w:jc w:val="center"/>
              <w:rPr>
                <w:rFonts w:cs="Arial"/>
                <w:i/>
              </w:rPr>
            </w:pPr>
            <w:r>
              <w:rPr>
                <w:rFonts w:cs="Arial"/>
                <w:i/>
              </w:rPr>
              <w:t>1790,8</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Pr>
                <w:rFonts w:cs="Arial"/>
                <w:i/>
              </w:rPr>
              <w:t>344,3</w:t>
            </w:r>
          </w:p>
        </w:tc>
        <w:tc>
          <w:tcPr>
            <w:tcW w:w="606" w:type="pct"/>
            <w:tcBorders>
              <w:top w:val="dotted" w:sz="4" w:space="0" w:color="auto"/>
              <w:bottom w:val="single" w:sz="4" w:space="0" w:color="auto"/>
              <w:right w:val="sing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rsidR="00D74997" w:rsidRPr="00440AB3" w:rsidRDefault="00D74997" w:rsidP="00090DA1">
            <w:pPr>
              <w:pStyle w:val="aff"/>
              <w:spacing w:before="40" w:line="240" w:lineRule="exact"/>
              <w:ind w:left="0"/>
              <w:jc w:val="center"/>
              <w:rPr>
                <w:rFonts w:cs="Arial"/>
                <w:i/>
              </w:rPr>
            </w:pPr>
            <w:r>
              <w:rPr>
                <w:rFonts w:cs="Arial"/>
                <w:i/>
              </w:rPr>
              <w:t>66,1</w:t>
            </w:r>
          </w:p>
        </w:tc>
      </w:tr>
      <w:tr w:rsidR="00D74997" w:rsidRPr="00440AB3" w:rsidTr="00D74997">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D74997" w:rsidRDefault="00D74997" w:rsidP="00DC7811">
            <w:pPr>
              <w:pStyle w:val="a3"/>
              <w:spacing w:before="40" w:line="240" w:lineRule="exact"/>
              <w:ind w:left="57" w:right="57" w:firstLine="0"/>
              <w:rPr>
                <w:rFonts w:cs="Arial"/>
                <w:color w:val="000000"/>
              </w:rPr>
            </w:pPr>
            <w:r w:rsidRPr="003C6AFB">
              <w:rPr>
                <w:vertAlign w:val="superscript"/>
              </w:rPr>
              <w:t>1)</w:t>
            </w:r>
            <w:r>
              <w:rPr>
                <w:vertAlign w:val="superscript"/>
              </w:rPr>
              <w:t xml:space="preserve"> </w:t>
            </w:r>
            <w:proofErr w:type="gramStart"/>
            <w:r w:rsidRPr="00A94632">
              <w:t>Начиная с</w:t>
            </w:r>
            <w:r>
              <w:t xml:space="preserve"> </w:t>
            </w:r>
            <w:r w:rsidRPr="00606D8E">
              <w:rPr>
                <w:rFonts w:cs="Arial"/>
                <w:color w:val="000000"/>
              </w:rPr>
              <w:t>августа 2019 года в общем вводе жилых домов учитываются жилые дома</w:t>
            </w:r>
            <w:proofErr w:type="gramEnd"/>
            <w:r w:rsidRPr="00606D8E">
              <w:rPr>
                <w:rFonts w:cs="Arial"/>
                <w:color w:val="000000"/>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74997" w:rsidRPr="000B2A61" w:rsidRDefault="00D74997" w:rsidP="00090DA1">
            <w:pPr>
              <w:pStyle w:val="a3"/>
              <w:spacing w:before="40" w:line="240" w:lineRule="exact"/>
              <w:ind w:left="142" w:right="143" w:firstLine="0"/>
              <w:rPr>
                <w:sz w:val="28"/>
                <w:szCs w:val="28"/>
              </w:rPr>
            </w:pPr>
            <w:r w:rsidRPr="000B2A61">
              <w:rPr>
                <w:rFonts w:cs="Arial"/>
                <w:color w:val="000000"/>
                <w:vertAlign w:val="superscript"/>
              </w:rPr>
              <w:t>2</w:t>
            </w:r>
            <w:r w:rsidRPr="00090DA1">
              <w:rPr>
                <w:rFonts w:cs="Arial"/>
                <w:color w:val="000000"/>
                <w:vertAlign w:val="superscript"/>
              </w:rPr>
              <w:t xml:space="preserve">) </w:t>
            </w:r>
            <w:r w:rsidRPr="00090DA1">
              <w:t>Предварительные данные.</w:t>
            </w:r>
          </w:p>
        </w:tc>
      </w:tr>
    </w:tbl>
    <w:p w:rsidR="00D74997" w:rsidRPr="00EE00DA" w:rsidRDefault="00D74997" w:rsidP="00D74997">
      <w:pPr>
        <w:pStyle w:val="aff5"/>
        <w:keepNext w:val="0"/>
        <w:pBdr>
          <w:bottom w:val="none" w:sz="0" w:space="0" w:color="auto"/>
        </w:pBdr>
        <w:tabs>
          <w:tab w:val="clear" w:pos="2061"/>
          <w:tab w:val="num" w:pos="-2268"/>
        </w:tabs>
        <w:spacing w:before="0" w:after="0"/>
        <w:ind w:left="0"/>
        <w:rPr>
          <w:caps w:val="0"/>
          <w:noProof w:val="0"/>
          <w:sz w:val="2"/>
        </w:rPr>
      </w:pPr>
      <w:bookmarkStart w:id="117" w:name="_Toc525137800"/>
      <w:bookmarkStart w:id="118" w:name="_Toc501359618"/>
      <w:bookmarkStart w:id="119" w:name="_Toc490814931"/>
      <w:bookmarkStart w:id="120" w:name="_Toc483296292"/>
      <w:bookmarkEnd w:id="117"/>
      <w:bookmarkEnd w:id="118"/>
      <w:bookmarkEnd w:id="119"/>
      <w:bookmarkEnd w:id="120"/>
    </w:p>
    <w:p w:rsidR="00D74997" w:rsidRPr="003C0C16" w:rsidRDefault="00D74997" w:rsidP="00DC7811">
      <w:pPr>
        <w:pStyle w:val="aff5"/>
        <w:keepNext w:val="0"/>
        <w:pBdr>
          <w:bottom w:val="none" w:sz="0" w:space="0" w:color="auto"/>
        </w:pBdr>
        <w:tabs>
          <w:tab w:val="clear" w:pos="2061"/>
          <w:tab w:val="num" w:pos="-2268"/>
        </w:tabs>
        <w:spacing w:before="240" w:after="0" w:line="288" w:lineRule="auto"/>
        <w:ind w:left="0"/>
        <w:rPr>
          <w:b w:val="0"/>
          <w:caps w:val="0"/>
          <w:noProof w:val="0"/>
        </w:rPr>
      </w:pPr>
      <w:r w:rsidRPr="002673AB">
        <w:rPr>
          <w:caps w:val="0"/>
          <w:noProof w:val="0"/>
        </w:rPr>
        <w:lastRenderedPageBreak/>
        <w:t xml:space="preserve">Средняя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в 20</w:t>
      </w:r>
      <w:r>
        <w:rPr>
          <w:caps w:val="0"/>
        </w:rPr>
        <w:t>20</w:t>
      </w:r>
      <w:r w:rsidRPr="002673AB">
        <w:rPr>
          <w:caps w:val="0"/>
        </w:rPr>
        <w:t xml:space="preserve"> год</w:t>
      </w:r>
      <w:r>
        <w:rPr>
          <w:caps w:val="0"/>
        </w:rPr>
        <w:t>у</w:t>
      </w:r>
      <w:r w:rsidRPr="002673AB">
        <w:rPr>
          <w:caps w:val="0"/>
        </w:rPr>
        <w:br/>
      </w:r>
      <w:r w:rsidRPr="003C0C16">
        <w:rPr>
          <w:b w:val="0"/>
          <w:caps w:val="0"/>
          <w:szCs w:val="22"/>
        </w:rPr>
        <w:t>(рублей)</w:t>
      </w:r>
    </w:p>
    <w:tbl>
      <w:tblPr>
        <w:tblW w:w="9240" w:type="dxa"/>
        <w:tblInd w:w="70" w:type="dxa"/>
        <w:tblLayout w:type="fixed"/>
        <w:tblCellMar>
          <w:left w:w="70" w:type="dxa"/>
          <w:right w:w="70" w:type="dxa"/>
        </w:tblCellMar>
        <w:tblLook w:val="0000" w:firstRow="0" w:lastRow="0" w:firstColumn="0" w:lastColumn="0" w:noHBand="0" w:noVBand="0"/>
      </w:tblPr>
      <w:tblGrid>
        <w:gridCol w:w="3544"/>
        <w:gridCol w:w="992"/>
        <w:gridCol w:w="1843"/>
        <w:gridCol w:w="1276"/>
        <w:gridCol w:w="1585"/>
      </w:tblGrid>
      <w:tr w:rsidR="00D74997" w:rsidRPr="00BF086C" w:rsidTr="00D74997">
        <w:trPr>
          <w:tblHeader/>
        </w:trPr>
        <w:tc>
          <w:tcPr>
            <w:tcW w:w="3544" w:type="dxa"/>
            <w:tcBorders>
              <w:top w:val="double" w:sz="6" w:space="0" w:color="auto"/>
              <w:left w:val="double" w:sz="6" w:space="0" w:color="auto"/>
              <w:bottom w:val="single" w:sz="4" w:space="0" w:color="auto"/>
            </w:tcBorders>
          </w:tcPr>
          <w:p w:rsidR="00D74997" w:rsidRPr="00BF086C" w:rsidRDefault="00D74997" w:rsidP="00D74997">
            <w:pPr>
              <w:pStyle w:val="aff0"/>
              <w:spacing w:before="4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rsidR="00D74997" w:rsidRPr="002673AB" w:rsidRDefault="00D74997" w:rsidP="00D74997">
            <w:pPr>
              <w:pStyle w:val="aff0"/>
              <w:spacing w:before="40" w:after="0" w:line="240" w:lineRule="exact"/>
            </w:pPr>
            <w:r w:rsidRPr="002673AB">
              <w:t>Всего</w:t>
            </w:r>
          </w:p>
        </w:tc>
        <w:tc>
          <w:tcPr>
            <w:tcW w:w="1843" w:type="dxa"/>
            <w:tcBorders>
              <w:top w:val="double" w:sz="6" w:space="0" w:color="auto"/>
              <w:bottom w:val="single" w:sz="4" w:space="0" w:color="auto"/>
            </w:tcBorders>
          </w:tcPr>
          <w:p w:rsidR="00D74997" w:rsidRPr="002673AB" w:rsidRDefault="00D74997" w:rsidP="00D74997">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rsidR="00D74997" w:rsidRPr="002673AB" w:rsidRDefault="00D74997" w:rsidP="00D74997">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rsidR="00D74997" w:rsidRPr="002673AB" w:rsidRDefault="00D74997" w:rsidP="00D74997">
            <w:pPr>
              <w:pStyle w:val="aff0"/>
              <w:spacing w:before="40" w:after="0" w:line="240" w:lineRule="exact"/>
            </w:pPr>
            <w:r w:rsidRPr="002673AB">
              <w:rPr>
                <w:u w:val="single"/>
              </w:rPr>
              <w:t>Справочно:</w:t>
            </w:r>
            <w:r w:rsidRPr="002673AB">
              <w:br/>
              <w:t>201</w:t>
            </w:r>
            <w:r>
              <w:t>9</w:t>
            </w:r>
            <w:r w:rsidRPr="002673AB">
              <w:t>г.</w:t>
            </w:r>
          </w:p>
        </w:tc>
      </w:tr>
      <w:tr w:rsidR="00D74997" w:rsidRPr="00BF6B29" w:rsidTr="00D74997">
        <w:trPr>
          <w:cantSplit/>
        </w:trPr>
        <w:tc>
          <w:tcPr>
            <w:tcW w:w="3544" w:type="dxa"/>
            <w:tcBorders>
              <w:top w:val="dotted" w:sz="4" w:space="0" w:color="auto"/>
              <w:left w:val="double" w:sz="6" w:space="0" w:color="auto"/>
              <w:bottom w:val="double" w:sz="6" w:space="0" w:color="auto"/>
            </w:tcBorders>
          </w:tcPr>
          <w:p w:rsidR="00D74997" w:rsidRPr="00BF086C" w:rsidRDefault="00D74997" w:rsidP="00D74997">
            <w:pPr>
              <w:pStyle w:val="0"/>
              <w:keepNext/>
              <w:keepLines/>
              <w:spacing w:after="0"/>
              <w:ind w:left="57"/>
              <w:rPr>
                <w:sz w:val="20"/>
                <w:highlight w:val="yellow"/>
              </w:rPr>
            </w:pPr>
            <w:r w:rsidRPr="002673AB">
              <w:rPr>
                <w:sz w:val="20"/>
              </w:rPr>
              <w:t>Отдельно стоящие жилые дома квартирного типа без пристроек, надстроек и встроенных помещений (без жилых домов, построенных населением за счет собственных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rsidR="00D74997" w:rsidRPr="002673AB" w:rsidRDefault="00D74997" w:rsidP="00D74997">
            <w:pPr>
              <w:pStyle w:val="0"/>
              <w:keepNext/>
              <w:keepLines/>
              <w:spacing w:after="0"/>
              <w:jc w:val="center"/>
              <w:rPr>
                <w:sz w:val="20"/>
              </w:rPr>
            </w:pPr>
            <w:r w:rsidRPr="00117C70">
              <w:rPr>
                <w:sz w:val="20"/>
              </w:rPr>
              <w:t>47866</w:t>
            </w:r>
          </w:p>
        </w:tc>
        <w:tc>
          <w:tcPr>
            <w:tcW w:w="1843" w:type="dxa"/>
            <w:tcBorders>
              <w:top w:val="dotted" w:sz="4" w:space="0" w:color="auto"/>
              <w:bottom w:val="double" w:sz="6" w:space="0" w:color="auto"/>
            </w:tcBorders>
            <w:vAlign w:val="bottom"/>
          </w:tcPr>
          <w:p w:rsidR="00D74997" w:rsidRPr="002673AB" w:rsidRDefault="00D74997" w:rsidP="00D74997">
            <w:pPr>
              <w:pStyle w:val="0"/>
              <w:keepNext/>
              <w:keepLines/>
              <w:spacing w:after="0"/>
              <w:jc w:val="center"/>
              <w:rPr>
                <w:sz w:val="20"/>
              </w:rPr>
            </w:pPr>
            <w:r w:rsidRPr="00117C70">
              <w:rPr>
                <w:sz w:val="20"/>
              </w:rPr>
              <w:t>48975</w:t>
            </w:r>
          </w:p>
        </w:tc>
        <w:tc>
          <w:tcPr>
            <w:tcW w:w="1276" w:type="dxa"/>
            <w:tcBorders>
              <w:top w:val="dotted" w:sz="4" w:space="0" w:color="auto"/>
              <w:left w:val="single" w:sz="6" w:space="0" w:color="auto"/>
              <w:bottom w:val="double" w:sz="6" w:space="0" w:color="auto"/>
            </w:tcBorders>
            <w:vAlign w:val="bottom"/>
          </w:tcPr>
          <w:p w:rsidR="00D74997" w:rsidRPr="002673AB" w:rsidRDefault="00D74997" w:rsidP="00D74997">
            <w:pPr>
              <w:pStyle w:val="0"/>
              <w:keepNext/>
              <w:keepLines/>
              <w:spacing w:after="0"/>
              <w:jc w:val="center"/>
              <w:rPr>
                <w:sz w:val="20"/>
              </w:rPr>
            </w:pPr>
            <w:r w:rsidRPr="00117C70">
              <w:rPr>
                <w:sz w:val="20"/>
              </w:rPr>
              <w:t>36959</w:t>
            </w:r>
          </w:p>
        </w:tc>
        <w:tc>
          <w:tcPr>
            <w:tcW w:w="1585" w:type="dxa"/>
            <w:tcBorders>
              <w:top w:val="dotted" w:sz="4" w:space="0" w:color="auto"/>
              <w:left w:val="single" w:sz="6" w:space="0" w:color="auto"/>
              <w:bottom w:val="double" w:sz="6" w:space="0" w:color="auto"/>
              <w:right w:val="double" w:sz="6" w:space="0" w:color="auto"/>
            </w:tcBorders>
            <w:vAlign w:val="bottom"/>
          </w:tcPr>
          <w:p w:rsidR="00D74997" w:rsidRPr="00BF6B29" w:rsidRDefault="00D74997" w:rsidP="00D74997">
            <w:pPr>
              <w:pStyle w:val="0"/>
              <w:keepNext/>
              <w:keepLines/>
              <w:spacing w:after="0"/>
              <w:jc w:val="center"/>
              <w:rPr>
                <w:sz w:val="20"/>
              </w:rPr>
            </w:pPr>
            <w:r>
              <w:rPr>
                <w:sz w:val="20"/>
              </w:rPr>
              <w:t>42772</w:t>
            </w:r>
          </w:p>
        </w:tc>
      </w:tr>
    </w:tbl>
    <w:p w:rsidR="00D74997" w:rsidRPr="00BF6B29" w:rsidRDefault="00D74997" w:rsidP="00D74997">
      <w:pPr>
        <w:pStyle w:val="-"/>
        <w:keepNext/>
        <w:keepLines/>
        <w:widowControl/>
        <w:spacing w:before="240" w:after="0" w:line="288" w:lineRule="auto"/>
        <w:ind w:left="57"/>
        <w:rPr>
          <w:rFonts w:cs="Arial"/>
        </w:rPr>
      </w:pPr>
      <w:r w:rsidRPr="00BF6B29">
        <w:rPr>
          <w:rFonts w:cs="Arial"/>
        </w:rPr>
        <w:t>Ввод в действие объектов социально-культурной сферы</w:t>
      </w:r>
    </w:p>
    <w:tbl>
      <w:tblPr>
        <w:tblW w:w="9240" w:type="dxa"/>
        <w:tblInd w:w="70" w:type="dxa"/>
        <w:tblLayout w:type="fixed"/>
        <w:tblCellMar>
          <w:left w:w="70" w:type="dxa"/>
          <w:right w:w="70" w:type="dxa"/>
        </w:tblCellMar>
        <w:tblLook w:val="0000" w:firstRow="0" w:lastRow="0" w:firstColumn="0" w:lastColumn="0" w:noHBand="0" w:noVBand="0"/>
      </w:tblPr>
      <w:tblGrid>
        <w:gridCol w:w="4290"/>
        <w:gridCol w:w="2475"/>
        <w:gridCol w:w="2475"/>
      </w:tblGrid>
      <w:tr w:rsidR="00D74997" w:rsidRPr="00BF6B29" w:rsidTr="00D74997">
        <w:trPr>
          <w:tblHeader/>
        </w:trPr>
        <w:tc>
          <w:tcPr>
            <w:tcW w:w="4290" w:type="dxa"/>
            <w:tcBorders>
              <w:top w:val="double" w:sz="6" w:space="0" w:color="auto"/>
              <w:left w:val="double" w:sz="6" w:space="0" w:color="auto"/>
              <w:bottom w:val="single" w:sz="4" w:space="0" w:color="auto"/>
            </w:tcBorders>
          </w:tcPr>
          <w:p w:rsidR="00D74997" w:rsidRPr="00BF6B29" w:rsidRDefault="00D74997" w:rsidP="00D74997">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rsidR="00D74997" w:rsidRPr="00BF6B29" w:rsidRDefault="00D74997" w:rsidP="00D74997">
            <w:pPr>
              <w:pStyle w:val="aff0"/>
              <w:keepNext/>
              <w:keepLines/>
              <w:spacing w:before="40" w:after="0" w:line="240" w:lineRule="exact"/>
              <w:rPr>
                <w:vertAlign w:val="superscript"/>
              </w:rPr>
            </w:pPr>
            <w:r>
              <w:t xml:space="preserve">2020г. </w:t>
            </w:r>
            <w:r w:rsidRPr="000B2A61">
              <w:rPr>
                <w:vertAlign w:val="superscript"/>
              </w:rPr>
              <w:t>1)</w:t>
            </w:r>
          </w:p>
        </w:tc>
        <w:tc>
          <w:tcPr>
            <w:tcW w:w="2475" w:type="dxa"/>
            <w:tcBorders>
              <w:top w:val="double" w:sz="6" w:space="0" w:color="auto"/>
              <w:left w:val="single" w:sz="6" w:space="0" w:color="auto"/>
              <w:bottom w:val="single" w:sz="4" w:space="0" w:color="auto"/>
              <w:right w:val="double" w:sz="6" w:space="0" w:color="auto"/>
            </w:tcBorders>
          </w:tcPr>
          <w:p w:rsidR="00D74997" w:rsidRPr="00BF6B29" w:rsidRDefault="00D74997" w:rsidP="00D74997">
            <w:pPr>
              <w:pStyle w:val="aff0"/>
              <w:keepNext/>
              <w:keepLines/>
              <w:spacing w:before="40" w:after="0" w:line="240" w:lineRule="exact"/>
            </w:pPr>
            <w:r w:rsidRPr="00BF6B29">
              <w:rPr>
                <w:u w:val="single"/>
              </w:rPr>
              <w:t>Справочно:</w:t>
            </w:r>
            <w:r w:rsidRPr="00BF6B29">
              <w:br/>
            </w:r>
            <w:r>
              <w:t xml:space="preserve"> </w:t>
            </w:r>
            <w:r w:rsidRPr="00BF6B29">
              <w:t>201</w:t>
            </w:r>
            <w:r>
              <w:t>9</w:t>
            </w:r>
            <w:r w:rsidRPr="00BF6B29">
              <w:t>г</w:t>
            </w:r>
          </w:p>
        </w:tc>
      </w:tr>
      <w:tr w:rsidR="00D74997" w:rsidRPr="00BF6B29" w:rsidTr="00D74997">
        <w:tc>
          <w:tcPr>
            <w:tcW w:w="4290" w:type="dxa"/>
            <w:tcBorders>
              <w:top w:val="single"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 xml:space="preserve">Водопроводные сети, </w:t>
            </w:r>
            <w:proofErr w:type="gramStart"/>
            <w:r w:rsidRPr="00BF6B29">
              <w:rPr>
                <w:sz w:val="20"/>
              </w:rPr>
              <w:t>км</w:t>
            </w:r>
            <w:proofErr w:type="gramEnd"/>
          </w:p>
        </w:tc>
        <w:tc>
          <w:tcPr>
            <w:tcW w:w="2475" w:type="dxa"/>
            <w:tcBorders>
              <w:top w:val="single"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5F2CF4">
              <w:rPr>
                <w:sz w:val="20"/>
              </w:rPr>
              <w:t>16,7</w:t>
            </w:r>
          </w:p>
        </w:tc>
        <w:tc>
          <w:tcPr>
            <w:tcW w:w="2475" w:type="dxa"/>
            <w:tcBorders>
              <w:top w:val="single"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F86674">
              <w:rPr>
                <w:sz w:val="20"/>
              </w:rPr>
              <w:t>67,1</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 xml:space="preserve">Газовые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5F2CF4">
              <w:rPr>
                <w:sz w:val="20"/>
              </w:rPr>
              <w:t>20,4</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B3440E" w:rsidRDefault="00D74997" w:rsidP="00D74997">
            <w:pPr>
              <w:pStyle w:val="41"/>
              <w:spacing w:before="70" w:after="0" w:line="240" w:lineRule="exact"/>
              <w:ind w:left="0"/>
              <w:jc w:val="center"/>
              <w:rPr>
                <w:sz w:val="20"/>
                <w:highlight w:val="cyan"/>
              </w:rPr>
            </w:pPr>
            <w:r w:rsidRPr="00F86674">
              <w:rPr>
                <w:sz w:val="20"/>
              </w:rPr>
              <w:t>38,3</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 xml:space="preserve">Тепловые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5F2CF4">
              <w:rPr>
                <w:sz w:val="20"/>
              </w:rPr>
              <w:t>0,7</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B3440E" w:rsidRDefault="00D74997" w:rsidP="00D74997">
            <w:pPr>
              <w:pStyle w:val="41"/>
              <w:spacing w:before="70" w:after="0" w:line="240" w:lineRule="exact"/>
              <w:ind w:left="0"/>
              <w:jc w:val="center"/>
              <w:rPr>
                <w:sz w:val="20"/>
                <w:highlight w:val="cyan"/>
              </w:rPr>
            </w:pPr>
            <w:r w:rsidRPr="00F86674">
              <w:rPr>
                <w:sz w:val="20"/>
              </w:rPr>
              <w:t>6,6</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 xml:space="preserve">Канализационные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5F2CF4">
              <w:rPr>
                <w:sz w:val="20"/>
              </w:rPr>
              <w:t>1,4</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F86674">
              <w:rPr>
                <w:sz w:val="20"/>
              </w:rPr>
              <w:t>3,0</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4A3AFB">
              <w:rPr>
                <w:sz w:val="20"/>
              </w:rPr>
              <w:t>120</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322181" w:rsidRDefault="00D74997" w:rsidP="00D74997">
            <w:pPr>
              <w:pStyle w:val="41"/>
              <w:spacing w:before="70" w:after="0" w:line="240" w:lineRule="exact"/>
              <w:ind w:left="0"/>
              <w:jc w:val="center"/>
              <w:rPr>
                <w:sz w:val="20"/>
              </w:rPr>
            </w:pPr>
            <w:r w:rsidRPr="00F86674">
              <w:rPr>
                <w:sz w:val="20"/>
              </w:rPr>
              <w:t>875</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Pr>
                <w:sz w:val="20"/>
              </w:rPr>
              <w:t>Бани, мест</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B3440E" w:rsidRDefault="00D74997" w:rsidP="00D74997">
            <w:pPr>
              <w:pStyle w:val="41"/>
              <w:spacing w:before="70" w:after="0" w:line="240" w:lineRule="exact"/>
              <w:ind w:left="0"/>
              <w:jc w:val="center"/>
              <w:rPr>
                <w:sz w:val="20"/>
                <w:highlight w:val="cyan"/>
              </w:rPr>
            </w:pPr>
            <w:r w:rsidRPr="003A6271">
              <w:rPr>
                <w:sz w:val="20"/>
              </w:rPr>
              <w:t>25</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4925</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F86674">
              <w:rPr>
                <w:sz w:val="20"/>
              </w:rPr>
              <w:t>4726</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Дошкольные образовательные организации, мест</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3390</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F86674">
              <w:rPr>
                <w:sz w:val="20"/>
              </w:rPr>
              <w:t>2790</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Pr>
                <w:sz w:val="20"/>
              </w:rPr>
              <w:t>Больничные организации, коек</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229</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B3440E" w:rsidRDefault="00D74997" w:rsidP="00D74997">
            <w:pPr>
              <w:pStyle w:val="41"/>
              <w:spacing w:before="70" w:after="0" w:line="240" w:lineRule="exact"/>
              <w:ind w:left="0"/>
              <w:jc w:val="center"/>
              <w:rPr>
                <w:sz w:val="20"/>
                <w:highlight w:val="cyan"/>
              </w:rPr>
            </w:pPr>
            <w:r w:rsidRPr="003A6271">
              <w:rPr>
                <w:sz w:val="20"/>
              </w:rPr>
              <w:t>-</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 xml:space="preserve">Амбулаторно-поликлинические </w:t>
            </w:r>
            <w:r w:rsidRPr="00BF6B29">
              <w:rPr>
                <w:sz w:val="20"/>
              </w:rPr>
              <w:br/>
              <w:t>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772</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F86674">
              <w:rPr>
                <w:sz w:val="20"/>
              </w:rPr>
              <w:t>538</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F060BF">
            <w:pPr>
              <w:pStyle w:val="051"/>
              <w:spacing w:before="70" w:after="0" w:line="240" w:lineRule="exact"/>
              <w:ind w:left="57"/>
              <w:rPr>
                <w:sz w:val="20"/>
              </w:rPr>
            </w:pPr>
            <w:r>
              <w:rPr>
                <w:sz w:val="20"/>
              </w:rPr>
              <w:t>Медицинские центры, кв. м</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F060BF">
            <w:pPr>
              <w:pStyle w:val="41"/>
              <w:spacing w:before="70" w:after="0" w:line="240" w:lineRule="exact"/>
              <w:ind w:left="0"/>
              <w:jc w:val="center"/>
              <w:rPr>
                <w:sz w:val="20"/>
                <w:highlight w:val="yellow"/>
              </w:rPr>
            </w:pPr>
            <w:r w:rsidRPr="006D7316">
              <w:rPr>
                <w:sz w:val="20"/>
              </w:rPr>
              <w:t>970</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Default="00D74997" w:rsidP="00F060BF">
            <w:pPr>
              <w:pStyle w:val="41"/>
              <w:spacing w:before="70" w:after="0" w:line="240" w:lineRule="exact"/>
              <w:ind w:left="0"/>
              <w:jc w:val="center"/>
              <w:rPr>
                <w:sz w:val="20"/>
              </w:rPr>
            </w:pPr>
            <w:r>
              <w:rPr>
                <w:sz w:val="20"/>
              </w:rPr>
              <w:t>-</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Pr>
                <w:sz w:val="20"/>
              </w:rPr>
              <w:t>Спортивные залы, кв. м</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3A6271" w:rsidRDefault="00D74997" w:rsidP="00D74997">
            <w:pPr>
              <w:pStyle w:val="41"/>
              <w:spacing w:before="70" w:after="0" w:line="240" w:lineRule="exact"/>
              <w:ind w:left="0"/>
              <w:jc w:val="center"/>
              <w:rPr>
                <w:sz w:val="20"/>
              </w:rPr>
            </w:pPr>
            <w:r w:rsidRPr="003A6271">
              <w:rPr>
                <w:sz w:val="20"/>
              </w:rPr>
              <w:t>876</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3A6271" w:rsidRDefault="00D74997" w:rsidP="00D74997">
            <w:pPr>
              <w:pStyle w:val="41"/>
              <w:spacing w:before="70" w:after="0" w:line="240" w:lineRule="exact"/>
              <w:ind w:left="0"/>
              <w:jc w:val="center"/>
              <w:rPr>
                <w:sz w:val="20"/>
              </w:rPr>
            </w:pPr>
            <w:r w:rsidRPr="003A6271">
              <w:rPr>
                <w:sz w:val="20"/>
              </w:rPr>
              <w:t>7767</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 xml:space="preserve">Физкультурно-оздоровительные </w:t>
            </w:r>
            <w:r w:rsidRPr="00BF6B29">
              <w:rPr>
                <w:sz w:val="20"/>
              </w:rPr>
              <w:br/>
              <w:t>комплексы, единиц</w:t>
            </w:r>
          </w:p>
        </w:tc>
        <w:tc>
          <w:tcPr>
            <w:tcW w:w="2475" w:type="dxa"/>
            <w:tcBorders>
              <w:top w:val="dotted" w:sz="4" w:space="0" w:color="auto"/>
              <w:left w:val="single" w:sz="6" w:space="0" w:color="auto"/>
              <w:bottom w:val="dotted" w:sz="4" w:space="0" w:color="auto"/>
              <w:right w:val="single" w:sz="6" w:space="0" w:color="auto"/>
            </w:tcBorders>
            <w:shd w:val="clear" w:color="auto" w:fill="auto"/>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3A6271">
              <w:rPr>
                <w:sz w:val="20"/>
              </w:rPr>
              <w:t>1</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4000</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3A6271">
              <w:rPr>
                <w:sz w:val="20"/>
              </w:rPr>
              <w:t>1857</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Default="00D74997" w:rsidP="00D74997">
            <w:pPr>
              <w:pStyle w:val="051"/>
              <w:spacing w:before="70" w:after="0" w:line="240" w:lineRule="exact"/>
              <w:ind w:left="57"/>
              <w:rPr>
                <w:sz w:val="20"/>
              </w:rPr>
            </w:pPr>
            <w:r>
              <w:rPr>
                <w:sz w:val="20"/>
              </w:rPr>
              <w:t>Плавательные бассейны (с длиной дорожек 25 и 50м)</w:t>
            </w:r>
          </w:p>
          <w:p w:rsidR="00D74997" w:rsidRDefault="00D74997" w:rsidP="00D74997">
            <w:pPr>
              <w:pStyle w:val="051"/>
              <w:pageBreakBefore/>
              <w:spacing w:before="70" w:after="0" w:line="240" w:lineRule="exact"/>
              <w:ind w:left="57"/>
              <w:rPr>
                <w:sz w:val="20"/>
              </w:rPr>
            </w:pPr>
            <w:r>
              <w:rPr>
                <w:sz w:val="20"/>
              </w:rPr>
              <w:t xml:space="preserve"> единиц</w:t>
            </w:r>
          </w:p>
          <w:p w:rsidR="00D74997" w:rsidRPr="00425B3D" w:rsidRDefault="00D74997" w:rsidP="00D74997">
            <w:pPr>
              <w:pStyle w:val="051"/>
              <w:spacing w:before="70" w:after="0" w:line="240" w:lineRule="exact"/>
              <w:ind w:left="57"/>
              <w:rPr>
                <w:sz w:val="20"/>
              </w:rPr>
            </w:pPr>
            <w:r>
              <w:rPr>
                <w:sz w:val="20"/>
              </w:rPr>
              <w:t xml:space="preserve"> кв. м зеркала воды</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6D7316" w:rsidRDefault="00D74997" w:rsidP="00D74997">
            <w:pPr>
              <w:pStyle w:val="41"/>
              <w:spacing w:before="70" w:after="0" w:line="240" w:lineRule="exact"/>
              <w:ind w:left="0"/>
              <w:jc w:val="center"/>
              <w:rPr>
                <w:sz w:val="20"/>
              </w:rPr>
            </w:pPr>
            <w:r w:rsidRPr="006D7316">
              <w:rPr>
                <w:sz w:val="20"/>
              </w:rPr>
              <w:t>1</w:t>
            </w:r>
          </w:p>
          <w:p w:rsidR="00D74997" w:rsidRPr="00420A30" w:rsidRDefault="00D74997" w:rsidP="00D74997">
            <w:pPr>
              <w:pStyle w:val="41"/>
              <w:spacing w:before="70" w:after="0" w:line="240" w:lineRule="exact"/>
              <w:ind w:left="0"/>
              <w:jc w:val="center"/>
              <w:rPr>
                <w:sz w:val="20"/>
                <w:highlight w:val="yellow"/>
              </w:rPr>
            </w:pPr>
            <w:r w:rsidRPr="006D7316">
              <w:rPr>
                <w:sz w:val="20"/>
              </w:rPr>
              <w:t>400</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F86674" w:rsidRDefault="00D74997" w:rsidP="00D74997">
            <w:pPr>
              <w:pStyle w:val="41"/>
              <w:spacing w:before="70" w:after="0" w:line="240" w:lineRule="exact"/>
              <w:ind w:left="0"/>
              <w:jc w:val="center"/>
              <w:rPr>
                <w:sz w:val="20"/>
              </w:rPr>
            </w:pPr>
            <w:r w:rsidRPr="00F86674">
              <w:rPr>
                <w:sz w:val="20"/>
              </w:rPr>
              <w:t>1</w:t>
            </w:r>
          </w:p>
          <w:p w:rsidR="00D74997" w:rsidRPr="00AB0846" w:rsidRDefault="00D74997" w:rsidP="00D74997">
            <w:pPr>
              <w:pStyle w:val="41"/>
              <w:spacing w:before="70" w:after="0" w:line="240" w:lineRule="exact"/>
              <w:ind w:left="0"/>
              <w:jc w:val="center"/>
              <w:rPr>
                <w:sz w:val="20"/>
              </w:rPr>
            </w:pPr>
            <w:r w:rsidRPr="00F86674">
              <w:rPr>
                <w:sz w:val="20"/>
              </w:rPr>
              <w:t>275</w:t>
            </w:r>
          </w:p>
        </w:tc>
      </w:tr>
      <w:tr w:rsidR="00D74997" w:rsidRPr="00BF6B29" w:rsidTr="00D74997">
        <w:tc>
          <w:tcPr>
            <w:tcW w:w="4290" w:type="dxa"/>
            <w:tcBorders>
              <w:top w:val="dotted" w:sz="4" w:space="0" w:color="auto"/>
              <w:left w:val="double" w:sz="6" w:space="0" w:color="auto"/>
              <w:bottom w:val="dotted" w:sz="4" w:space="0" w:color="auto"/>
            </w:tcBorders>
            <w:vAlign w:val="bottom"/>
          </w:tcPr>
          <w:p w:rsidR="00D74997" w:rsidRDefault="00D74997" w:rsidP="00D74997">
            <w:pPr>
              <w:pStyle w:val="051"/>
              <w:spacing w:before="70" w:after="0" w:line="240" w:lineRule="exact"/>
              <w:ind w:left="57"/>
              <w:rPr>
                <w:sz w:val="20"/>
              </w:rPr>
            </w:pPr>
            <w:r>
              <w:rPr>
                <w:sz w:val="20"/>
              </w:rPr>
              <w:t>Спортивные сооружения с искусственным льдом</w:t>
            </w:r>
          </w:p>
          <w:p w:rsidR="00D74997" w:rsidRDefault="00D74997" w:rsidP="00D74997">
            <w:pPr>
              <w:pStyle w:val="051"/>
              <w:pageBreakBefore/>
              <w:spacing w:before="70" w:after="0" w:line="240" w:lineRule="exact"/>
              <w:ind w:left="57"/>
              <w:rPr>
                <w:sz w:val="20"/>
              </w:rPr>
            </w:pPr>
            <w:r>
              <w:rPr>
                <w:sz w:val="20"/>
              </w:rPr>
              <w:t xml:space="preserve"> единиц</w:t>
            </w:r>
          </w:p>
          <w:p w:rsidR="00D74997" w:rsidRPr="00425B3D" w:rsidRDefault="00D74997" w:rsidP="00D74997">
            <w:pPr>
              <w:pStyle w:val="051"/>
              <w:spacing w:before="70" w:after="0" w:line="240" w:lineRule="exact"/>
              <w:ind w:left="57"/>
              <w:rPr>
                <w:sz w:val="20"/>
              </w:rPr>
            </w:pPr>
            <w:r>
              <w:rPr>
                <w:sz w:val="20"/>
              </w:rPr>
              <w:t xml:space="preserve"> кв. м </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6D7316" w:rsidRDefault="00D74997" w:rsidP="00D74997">
            <w:pPr>
              <w:pStyle w:val="41"/>
              <w:spacing w:before="70" w:after="0" w:line="240" w:lineRule="exact"/>
              <w:ind w:left="0"/>
              <w:jc w:val="center"/>
              <w:rPr>
                <w:sz w:val="20"/>
              </w:rPr>
            </w:pPr>
            <w:r w:rsidRPr="006D7316">
              <w:rPr>
                <w:sz w:val="20"/>
              </w:rPr>
              <w:t>1</w:t>
            </w:r>
          </w:p>
          <w:p w:rsidR="00D74997" w:rsidRPr="00420A30" w:rsidRDefault="00D74997" w:rsidP="00D74997">
            <w:pPr>
              <w:pStyle w:val="41"/>
              <w:spacing w:before="70" w:after="0" w:line="240" w:lineRule="exact"/>
              <w:ind w:left="0"/>
              <w:jc w:val="center"/>
              <w:rPr>
                <w:sz w:val="20"/>
                <w:highlight w:val="yellow"/>
              </w:rPr>
            </w:pPr>
            <w:r w:rsidRPr="006D7316">
              <w:rPr>
                <w:sz w:val="20"/>
              </w:rPr>
              <w:t>3428</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3A6271" w:rsidRDefault="00D74997" w:rsidP="00D74997">
            <w:pPr>
              <w:pStyle w:val="41"/>
              <w:spacing w:before="70" w:after="0" w:line="240" w:lineRule="exact"/>
              <w:ind w:left="0"/>
              <w:jc w:val="center"/>
              <w:rPr>
                <w:sz w:val="20"/>
              </w:rPr>
            </w:pPr>
            <w:r w:rsidRPr="003A6271">
              <w:rPr>
                <w:sz w:val="20"/>
              </w:rPr>
              <w:t>1</w:t>
            </w:r>
          </w:p>
          <w:p w:rsidR="00D74997" w:rsidRPr="00AB0846" w:rsidRDefault="00D74997" w:rsidP="00D74997">
            <w:pPr>
              <w:pStyle w:val="41"/>
              <w:spacing w:before="70" w:after="0" w:line="240" w:lineRule="exact"/>
              <w:ind w:left="0"/>
              <w:jc w:val="center"/>
              <w:rPr>
                <w:sz w:val="20"/>
              </w:rPr>
            </w:pPr>
            <w:r w:rsidRPr="003A6271">
              <w:rPr>
                <w:sz w:val="20"/>
              </w:rPr>
              <w:t>4187</w:t>
            </w:r>
          </w:p>
        </w:tc>
      </w:tr>
      <w:tr w:rsidR="00D74997" w:rsidRPr="00BF6B29" w:rsidTr="00D74997">
        <w:trPr>
          <w:cantSplit/>
        </w:trPr>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Pr>
                <w:sz w:val="20"/>
              </w:rPr>
              <w:t>Учреждения культуры клубного типа, мест</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360</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AB0846">
              <w:rPr>
                <w:sz w:val="20"/>
              </w:rPr>
              <w:t>-</w:t>
            </w:r>
          </w:p>
        </w:tc>
      </w:tr>
      <w:tr w:rsidR="00D74997" w:rsidRPr="00BF6B29" w:rsidTr="00D74997">
        <w:trPr>
          <w:cantSplit/>
        </w:trPr>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6D7316">
              <w:rPr>
                <w:sz w:val="20"/>
              </w:rPr>
              <w:t>6</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3A6271">
              <w:rPr>
                <w:sz w:val="20"/>
              </w:rPr>
              <w:t>3</w:t>
            </w:r>
          </w:p>
        </w:tc>
      </w:tr>
      <w:tr w:rsidR="00D74997" w:rsidRPr="00BF6B29" w:rsidTr="00D74997">
        <w:trPr>
          <w:cantSplit/>
        </w:trPr>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 xml:space="preserve">Торгово-развлекательные центры, </w:t>
            </w:r>
            <w:r w:rsidRPr="00BF6B29">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5F2CF4">
              <w:rPr>
                <w:sz w:val="20"/>
              </w:rPr>
              <w:t>2678</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sidRPr="00F86674">
              <w:rPr>
                <w:sz w:val="20"/>
              </w:rPr>
              <w:t>5779</w:t>
            </w:r>
          </w:p>
        </w:tc>
      </w:tr>
      <w:tr w:rsidR="00D74997" w:rsidRPr="00BF6B29" w:rsidTr="00D74997">
        <w:trPr>
          <w:cantSplit/>
        </w:trPr>
        <w:tc>
          <w:tcPr>
            <w:tcW w:w="4290" w:type="dxa"/>
            <w:tcBorders>
              <w:top w:val="dotted" w:sz="4" w:space="0" w:color="auto"/>
              <w:left w:val="double" w:sz="6" w:space="0" w:color="auto"/>
              <w:bottom w:val="dotted" w:sz="4"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lastRenderedPageBreak/>
              <w:t>Торгово-</w:t>
            </w:r>
            <w:r>
              <w:rPr>
                <w:sz w:val="20"/>
              </w:rPr>
              <w:t>офисные</w:t>
            </w:r>
            <w:r w:rsidRPr="00BF6B29">
              <w:rPr>
                <w:sz w:val="20"/>
              </w:rPr>
              <w:t xml:space="preserve"> центры, </w:t>
            </w:r>
            <w:r w:rsidRPr="00BF6B29">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5F2CF4">
              <w:rPr>
                <w:sz w:val="20"/>
              </w:rPr>
              <w:t>1721</w:t>
            </w:r>
          </w:p>
        </w:tc>
        <w:tc>
          <w:tcPr>
            <w:tcW w:w="2475" w:type="dxa"/>
            <w:tcBorders>
              <w:top w:val="dotted" w:sz="4" w:space="0" w:color="auto"/>
              <w:left w:val="single" w:sz="6" w:space="0" w:color="auto"/>
              <w:bottom w:val="dotted" w:sz="4"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Pr>
                <w:sz w:val="20"/>
              </w:rPr>
              <w:t>-</w:t>
            </w:r>
          </w:p>
        </w:tc>
      </w:tr>
      <w:tr w:rsidR="00D74997" w:rsidRPr="00BF6B29" w:rsidTr="00D74997">
        <w:trPr>
          <w:cantSplit/>
        </w:trPr>
        <w:tc>
          <w:tcPr>
            <w:tcW w:w="4290" w:type="dxa"/>
            <w:tcBorders>
              <w:top w:val="dotted" w:sz="4" w:space="0" w:color="auto"/>
              <w:left w:val="double" w:sz="6" w:space="0" w:color="auto"/>
              <w:bottom w:val="single" w:sz="6" w:space="0" w:color="auto"/>
            </w:tcBorders>
            <w:vAlign w:val="bottom"/>
          </w:tcPr>
          <w:p w:rsidR="00D74997" w:rsidRPr="00BF6B29" w:rsidRDefault="00D74997" w:rsidP="00D74997">
            <w:pPr>
              <w:pStyle w:val="051"/>
              <w:spacing w:before="70" w:after="0" w:line="240" w:lineRule="exact"/>
              <w:ind w:left="57"/>
              <w:rPr>
                <w:sz w:val="20"/>
              </w:rPr>
            </w:pPr>
            <w:r w:rsidRPr="00BF6B29">
              <w:rPr>
                <w:sz w:val="20"/>
              </w:rPr>
              <w:t>Торгово-</w:t>
            </w:r>
            <w:r>
              <w:rPr>
                <w:sz w:val="20"/>
              </w:rPr>
              <w:t>выставочные комплексы</w:t>
            </w:r>
            <w:r w:rsidRPr="00BF6B29">
              <w:rPr>
                <w:sz w:val="20"/>
              </w:rPr>
              <w:t xml:space="preserve">, </w:t>
            </w:r>
            <w:r w:rsidRPr="00BF6B29">
              <w:rPr>
                <w:sz w:val="20"/>
              </w:rPr>
              <w:br/>
              <w:t>кв. м общей площади</w:t>
            </w:r>
          </w:p>
        </w:tc>
        <w:tc>
          <w:tcPr>
            <w:tcW w:w="2475" w:type="dxa"/>
            <w:tcBorders>
              <w:top w:val="dotted" w:sz="4" w:space="0" w:color="auto"/>
              <w:left w:val="single" w:sz="6" w:space="0" w:color="auto"/>
              <w:bottom w:val="single" w:sz="6" w:space="0" w:color="auto"/>
              <w:right w:val="single" w:sz="6" w:space="0" w:color="auto"/>
            </w:tcBorders>
            <w:vAlign w:val="bottom"/>
          </w:tcPr>
          <w:p w:rsidR="00D74997" w:rsidRPr="00420A30" w:rsidRDefault="00D74997" w:rsidP="00D74997">
            <w:pPr>
              <w:pStyle w:val="41"/>
              <w:spacing w:before="70" w:after="0" w:line="240" w:lineRule="exact"/>
              <w:ind w:left="0"/>
              <w:jc w:val="center"/>
              <w:rPr>
                <w:sz w:val="20"/>
                <w:highlight w:val="yellow"/>
              </w:rPr>
            </w:pPr>
            <w:r w:rsidRPr="005F2CF4">
              <w:rPr>
                <w:sz w:val="20"/>
              </w:rPr>
              <w:t>1027</w:t>
            </w:r>
          </w:p>
        </w:tc>
        <w:tc>
          <w:tcPr>
            <w:tcW w:w="2475" w:type="dxa"/>
            <w:tcBorders>
              <w:top w:val="dotted" w:sz="4" w:space="0" w:color="auto"/>
              <w:left w:val="single" w:sz="6" w:space="0" w:color="auto"/>
              <w:bottom w:val="single" w:sz="6" w:space="0" w:color="auto"/>
              <w:right w:val="double" w:sz="6" w:space="0" w:color="auto"/>
            </w:tcBorders>
            <w:vAlign w:val="bottom"/>
          </w:tcPr>
          <w:p w:rsidR="00D74997" w:rsidRPr="00AB0846" w:rsidRDefault="00D74997" w:rsidP="00D74997">
            <w:pPr>
              <w:pStyle w:val="41"/>
              <w:spacing w:before="70" w:after="0" w:line="240" w:lineRule="exact"/>
              <w:ind w:left="0"/>
              <w:jc w:val="center"/>
              <w:rPr>
                <w:sz w:val="20"/>
              </w:rPr>
            </w:pPr>
            <w:r>
              <w:rPr>
                <w:sz w:val="20"/>
              </w:rPr>
              <w:t>-</w:t>
            </w:r>
          </w:p>
        </w:tc>
      </w:tr>
      <w:tr w:rsidR="00D74997" w:rsidRPr="00BF6B29" w:rsidTr="00D74997">
        <w:trPr>
          <w:cantSplit/>
        </w:trPr>
        <w:tc>
          <w:tcPr>
            <w:tcW w:w="9240" w:type="dxa"/>
            <w:gridSpan w:val="3"/>
            <w:tcBorders>
              <w:top w:val="single" w:sz="6" w:space="0" w:color="auto"/>
              <w:left w:val="double" w:sz="6" w:space="0" w:color="auto"/>
              <w:bottom w:val="double" w:sz="6" w:space="0" w:color="auto"/>
              <w:right w:val="double" w:sz="6" w:space="0" w:color="auto"/>
            </w:tcBorders>
            <w:vAlign w:val="bottom"/>
          </w:tcPr>
          <w:p w:rsidR="00D74997" w:rsidRPr="00D74997" w:rsidRDefault="00D74997" w:rsidP="00D74997">
            <w:pPr>
              <w:pStyle w:val="aff1"/>
              <w:tabs>
                <w:tab w:val="left" w:pos="284"/>
                <w:tab w:val="num" w:pos="1307"/>
              </w:tabs>
              <w:spacing w:before="20" w:line="240" w:lineRule="exact"/>
              <w:jc w:val="left"/>
            </w:pPr>
            <w:r w:rsidRPr="00D74997">
              <w:rPr>
                <w:vertAlign w:val="superscript"/>
              </w:rPr>
              <w:t xml:space="preserve">1) </w:t>
            </w:r>
            <w:r w:rsidRPr="00D74997">
              <w:t>Предварительные данные.</w:t>
            </w:r>
          </w:p>
        </w:tc>
      </w:tr>
    </w:tbl>
    <w:p w:rsidR="006108DE" w:rsidRPr="006108DE" w:rsidRDefault="006108DE" w:rsidP="00440AB3">
      <w:pPr>
        <w:pStyle w:val="33"/>
        <w:rPr>
          <w:sz w:val="6"/>
        </w:rPr>
      </w:pPr>
    </w:p>
    <w:p w:rsidR="00710A50" w:rsidRDefault="00710A50" w:rsidP="00090DA1">
      <w:pPr>
        <w:pStyle w:val="3"/>
        <w:keepNext w:val="0"/>
        <w:numPr>
          <w:ilvl w:val="1"/>
          <w:numId w:val="10"/>
        </w:numPr>
        <w:spacing w:before="360" w:after="360"/>
        <w:ind w:left="709" w:firstLine="0"/>
        <w:jc w:val="left"/>
        <w:rPr>
          <w:rFonts w:cs="Arial"/>
          <w:noProof w:val="0"/>
        </w:rPr>
      </w:pPr>
      <w:bookmarkStart w:id="121" w:name="_Toc62805544"/>
      <w:r>
        <w:rPr>
          <w:rFonts w:cs="Arial"/>
          <w:noProof w:val="0"/>
        </w:rPr>
        <w:t>Транспорт</w:t>
      </w:r>
      <w:bookmarkEnd w:id="121"/>
    </w:p>
    <w:p w:rsidR="00956890" w:rsidRPr="001A0E98" w:rsidRDefault="00956890" w:rsidP="00AF0E0F">
      <w:pPr>
        <w:spacing w:before="240"/>
        <w:ind w:firstLine="0"/>
        <w:jc w:val="center"/>
        <w:rPr>
          <w:rFonts w:cs="Arial"/>
          <w:b/>
        </w:rPr>
      </w:pPr>
      <w:bookmarkStart w:id="122" w:name="_Toc467486268"/>
      <w:bookmarkStart w:id="123" w:name="_Toc459280667"/>
      <w:bookmarkStart w:id="124" w:name="_Toc401656187"/>
      <w:bookmarkStart w:id="125" w:name="_Toc130704472"/>
      <w:bookmarkEnd w:id="116"/>
      <w:bookmarkEnd w:id="122"/>
      <w:bookmarkEnd w:id="123"/>
      <w:bookmarkEnd w:id="124"/>
      <w:r w:rsidRPr="001A0E98">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956890" w:rsidRPr="001A0E98" w:rsidTr="00956890">
        <w:trPr>
          <w:trHeight w:val="285"/>
          <w:tblHeader/>
        </w:trPr>
        <w:tc>
          <w:tcPr>
            <w:tcW w:w="3402" w:type="dxa"/>
            <w:vMerge w:val="restart"/>
            <w:tcBorders>
              <w:top w:val="doub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val="restart"/>
            <w:tcBorders>
              <w:top w:val="double" w:sz="6" w:space="0" w:color="auto"/>
              <w:bottom w:val="single" w:sz="6" w:space="0" w:color="auto"/>
              <w:right w:val="single" w:sz="6" w:space="0" w:color="auto"/>
            </w:tcBorders>
          </w:tcPr>
          <w:p w:rsidR="00956890" w:rsidRPr="001A0E98" w:rsidRDefault="00CE2200" w:rsidP="00754566">
            <w:pPr>
              <w:widowControl/>
              <w:adjustRightInd/>
              <w:spacing w:before="60" w:line="240" w:lineRule="exact"/>
              <w:ind w:firstLine="0"/>
              <w:jc w:val="center"/>
              <w:textAlignment w:val="auto"/>
              <w:rPr>
                <w:rFonts w:cs="Arial"/>
                <w:i/>
                <w:sz w:val="20"/>
                <w:lang w:val="en-US"/>
              </w:rPr>
            </w:pPr>
            <w:r>
              <w:rPr>
                <w:rFonts w:cs="Arial"/>
                <w:i/>
                <w:sz w:val="20"/>
              </w:rPr>
              <w:t>Дека</w:t>
            </w:r>
            <w:r w:rsidR="00A26891">
              <w:rPr>
                <w:rFonts w:cs="Arial"/>
                <w:i/>
                <w:sz w:val="20"/>
              </w:rPr>
              <w:t>брь</w:t>
            </w:r>
            <w:r w:rsidR="00754566">
              <w:rPr>
                <w:rFonts w:cs="Arial"/>
                <w:i/>
                <w:sz w:val="20"/>
              </w:rPr>
              <w:br/>
            </w:r>
            <w:r w:rsidR="00956890" w:rsidRPr="001A0E98">
              <w:rPr>
                <w:rFonts w:cs="Arial"/>
                <w:i/>
                <w:sz w:val="20"/>
                <w:lang w:val="en-US"/>
              </w:rPr>
              <w:t>2020</w:t>
            </w:r>
            <w:r w:rsidR="00956890" w:rsidRPr="001A0E98">
              <w:rPr>
                <w:rFonts w:cs="Arial"/>
                <w:i/>
                <w:sz w:val="20"/>
              </w:rPr>
              <w:t xml:space="preserve"> г.</w:t>
            </w:r>
          </w:p>
        </w:tc>
        <w:tc>
          <w:tcPr>
            <w:tcW w:w="2290" w:type="dxa"/>
            <w:gridSpan w:val="2"/>
            <w:tcBorders>
              <w:top w:val="double" w:sz="6" w:space="0" w:color="auto"/>
              <w:left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r w:rsidRPr="001A0E98">
              <w:rPr>
                <w:rFonts w:cs="Arial"/>
                <w:i/>
                <w:sz w:val="20"/>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956890" w:rsidRPr="001A0E98" w:rsidRDefault="00956890" w:rsidP="00CE2200">
            <w:pPr>
              <w:widowControl/>
              <w:tabs>
                <w:tab w:val="left" w:pos="1418"/>
              </w:tabs>
              <w:adjustRightInd/>
              <w:spacing w:before="60" w:line="240" w:lineRule="exact"/>
              <w:ind w:firstLine="0"/>
              <w:jc w:val="center"/>
              <w:textAlignment w:val="auto"/>
              <w:rPr>
                <w:rFonts w:cs="Arial"/>
                <w:i/>
                <w:sz w:val="20"/>
              </w:rPr>
            </w:pPr>
            <w:r w:rsidRPr="001A0E98">
              <w:rPr>
                <w:rFonts w:cs="Arial"/>
                <w:i/>
                <w:sz w:val="20"/>
              </w:rPr>
              <w:t>20</w:t>
            </w:r>
            <w:r w:rsidRPr="00754566">
              <w:rPr>
                <w:rFonts w:cs="Arial"/>
                <w:i/>
                <w:sz w:val="20"/>
              </w:rPr>
              <w:t>20</w:t>
            </w:r>
            <w:r w:rsidRPr="001A0E98">
              <w:rPr>
                <w:rFonts w:cs="Arial"/>
                <w:i/>
                <w:sz w:val="20"/>
              </w:rPr>
              <w:t xml:space="preserve"> г.</w:t>
            </w:r>
          </w:p>
        </w:tc>
        <w:tc>
          <w:tcPr>
            <w:tcW w:w="1048" w:type="dxa"/>
            <w:vMerge w:val="restart"/>
            <w:tcBorders>
              <w:top w:val="double" w:sz="6" w:space="0" w:color="auto"/>
              <w:left w:val="single" w:sz="6" w:space="0" w:color="auto"/>
              <w:bottom w:val="single" w:sz="6" w:space="0" w:color="auto"/>
            </w:tcBorders>
          </w:tcPr>
          <w:p w:rsidR="00956890" w:rsidRPr="001A0E98" w:rsidRDefault="00956890" w:rsidP="005B37CB">
            <w:pPr>
              <w:widowControl/>
              <w:tabs>
                <w:tab w:val="left" w:pos="1418"/>
              </w:tabs>
              <w:adjustRightInd/>
              <w:spacing w:before="60" w:line="240" w:lineRule="exact"/>
              <w:ind w:firstLine="0"/>
              <w:jc w:val="center"/>
              <w:textAlignment w:val="auto"/>
              <w:rPr>
                <w:rFonts w:cs="Arial"/>
                <w:i/>
                <w:sz w:val="20"/>
              </w:rPr>
            </w:pPr>
            <w:r w:rsidRPr="001A0E98">
              <w:rPr>
                <w:rFonts w:cs="Arial"/>
                <w:i/>
                <w:sz w:val="20"/>
              </w:rPr>
              <w:t xml:space="preserve">2020 г. </w:t>
            </w:r>
            <w:r>
              <w:rPr>
                <w:rFonts w:cs="Arial"/>
                <w:i/>
                <w:sz w:val="20"/>
              </w:rPr>
              <w:br/>
            </w:r>
            <w:r w:rsidRPr="001A0E98">
              <w:rPr>
                <w:rFonts w:cs="Arial"/>
                <w:i/>
                <w:sz w:val="20"/>
              </w:rPr>
              <w:t xml:space="preserve">в % </w:t>
            </w:r>
            <w:r>
              <w:rPr>
                <w:rFonts w:cs="Arial"/>
                <w:i/>
                <w:sz w:val="20"/>
              </w:rPr>
              <w:t>к</w:t>
            </w:r>
            <w:r w:rsidR="00754566">
              <w:rPr>
                <w:rFonts w:cs="Arial"/>
                <w:i/>
                <w:sz w:val="20"/>
              </w:rPr>
              <w:br/>
            </w:r>
            <w:r w:rsidRPr="001A0E98">
              <w:rPr>
                <w:rFonts w:cs="Arial"/>
                <w:i/>
                <w:sz w:val="20"/>
              </w:rPr>
              <w:t>201</w:t>
            </w:r>
            <w:r w:rsidRPr="00527838">
              <w:rPr>
                <w:rFonts w:cs="Arial"/>
                <w:i/>
                <w:sz w:val="20"/>
              </w:rPr>
              <w:t>9</w:t>
            </w:r>
            <w:r w:rsidRPr="001A0E98">
              <w:rPr>
                <w:rFonts w:cs="Arial"/>
                <w:i/>
                <w:sz w:val="20"/>
              </w:rPr>
              <w:t xml:space="preserve"> г.</w:t>
            </w:r>
          </w:p>
        </w:tc>
      </w:tr>
      <w:tr w:rsidR="00956890" w:rsidRPr="001A0E98" w:rsidTr="00956890">
        <w:trPr>
          <w:trHeight w:val="195"/>
          <w:tblHeader/>
        </w:trPr>
        <w:tc>
          <w:tcPr>
            <w:tcW w:w="3402" w:type="dxa"/>
            <w:vMerge/>
            <w:tcBorders>
              <w:top w:val="sing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tcBorders>
              <w:top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CE2200" w:rsidP="00B73455">
            <w:pPr>
              <w:widowControl/>
              <w:adjustRightInd/>
              <w:spacing w:before="60" w:line="240" w:lineRule="exact"/>
              <w:ind w:firstLine="0"/>
              <w:jc w:val="center"/>
              <w:textAlignment w:val="auto"/>
              <w:rPr>
                <w:rFonts w:cs="Arial"/>
                <w:i/>
                <w:sz w:val="20"/>
              </w:rPr>
            </w:pPr>
            <w:r>
              <w:rPr>
                <w:rFonts w:cs="Arial"/>
                <w:i/>
                <w:sz w:val="20"/>
              </w:rPr>
              <w:t>дека</w:t>
            </w:r>
            <w:r w:rsidR="00A26891">
              <w:rPr>
                <w:rFonts w:cs="Arial"/>
                <w:i/>
                <w:sz w:val="20"/>
              </w:rPr>
              <w:t>брю</w:t>
            </w:r>
            <w:r w:rsidR="00754566">
              <w:rPr>
                <w:rFonts w:cs="Arial"/>
                <w:i/>
                <w:sz w:val="20"/>
              </w:rPr>
              <w:br/>
            </w:r>
            <w:r w:rsidR="00956890" w:rsidRPr="001A0E98">
              <w:rPr>
                <w:rFonts w:cs="Arial"/>
                <w:i/>
                <w:sz w:val="20"/>
              </w:rPr>
              <w:t>201</w:t>
            </w:r>
            <w:r w:rsidR="00956890" w:rsidRPr="00527838">
              <w:rPr>
                <w:rFonts w:cs="Arial"/>
                <w:i/>
                <w:sz w:val="20"/>
              </w:rPr>
              <w:t>9</w:t>
            </w:r>
            <w:r w:rsidR="00956890" w:rsidRPr="001A0E98">
              <w:rPr>
                <w:rFonts w:cs="Arial"/>
                <w:i/>
                <w:sz w:val="20"/>
              </w:rPr>
              <w:t xml:space="preserve"> г.</w:t>
            </w: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CE2200" w:rsidP="00CE2200">
            <w:pPr>
              <w:widowControl/>
              <w:adjustRightInd/>
              <w:spacing w:before="60" w:line="240" w:lineRule="exact"/>
              <w:ind w:firstLine="0"/>
              <w:jc w:val="center"/>
              <w:textAlignment w:val="auto"/>
              <w:rPr>
                <w:rFonts w:cs="Arial"/>
                <w:i/>
                <w:sz w:val="20"/>
              </w:rPr>
            </w:pPr>
            <w:r>
              <w:rPr>
                <w:rFonts w:cs="Arial"/>
                <w:i/>
                <w:sz w:val="20"/>
              </w:rPr>
              <w:t>н</w:t>
            </w:r>
            <w:r w:rsidR="00B73455">
              <w:rPr>
                <w:rFonts w:cs="Arial"/>
                <w:i/>
                <w:sz w:val="20"/>
              </w:rPr>
              <w:t>о</w:t>
            </w:r>
            <w:r w:rsidR="005168C4">
              <w:rPr>
                <w:rFonts w:cs="Arial"/>
                <w:i/>
                <w:sz w:val="20"/>
              </w:rPr>
              <w:t>ябрю</w:t>
            </w:r>
            <w:r w:rsidR="00956890" w:rsidRPr="001A0E98">
              <w:rPr>
                <w:rFonts w:cs="Arial"/>
                <w:i/>
                <w:sz w:val="20"/>
              </w:rPr>
              <w:t xml:space="preserve"> </w:t>
            </w:r>
            <w:r w:rsidR="00754566">
              <w:rPr>
                <w:rFonts w:cs="Arial"/>
                <w:i/>
                <w:sz w:val="20"/>
              </w:rPr>
              <w:br/>
            </w:r>
            <w:r w:rsidR="00956890" w:rsidRPr="001A0E98">
              <w:rPr>
                <w:rFonts w:cs="Arial"/>
                <w:i/>
                <w:sz w:val="20"/>
              </w:rPr>
              <w:t>2020 г.</w:t>
            </w:r>
          </w:p>
        </w:tc>
        <w:tc>
          <w:tcPr>
            <w:tcW w:w="1243" w:type="dxa"/>
            <w:vMerge/>
            <w:tcBorders>
              <w:top w:val="single" w:sz="6" w:space="0" w:color="auto"/>
              <w:left w:val="single" w:sz="6" w:space="0" w:color="auto"/>
              <w:bottom w:val="single" w:sz="6" w:space="0" w:color="auto"/>
              <w:right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c>
          <w:tcPr>
            <w:tcW w:w="1048" w:type="dxa"/>
            <w:vMerge/>
            <w:tcBorders>
              <w:top w:val="single" w:sz="6" w:space="0" w:color="auto"/>
              <w:left w:val="single" w:sz="6" w:space="0" w:color="auto"/>
              <w:bottom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r>
      <w:tr w:rsidR="00CE2200" w:rsidRPr="001A0E98" w:rsidTr="00956890">
        <w:trPr>
          <w:trHeight w:val="195"/>
          <w:tblHeader/>
        </w:trPr>
        <w:tc>
          <w:tcPr>
            <w:tcW w:w="3402" w:type="dxa"/>
            <w:tcBorders>
              <w:top w:val="dotted" w:sz="4" w:space="0" w:color="auto"/>
              <w:bottom w:val="dotted" w:sz="4" w:space="0" w:color="auto"/>
            </w:tcBorders>
            <w:vAlign w:val="bottom"/>
          </w:tcPr>
          <w:p w:rsidR="00CE2200" w:rsidRPr="001A0E98" w:rsidRDefault="00CE2200" w:rsidP="006265D8">
            <w:pPr>
              <w:spacing w:before="60" w:line="240" w:lineRule="exact"/>
              <w:ind w:left="284" w:hanging="199"/>
              <w:jc w:val="left"/>
              <w:rPr>
                <w:rFonts w:cs="Arial"/>
                <w:sz w:val="20"/>
              </w:rPr>
            </w:pPr>
            <w:r w:rsidRPr="001A0E98">
              <w:rPr>
                <w:rFonts w:cs="Arial"/>
                <w:sz w:val="20"/>
              </w:rPr>
              <w:t>Перевезено пассажиров, тыс. чел.</w:t>
            </w:r>
          </w:p>
        </w:tc>
        <w:tc>
          <w:tcPr>
            <w:tcW w:w="1287" w:type="dxa"/>
            <w:tcBorders>
              <w:top w:val="dotted" w:sz="4" w:space="0" w:color="auto"/>
              <w:bottom w:val="dotted" w:sz="4" w:space="0" w:color="auto"/>
              <w:right w:val="single" w:sz="6" w:space="0" w:color="auto"/>
            </w:tcBorders>
          </w:tcPr>
          <w:p w:rsidR="00CE2200" w:rsidRPr="0009685F" w:rsidRDefault="00CE2200" w:rsidP="00CE2200">
            <w:pPr>
              <w:pStyle w:val="aff0"/>
              <w:widowControl/>
              <w:adjustRightInd/>
              <w:spacing w:after="0" w:line="240" w:lineRule="exact"/>
              <w:textAlignment w:val="auto"/>
              <w:rPr>
                <w:rFonts w:cs="Arial"/>
                <w:i w:val="0"/>
              </w:rPr>
            </w:pPr>
            <w:r>
              <w:rPr>
                <w:rFonts w:cs="Arial"/>
                <w:i w:val="0"/>
              </w:rPr>
              <w:t>13874,8</w:t>
            </w:r>
          </w:p>
        </w:tc>
        <w:tc>
          <w:tcPr>
            <w:tcW w:w="1145" w:type="dxa"/>
            <w:tcBorders>
              <w:top w:val="dotted" w:sz="4" w:space="0" w:color="auto"/>
              <w:left w:val="single" w:sz="6" w:space="0" w:color="auto"/>
              <w:bottom w:val="dotted" w:sz="4" w:space="0" w:color="auto"/>
              <w:right w:val="single" w:sz="6" w:space="0" w:color="auto"/>
            </w:tcBorders>
          </w:tcPr>
          <w:p w:rsidR="00CE2200" w:rsidRPr="00B03916" w:rsidRDefault="00CE2200" w:rsidP="00CE2200">
            <w:pPr>
              <w:pStyle w:val="aff0"/>
              <w:widowControl/>
              <w:adjustRightInd/>
              <w:spacing w:after="0" w:line="240" w:lineRule="exact"/>
              <w:textAlignment w:val="auto"/>
              <w:rPr>
                <w:rFonts w:cs="Arial"/>
                <w:i w:val="0"/>
              </w:rPr>
            </w:pPr>
            <w:r>
              <w:rPr>
                <w:rFonts w:cs="Arial"/>
                <w:i w:val="0"/>
              </w:rPr>
              <w:t>76,8</w:t>
            </w:r>
          </w:p>
        </w:tc>
        <w:tc>
          <w:tcPr>
            <w:tcW w:w="1145" w:type="dxa"/>
            <w:tcBorders>
              <w:top w:val="dotted" w:sz="4" w:space="0" w:color="auto"/>
              <w:left w:val="single" w:sz="6" w:space="0" w:color="auto"/>
              <w:bottom w:val="dotted" w:sz="4" w:space="0" w:color="auto"/>
              <w:right w:val="single" w:sz="6" w:space="0" w:color="auto"/>
            </w:tcBorders>
          </w:tcPr>
          <w:p w:rsidR="00CE2200" w:rsidRPr="00B03916" w:rsidRDefault="00CE2200" w:rsidP="00CE2200">
            <w:pPr>
              <w:pStyle w:val="aff0"/>
              <w:widowControl/>
              <w:adjustRightInd/>
              <w:spacing w:after="0" w:line="240" w:lineRule="exact"/>
              <w:textAlignment w:val="auto"/>
              <w:rPr>
                <w:rFonts w:cs="Arial"/>
                <w:i w:val="0"/>
              </w:rPr>
            </w:pPr>
            <w:r>
              <w:rPr>
                <w:rFonts w:cs="Arial"/>
                <w:i w:val="0"/>
              </w:rPr>
              <w:t>100,0</w:t>
            </w:r>
          </w:p>
        </w:tc>
        <w:tc>
          <w:tcPr>
            <w:tcW w:w="1243" w:type="dxa"/>
            <w:tcBorders>
              <w:top w:val="dotted" w:sz="4" w:space="0" w:color="auto"/>
              <w:left w:val="single" w:sz="6" w:space="0" w:color="auto"/>
              <w:bottom w:val="dotted" w:sz="4" w:space="0" w:color="auto"/>
              <w:right w:val="single" w:sz="6" w:space="0" w:color="auto"/>
            </w:tcBorders>
          </w:tcPr>
          <w:p w:rsidR="00CE2200" w:rsidRPr="00B03916" w:rsidRDefault="00CE2200" w:rsidP="00CE2200">
            <w:pPr>
              <w:pStyle w:val="aff0"/>
              <w:widowControl/>
              <w:tabs>
                <w:tab w:val="left" w:pos="1418"/>
              </w:tabs>
              <w:adjustRightInd/>
              <w:spacing w:after="0" w:line="240" w:lineRule="exact"/>
              <w:textAlignment w:val="auto"/>
              <w:rPr>
                <w:rFonts w:cs="Arial"/>
                <w:i w:val="0"/>
              </w:rPr>
            </w:pPr>
            <w:r>
              <w:rPr>
                <w:rFonts w:cs="Arial"/>
                <w:i w:val="0"/>
              </w:rPr>
              <w:t>159586,6</w:t>
            </w:r>
          </w:p>
        </w:tc>
        <w:tc>
          <w:tcPr>
            <w:tcW w:w="1048" w:type="dxa"/>
            <w:tcBorders>
              <w:top w:val="dotted" w:sz="4" w:space="0" w:color="auto"/>
              <w:left w:val="single" w:sz="6" w:space="0" w:color="auto"/>
              <w:bottom w:val="dotted" w:sz="4" w:space="0" w:color="auto"/>
            </w:tcBorders>
          </w:tcPr>
          <w:p w:rsidR="00CE2200" w:rsidRPr="00270721" w:rsidRDefault="00CE2200" w:rsidP="00CE2200">
            <w:pPr>
              <w:pStyle w:val="aff0"/>
              <w:widowControl/>
              <w:tabs>
                <w:tab w:val="left" w:pos="1418"/>
              </w:tabs>
              <w:adjustRightInd/>
              <w:spacing w:after="0" w:line="240" w:lineRule="exact"/>
              <w:textAlignment w:val="auto"/>
              <w:rPr>
                <w:rFonts w:cs="Arial"/>
                <w:i w:val="0"/>
              </w:rPr>
            </w:pPr>
            <w:r>
              <w:rPr>
                <w:rFonts w:cs="Arial"/>
                <w:i w:val="0"/>
              </w:rPr>
              <w:t>77,0</w:t>
            </w:r>
          </w:p>
        </w:tc>
      </w:tr>
      <w:tr w:rsidR="00CE2200" w:rsidRPr="001A0E98" w:rsidTr="00956890">
        <w:tc>
          <w:tcPr>
            <w:tcW w:w="3402" w:type="dxa"/>
            <w:tcBorders>
              <w:top w:val="dotted" w:sz="4" w:space="0" w:color="auto"/>
            </w:tcBorders>
            <w:vAlign w:val="bottom"/>
          </w:tcPr>
          <w:p w:rsidR="00CE2200" w:rsidRPr="001A0E98" w:rsidRDefault="00CE2200" w:rsidP="006265D8">
            <w:pPr>
              <w:spacing w:before="60" w:line="240" w:lineRule="exact"/>
              <w:ind w:left="85" w:firstLine="0"/>
              <w:jc w:val="left"/>
              <w:rPr>
                <w:rFonts w:cs="Arial"/>
                <w:sz w:val="20"/>
              </w:rPr>
            </w:pPr>
            <w:r w:rsidRPr="001A0E98">
              <w:rPr>
                <w:rFonts w:cs="Arial"/>
                <w:sz w:val="20"/>
              </w:rPr>
              <w:t xml:space="preserve">Пассажирооборот, </w:t>
            </w:r>
            <w:proofErr w:type="gramStart"/>
            <w:r>
              <w:rPr>
                <w:rFonts w:cs="Arial"/>
                <w:sz w:val="20"/>
              </w:rPr>
              <w:t>млн</w:t>
            </w:r>
            <w:proofErr w:type="gramEnd"/>
            <w:r w:rsidRPr="001A0E98">
              <w:rPr>
                <w:rFonts w:cs="Arial"/>
                <w:sz w:val="20"/>
              </w:rPr>
              <w:t xml:space="preserve"> пасс.-км </w:t>
            </w:r>
          </w:p>
        </w:tc>
        <w:tc>
          <w:tcPr>
            <w:tcW w:w="1287" w:type="dxa"/>
            <w:tcBorders>
              <w:top w:val="dotted" w:sz="4" w:space="0" w:color="auto"/>
              <w:bottom w:val="double" w:sz="6" w:space="0" w:color="auto"/>
              <w:right w:val="single" w:sz="6" w:space="0" w:color="auto"/>
            </w:tcBorders>
            <w:vAlign w:val="bottom"/>
          </w:tcPr>
          <w:p w:rsidR="00CE2200" w:rsidRPr="00B2173D" w:rsidRDefault="00CE2200" w:rsidP="00CE2200">
            <w:pPr>
              <w:spacing w:before="60" w:line="240" w:lineRule="exact"/>
              <w:ind w:firstLine="0"/>
              <w:jc w:val="center"/>
              <w:rPr>
                <w:rFonts w:cs="Arial"/>
                <w:sz w:val="20"/>
              </w:rPr>
            </w:pPr>
            <w:r>
              <w:rPr>
                <w:rFonts w:cs="Arial"/>
                <w:sz w:val="20"/>
              </w:rPr>
              <w:t>197,1</w:t>
            </w:r>
          </w:p>
        </w:tc>
        <w:tc>
          <w:tcPr>
            <w:tcW w:w="1145" w:type="dxa"/>
            <w:tcBorders>
              <w:top w:val="dotted" w:sz="4" w:space="0" w:color="auto"/>
              <w:left w:val="single" w:sz="6" w:space="0" w:color="auto"/>
              <w:bottom w:val="double" w:sz="6" w:space="0" w:color="auto"/>
              <w:right w:val="single" w:sz="6" w:space="0" w:color="auto"/>
            </w:tcBorders>
            <w:vAlign w:val="bottom"/>
          </w:tcPr>
          <w:p w:rsidR="00CE2200" w:rsidRPr="00B12407" w:rsidRDefault="00CE2200" w:rsidP="00CE2200">
            <w:pPr>
              <w:spacing w:before="60" w:line="240" w:lineRule="exact"/>
              <w:ind w:firstLine="0"/>
              <w:jc w:val="center"/>
              <w:rPr>
                <w:rFonts w:cs="Arial"/>
                <w:sz w:val="20"/>
              </w:rPr>
            </w:pPr>
            <w:r>
              <w:rPr>
                <w:rFonts w:cs="Arial"/>
                <w:sz w:val="20"/>
              </w:rPr>
              <w:t>73,2</w:t>
            </w:r>
          </w:p>
        </w:tc>
        <w:tc>
          <w:tcPr>
            <w:tcW w:w="1145" w:type="dxa"/>
            <w:tcBorders>
              <w:top w:val="dotted" w:sz="4" w:space="0" w:color="auto"/>
              <w:left w:val="single" w:sz="6" w:space="0" w:color="auto"/>
              <w:bottom w:val="double" w:sz="6" w:space="0" w:color="auto"/>
              <w:right w:val="single" w:sz="6" w:space="0" w:color="auto"/>
            </w:tcBorders>
            <w:vAlign w:val="bottom"/>
          </w:tcPr>
          <w:p w:rsidR="00CE2200" w:rsidRPr="00B12407" w:rsidRDefault="00CE2200" w:rsidP="00CE2200">
            <w:pPr>
              <w:spacing w:before="60" w:line="240" w:lineRule="exact"/>
              <w:ind w:firstLine="0"/>
              <w:jc w:val="center"/>
              <w:rPr>
                <w:rFonts w:cs="Arial"/>
                <w:sz w:val="20"/>
              </w:rPr>
            </w:pPr>
            <w:r>
              <w:rPr>
                <w:rFonts w:cs="Arial"/>
                <w:sz w:val="20"/>
              </w:rPr>
              <w:t>101,2</w:t>
            </w:r>
          </w:p>
        </w:tc>
        <w:tc>
          <w:tcPr>
            <w:tcW w:w="1243" w:type="dxa"/>
            <w:tcBorders>
              <w:top w:val="dotted" w:sz="4" w:space="0" w:color="auto"/>
              <w:left w:val="single" w:sz="6" w:space="0" w:color="auto"/>
              <w:bottom w:val="double" w:sz="6" w:space="0" w:color="auto"/>
              <w:right w:val="single" w:sz="6" w:space="0" w:color="auto"/>
            </w:tcBorders>
            <w:vAlign w:val="bottom"/>
          </w:tcPr>
          <w:p w:rsidR="00CE2200" w:rsidRPr="00B12407" w:rsidRDefault="00CE2200" w:rsidP="00CE2200">
            <w:pPr>
              <w:spacing w:before="60" w:line="240" w:lineRule="exact"/>
              <w:ind w:firstLine="0"/>
              <w:jc w:val="center"/>
              <w:rPr>
                <w:rFonts w:cs="Arial"/>
                <w:sz w:val="20"/>
              </w:rPr>
            </w:pPr>
            <w:r>
              <w:rPr>
                <w:rFonts w:cs="Arial"/>
                <w:sz w:val="20"/>
              </w:rPr>
              <w:t>2296,3</w:t>
            </w:r>
          </w:p>
        </w:tc>
        <w:tc>
          <w:tcPr>
            <w:tcW w:w="1048" w:type="dxa"/>
            <w:tcBorders>
              <w:top w:val="dotted" w:sz="4" w:space="0" w:color="auto"/>
              <w:left w:val="single" w:sz="6" w:space="0" w:color="auto"/>
              <w:bottom w:val="double" w:sz="6" w:space="0" w:color="auto"/>
            </w:tcBorders>
            <w:vAlign w:val="bottom"/>
          </w:tcPr>
          <w:p w:rsidR="00CE2200" w:rsidRPr="00B12407" w:rsidRDefault="00CE2200" w:rsidP="00CE2200">
            <w:pPr>
              <w:spacing w:before="60" w:line="240" w:lineRule="exact"/>
              <w:ind w:firstLine="0"/>
              <w:jc w:val="center"/>
              <w:rPr>
                <w:rFonts w:cs="Arial"/>
                <w:sz w:val="20"/>
              </w:rPr>
            </w:pPr>
            <w:r>
              <w:rPr>
                <w:rFonts w:cs="Arial"/>
                <w:sz w:val="20"/>
              </w:rPr>
              <w:t>73,6</w:t>
            </w:r>
          </w:p>
        </w:tc>
      </w:tr>
    </w:tbl>
    <w:p w:rsidR="00956890" w:rsidRPr="009A6745" w:rsidRDefault="00956890" w:rsidP="00956890">
      <w:pPr>
        <w:spacing w:line="240" w:lineRule="auto"/>
        <w:ind w:firstLine="284"/>
        <w:rPr>
          <w:rFonts w:cs="Arial"/>
          <w:sz w:val="2"/>
          <w:vertAlign w:val="superscript"/>
          <w:lang w:val="en-US"/>
        </w:rPr>
      </w:pPr>
    </w:p>
    <w:p w:rsidR="00956890" w:rsidRPr="001A0E98" w:rsidRDefault="00956890" w:rsidP="00F060BF">
      <w:pPr>
        <w:tabs>
          <w:tab w:val="num" w:pos="-1843"/>
        </w:tabs>
        <w:spacing w:before="240"/>
        <w:ind w:firstLine="0"/>
        <w:jc w:val="center"/>
        <w:rPr>
          <w:rFonts w:cs="Arial"/>
          <w:b/>
          <w:noProof/>
          <w:kern w:val="28"/>
        </w:rPr>
      </w:pPr>
      <w:r w:rsidRPr="001A0E98">
        <w:rPr>
          <w:rFonts w:cs="Arial"/>
          <w:b/>
          <w:noProof/>
          <w:kern w:val="28"/>
        </w:rPr>
        <w:t xml:space="preserve">Динамика перевозки пассажиров и пассажирооборот </w:t>
      </w:r>
      <w:r w:rsidR="00AF0E0F">
        <w:rPr>
          <w:rFonts w:cs="Arial"/>
          <w:b/>
          <w:noProof/>
          <w:kern w:val="28"/>
        </w:rPr>
        <w:br/>
      </w:r>
      <w:r>
        <w:rPr>
          <w:rFonts w:cs="Arial"/>
          <w:b/>
          <w:noProof/>
          <w:kern w:val="28"/>
        </w:rPr>
        <w:t>а</w:t>
      </w:r>
      <w:r w:rsidRPr="001A0E98">
        <w:rPr>
          <w:rFonts w:cs="Arial"/>
          <w:b/>
          <w:noProof/>
          <w:kern w:val="28"/>
        </w:rPr>
        <w:t>втобусов по маршрутам регулярных перевозок</w:t>
      </w:r>
      <w:r w:rsidRPr="001A0E9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34"/>
        <w:gridCol w:w="1417"/>
        <w:gridCol w:w="1276"/>
        <w:gridCol w:w="851"/>
        <w:gridCol w:w="1417"/>
        <w:gridCol w:w="1276"/>
      </w:tblGrid>
      <w:tr w:rsidR="00956890" w:rsidRPr="00AF0E0F" w:rsidTr="007900A7">
        <w:trPr>
          <w:cantSplit/>
          <w:trHeight w:val="296"/>
          <w:tblHeader/>
        </w:trPr>
        <w:tc>
          <w:tcPr>
            <w:tcW w:w="1985" w:type="dxa"/>
            <w:vMerge w:val="restart"/>
            <w:tcBorders>
              <w:top w:val="double" w:sz="4" w:space="0" w:color="auto"/>
              <w:left w:val="double" w:sz="4"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3827" w:type="dxa"/>
            <w:gridSpan w:val="3"/>
            <w:tcBorders>
              <w:top w:val="double" w:sz="4"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Перевезено пассажиров</w:t>
            </w:r>
          </w:p>
        </w:tc>
        <w:tc>
          <w:tcPr>
            <w:tcW w:w="3544" w:type="dxa"/>
            <w:gridSpan w:val="3"/>
            <w:tcBorders>
              <w:top w:val="double" w:sz="4" w:space="0" w:color="auto"/>
              <w:left w:val="single" w:sz="6" w:space="0" w:color="auto"/>
              <w:bottom w:val="single" w:sz="6" w:space="0" w:color="auto"/>
              <w:right w:val="double" w:sz="4"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Пассажирооборот</w:t>
            </w:r>
          </w:p>
        </w:tc>
      </w:tr>
      <w:tr w:rsidR="00956890" w:rsidRPr="00AF0E0F" w:rsidTr="007900A7">
        <w:trPr>
          <w:cantSplit/>
          <w:trHeight w:val="165"/>
          <w:tblHeader/>
        </w:trPr>
        <w:tc>
          <w:tcPr>
            <w:tcW w:w="1985" w:type="dxa"/>
            <w:vMerge/>
            <w:tcBorders>
              <w:left w:val="double" w:sz="4"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1134" w:type="dxa"/>
            <w:vMerge w:val="restart"/>
            <w:tcBorders>
              <w:top w:val="single" w:sz="6" w:space="0" w:color="auto"/>
              <w:left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тыс. чел.</w:t>
            </w:r>
          </w:p>
        </w:tc>
        <w:tc>
          <w:tcPr>
            <w:tcW w:w="2693" w:type="dxa"/>
            <w:gridSpan w:val="2"/>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в  % к</w:t>
            </w:r>
          </w:p>
        </w:tc>
        <w:tc>
          <w:tcPr>
            <w:tcW w:w="851" w:type="dxa"/>
            <w:vMerge w:val="restart"/>
            <w:tcBorders>
              <w:top w:val="single" w:sz="6" w:space="0" w:color="auto"/>
              <w:left w:val="single" w:sz="6" w:space="0" w:color="auto"/>
              <w:right w:val="single" w:sz="6" w:space="0" w:color="auto"/>
            </w:tcBorders>
          </w:tcPr>
          <w:p w:rsidR="00956890" w:rsidRPr="00AF0E0F" w:rsidRDefault="00123F55" w:rsidP="009A6745">
            <w:pPr>
              <w:spacing w:before="60" w:line="240" w:lineRule="exact"/>
              <w:ind w:firstLine="0"/>
              <w:jc w:val="center"/>
              <w:rPr>
                <w:rFonts w:cs="Arial"/>
                <w:i/>
                <w:sz w:val="20"/>
              </w:rPr>
            </w:pPr>
            <w:proofErr w:type="gramStart"/>
            <w:r>
              <w:rPr>
                <w:rFonts w:cs="Arial"/>
                <w:i/>
                <w:sz w:val="20"/>
              </w:rPr>
              <w:t>млн</w:t>
            </w:r>
            <w:proofErr w:type="gramEnd"/>
          </w:p>
          <w:p w:rsidR="00956890" w:rsidRPr="00AF0E0F" w:rsidRDefault="00956890" w:rsidP="009A6745">
            <w:pPr>
              <w:spacing w:before="60" w:line="240" w:lineRule="exact"/>
              <w:ind w:firstLine="0"/>
              <w:jc w:val="center"/>
              <w:rPr>
                <w:rFonts w:cs="Arial"/>
                <w:i/>
                <w:sz w:val="20"/>
              </w:rPr>
            </w:pPr>
            <w:r w:rsidRPr="00AF0E0F">
              <w:rPr>
                <w:rFonts w:cs="Arial"/>
                <w:i/>
                <w:sz w:val="20"/>
              </w:rPr>
              <w:t xml:space="preserve"> пасс</w:t>
            </w:r>
            <w:proofErr w:type="gramStart"/>
            <w:r w:rsidRPr="00AF0E0F">
              <w:rPr>
                <w:rFonts w:cs="Arial"/>
                <w:i/>
                <w:sz w:val="20"/>
              </w:rPr>
              <w:t>.-</w:t>
            </w:r>
            <w:proofErr w:type="gramEnd"/>
            <w:r w:rsidRPr="00AF0E0F">
              <w:rPr>
                <w:rFonts w:cs="Arial"/>
                <w:i/>
                <w:sz w:val="20"/>
              </w:rPr>
              <w:t>км</w:t>
            </w:r>
          </w:p>
        </w:tc>
        <w:tc>
          <w:tcPr>
            <w:tcW w:w="2693" w:type="dxa"/>
            <w:gridSpan w:val="2"/>
            <w:tcBorders>
              <w:top w:val="single" w:sz="6" w:space="0" w:color="auto"/>
              <w:left w:val="single" w:sz="6" w:space="0" w:color="auto"/>
              <w:bottom w:val="single" w:sz="6" w:space="0" w:color="auto"/>
              <w:right w:val="double" w:sz="4" w:space="0" w:color="auto"/>
            </w:tcBorders>
          </w:tcPr>
          <w:p w:rsidR="00956890" w:rsidRPr="00AF0E0F" w:rsidRDefault="00956890" w:rsidP="009A6745">
            <w:pPr>
              <w:spacing w:before="60" w:line="240" w:lineRule="exact"/>
              <w:ind w:firstLine="0"/>
              <w:jc w:val="center"/>
              <w:rPr>
                <w:rFonts w:cs="Arial"/>
                <w:i/>
                <w:sz w:val="20"/>
              </w:rPr>
            </w:pPr>
            <w:r w:rsidRPr="00AF0E0F">
              <w:rPr>
                <w:rFonts w:cs="Arial"/>
                <w:i/>
                <w:sz w:val="20"/>
              </w:rPr>
              <w:t>в % к</w:t>
            </w:r>
          </w:p>
        </w:tc>
      </w:tr>
      <w:tr w:rsidR="00956890" w:rsidRPr="00AF0E0F" w:rsidTr="007900A7">
        <w:trPr>
          <w:cantSplit/>
          <w:trHeight w:val="165"/>
          <w:tblHeader/>
        </w:trPr>
        <w:tc>
          <w:tcPr>
            <w:tcW w:w="1985" w:type="dxa"/>
            <w:vMerge/>
            <w:tcBorders>
              <w:left w:val="double" w:sz="4" w:space="0" w:color="auto"/>
              <w:bottom w:val="single" w:sz="6" w:space="0" w:color="auto"/>
              <w:right w:val="single" w:sz="6" w:space="0" w:color="auto"/>
            </w:tcBorders>
          </w:tcPr>
          <w:p w:rsidR="00956890" w:rsidRPr="00AF0E0F" w:rsidRDefault="00956890" w:rsidP="009A6745">
            <w:pPr>
              <w:spacing w:before="60" w:line="240" w:lineRule="exact"/>
              <w:ind w:left="114" w:hanging="57"/>
              <w:jc w:val="left"/>
              <w:rPr>
                <w:rFonts w:cs="Arial"/>
                <w:sz w:val="20"/>
              </w:rPr>
            </w:pPr>
          </w:p>
        </w:tc>
        <w:tc>
          <w:tcPr>
            <w:tcW w:w="1134" w:type="dxa"/>
            <w:vMerge/>
            <w:tcBorders>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single" w:sz="6" w:space="0" w:color="auto"/>
            </w:tcBorders>
          </w:tcPr>
          <w:p w:rsidR="00956890" w:rsidRPr="00AF0E0F" w:rsidRDefault="005A6748" w:rsidP="009A6745">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c>
          <w:tcPr>
            <w:tcW w:w="851" w:type="dxa"/>
            <w:vMerge/>
            <w:tcBorders>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9A6745">
            <w:pPr>
              <w:spacing w:before="60" w:line="240" w:lineRule="exact"/>
              <w:ind w:firstLine="0"/>
              <w:jc w:val="center"/>
              <w:rPr>
                <w:rFonts w:cs="Arial"/>
                <w:i/>
                <w:sz w:val="20"/>
              </w:rPr>
            </w:pPr>
            <w:proofErr w:type="spellStart"/>
            <w:proofErr w:type="gramStart"/>
            <w:r w:rsidRPr="00AF0E0F">
              <w:rPr>
                <w:rFonts w:cs="Arial"/>
                <w:i/>
                <w:sz w:val="20"/>
              </w:rPr>
              <w:t>соответст-вующему</w:t>
            </w:r>
            <w:proofErr w:type="spellEnd"/>
            <w:proofErr w:type="gram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double" w:sz="4" w:space="0" w:color="auto"/>
            </w:tcBorders>
          </w:tcPr>
          <w:p w:rsidR="00956890" w:rsidRPr="00AF0E0F" w:rsidRDefault="00AF0E0F" w:rsidP="009A6745">
            <w:pPr>
              <w:spacing w:before="60" w:line="240" w:lineRule="exact"/>
              <w:ind w:firstLine="0"/>
              <w:jc w:val="center"/>
              <w:rPr>
                <w:rFonts w:cs="Arial"/>
                <w:i/>
                <w:sz w:val="20"/>
              </w:rPr>
            </w:pPr>
            <w:proofErr w:type="spellStart"/>
            <w:proofErr w:type="gramStart"/>
            <w:r>
              <w:rPr>
                <w:rFonts w:cs="Arial"/>
                <w:i/>
                <w:sz w:val="20"/>
              </w:rPr>
              <w:t>предыдуще-</w:t>
            </w:r>
            <w:r w:rsidR="00956890" w:rsidRPr="00AF0E0F">
              <w:rPr>
                <w:rFonts w:cs="Arial"/>
                <w:i/>
                <w:sz w:val="20"/>
              </w:rPr>
              <w:t>му</w:t>
            </w:r>
            <w:proofErr w:type="spellEnd"/>
            <w:proofErr w:type="gramEnd"/>
            <w:r w:rsidR="00956890" w:rsidRPr="00AF0E0F">
              <w:rPr>
                <w:rFonts w:cs="Arial"/>
                <w:i/>
                <w:sz w:val="20"/>
              </w:rPr>
              <w:t xml:space="preserve"> периоду</w:t>
            </w:r>
          </w:p>
        </w:tc>
      </w:tr>
      <w:tr w:rsidR="00956890" w:rsidRPr="00AF0E0F" w:rsidTr="007900A7">
        <w:tc>
          <w:tcPr>
            <w:tcW w:w="9356" w:type="dxa"/>
            <w:gridSpan w:val="7"/>
            <w:tcBorders>
              <w:top w:val="single" w:sz="4" w:space="0" w:color="auto"/>
              <w:left w:val="double" w:sz="4" w:space="0" w:color="auto"/>
              <w:bottom w:val="single" w:sz="4" w:space="0" w:color="auto"/>
              <w:right w:val="double" w:sz="4" w:space="0" w:color="auto"/>
            </w:tcBorders>
            <w:vAlign w:val="bottom"/>
          </w:tcPr>
          <w:p w:rsidR="00956890" w:rsidRPr="00AF0E0F" w:rsidRDefault="00956890" w:rsidP="009A6745">
            <w:pPr>
              <w:spacing w:before="60" w:line="240" w:lineRule="exact"/>
              <w:ind w:firstLine="0"/>
              <w:jc w:val="center"/>
              <w:rPr>
                <w:rFonts w:cs="Arial"/>
                <w:b/>
                <w:sz w:val="20"/>
              </w:rPr>
            </w:pPr>
            <w:r w:rsidRPr="00AF0E0F">
              <w:rPr>
                <w:rFonts w:cs="Arial"/>
                <w:b/>
                <w:sz w:val="20"/>
              </w:rPr>
              <w:t>2019 год</w:t>
            </w:r>
          </w:p>
        </w:tc>
      </w:tr>
      <w:tr w:rsidR="004A3774" w:rsidRPr="00AF0E0F" w:rsidTr="007900A7">
        <w:tc>
          <w:tcPr>
            <w:tcW w:w="1985" w:type="dxa"/>
            <w:tcBorders>
              <w:top w:val="single"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16883,9</w:t>
            </w:r>
          </w:p>
        </w:tc>
        <w:tc>
          <w:tcPr>
            <w:tcW w:w="1417" w:type="dxa"/>
            <w:tcBorders>
              <w:top w:val="single"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103,9</w:t>
            </w:r>
          </w:p>
        </w:tc>
        <w:tc>
          <w:tcPr>
            <w:tcW w:w="1276" w:type="dxa"/>
            <w:tcBorders>
              <w:top w:val="single"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93,3</w:t>
            </w:r>
          </w:p>
        </w:tc>
        <w:tc>
          <w:tcPr>
            <w:tcW w:w="851" w:type="dxa"/>
            <w:tcBorders>
              <w:top w:val="single"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241,1</w:t>
            </w:r>
          </w:p>
        </w:tc>
        <w:tc>
          <w:tcPr>
            <w:tcW w:w="1417" w:type="dxa"/>
            <w:tcBorders>
              <w:top w:val="single"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100,7</w:t>
            </w:r>
          </w:p>
        </w:tc>
        <w:tc>
          <w:tcPr>
            <w:tcW w:w="1276" w:type="dxa"/>
            <w:tcBorders>
              <w:top w:val="single"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91,1</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15653,9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98,5</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92,7</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230,0</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96,9</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i/>
              </w:rPr>
            </w:pPr>
            <w:r>
              <w:rPr>
                <w:rFonts w:cs="Arial"/>
                <w:i/>
              </w:rPr>
              <w:t>95,4</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16826,7</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100,4</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107,5</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BE4EE6" w:rsidRDefault="004A3774" w:rsidP="00A26D49">
            <w:pPr>
              <w:pStyle w:val="aff1"/>
              <w:spacing w:before="60" w:line="240" w:lineRule="exact"/>
              <w:rPr>
                <w:rFonts w:cs="Arial"/>
              </w:rPr>
            </w:pPr>
            <w:r>
              <w:rPr>
                <w:rFonts w:cs="Arial"/>
              </w:rPr>
              <w:t>253,7</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101,4</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110,3</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49364,5</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100,9</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724,8</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99,7</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i/>
              </w:rPr>
            </w:pP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17944,7</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106,1</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106,6</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261,9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104,8</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103,2</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17248,8</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100,6</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96,1</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258,9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100,1</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98,8</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16699,0</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101,4</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96,8</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254,9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101,0</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98,5</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101257,0</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101,8</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1500,5</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100,8</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i/>
              </w:rPr>
            </w:pP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17140,3</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98,6</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102,6</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265,2</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97,3</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spacing w:before="60" w:line="240" w:lineRule="exact"/>
              <w:ind w:firstLine="0"/>
              <w:jc w:val="center"/>
              <w:rPr>
                <w:rFonts w:cs="Arial"/>
                <w:sz w:val="20"/>
              </w:rPr>
            </w:pPr>
            <w:r>
              <w:rPr>
                <w:rFonts w:cs="Arial"/>
                <w:sz w:val="20"/>
              </w:rPr>
              <w:t>104,0</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17067,6</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96,2</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99,6</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275,6</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97,6</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spacing w:before="60" w:line="240" w:lineRule="exact"/>
              <w:ind w:firstLine="0"/>
              <w:jc w:val="center"/>
              <w:rPr>
                <w:rFonts w:cs="Arial"/>
                <w:sz w:val="20"/>
              </w:rPr>
            </w:pPr>
            <w:r>
              <w:rPr>
                <w:rFonts w:cs="Arial"/>
                <w:sz w:val="20"/>
              </w:rPr>
              <w:t>103,9</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17371,9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97,0</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101,8</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274,0</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98,1</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spacing w:before="60" w:line="240" w:lineRule="exact"/>
              <w:ind w:firstLine="0"/>
              <w:jc w:val="center"/>
              <w:rPr>
                <w:rFonts w:cs="Arial"/>
                <w:sz w:val="20"/>
              </w:rPr>
            </w:pPr>
            <w:r>
              <w:rPr>
                <w:rFonts w:cs="Arial"/>
                <w:sz w:val="20"/>
              </w:rPr>
              <w:t>99,4</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i/>
                <w:sz w:val="20"/>
              </w:rPr>
            </w:pPr>
            <w:r w:rsidRPr="00AF0E0F">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i/>
                <w:sz w:val="20"/>
              </w:rPr>
            </w:pPr>
            <w:r>
              <w:rPr>
                <w:rFonts w:cs="Arial"/>
                <w:i/>
                <w:sz w:val="20"/>
              </w:rPr>
              <w:t>152836,8</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i/>
                <w:sz w:val="20"/>
              </w:rPr>
            </w:pPr>
            <w:r>
              <w:rPr>
                <w:rFonts w:cs="Arial"/>
                <w:i/>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i/>
                <w:sz w:val="20"/>
              </w:rPr>
            </w:pPr>
            <w:r>
              <w:rPr>
                <w:rFonts w:cs="Arial"/>
                <w:i/>
                <w:sz w:val="20"/>
              </w:rPr>
              <w:t>2315,3</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i/>
                <w:sz w:val="20"/>
              </w:rPr>
            </w:pPr>
            <w:r>
              <w:rPr>
                <w:rFonts w:cs="Arial"/>
                <w:i/>
                <w:sz w:val="20"/>
              </w:rPr>
              <w:t>99,7</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i/>
              </w:rPr>
            </w:pP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18304,0</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94,7</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105,4</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271,4</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101,0</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99,1</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17967,4</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97,8</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98,2</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264,9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98,9</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97,6</w:t>
            </w:r>
          </w:p>
        </w:tc>
      </w:tr>
      <w:tr w:rsidR="004A3774" w:rsidRPr="00B73455"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B73455" w:rsidRDefault="004A3774" w:rsidP="009A6745">
            <w:pPr>
              <w:spacing w:before="60" w:line="240" w:lineRule="exact"/>
              <w:ind w:left="85" w:firstLine="0"/>
              <w:jc w:val="left"/>
              <w:rPr>
                <w:rFonts w:cs="Arial"/>
                <w:i/>
                <w:sz w:val="20"/>
              </w:rPr>
            </w:pPr>
            <w:r w:rsidRPr="00AF0E0F">
              <w:rPr>
                <w:rFonts w:cs="Arial"/>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18071,1</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99,8</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100,6</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269,1</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101,7</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101,6</w:t>
            </w:r>
          </w:p>
        </w:tc>
      </w:tr>
      <w:tr w:rsidR="004A3774" w:rsidRPr="00AF0E0F" w:rsidTr="007900A7">
        <w:tc>
          <w:tcPr>
            <w:tcW w:w="1985" w:type="dxa"/>
            <w:tcBorders>
              <w:top w:val="dotted" w:sz="4" w:space="0" w:color="auto"/>
              <w:left w:val="double" w:sz="4" w:space="0" w:color="auto"/>
              <w:bottom w:val="single" w:sz="6" w:space="0" w:color="auto"/>
              <w:right w:val="single" w:sz="6" w:space="0" w:color="auto"/>
            </w:tcBorders>
            <w:vAlign w:val="bottom"/>
          </w:tcPr>
          <w:p w:rsidR="004A3774" w:rsidRPr="00AF0E0F" w:rsidRDefault="00893A97" w:rsidP="009A6745">
            <w:pPr>
              <w:spacing w:before="60" w:line="240" w:lineRule="exact"/>
              <w:ind w:left="85" w:firstLine="0"/>
              <w:jc w:val="left"/>
              <w:rPr>
                <w:rFonts w:cs="Arial"/>
                <w:i/>
                <w:sz w:val="20"/>
              </w:rPr>
            </w:pPr>
            <w:r>
              <w:rPr>
                <w:rFonts w:cs="Arial"/>
                <w:i/>
                <w:sz w:val="20"/>
              </w:rPr>
              <w:t>Год</w:t>
            </w:r>
          </w:p>
        </w:tc>
        <w:tc>
          <w:tcPr>
            <w:tcW w:w="1134" w:type="dxa"/>
            <w:tcBorders>
              <w:top w:val="dotted" w:sz="4" w:space="0" w:color="auto"/>
              <w:left w:val="single" w:sz="6" w:space="0" w:color="auto"/>
              <w:bottom w:val="single" w:sz="6" w:space="0" w:color="auto"/>
              <w:right w:val="single" w:sz="6" w:space="0" w:color="auto"/>
            </w:tcBorders>
            <w:vAlign w:val="bottom"/>
          </w:tcPr>
          <w:p w:rsidR="004A3774" w:rsidRDefault="004A3774" w:rsidP="009A6745">
            <w:pPr>
              <w:spacing w:before="60" w:line="240" w:lineRule="exact"/>
              <w:ind w:firstLine="0"/>
              <w:jc w:val="center"/>
              <w:rPr>
                <w:rFonts w:cs="Arial"/>
                <w:i/>
                <w:sz w:val="20"/>
              </w:rPr>
            </w:pPr>
            <w:r>
              <w:rPr>
                <w:rFonts w:cs="Arial"/>
                <w:i/>
                <w:sz w:val="20"/>
              </w:rPr>
              <w:t>207179,3</w:t>
            </w:r>
          </w:p>
        </w:tc>
        <w:tc>
          <w:tcPr>
            <w:tcW w:w="1417" w:type="dxa"/>
            <w:tcBorders>
              <w:top w:val="dotted" w:sz="4" w:space="0" w:color="auto"/>
              <w:left w:val="single" w:sz="6" w:space="0" w:color="auto"/>
              <w:bottom w:val="single" w:sz="6" w:space="0" w:color="auto"/>
              <w:right w:val="single" w:sz="6" w:space="0" w:color="auto"/>
            </w:tcBorders>
            <w:vAlign w:val="bottom"/>
          </w:tcPr>
          <w:p w:rsidR="004A3774" w:rsidRDefault="004A3774" w:rsidP="009A6745">
            <w:pPr>
              <w:spacing w:before="60" w:line="240" w:lineRule="exact"/>
              <w:ind w:firstLine="0"/>
              <w:jc w:val="center"/>
              <w:rPr>
                <w:rFonts w:cs="Arial"/>
                <w:i/>
                <w:sz w:val="20"/>
              </w:rPr>
            </w:pPr>
            <w:r>
              <w:rPr>
                <w:rFonts w:cs="Arial"/>
                <w:i/>
                <w:sz w:val="20"/>
              </w:rPr>
              <w:t>99,5</w:t>
            </w:r>
          </w:p>
        </w:tc>
        <w:tc>
          <w:tcPr>
            <w:tcW w:w="1276" w:type="dxa"/>
            <w:tcBorders>
              <w:top w:val="dotted" w:sz="4" w:space="0" w:color="auto"/>
              <w:left w:val="single" w:sz="6" w:space="0" w:color="auto"/>
              <w:bottom w:val="single" w:sz="6" w:space="0" w:color="auto"/>
              <w:right w:val="single" w:sz="6" w:space="0" w:color="auto"/>
            </w:tcBorders>
            <w:vAlign w:val="bottom"/>
          </w:tcPr>
          <w:p w:rsidR="004A3774" w:rsidRDefault="004A3774" w:rsidP="009A6745">
            <w:pPr>
              <w:pStyle w:val="aff1"/>
              <w:spacing w:before="60" w:line="240" w:lineRule="exact"/>
              <w:rPr>
                <w:rFonts w:cs="Arial"/>
                <w:i/>
              </w:rPr>
            </w:pPr>
          </w:p>
        </w:tc>
        <w:tc>
          <w:tcPr>
            <w:tcW w:w="851" w:type="dxa"/>
            <w:tcBorders>
              <w:top w:val="dotted" w:sz="4" w:space="0" w:color="auto"/>
              <w:left w:val="single" w:sz="6" w:space="0" w:color="auto"/>
              <w:bottom w:val="single" w:sz="6" w:space="0" w:color="auto"/>
              <w:right w:val="single" w:sz="6" w:space="0" w:color="auto"/>
            </w:tcBorders>
            <w:vAlign w:val="bottom"/>
          </w:tcPr>
          <w:p w:rsidR="004A3774" w:rsidRDefault="004A3774" w:rsidP="009A6745">
            <w:pPr>
              <w:spacing w:before="60" w:line="240" w:lineRule="exact"/>
              <w:ind w:firstLine="0"/>
              <w:jc w:val="center"/>
              <w:rPr>
                <w:rFonts w:cs="Arial"/>
                <w:i/>
                <w:sz w:val="20"/>
              </w:rPr>
            </w:pPr>
            <w:r>
              <w:rPr>
                <w:rFonts w:cs="Arial"/>
                <w:i/>
                <w:sz w:val="20"/>
              </w:rPr>
              <w:t>3120,7</w:t>
            </w:r>
          </w:p>
        </w:tc>
        <w:tc>
          <w:tcPr>
            <w:tcW w:w="1417" w:type="dxa"/>
            <w:tcBorders>
              <w:top w:val="dotted" w:sz="4" w:space="0" w:color="auto"/>
              <w:left w:val="single" w:sz="6" w:space="0" w:color="auto"/>
              <w:bottom w:val="single" w:sz="6" w:space="0" w:color="auto"/>
              <w:right w:val="single" w:sz="6" w:space="0" w:color="auto"/>
            </w:tcBorders>
            <w:vAlign w:val="bottom"/>
          </w:tcPr>
          <w:p w:rsidR="004A3774" w:rsidRDefault="004A3774" w:rsidP="009A6745">
            <w:pPr>
              <w:spacing w:before="60" w:line="240" w:lineRule="exact"/>
              <w:ind w:firstLine="0"/>
              <w:jc w:val="center"/>
              <w:rPr>
                <w:rFonts w:cs="Arial"/>
                <w:i/>
                <w:sz w:val="20"/>
              </w:rPr>
            </w:pPr>
            <w:r>
              <w:rPr>
                <w:rFonts w:cs="Arial"/>
                <w:i/>
                <w:sz w:val="20"/>
              </w:rPr>
              <w:t>99,9</w:t>
            </w:r>
          </w:p>
        </w:tc>
        <w:tc>
          <w:tcPr>
            <w:tcW w:w="1276" w:type="dxa"/>
            <w:tcBorders>
              <w:top w:val="dotted" w:sz="4" w:space="0" w:color="auto"/>
              <w:left w:val="single" w:sz="6" w:space="0" w:color="auto"/>
              <w:bottom w:val="single" w:sz="6" w:space="0" w:color="auto"/>
              <w:right w:val="double" w:sz="4" w:space="0" w:color="auto"/>
            </w:tcBorders>
            <w:vAlign w:val="bottom"/>
          </w:tcPr>
          <w:p w:rsidR="004A3774" w:rsidRDefault="004A3774" w:rsidP="009A6745">
            <w:pPr>
              <w:pStyle w:val="aff1"/>
              <w:spacing w:before="60" w:line="240" w:lineRule="exact"/>
              <w:rPr>
                <w:rFonts w:cs="Arial"/>
                <w:i/>
              </w:rPr>
            </w:pPr>
          </w:p>
        </w:tc>
      </w:tr>
      <w:tr w:rsidR="004A3774" w:rsidRPr="00AF0E0F" w:rsidTr="007900A7">
        <w:tc>
          <w:tcPr>
            <w:tcW w:w="9356" w:type="dxa"/>
            <w:gridSpan w:val="7"/>
            <w:tcBorders>
              <w:top w:val="single" w:sz="6" w:space="0" w:color="auto"/>
              <w:left w:val="double" w:sz="4" w:space="0" w:color="auto"/>
              <w:bottom w:val="single" w:sz="6" w:space="0" w:color="auto"/>
              <w:right w:val="double" w:sz="4" w:space="0" w:color="auto"/>
            </w:tcBorders>
            <w:vAlign w:val="bottom"/>
          </w:tcPr>
          <w:p w:rsidR="004A3774" w:rsidRPr="00AF0E0F" w:rsidRDefault="004A3774" w:rsidP="009A6745">
            <w:pPr>
              <w:spacing w:before="60" w:line="240" w:lineRule="exact"/>
              <w:ind w:firstLine="0"/>
              <w:jc w:val="center"/>
              <w:rPr>
                <w:rFonts w:cs="Arial"/>
                <w:b/>
                <w:sz w:val="20"/>
              </w:rPr>
            </w:pPr>
            <w:r w:rsidRPr="00AF0E0F">
              <w:rPr>
                <w:rFonts w:cs="Arial"/>
                <w:b/>
                <w:sz w:val="20"/>
                <w:lang w:val="en-US"/>
              </w:rPr>
              <w:t>20</w:t>
            </w:r>
            <w:r w:rsidRPr="00AF0E0F">
              <w:rPr>
                <w:rFonts w:cs="Arial"/>
                <w:b/>
                <w:sz w:val="20"/>
              </w:rPr>
              <w:t>20 год</w:t>
            </w:r>
          </w:p>
        </w:tc>
      </w:tr>
      <w:tr w:rsidR="004A3774" w:rsidRPr="00AF0E0F" w:rsidTr="007900A7">
        <w:tc>
          <w:tcPr>
            <w:tcW w:w="1985" w:type="dxa"/>
            <w:tcBorders>
              <w:top w:val="single" w:sz="6"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 xml:space="preserve">Январь </w:t>
            </w:r>
          </w:p>
        </w:tc>
        <w:tc>
          <w:tcPr>
            <w:tcW w:w="1134" w:type="dxa"/>
            <w:tcBorders>
              <w:top w:val="single" w:sz="6"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17013,0</w:t>
            </w:r>
          </w:p>
        </w:tc>
        <w:tc>
          <w:tcPr>
            <w:tcW w:w="1417" w:type="dxa"/>
            <w:tcBorders>
              <w:top w:val="single" w:sz="6"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100,8</w:t>
            </w:r>
          </w:p>
        </w:tc>
        <w:tc>
          <w:tcPr>
            <w:tcW w:w="1276" w:type="dxa"/>
            <w:tcBorders>
              <w:top w:val="single" w:sz="6"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94,1</w:t>
            </w:r>
          </w:p>
        </w:tc>
        <w:tc>
          <w:tcPr>
            <w:tcW w:w="851" w:type="dxa"/>
            <w:tcBorders>
              <w:top w:val="single" w:sz="6"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251,8</w:t>
            </w:r>
          </w:p>
        </w:tc>
        <w:tc>
          <w:tcPr>
            <w:tcW w:w="1417" w:type="dxa"/>
            <w:tcBorders>
              <w:top w:val="single" w:sz="6"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104,4</w:t>
            </w:r>
          </w:p>
        </w:tc>
        <w:tc>
          <w:tcPr>
            <w:tcW w:w="1276" w:type="dxa"/>
            <w:tcBorders>
              <w:top w:val="single" w:sz="6" w:space="0" w:color="auto"/>
              <w:left w:val="single" w:sz="6" w:space="0" w:color="auto"/>
              <w:bottom w:val="dotted" w:sz="4" w:space="0" w:color="auto"/>
              <w:right w:val="double" w:sz="4" w:space="0" w:color="auto"/>
            </w:tcBorders>
            <w:vAlign w:val="bottom"/>
          </w:tcPr>
          <w:p w:rsidR="004A3774" w:rsidRPr="006E322C" w:rsidRDefault="004A3774" w:rsidP="00A26D49">
            <w:pPr>
              <w:pStyle w:val="aff1"/>
              <w:spacing w:before="60" w:line="240" w:lineRule="exact"/>
              <w:rPr>
                <w:rFonts w:cs="Arial"/>
              </w:rPr>
            </w:pPr>
            <w:r>
              <w:rPr>
                <w:rFonts w:cs="Arial"/>
              </w:rPr>
              <w:t>93,6</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17027,1</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108,8</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100,4</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242,5</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105,4</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96,7</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lastRenderedPageBreak/>
              <w:t>Март</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16584,3</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98,6</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97,4</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242,6</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rPr>
            </w:pPr>
            <w:r>
              <w:rPr>
                <w:rFonts w:cs="Arial"/>
              </w:rPr>
              <w:t>95,6</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rPr>
            </w:pPr>
            <w:r>
              <w:rPr>
                <w:rFonts w:cs="Arial"/>
              </w:rPr>
              <w:t>100,1</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50570,9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102,4</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735,9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6E322C" w:rsidRDefault="004A3774" w:rsidP="00A26D49">
            <w:pPr>
              <w:pStyle w:val="aff1"/>
              <w:spacing w:before="60" w:line="240" w:lineRule="exact"/>
              <w:rPr>
                <w:rFonts w:cs="Arial"/>
              </w:rPr>
            </w:pPr>
            <w:r>
              <w:rPr>
                <w:rFonts w:cs="Arial"/>
              </w:rPr>
              <w:t>101,5</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pStyle w:val="aff1"/>
              <w:spacing w:before="60" w:line="240" w:lineRule="exact"/>
              <w:rPr>
                <w:rFonts w:cs="Arial"/>
                <w:i/>
              </w:rPr>
            </w:pP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1D72B7" w:rsidRDefault="004A3774" w:rsidP="00A26D49">
            <w:pPr>
              <w:pStyle w:val="aff1"/>
              <w:spacing w:before="60" w:line="240" w:lineRule="exact"/>
              <w:rPr>
                <w:rFonts w:cs="Arial"/>
              </w:rPr>
            </w:pPr>
            <w:r w:rsidRPr="001D72B7">
              <w:rPr>
                <w:rFonts w:cs="Arial"/>
              </w:rPr>
              <w:t>10408,7</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594010" w:rsidRDefault="004A3774" w:rsidP="00A26D49">
            <w:pPr>
              <w:pStyle w:val="aff1"/>
              <w:spacing w:before="60" w:line="240" w:lineRule="exact"/>
              <w:rPr>
                <w:rFonts w:cs="Arial"/>
              </w:rPr>
            </w:pPr>
            <w:r>
              <w:rPr>
                <w:rFonts w:cs="Arial"/>
              </w:rPr>
              <w:t>58,0</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594010" w:rsidRDefault="004A3774" w:rsidP="00A26D49">
            <w:pPr>
              <w:pStyle w:val="aff1"/>
              <w:spacing w:before="60" w:line="240" w:lineRule="exact"/>
              <w:rPr>
                <w:rFonts w:cs="Arial"/>
              </w:rPr>
            </w:pPr>
            <w:r>
              <w:rPr>
                <w:rFonts w:cs="Arial"/>
              </w:rPr>
              <w:t>62,8</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594010" w:rsidRDefault="004A3774" w:rsidP="00A26D49">
            <w:pPr>
              <w:pStyle w:val="aff1"/>
              <w:spacing w:before="60" w:line="240" w:lineRule="exact"/>
              <w:rPr>
                <w:rFonts w:cs="Arial"/>
              </w:rPr>
            </w:pPr>
            <w:r>
              <w:rPr>
                <w:rFonts w:cs="Arial"/>
              </w:rPr>
              <w:t>147,5</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594010" w:rsidRDefault="004A3774" w:rsidP="00A26D49">
            <w:pPr>
              <w:pStyle w:val="aff1"/>
              <w:spacing w:before="60" w:line="240" w:lineRule="exact"/>
              <w:rPr>
                <w:rFonts w:cs="Arial"/>
              </w:rPr>
            </w:pPr>
            <w:r>
              <w:rPr>
                <w:rFonts w:cs="Arial"/>
              </w:rPr>
              <w:t>56,3</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594010" w:rsidRDefault="004A3774" w:rsidP="00A26D49">
            <w:pPr>
              <w:pStyle w:val="aff1"/>
              <w:spacing w:before="60" w:line="240" w:lineRule="exact"/>
              <w:rPr>
                <w:rFonts w:cs="Arial"/>
              </w:rPr>
            </w:pPr>
            <w:r>
              <w:rPr>
                <w:rFonts w:cs="Arial"/>
              </w:rPr>
              <w:t>60,9</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F46D5D" w:rsidRDefault="004A3774" w:rsidP="00A26D49">
            <w:pPr>
              <w:pStyle w:val="aff1"/>
              <w:spacing w:before="60" w:line="240" w:lineRule="exact"/>
              <w:rPr>
                <w:rFonts w:cs="Arial"/>
              </w:rPr>
            </w:pPr>
            <w:r w:rsidRPr="00F46D5D">
              <w:rPr>
                <w:rFonts w:cs="Arial"/>
              </w:rPr>
              <w:t>9385,3</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F46D5D" w:rsidRDefault="004A3774" w:rsidP="00A26D49">
            <w:pPr>
              <w:pStyle w:val="aff1"/>
              <w:spacing w:before="60" w:line="240" w:lineRule="exact"/>
              <w:rPr>
                <w:rFonts w:cs="Arial"/>
              </w:rPr>
            </w:pPr>
            <w:r>
              <w:rPr>
                <w:rFonts w:cs="Arial"/>
                <w:i/>
              </w:rPr>
              <w:t>54,4</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F46D5D" w:rsidRDefault="004A3774" w:rsidP="00A26D49">
            <w:pPr>
              <w:pStyle w:val="aff1"/>
              <w:spacing w:before="60" w:line="240" w:lineRule="exact"/>
              <w:rPr>
                <w:rFonts w:cs="Arial"/>
              </w:rPr>
            </w:pPr>
            <w:r>
              <w:rPr>
                <w:rFonts w:cs="Arial"/>
                <w:i/>
              </w:rPr>
              <w:t>91,5</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B2173D" w:rsidRDefault="004A3774" w:rsidP="00A26D49">
            <w:pPr>
              <w:spacing w:before="60" w:line="240" w:lineRule="exact"/>
              <w:ind w:firstLine="0"/>
              <w:jc w:val="center"/>
              <w:rPr>
                <w:rFonts w:cs="Arial"/>
                <w:sz w:val="20"/>
              </w:rPr>
            </w:pPr>
            <w:r>
              <w:rPr>
                <w:rFonts w:cs="Arial"/>
                <w:sz w:val="20"/>
              </w:rPr>
              <w:t>134,7</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52,0</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92,3</w:t>
            </w:r>
          </w:p>
        </w:tc>
      </w:tr>
      <w:tr w:rsidR="004A3774" w:rsidRPr="00AF0E0F" w:rsidTr="007900A7">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F46D5D" w:rsidRDefault="004A3774" w:rsidP="00A26D49">
            <w:pPr>
              <w:pStyle w:val="aff1"/>
              <w:spacing w:before="60" w:line="240" w:lineRule="exact"/>
              <w:rPr>
                <w:rFonts w:cs="Arial"/>
              </w:rPr>
            </w:pPr>
            <w:r>
              <w:rPr>
                <w:rFonts w:cs="Arial"/>
              </w:rPr>
              <w:t>10449,9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62,6</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1"/>
              <w:spacing w:before="60" w:line="240" w:lineRule="exact"/>
              <w:rPr>
                <w:rFonts w:cs="Arial"/>
                <w:i/>
              </w:rPr>
            </w:pPr>
            <w:r>
              <w:rPr>
                <w:rFonts w:cs="Arial"/>
                <w:i/>
              </w:rPr>
              <w:t>112,2</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B2173D" w:rsidRDefault="004A3774" w:rsidP="00A26D49">
            <w:pPr>
              <w:spacing w:before="60" w:line="240" w:lineRule="exact"/>
              <w:ind w:firstLine="0"/>
              <w:jc w:val="center"/>
              <w:rPr>
                <w:rFonts w:cs="Arial"/>
                <w:sz w:val="20"/>
              </w:rPr>
            </w:pPr>
            <w:r>
              <w:rPr>
                <w:rFonts w:cs="Arial"/>
                <w:sz w:val="20"/>
              </w:rPr>
              <w:t>149,9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58,8</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spacing w:before="60" w:line="240" w:lineRule="exact"/>
              <w:ind w:firstLine="0"/>
              <w:jc w:val="center"/>
              <w:rPr>
                <w:rFonts w:cs="Arial"/>
                <w:sz w:val="20"/>
              </w:rPr>
            </w:pPr>
            <w:r>
              <w:rPr>
                <w:rFonts w:cs="Arial"/>
                <w:sz w:val="20"/>
              </w:rPr>
              <w:t>112,1</w:t>
            </w:r>
          </w:p>
        </w:tc>
      </w:tr>
      <w:tr w:rsidR="004A3774" w:rsidRPr="00AF0E0F" w:rsidTr="00773136">
        <w:tc>
          <w:tcPr>
            <w:tcW w:w="1985" w:type="dxa"/>
            <w:tcBorders>
              <w:top w:val="dotted" w:sz="4" w:space="0" w:color="auto"/>
              <w:left w:val="double" w:sz="4" w:space="0" w:color="auto"/>
              <w:bottom w:val="dotted" w:sz="4" w:space="0" w:color="auto"/>
              <w:right w:val="single" w:sz="6" w:space="0" w:color="auto"/>
            </w:tcBorders>
            <w:vAlign w:val="bottom"/>
          </w:tcPr>
          <w:p w:rsidR="004A3774" w:rsidRPr="00AF0E0F" w:rsidRDefault="004A3774" w:rsidP="009A6745">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6F7E54" w:rsidRDefault="004A3774" w:rsidP="00A26D49">
            <w:pPr>
              <w:pStyle w:val="aff0"/>
              <w:widowControl/>
              <w:tabs>
                <w:tab w:val="left" w:pos="1418"/>
              </w:tabs>
              <w:adjustRightInd/>
              <w:spacing w:after="0" w:line="240" w:lineRule="exact"/>
              <w:textAlignment w:val="auto"/>
              <w:rPr>
                <w:rFonts w:cs="Arial"/>
              </w:rPr>
            </w:pPr>
            <w:r w:rsidRPr="006F7E54">
              <w:rPr>
                <w:rFonts w:cs="Arial"/>
              </w:rPr>
              <w:t>80571,9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6F7E54" w:rsidRDefault="004A3774" w:rsidP="00A26D49">
            <w:pPr>
              <w:pStyle w:val="aff0"/>
              <w:widowControl/>
              <w:tabs>
                <w:tab w:val="left" w:pos="1418"/>
              </w:tabs>
              <w:adjustRightInd/>
              <w:spacing w:after="0" w:line="240" w:lineRule="exact"/>
              <w:textAlignment w:val="auto"/>
              <w:rPr>
                <w:rFonts w:cs="Arial"/>
              </w:rPr>
            </w:pPr>
            <w:r w:rsidRPr="006F7E54">
              <w:rPr>
                <w:rFonts w:cs="Arial"/>
              </w:rPr>
              <w:t>79,6</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6F7E54" w:rsidRDefault="004A3774" w:rsidP="00A26D49">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6F7E54" w:rsidRDefault="004A3774" w:rsidP="00A26D49">
            <w:pPr>
              <w:spacing w:before="60" w:line="240" w:lineRule="exact"/>
              <w:ind w:firstLine="0"/>
              <w:jc w:val="center"/>
              <w:rPr>
                <w:rFonts w:cs="Arial"/>
                <w:i/>
                <w:sz w:val="20"/>
              </w:rPr>
            </w:pPr>
            <w:r w:rsidRPr="006F7E54">
              <w:rPr>
                <w:rFonts w:cs="Arial"/>
                <w:i/>
                <w:sz w:val="20"/>
              </w:rPr>
              <w:t>1165,1</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6F7E54" w:rsidRDefault="004A3774" w:rsidP="00A26D49">
            <w:pPr>
              <w:spacing w:before="60" w:line="240" w:lineRule="exact"/>
              <w:ind w:firstLine="0"/>
              <w:jc w:val="center"/>
              <w:rPr>
                <w:rFonts w:cs="Arial"/>
                <w:i/>
                <w:sz w:val="20"/>
              </w:rPr>
            </w:pPr>
            <w:r w:rsidRPr="006F7E54">
              <w:rPr>
                <w:rFonts w:cs="Arial"/>
                <w:i/>
                <w:sz w:val="20"/>
              </w:rPr>
              <w:t>77,6</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6F7E54" w:rsidRDefault="004A3774" w:rsidP="00A26D49">
            <w:pPr>
              <w:pStyle w:val="aff1"/>
              <w:spacing w:before="60" w:line="240" w:lineRule="exact"/>
              <w:rPr>
                <w:rFonts w:cs="Arial"/>
                <w:i/>
              </w:rPr>
            </w:pPr>
          </w:p>
        </w:tc>
      </w:tr>
      <w:tr w:rsidR="004A3774" w:rsidRPr="00AF0E0F" w:rsidTr="00773136">
        <w:tc>
          <w:tcPr>
            <w:tcW w:w="1985" w:type="dxa"/>
            <w:tcBorders>
              <w:top w:val="dotted" w:sz="4" w:space="0" w:color="auto"/>
              <w:left w:val="double" w:sz="4" w:space="0" w:color="auto"/>
              <w:bottom w:val="dotted" w:sz="4" w:space="0" w:color="auto"/>
              <w:right w:val="single" w:sz="6" w:space="0" w:color="auto"/>
            </w:tcBorders>
          </w:tcPr>
          <w:p w:rsidR="004A3774" w:rsidRPr="00AF0E0F" w:rsidRDefault="004A3774" w:rsidP="009A6745">
            <w:pPr>
              <w:pStyle w:val="aff"/>
              <w:spacing w:before="60" w:line="240" w:lineRule="exact"/>
              <w:rPr>
                <w:rFonts w:cs="Arial"/>
              </w:rPr>
            </w:pPr>
            <w:r w:rsidRPr="00AF0E0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6C2775" w:rsidRDefault="004A3774" w:rsidP="00A26D49">
            <w:pPr>
              <w:pStyle w:val="aff0"/>
              <w:widowControl/>
              <w:tabs>
                <w:tab w:val="left" w:pos="1418"/>
              </w:tabs>
              <w:adjustRightInd/>
              <w:spacing w:after="0" w:line="240" w:lineRule="exact"/>
              <w:textAlignment w:val="auto"/>
              <w:rPr>
                <w:rFonts w:cs="Arial"/>
                <w:i w:val="0"/>
              </w:rPr>
            </w:pPr>
            <w:r>
              <w:rPr>
                <w:rFonts w:cs="Arial"/>
                <w:i w:val="0"/>
              </w:rPr>
              <w:t>11155,7</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6C2775" w:rsidRDefault="004A3774" w:rsidP="00A26D49">
            <w:pPr>
              <w:pStyle w:val="aff0"/>
              <w:widowControl/>
              <w:tabs>
                <w:tab w:val="left" w:pos="1418"/>
              </w:tabs>
              <w:adjustRightInd/>
              <w:spacing w:after="0" w:line="240" w:lineRule="exact"/>
              <w:textAlignment w:val="auto"/>
              <w:rPr>
                <w:rFonts w:cs="Arial"/>
                <w:i w:val="0"/>
              </w:rPr>
            </w:pPr>
            <w:r>
              <w:rPr>
                <w:rFonts w:cs="Arial"/>
                <w:i w:val="0"/>
              </w:rPr>
              <w:t>65,1</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804202" w:rsidRDefault="004A3774" w:rsidP="00A26D49">
            <w:pPr>
              <w:pStyle w:val="aff1"/>
              <w:spacing w:before="60" w:line="240" w:lineRule="exact"/>
              <w:rPr>
                <w:rFonts w:cs="Arial"/>
              </w:rPr>
            </w:pPr>
            <w:r w:rsidRPr="00804202">
              <w:rPr>
                <w:rFonts w:cs="Arial"/>
              </w:rPr>
              <w:t>106,0</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B2173D" w:rsidRDefault="004A3774" w:rsidP="00A26D49">
            <w:pPr>
              <w:spacing w:before="60" w:line="240" w:lineRule="exact"/>
              <w:ind w:firstLine="0"/>
              <w:jc w:val="center"/>
              <w:rPr>
                <w:rFonts w:cs="Arial"/>
                <w:sz w:val="20"/>
              </w:rPr>
            </w:pPr>
            <w:r>
              <w:rPr>
                <w:rFonts w:cs="Arial"/>
                <w:sz w:val="20"/>
              </w:rPr>
              <w:t>162,1</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61,1</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107,5</w:t>
            </w:r>
          </w:p>
        </w:tc>
      </w:tr>
      <w:tr w:rsidR="004A3774" w:rsidRPr="00AF0E0F" w:rsidTr="00773136">
        <w:tc>
          <w:tcPr>
            <w:tcW w:w="1985" w:type="dxa"/>
            <w:tcBorders>
              <w:top w:val="dotted" w:sz="4" w:space="0" w:color="auto"/>
              <w:left w:val="double" w:sz="4" w:space="0" w:color="auto"/>
              <w:bottom w:val="dotted" w:sz="4" w:space="0" w:color="auto"/>
              <w:right w:val="single" w:sz="6" w:space="0" w:color="auto"/>
            </w:tcBorders>
          </w:tcPr>
          <w:p w:rsidR="004A3774" w:rsidRPr="00AF0E0F" w:rsidRDefault="004A3774" w:rsidP="009A6745">
            <w:pPr>
              <w:pStyle w:val="aff"/>
              <w:spacing w:before="60" w:line="240" w:lineRule="exact"/>
              <w:rPr>
                <w:rFonts w:cs="Arial"/>
              </w:rPr>
            </w:pPr>
            <w:r>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09685F" w:rsidRDefault="004A3774" w:rsidP="00A26D49">
            <w:pPr>
              <w:pStyle w:val="aff0"/>
              <w:widowControl/>
              <w:adjustRightInd/>
              <w:spacing w:after="0" w:line="240" w:lineRule="exact"/>
              <w:textAlignment w:val="auto"/>
              <w:rPr>
                <w:rFonts w:cs="Arial"/>
                <w:i w:val="0"/>
              </w:rPr>
            </w:pPr>
            <w:r>
              <w:rPr>
                <w:rFonts w:cs="Arial"/>
                <w:i w:val="0"/>
              </w:rPr>
              <w:t>12207,9</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03916" w:rsidRDefault="004A3774" w:rsidP="00A26D49">
            <w:pPr>
              <w:pStyle w:val="aff0"/>
              <w:widowControl/>
              <w:adjustRightInd/>
              <w:spacing w:after="0" w:line="240" w:lineRule="exact"/>
              <w:textAlignment w:val="auto"/>
              <w:rPr>
                <w:rFonts w:cs="Arial"/>
                <w:i w:val="0"/>
              </w:rPr>
            </w:pPr>
            <w:r>
              <w:rPr>
                <w:rFonts w:cs="Arial"/>
                <w:i w:val="0"/>
              </w:rPr>
              <w:t>71,5</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B03916" w:rsidRDefault="004A3774" w:rsidP="00A26D49">
            <w:pPr>
              <w:pStyle w:val="aff0"/>
              <w:widowControl/>
              <w:adjustRightInd/>
              <w:spacing w:after="0" w:line="240" w:lineRule="exact"/>
              <w:textAlignment w:val="auto"/>
              <w:rPr>
                <w:rFonts w:cs="Arial"/>
                <w:i w:val="0"/>
              </w:rPr>
            </w:pPr>
            <w:r>
              <w:rPr>
                <w:rFonts w:cs="Arial"/>
                <w:i w:val="0"/>
              </w:rPr>
              <w:t>109,0</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B2173D" w:rsidRDefault="004A3774" w:rsidP="00A26D49">
            <w:pPr>
              <w:spacing w:before="60" w:line="240" w:lineRule="exact"/>
              <w:ind w:firstLine="0"/>
              <w:jc w:val="center"/>
              <w:rPr>
                <w:rFonts w:cs="Arial"/>
                <w:sz w:val="20"/>
              </w:rPr>
            </w:pPr>
            <w:r>
              <w:rPr>
                <w:rFonts w:cs="Arial"/>
                <w:sz w:val="20"/>
              </w:rPr>
              <w:t>181,8</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66,0</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111,8</w:t>
            </w:r>
          </w:p>
        </w:tc>
      </w:tr>
      <w:tr w:rsidR="004A3774" w:rsidRPr="00AF0E0F" w:rsidTr="00773136">
        <w:tc>
          <w:tcPr>
            <w:tcW w:w="1985" w:type="dxa"/>
            <w:tcBorders>
              <w:top w:val="dotted" w:sz="4" w:space="0" w:color="auto"/>
              <w:left w:val="double" w:sz="4" w:space="0" w:color="auto"/>
              <w:bottom w:val="dotted" w:sz="4" w:space="0" w:color="auto"/>
              <w:right w:val="single" w:sz="6" w:space="0" w:color="auto"/>
            </w:tcBorders>
          </w:tcPr>
          <w:p w:rsidR="004A3774" w:rsidRDefault="004A3774" w:rsidP="009A6745">
            <w:pPr>
              <w:pStyle w:val="aff"/>
              <w:spacing w:before="60" w:line="240" w:lineRule="exact"/>
              <w:rPr>
                <w:rFonts w:cs="Arial"/>
              </w:rPr>
            </w:pPr>
            <w:r>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09685F" w:rsidRDefault="004A3774" w:rsidP="00A26D49">
            <w:pPr>
              <w:pStyle w:val="aff0"/>
              <w:widowControl/>
              <w:adjustRightInd/>
              <w:spacing w:after="0" w:line="240" w:lineRule="exact"/>
              <w:textAlignment w:val="auto"/>
              <w:rPr>
                <w:rFonts w:cs="Arial"/>
                <w:i w:val="0"/>
              </w:rPr>
            </w:pPr>
            <w:r>
              <w:rPr>
                <w:rFonts w:cs="Arial"/>
                <w:i w:val="0"/>
              </w:rPr>
              <w:t>12887,2</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03916" w:rsidRDefault="004A3774" w:rsidP="00A26D49">
            <w:pPr>
              <w:pStyle w:val="aff0"/>
              <w:widowControl/>
              <w:adjustRightInd/>
              <w:spacing w:after="0" w:line="240" w:lineRule="exact"/>
              <w:textAlignment w:val="auto"/>
              <w:rPr>
                <w:rFonts w:cs="Arial"/>
                <w:i w:val="0"/>
              </w:rPr>
            </w:pPr>
            <w:r>
              <w:rPr>
                <w:rFonts w:cs="Arial"/>
                <w:i w:val="0"/>
              </w:rPr>
              <w:t>74,2</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B03916" w:rsidRDefault="004A3774" w:rsidP="00A26D49">
            <w:pPr>
              <w:pStyle w:val="aff0"/>
              <w:widowControl/>
              <w:adjustRightInd/>
              <w:spacing w:after="0" w:line="240" w:lineRule="exact"/>
              <w:textAlignment w:val="auto"/>
              <w:rPr>
                <w:rFonts w:cs="Arial"/>
                <w:i w:val="0"/>
              </w:rPr>
            </w:pPr>
            <w:r>
              <w:rPr>
                <w:rFonts w:cs="Arial"/>
                <w:i w:val="0"/>
              </w:rPr>
              <w:t>105,7</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B2173D" w:rsidRDefault="004A3774" w:rsidP="00A26D49">
            <w:pPr>
              <w:spacing w:before="60" w:line="240" w:lineRule="exact"/>
              <w:ind w:firstLine="0"/>
              <w:jc w:val="center"/>
              <w:rPr>
                <w:rFonts w:cs="Arial"/>
                <w:sz w:val="20"/>
              </w:rPr>
            </w:pPr>
            <w:r>
              <w:rPr>
                <w:rFonts w:cs="Arial"/>
                <w:sz w:val="20"/>
              </w:rPr>
              <w:t>186,2</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68,0</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102,4</w:t>
            </w:r>
          </w:p>
        </w:tc>
      </w:tr>
      <w:tr w:rsidR="004A3774" w:rsidRPr="006265D8" w:rsidTr="000B00A7">
        <w:tc>
          <w:tcPr>
            <w:tcW w:w="1985" w:type="dxa"/>
            <w:tcBorders>
              <w:top w:val="dotted" w:sz="4" w:space="0" w:color="auto"/>
              <w:left w:val="double" w:sz="4" w:space="0" w:color="auto"/>
              <w:bottom w:val="dotted" w:sz="4" w:space="0" w:color="auto"/>
              <w:right w:val="single" w:sz="6" w:space="0" w:color="auto"/>
            </w:tcBorders>
          </w:tcPr>
          <w:p w:rsidR="004A3774" w:rsidRPr="006265D8" w:rsidRDefault="004A3774" w:rsidP="009A6745">
            <w:pPr>
              <w:pStyle w:val="aff"/>
              <w:spacing w:before="60" w:line="240" w:lineRule="exact"/>
              <w:rPr>
                <w:rFonts w:cs="Arial"/>
                <w:i/>
              </w:rPr>
            </w:pPr>
            <w:r w:rsidRPr="006265D8">
              <w:rPr>
                <w:rFonts w:cs="Arial"/>
                <w:i/>
              </w:rPr>
              <w:t xml:space="preserve">Январь – </w:t>
            </w:r>
            <w:r>
              <w:rPr>
                <w:rFonts w:cs="Arial"/>
                <w:i/>
              </w:rPr>
              <w:t>сентябрь</w:t>
            </w:r>
          </w:p>
        </w:tc>
        <w:tc>
          <w:tcPr>
            <w:tcW w:w="1134" w:type="dxa"/>
            <w:tcBorders>
              <w:top w:val="dotted" w:sz="4" w:space="0" w:color="auto"/>
              <w:left w:val="single" w:sz="6" w:space="0" w:color="auto"/>
              <w:bottom w:val="dotted" w:sz="4" w:space="0" w:color="auto"/>
              <w:right w:val="single" w:sz="6" w:space="0" w:color="auto"/>
            </w:tcBorders>
          </w:tcPr>
          <w:p w:rsidR="004A3774" w:rsidRPr="0031625B" w:rsidRDefault="004A3774" w:rsidP="00A26D49">
            <w:pPr>
              <w:pStyle w:val="aff0"/>
              <w:widowControl/>
              <w:tabs>
                <w:tab w:val="left" w:pos="1418"/>
              </w:tabs>
              <w:adjustRightInd/>
              <w:spacing w:after="0" w:line="240" w:lineRule="exact"/>
              <w:textAlignment w:val="auto"/>
              <w:rPr>
                <w:rFonts w:cs="Arial"/>
              </w:rPr>
            </w:pPr>
            <w:r w:rsidRPr="0031625B">
              <w:rPr>
                <w:rFonts w:cs="Arial"/>
              </w:rPr>
              <w:t>116925,0</w:t>
            </w:r>
          </w:p>
        </w:tc>
        <w:tc>
          <w:tcPr>
            <w:tcW w:w="1417" w:type="dxa"/>
            <w:tcBorders>
              <w:top w:val="dotted" w:sz="4" w:space="0" w:color="auto"/>
              <w:left w:val="single" w:sz="6" w:space="0" w:color="auto"/>
              <w:bottom w:val="dotted" w:sz="4" w:space="0" w:color="auto"/>
              <w:right w:val="single" w:sz="6" w:space="0" w:color="auto"/>
            </w:tcBorders>
          </w:tcPr>
          <w:p w:rsidR="004A3774" w:rsidRPr="0031625B" w:rsidRDefault="004A3774" w:rsidP="00A26D49">
            <w:pPr>
              <w:pStyle w:val="aff0"/>
              <w:widowControl/>
              <w:tabs>
                <w:tab w:val="left" w:pos="1418"/>
              </w:tabs>
              <w:adjustRightInd/>
              <w:spacing w:after="0" w:line="240" w:lineRule="exact"/>
              <w:textAlignment w:val="auto"/>
              <w:rPr>
                <w:rFonts w:cs="Arial"/>
              </w:rPr>
            </w:pPr>
            <w:r w:rsidRPr="0031625B">
              <w:rPr>
                <w:rFonts w:cs="Arial"/>
              </w:rPr>
              <w:t>76,5</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31625B" w:rsidRDefault="004A3774" w:rsidP="00A26D49">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31625B" w:rsidRDefault="004A3774" w:rsidP="00A26D49">
            <w:pPr>
              <w:spacing w:before="60" w:line="240" w:lineRule="exact"/>
              <w:ind w:firstLine="0"/>
              <w:jc w:val="center"/>
              <w:rPr>
                <w:rFonts w:cs="Arial"/>
                <w:i/>
                <w:sz w:val="20"/>
              </w:rPr>
            </w:pPr>
            <w:r w:rsidRPr="0031625B">
              <w:rPr>
                <w:rFonts w:cs="Arial"/>
                <w:i/>
                <w:sz w:val="20"/>
              </w:rPr>
              <w:t>1696,7</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31625B" w:rsidRDefault="004A3774" w:rsidP="00A26D49">
            <w:pPr>
              <w:spacing w:before="60" w:line="240" w:lineRule="exact"/>
              <w:ind w:firstLine="0"/>
              <w:jc w:val="center"/>
              <w:rPr>
                <w:rFonts w:cs="Arial"/>
                <w:i/>
                <w:sz w:val="20"/>
              </w:rPr>
            </w:pPr>
            <w:r w:rsidRPr="0031625B">
              <w:rPr>
                <w:rFonts w:cs="Arial"/>
                <w:i/>
                <w:sz w:val="20"/>
              </w:rPr>
              <w:t>73,3</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31625B" w:rsidRDefault="004A3774" w:rsidP="00A26D49">
            <w:pPr>
              <w:pStyle w:val="aff1"/>
              <w:spacing w:before="60" w:line="240" w:lineRule="exact"/>
              <w:rPr>
                <w:rFonts w:cs="Arial"/>
                <w:i/>
              </w:rPr>
            </w:pPr>
          </w:p>
        </w:tc>
      </w:tr>
      <w:tr w:rsidR="004A3774" w:rsidRPr="000B00A7" w:rsidTr="00030CEA">
        <w:tc>
          <w:tcPr>
            <w:tcW w:w="1985" w:type="dxa"/>
            <w:tcBorders>
              <w:top w:val="dotted" w:sz="4" w:space="0" w:color="auto"/>
              <w:left w:val="double" w:sz="4" w:space="0" w:color="auto"/>
              <w:bottom w:val="dotted" w:sz="4" w:space="0" w:color="auto"/>
              <w:right w:val="single" w:sz="6" w:space="0" w:color="auto"/>
            </w:tcBorders>
          </w:tcPr>
          <w:p w:rsidR="004A3774" w:rsidRPr="000B00A7" w:rsidRDefault="004A3774" w:rsidP="009A6745">
            <w:pPr>
              <w:pStyle w:val="aff"/>
              <w:spacing w:before="60" w:line="240" w:lineRule="exact"/>
              <w:rPr>
                <w:rFonts w:cs="Arial"/>
              </w:rPr>
            </w:pPr>
            <w:r w:rsidRPr="000B00A7">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20191E" w:rsidRDefault="004A3774" w:rsidP="00A26D49">
            <w:pPr>
              <w:pStyle w:val="aff0"/>
              <w:widowControl/>
              <w:tabs>
                <w:tab w:val="left" w:pos="1418"/>
              </w:tabs>
              <w:adjustRightInd/>
              <w:spacing w:after="0" w:line="240" w:lineRule="exact"/>
              <w:textAlignment w:val="auto"/>
              <w:rPr>
                <w:rFonts w:cs="Arial"/>
                <w:i w:val="0"/>
              </w:rPr>
            </w:pPr>
            <w:r w:rsidRPr="0020191E">
              <w:rPr>
                <w:rFonts w:cs="Arial"/>
                <w:i w:val="0"/>
              </w:rPr>
              <w:t>14851,2</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20191E" w:rsidRDefault="004A3774" w:rsidP="00A26D49">
            <w:pPr>
              <w:pStyle w:val="aff0"/>
              <w:widowControl/>
              <w:tabs>
                <w:tab w:val="left" w:pos="1418"/>
              </w:tabs>
              <w:adjustRightInd/>
              <w:spacing w:after="0" w:line="240" w:lineRule="exact"/>
              <w:textAlignment w:val="auto"/>
              <w:rPr>
                <w:rFonts w:cs="Arial"/>
                <w:i w:val="0"/>
              </w:rPr>
            </w:pPr>
            <w:r w:rsidRPr="0020191E">
              <w:rPr>
                <w:rFonts w:cs="Arial"/>
                <w:i w:val="0"/>
              </w:rPr>
              <w:t>81,1</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20191E" w:rsidRDefault="004A3774" w:rsidP="00A26D49">
            <w:pPr>
              <w:pStyle w:val="aff1"/>
              <w:spacing w:before="60" w:line="240" w:lineRule="exact"/>
              <w:rPr>
                <w:rFonts w:cs="Arial"/>
              </w:rPr>
            </w:pPr>
            <w:r w:rsidRPr="0020191E">
              <w:rPr>
                <w:rFonts w:cs="Arial"/>
              </w:rPr>
              <w:t>114,8</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20191E" w:rsidRDefault="004A3774" w:rsidP="00A26D49">
            <w:pPr>
              <w:spacing w:before="60" w:line="240" w:lineRule="exact"/>
              <w:ind w:firstLine="0"/>
              <w:jc w:val="center"/>
              <w:rPr>
                <w:rFonts w:cs="Arial"/>
                <w:sz w:val="20"/>
              </w:rPr>
            </w:pPr>
            <w:r>
              <w:rPr>
                <w:rFonts w:cs="Arial"/>
                <w:sz w:val="20"/>
              </w:rPr>
              <w:t>207,1</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20191E" w:rsidRDefault="004A3774" w:rsidP="00A26D49">
            <w:pPr>
              <w:spacing w:before="60" w:line="240" w:lineRule="exact"/>
              <w:ind w:firstLine="0"/>
              <w:jc w:val="center"/>
              <w:rPr>
                <w:rFonts w:cs="Arial"/>
                <w:sz w:val="20"/>
              </w:rPr>
            </w:pPr>
            <w:r>
              <w:rPr>
                <w:rFonts w:cs="Arial"/>
                <w:sz w:val="20"/>
              </w:rPr>
              <w:t>76,3</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20191E" w:rsidRDefault="004A3774" w:rsidP="00A26D49">
            <w:pPr>
              <w:pStyle w:val="aff1"/>
              <w:spacing w:before="60" w:line="240" w:lineRule="exact"/>
              <w:rPr>
                <w:rFonts w:cs="Arial"/>
              </w:rPr>
            </w:pPr>
            <w:r>
              <w:rPr>
                <w:rFonts w:cs="Arial"/>
              </w:rPr>
              <w:t>110,9</w:t>
            </w:r>
          </w:p>
        </w:tc>
      </w:tr>
      <w:tr w:rsidR="004A3774" w:rsidRPr="000B00A7" w:rsidTr="00030CEA">
        <w:tc>
          <w:tcPr>
            <w:tcW w:w="1985" w:type="dxa"/>
            <w:tcBorders>
              <w:top w:val="dotted" w:sz="4" w:space="0" w:color="auto"/>
              <w:left w:val="double" w:sz="4" w:space="0" w:color="auto"/>
              <w:bottom w:val="dotted" w:sz="4" w:space="0" w:color="auto"/>
              <w:right w:val="single" w:sz="6" w:space="0" w:color="auto"/>
            </w:tcBorders>
          </w:tcPr>
          <w:p w:rsidR="004A3774" w:rsidRPr="000B00A7" w:rsidRDefault="004A3774" w:rsidP="009A6745">
            <w:pPr>
              <w:pStyle w:val="aff"/>
              <w:spacing w:before="60" w:line="240" w:lineRule="exact"/>
              <w:rPr>
                <w:rFonts w:cs="Arial"/>
              </w:rPr>
            </w:pPr>
            <w:r>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Pr="0009685F" w:rsidRDefault="004A3774" w:rsidP="00A26D49">
            <w:pPr>
              <w:pStyle w:val="aff0"/>
              <w:widowControl/>
              <w:adjustRightInd/>
              <w:spacing w:after="0" w:line="240" w:lineRule="exact"/>
              <w:textAlignment w:val="auto"/>
              <w:rPr>
                <w:rFonts w:cs="Arial"/>
                <w:i w:val="0"/>
              </w:rPr>
            </w:pPr>
            <w:r>
              <w:rPr>
                <w:rFonts w:cs="Arial"/>
                <w:i w:val="0"/>
              </w:rPr>
              <w:t>13953,6</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03916" w:rsidRDefault="004A3774" w:rsidP="00A26D49">
            <w:pPr>
              <w:pStyle w:val="aff0"/>
              <w:widowControl/>
              <w:adjustRightInd/>
              <w:spacing w:after="0" w:line="240" w:lineRule="exact"/>
              <w:textAlignment w:val="auto"/>
              <w:rPr>
                <w:rFonts w:cs="Arial"/>
                <w:i w:val="0"/>
              </w:rPr>
            </w:pPr>
            <w:r>
              <w:rPr>
                <w:rFonts w:cs="Arial"/>
                <w:i w:val="0"/>
              </w:rPr>
              <w:t>77,7</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Pr="00B03916" w:rsidRDefault="004A3774" w:rsidP="00A26D49">
            <w:pPr>
              <w:pStyle w:val="aff0"/>
              <w:widowControl/>
              <w:adjustRightInd/>
              <w:spacing w:after="0" w:line="240" w:lineRule="exact"/>
              <w:textAlignment w:val="auto"/>
              <w:rPr>
                <w:rFonts w:cs="Arial"/>
                <w:i w:val="0"/>
              </w:rPr>
            </w:pPr>
            <w:r>
              <w:rPr>
                <w:rFonts w:cs="Arial"/>
                <w:i w:val="0"/>
              </w:rPr>
              <w:t>93,9</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Pr="00B2173D" w:rsidRDefault="004A3774" w:rsidP="00A26D49">
            <w:pPr>
              <w:spacing w:before="60" w:line="240" w:lineRule="exact"/>
              <w:ind w:firstLine="0"/>
              <w:jc w:val="center"/>
              <w:rPr>
                <w:rFonts w:cs="Arial"/>
                <w:sz w:val="20"/>
              </w:rPr>
            </w:pPr>
            <w:r>
              <w:rPr>
                <w:rFonts w:cs="Arial"/>
                <w:sz w:val="20"/>
              </w:rPr>
              <w:t>194,8</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73,5</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Pr="00B12407" w:rsidRDefault="004A3774" w:rsidP="00A26D49">
            <w:pPr>
              <w:spacing w:before="60" w:line="240" w:lineRule="exact"/>
              <w:ind w:firstLine="0"/>
              <w:jc w:val="center"/>
              <w:rPr>
                <w:rFonts w:cs="Arial"/>
                <w:sz w:val="20"/>
              </w:rPr>
            </w:pPr>
            <w:r>
              <w:rPr>
                <w:rFonts w:cs="Arial"/>
                <w:sz w:val="20"/>
              </w:rPr>
              <w:t>94,0</w:t>
            </w:r>
          </w:p>
        </w:tc>
      </w:tr>
      <w:tr w:rsidR="004A3774" w:rsidRPr="000B00A7" w:rsidTr="00030CEA">
        <w:tc>
          <w:tcPr>
            <w:tcW w:w="1985" w:type="dxa"/>
            <w:tcBorders>
              <w:top w:val="dotted" w:sz="4" w:space="0" w:color="auto"/>
              <w:left w:val="double" w:sz="4" w:space="0" w:color="auto"/>
              <w:bottom w:val="dotted" w:sz="4" w:space="0" w:color="auto"/>
              <w:right w:val="single" w:sz="6" w:space="0" w:color="auto"/>
            </w:tcBorders>
          </w:tcPr>
          <w:p w:rsidR="004A3774" w:rsidRDefault="004A3774" w:rsidP="009A6745">
            <w:pPr>
              <w:pStyle w:val="aff"/>
              <w:spacing w:before="60" w:line="240" w:lineRule="exact"/>
              <w:rPr>
                <w:rFonts w:cs="Arial"/>
              </w:rPr>
            </w:pPr>
            <w:r>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0"/>
              <w:widowControl/>
              <w:adjustRightInd/>
              <w:spacing w:after="0" w:line="240" w:lineRule="exact"/>
              <w:textAlignment w:val="auto"/>
              <w:rPr>
                <w:rFonts w:cs="Arial"/>
                <w:i w:val="0"/>
              </w:rPr>
            </w:pPr>
            <w:r>
              <w:rPr>
                <w:rFonts w:cs="Arial"/>
                <w:i w:val="0"/>
              </w:rPr>
              <w:t>13874,8</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0"/>
              <w:widowControl/>
              <w:adjustRightInd/>
              <w:spacing w:after="0" w:line="240" w:lineRule="exact"/>
              <w:textAlignment w:val="auto"/>
              <w:rPr>
                <w:rFonts w:cs="Arial"/>
                <w:i w:val="0"/>
              </w:rPr>
            </w:pPr>
            <w:r>
              <w:rPr>
                <w:rFonts w:cs="Arial"/>
                <w:i w:val="0"/>
              </w:rPr>
              <w:t>76,8</w:t>
            </w:r>
          </w:p>
        </w:tc>
        <w:tc>
          <w:tcPr>
            <w:tcW w:w="1276"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pStyle w:val="aff0"/>
              <w:widowControl/>
              <w:adjustRightInd/>
              <w:spacing w:after="0" w:line="240" w:lineRule="exact"/>
              <w:textAlignment w:val="auto"/>
              <w:rPr>
                <w:rFonts w:cs="Arial"/>
                <w:i w:val="0"/>
              </w:rPr>
            </w:pPr>
            <w:r>
              <w:rPr>
                <w:rFonts w:cs="Arial"/>
                <w:i w:val="0"/>
              </w:rPr>
              <w:t>100,0</w:t>
            </w:r>
          </w:p>
        </w:tc>
        <w:tc>
          <w:tcPr>
            <w:tcW w:w="851"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197,1</w:t>
            </w:r>
          </w:p>
        </w:tc>
        <w:tc>
          <w:tcPr>
            <w:tcW w:w="1417" w:type="dxa"/>
            <w:tcBorders>
              <w:top w:val="dotted" w:sz="4" w:space="0" w:color="auto"/>
              <w:left w:val="single" w:sz="6" w:space="0" w:color="auto"/>
              <w:bottom w:val="dotted" w:sz="4" w:space="0" w:color="auto"/>
              <w:right w:val="single" w:sz="6" w:space="0" w:color="auto"/>
            </w:tcBorders>
            <w:vAlign w:val="bottom"/>
          </w:tcPr>
          <w:p w:rsidR="004A3774" w:rsidRDefault="004A3774" w:rsidP="00A26D49">
            <w:pPr>
              <w:spacing w:before="60" w:line="240" w:lineRule="exact"/>
              <w:ind w:firstLine="0"/>
              <w:jc w:val="center"/>
              <w:rPr>
                <w:rFonts w:cs="Arial"/>
                <w:sz w:val="20"/>
              </w:rPr>
            </w:pPr>
            <w:r>
              <w:rPr>
                <w:rFonts w:cs="Arial"/>
                <w:sz w:val="20"/>
              </w:rPr>
              <w:t>73,2</w:t>
            </w:r>
          </w:p>
        </w:tc>
        <w:tc>
          <w:tcPr>
            <w:tcW w:w="1276" w:type="dxa"/>
            <w:tcBorders>
              <w:top w:val="dotted" w:sz="4" w:space="0" w:color="auto"/>
              <w:left w:val="single" w:sz="6" w:space="0" w:color="auto"/>
              <w:bottom w:val="dotted" w:sz="4" w:space="0" w:color="auto"/>
              <w:right w:val="double" w:sz="4" w:space="0" w:color="auto"/>
            </w:tcBorders>
            <w:vAlign w:val="bottom"/>
          </w:tcPr>
          <w:p w:rsidR="004A3774" w:rsidRDefault="004A3774" w:rsidP="00A26D49">
            <w:pPr>
              <w:spacing w:before="60" w:line="240" w:lineRule="exact"/>
              <w:ind w:firstLine="0"/>
              <w:jc w:val="center"/>
              <w:rPr>
                <w:rFonts w:cs="Arial"/>
                <w:sz w:val="20"/>
              </w:rPr>
            </w:pPr>
            <w:r>
              <w:rPr>
                <w:rFonts w:cs="Arial"/>
                <w:sz w:val="20"/>
              </w:rPr>
              <w:t>101,2</w:t>
            </w:r>
          </w:p>
        </w:tc>
      </w:tr>
      <w:tr w:rsidR="004A3774" w:rsidRPr="006265D8" w:rsidTr="00030CEA">
        <w:tc>
          <w:tcPr>
            <w:tcW w:w="1985" w:type="dxa"/>
            <w:tcBorders>
              <w:top w:val="dotted" w:sz="4" w:space="0" w:color="auto"/>
              <w:left w:val="double" w:sz="4" w:space="0" w:color="auto"/>
              <w:bottom w:val="double" w:sz="4" w:space="0" w:color="auto"/>
              <w:right w:val="single" w:sz="6" w:space="0" w:color="auto"/>
            </w:tcBorders>
          </w:tcPr>
          <w:p w:rsidR="004A3774" w:rsidRDefault="00893A97" w:rsidP="004A3774">
            <w:pPr>
              <w:pStyle w:val="aff"/>
              <w:spacing w:before="60" w:line="240" w:lineRule="exact"/>
              <w:rPr>
                <w:rFonts w:cs="Arial"/>
                <w:i/>
              </w:rPr>
            </w:pPr>
            <w:r>
              <w:rPr>
                <w:rFonts w:cs="Arial"/>
                <w:i/>
              </w:rPr>
              <w:t>Год</w:t>
            </w:r>
            <w:r w:rsidR="004A3774">
              <w:rPr>
                <w:rFonts w:cs="Arial"/>
                <w:i/>
              </w:rPr>
              <w:t xml:space="preserve"> </w:t>
            </w:r>
          </w:p>
        </w:tc>
        <w:tc>
          <w:tcPr>
            <w:tcW w:w="1134" w:type="dxa"/>
            <w:tcBorders>
              <w:top w:val="dotted" w:sz="4" w:space="0" w:color="auto"/>
              <w:left w:val="single" w:sz="6" w:space="0" w:color="auto"/>
              <w:bottom w:val="double" w:sz="4" w:space="0" w:color="auto"/>
              <w:right w:val="single" w:sz="6" w:space="0" w:color="auto"/>
            </w:tcBorders>
            <w:vAlign w:val="bottom"/>
          </w:tcPr>
          <w:p w:rsidR="004A3774" w:rsidRPr="00F41E75" w:rsidRDefault="004A3774" w:rsidP="00A26D49">
            <w:pPr>
              <w:pStyle w:val="aff0"/>
              <w:widowControl/>
              <w:tabs>
                <w:tab w:val="left" w:pos="1418"/>
              </w:tabs>
              <w:adjustRightInd/>
              <w:spacing w:after="0" w:line="240" w:lineRule="exact"/>
              <w:textAlignment w:val="auto"/>
              <w:rPr>
                <w:rFonts w:cs="Arial"/>
              </w:rPr>
            </w:pPr>
            <w:r w:rsidRPr="00F41E75">
              <w:rPr>
                <w:rFonts w:cs="Arial"/>
              </w:rPr>
              <w:t>159586,6</w:t>
            </w:r>
          </w:p>
        </w:tc>
        <w:tc>
          <w:tcPr>
            <w:tcW w:w="1417" w:type="dxa"/>
            <w:tcBorders>
              <w:top w:val="dotted" w:sz="4" w:space="0" w:color="auto"/>
              <w:left w:val="single" w:sz="6" w:space="0" w:color="auto"/>
              <w:bottom w:val="double" w:sz="4" w:space="0" w:color="auto"/>
              <w:right w:val="single" w:sz="6" w:space="0" w:color="auto"/>
            </w:tcBorders>
            <w:vAlign w:val="bottom"/>
          </w:tcPr>
          <w:p w:rsidR="004A3774" w:rsidRPr="00F41E75" w:rsidRDefault="004A3774" w:rsidP="00A26D49">
            <w:pPr>
              <w:pStyle w:val="aff0"/>
              <w:widowControl/>
              <w:tabs>
                <w:tab w:val="left" w:pos="1418"/>
              </w:tabs>
              <w:adjustRightInd/>
              <w:spacing w:after="0" w:line="240" w:lineRule="exact"/>
              <w:textAlignment w:val="auto"/>
              <w:rPr>
                <w:rFonts w:cs="Arial"/>
              </w:rPr>
            </w:pPr>
            <w:r w:rsidRPr="00F41E75">
              <w:rPr>
                <w:rFonts w:cs="Arial"/>
              </w:rPr>
              <w:t>77,0</w:t>
            </w:r>
          </w:p>
        </w:tc>
        <w:tc>
          <w:tcPr>
            <w:tcW w:w="1276" w:type="dxa"/>
            <w:tcBorders>
              <w:top w:val="dotted" w:sz="4" w:space="0" w:color="auto"/>
              <w:left w:val="single" w:sz="6" w:space="0" w:color="auto"/>
              <w:bottom w:val="double" w:sz="4" w:space="0" w:color="auto"/>
              <w:right w:val="single" w:sz="6" w:space="0" w:color="auto"/>
            </w:tcBorders>
            <w:vAlign w:val="bottom"/>
          </w:tcPr>
          <w:p w:rsidR="004A3774" w:rsidRPr="00F41E75" w:rsidRDefault="004A3774" w:rsidP="00A26D49">
            <w:pPr>
              <w:pStyle w:val="aff1"/>
              <w:spacing w:before="60" w:line="240" w:lineRule="exact"/>
              <w:rPr>
                <w:rFonts w:cs="Arial"/>
                <w:i/>
              </w:rPr>
            </w:pPr>
          </w:p>
        </w:tc>
        <w:tc>
          <w:tcPr>
            <w:tcW w:w="851" w:type="dxa"/>
            <w:tcBorders>
              <w:top w:val="dotted" w:sz="4" w:space="0" w:color="auto"/>
              <w:left w:val="single" w:sz="6" w:space="0" w:color="auto"/>
              <w:bottom w:val="double" w:sz="4" w:space="0" w:color="auto"/>
              <w:right w:val="single" w:sz="6" w:space="0" w:color="auto"/>
            </w:tcBorders>
            <w:vAlign w:val="bottom"/>
          </w:tcPr>
          <w:p w:rsidR="004A3774" w:rsidRPr="00F41E75" w:rsidRDefault="004A3774" w:rsidP="00A26D49">
            <w:pPr>
              <w:spacing w:before="60" w:line="240" w:lineRule="exact"/>
              <w:ind w:firstLine="0"/>
              <w:jc w:val="center"/>
              <w:rPr>
                <w:rFonts w:cs="Arial"/>
                <w:i/>
                <w:sz w:val="20"/>
              </w:rPr>
            </w:pPr>
            <w:r w:rsidRPr="00F41E75">
              <w:rPr>
                <w:rFonts w:cs="Arial"/>
                <w:i/>
                <w:sz w:val="20"/>
              </w:rPr>
              <w:t>2296,3</w:t>
            </w:r>
          </w:p>
        </w:tc>
        <w:tc>
          <w:tcPr>
            <w:tcW w:w="1417" w:type="dxa"/>
            <w:tcBorders>
              <w:top w:val="dotted" w:sz="4" w:space="0" w:color="auto"/>
              <w:left w:val="single" w:sz="6" w:space="0" w:color="auto"/>
              <w:bottom w:val="double" w:sz="4" w:space="0" w:color="auto"/>
              <w:right w:val="single" w:sz="6" w:space="0" w:color="auto"/>
            </w:tcBorders>
            <w:vAlign w:val="bottom"/>
          </w:tcPr>
          <w:p w:rsidR="004A3774" w:rsidRPr="00F41E75" w:rsidRDefault="004A3774" w:rsidP="00A26D49">
            <w:pPr>
              <w:spacing w:before="60" w:line="240" w:lineRule="exact"/>
              <w:ind w:firstLine="0"/>
              <w:jc w:val="center"/>
              <w:rPr>
                <w:rFonts w:cs="Arial"/>
                <w:i/>
                <w:sz w:val="20"/>
              </w:rPr>
            </w:pPr>
            <w:r>
              <w:rPr>
                <w:rFonts w:cs="Arial"/>
                <w:i/>
                <w:sz w:val="20"/>
              </w:rPr>
              <w:t>73,6</w:t>
            </w:r>
          </w:p>
        </w:tc>
        <w:tc>
          <w:tcPr>
            <w:tcW w:w="1276" w:type="dxa"/>
            <w:tcBorders>
              <w:top w:val="dotted" w:sz="4" w:space="0" w:color="auto"/>
              <w:left w:val="single" w:sz="6" w:space="0" w:color="auto"/>
              <w:bottom w:val="double" w:sz="4" w:space="0" w:color="auto"/>
              <w:right w:val="double" w:sz="4" w:space="0" w:color="auto"/>
            </w:tcBorders>
            <w:vAlign w:val="bottom"/>
          </w:tcPr>
          <w:p w:rsidR="004A3774" w:rsidRPr="00F41E75" w:rsidRDefault="004A3774" w:rsidP="00A26D49">
            <w:pPr>
              <w:pStyle w:val="aff1"/>
              <w:spacing w:before="60" w:line="240" w:lineRule="exact"/>
              <w:rPr>
                <w:rFonts w:cs="Arial"/>
                <w:i/>
              </w:rPr>
            </w:pPr>
          </w:p>
        </w:tc>
      </w:tr>
    </w:tbl>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ED0DFB">
      <w:pPr>
        <w:pStyle w:val="3"/>
        <w:pageBreakBefore/>
        <w:numPr>
          <w:ilvl w:val="0"/>
          <w:numId w:val="10"/>
        </w:numPr>
        <w:spacing w:before="0"/>
        <w:jc w:val="left"/>
        <w:rPr>
          <w:rFonts w:cs="Arial"/>
          <w:noProof w:val="0"/>
          <w:sz w:val="28"/>
        </w:rPr>
      </w:pPr>
      <w:bookmarkStart w:id="126" w:name="_Toc62805545"/>
      <w:bookmarkStart w:id="127" w:name="_Toc130704474"/>
      <w:bookmarkEnd w:id="125"/>
      <w:r w:rsidRPr="00566D45">
        <w:rPr>
          <w:rFonts w:cs="Arial"/>
          <w:noProof w:val="0"/>
          <w:sz w:val="28"/>
        </w:rPr>
        <w:lastRenderedPageBreak/>
        <w:t>Рынки товаров и услуг</w:t>
      </w:r>
      <w:bookmarkEnd w:id="126"/>
    </w:p>
    <w:p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28" w:name="_Toc62805546"/>
      <w:bookmarkStart w:id="129" w:name="_Toc335825295"/>
      <w:r w:rsidRPr="00566D45">
        <w:rPr>
          <w:rFonts w:cs="Arial"/>
          <w:noProof w:val="0"/>
        </w:rPr>
        <w:t>Розничная торговля</w:t>
      </w:r>
      <w:bookmarkEnd w:id="128"/>
    </w:p>
    <w:p w:rsidR="00DF7CCB" w:rsidRPr="00DF7CCB" w:rsidRDefault="00DF7CCB" w:rsidP="00DF7CCB">
      <w:pPr>
        <w:spacing w:before="240"/>
        <w:ind w:firstLine="0"/>
        <w:jc w:val="center"/>
        <w:rPr>
          <w:rFonts w:cs="Arial"/>
          <w:b/>
          <w:noProof/>
          <w:kern w:val="28"/>
        </w:rPr>
      </w:pPr>
      <w:r w:rsidRPr="00DF7CCB">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DF7CCB" w:rsidRPr="00DF7CCB" w:rsidTr="00DF7CCB">
        <w:trPr>
          <w:cantSplit/>
          <w:tblHeader/>
        </w:trPr>
        <w:tc>
          <w:tcPr>
            <w:tcW w:w="2127" w:type="dxa"/>
            <w:vMerge w:val="restart"/>
            <w:tcBorders>
              <w:top w:val="double" w:sz="6" w:space="0" w:color="auto"/>
              <w:left w:val="double" w:sz="6" w:space="0" w:color="auto"/>
              <w:right w:val="single" w:sz="6" w:space="0" w:color="auto"/>
            </w:tcBorders>
          </w:tcPr>
          <w:p w:rsidR="00DF7CCB" w:rsidRPr="00DF7CCB" w:rsidRDefault="00DF7CCB" w:rsidP="002F0958">
            <w:pPr>
              <w:spacing w:before="8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rsidR="00DF7CCB" w:rsidRPr="00DF7CCB" w:rsidRDefault="00DF7CCB" w:rsidP="002F0958">
            <w:pPr>
              <w:spacing w:before="40" w:line="240" w:lineRule="exact"/>
              <w:ind w:firstLine="0"/>
              <w:jc w:val="center"/>
              <w:rPr>
                <w:rFonts w:cs="Arial"/>
                <w:i/>
                <w:sz w:val="20"/>
              </w:rPr>
            </w:pPr>
            <w:proofErr w:type="gramStart"/>
            <w:r w:rsidRPr="00DF7CCB">
              <w:rPr>
                <w:rFonts w:cs="Arial"/>
                <w:i/>
                <w:sz w:val="20"/>
              </w:rPr>
              <w:t>Млн</w:t>
            </w:r>
            <w:proofErr w:type="gramEnd"/>
            <w:r w:rsidRPr="00DF7CCB">
              <w:rPr>
                <w:rFonts w:cs="Arial"/>
                <w:i/>
                <w:sz w:val="20"/>
              </w:rPr>
              <w:t xml:space="preserve"> рублей</w:t>
            </w:r>
          </w:p>
        </w:tc>
        <w:tc>
          <w:tcPr>
            <w:tcW w:w="5444" w:type="dxa"/>
            <w:gridSpan w:val="2"/>
            <w:tcBorders>
              <w:top w:val="double" w:sz="6" w:space="0" w:color="auto"/>
              <w:left w:val="single" w:sz="6" w:space="0" w:color="auto"/>
              <w:bottom w:val="single" w:sz="4" w:space="0" w:color="auto"/>
              <w:right w:val="double" w:sz="6" w:space="0" w:color="auto"/>
            </w:tcBorders>
          </w:tcPr>
          <w:p w:rsidR="00DF7CCB" w:rsidRPr="00DF7CCB" w:rsidRDefault="00DF7CCB" w:rsidP="002F0958">
            <w:pPr>
              <w:spacing w:before="40" w:line="240" w:lineRule="exact"/>
              <w:ind w:firstLine="0"/>
              <w:jc w:val="center"/>
              <w:rPr>
                <w:rFonts w:cs="Arial"/>
                <w:i/>
                <w:sz w:val="20"/>
              </w:rPr>
            </w:pPr>
            <w:r w:rsidRPr="00DF7CCB">
              <w:rPr>
                <w:rFonts w:cs="Arial"/>
                <w:i/>
                <w:sz w:val="20"/>
              </w:rPr>
              <w:t>В % к</w:t>
            </w:r>
          </w:p>
        </w:tc>
      </w:tr>
      <w:tr w:rsidR="00DF7CCB" w:rsidRPr="00DF7CCB" w:rsidTr="00DF7CCB">
        <w:trPr>
          <w:cantSplit/>
          <w:tblHeader/>
        </w:trPr>
        <w:tc>
          <w:tcPr>
            <w:tcW w:w="2127" w:type="dxa"/>
            <w:vMerge/>
            <w:tcBorders>
              <w:left w:val="double" w:sz="6" w:space="0" w:color="auto"/>
              <w:bottom w:val="single" w:sz="4" w:space="0" w:color="auto"/>
              <w:right w:val="single" w:sz="6" w:space="0" w:color="auto"/>
            </w:tcBorders>
          </w:tcPr>
          <w:p w:rsidR="00DF7CCB" w:rsidRPr="00DF7CCB" w:rsidRDefault="00DF7CCB" w:rsidP="002F0958">
            <w:pPr>
              <w:spacing w:before="8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r w:rsidRPr="00DF7CCB">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rsidR="00DF7CCB" w:rsidRPr="00DF7CCB" w:rsidRDefault="00DF7CCB" w:rsidP="002F0958">
            <w:pPr>
              <w:spacing w:before="40" w:line="240" w:lineRule="exact"/>
              <w:ind w:firstLine="0"/>
              <w:jc w:val="center"/>
              <w:rPr>
                <w:rFonts w:cs="Arial"/>
                <w:i/>
                <w:sz w:val="20"/>
              </w:rPr>
            </w:pPr>
            <w:r w:rsidRPr="00DF7CCB">
              <w:rPr>
                <w:rFonts w:cs="Arial"/>
                <w:i/>
                <w:sz w:val="20"/>
              </w:rPr>
              <w:t>соответствующему периоду предыдущего года</w:t>
            </w:r>
          </w:p>
        </w:tc>
      </w:tr>
      <w:tr w:rsidR="00DF7CCB" w:rsidRPr="00DF7CCB" w:rsidTr="00DF7CCB">
        <w:tc>
          <w:tcPr>
            <w:tcW w:w="9130" w:type="dxa"/>
            <w:gridSpan w:val="4"/>
            <w:tcBorders>
              <w:top w:val="single" w:sz="4" w:space="0" w:color="auto"/>
              <w:left w:val="double" w:sz="6" w:space="0" w:color="auto"/>
              <w:bottom w:val="single"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vertAlign w:val="superscript"/>
              </w:rPr>
            </w:pPr>
            <w:r w:rsidRPr="00DF7CCB">
              <w:rPr>
                <w:rFonts w:cs="Arial"/>
                <w:b/>
                <w:sz w:val="20"/>
              </w:rPr>
              <w:t>2019 год</w:t>
            </w:r>
          </w:p>
        </w:tc>
      </w:tr>
      <w:tr w:rsidR="00DF7CCB" w:rsidRPr="00DF7CCB" w:rsidTr="00DF7CCB">
        <w:tc>
          <w:tcPr>
            <w:tcW w:w="2127" w:type="dxa"/>
            <w:tcBorders>
              <w:top w:val="single"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43010,3</w:t>
            </w:r>
          </w:p>
        </w:tc>
        <w:tc>
          <w:tcPr>
            <w:tcW w:w="2268" w:type="dxa"/>
            <w:tcBorders>
              <w:top w:val="single"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81,7</w:t>
            </w:r>
          </w:p>
        </w:tc>
        <w:tc>
          <w:tcPr>
            <w:tcW w:w="3176" w:type="dxa"/>
            <w:tcBorders>
              <w:top w:val="single"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108,1</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41343,5</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95,3</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105,2</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43367,3</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104,4</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99,7</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 xml:space="preserve">I </w:t>
            </w:r>
            <w:r w:rsidRPr="00DF7CCB">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127721,1</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92,9</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104,2</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lang w:val="en-US"/>
              </w:rPr>
            </w:pPr>
            <w:r w:rsidRPr="00DF7CCB">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41751,3</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96,4</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101,6</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43355,8</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103,4</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103,7</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43706,1</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101,0</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101,3</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 xml:space="preserve">II </w:t>
            </w:r>
            <w:r w:rsidRPr="00DF7CCB">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128813,2</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101,7</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102,2</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I</w:t>
            </w:r>
            <w:r w:rsidRPr="00DF7CCB">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256534,3</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103,2</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44781,0</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102,4</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101,5</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45958,9</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103,0</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103,1</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44377,2</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97,2</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103,4</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 xml:space="preserve">III </w:t>
            </w:r>
            <w:r w:rsidRPr="00DF7CCB">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135117,1</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106,4</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102,7</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391651,4</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103,0</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44372,9</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99,7</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102,0</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44660,0</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100,5</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102,7</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54464,0</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121,7</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102,2</w:t>
            </w:r>
          </w:p>
        </w:tc>
      </w:tr>
      <w:tr w:rsidR="00DF7CCB" w:rsidRPr="00DF7CCB" w:rsidTr="00DF7CCB">
        <w:tc>
          <w:tcPr>
            <w:tcW w:w="2127"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 xml:space="preserve">IV </w:t>
            </w:r>
            <w:r w:rsidRPr="00DF7CCB">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143496,9</w:t>
            </w:r>
          </w:p>
        </w:tc>
        <w:tc>
          <w:tcPr>
            <w:tcW w:w="226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103,7</w:t>
            </w:r>
          </w:p>
        </w:tc>
        <w:tc>
          <w:tcPr>
            <w:tcW w:w="3176"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102,0</w:t>
            </w:r>
          </w:p>
        </w:tc>
      </w:tr>
      <w:tr w:rsidR="00DF7CCB" w:rsidRPr="00DF7CCB" w:rsidTr="00DF7CCB">
        <w:tc>
          <w:tcPr>
            <w:tcW w:w="2127" w:type="dxa"/>
            <w:tcBorders>
              <w:top w:val="dotted" w:sz="4" w:space="0" w:color="auto"/>
              <w:left w:val="double" w:sz="6" w:space="0" w:color="auto"/>
              <w:bottom w:val="single" w:sz="6" w:space="0" w:color="auto"/>
              <w:right w:val="single" w:sz="6"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535148,3</w:t>
            </w:r>
          </w:p>
        </w:tc>
        <w:tc>
          <w:tcPr>
            <w:tcW w:w="2268" w:type="dxa"/>
            <w:tcBorders>
              <w:top w:val="dotted" w:sz="4" w:space="0" w:color="auto"/>
              <w:left w:val="single" w:sz="6" w:space="0" w:color="auto"/>
              <w:bottom w:val="single" w:sz="6" w:space="0" w:color="auto"/>
              <w:right w:val="single" w:sz="6" w:space="0" w:color="auto"/>
            </w:tcBorders>
            <w:vAlign w:val="bottom"/>
          </w:tcPr>
          <w:p w:rsidR="00DF7CCB" w:rsidRPr="00DF7CCB" w:rsidRDefault="00DF7CCB" w:rsidP="002F0958">
            <w:pPr>
              <w:spacing w:before="8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102,7</w:t>
            </w:r>
          </w:p>
        </w:tc>
      </w:tr>
      <w:tr w:rsidR="00DF7CCB" w:rsidRPr="00DF7CCB" w:rsidTr="00DF7CCB">
        <w:tc>
          <w:tcPr>
            <w:tcW w:w="9130" w:type="dxa"/>
            <w:gridSpan w:val="4"/>
            <w:tcBorders>
              <w:top w:val="single" w:sz="6" w:space="0" w:color="auto"/>
              <w:left w:val="double" w:sz="6" w:space="0" w:color="auto"/>
              <w:bottom w:val="single" w:sz="4" w:space="0" w:color="auto"/>
              <w:right w:val="double" w:sz="6" w:space="0" w:color="auto"/>
            </w:tcBorders>
            <w:vAlign w:val="bottom"/>
          </w:tcPr>
          <w:p w:rsidR="00DF7CCB" w:rsidRPr="00DF7CCB" w:rsidRDefault="00DF7CCB" w:rsidP="002F0958">
            <w:pPr>
              <w:spacing w:before="80" w:line="240" w:lineRule="exact"/>
              <w:ind w:firstLine="0"/>
              <w:jc w:val="center"/>
              <w:rPr>
                <w:rFonts w:cs="Arial"/>
                <w:b/>
                <w:sz w:val="20"/>
              </w:rPr>
            </w:pPr>
            <w:r w:rsidRPr="00DF7CCB">
              <w:rPr>
                <w:rFonts w:cs="Arial"/>
                <w:b/>
                <w:sz w:val="20"/>
              </w:rPr>
              <w:t>2020 год</w:t>
            </w:r>
          </w:p>
        </w:tc>
      </w:tr>
      <w:tr w:rsidR="00DF7CCB" w:rsidRPr="00DF7CCB" w:rsidTr="00DF7CCB">
        <w:trPr>
          <w:trHeight w:val="125"/>
        </w:trPr>
        <w:tc>
          <w:tcPr>
            <w:tcW w:w="2127" w:type="dxa"/>
            <w:tcBorders>
              <w:top w:val="single"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sz w:val="20"/>
              </w:rPr>
              <w:t xml:space="preserve">Январь </w:t>
            </w:r>
          </w:p>
        </w:tc>
        <w:tc>
          <w:tcPr>
            <w:tcW w:w="1559" w:type="dxa"/>
            <w:tcBorders>
              <w:top w:val="single"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43687,3</w:t>
            </w:r>
          </w:p>
        </w:tc>
        <w:tc>
          <w:tcPr>
            <w:tcW w:w="2268" w:type="dxa"/>
            <w:tcBorders>
              <w:top w:val="single"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79,9</w:t>
            </w:r>
          </w:p>
        </w:tc>
        <w:tc>
          <w:tcPr>
            <w:tcW w:w="3176" w:type="dxa"/>
            <w:tcBorders>
              <w:top w:val="single"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100,0</w:t>
            </w:r>
          </w:p>
        </w:tc>
      </w:tr>
      <w:tr w:rsidR="00DF7CCB" w:rsidRPr="00DF7CCB" w:rsidTr="00DF7CCB">
        <w:trPr>
          <w:trHeight w:val="12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Февраль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43409,7</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99,1</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103,9</w:t>
            </w:r>
          </w:p>
        </w:tc>
      </w:tr>
      <w:tr w:rsidR="00DF7CCB" w:rsidRPr="00DF7CCB" w:rsidTr="00DF7CCB">
        <w:trPr>
          <w:trHeight w:val="12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Март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47371,3</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108,0</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107,5</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 xml:space="preserve">I </w:t>
            </w:r>
            <w:r w:rsidRPr="00DF7CCB">
              <w:rPr>
                <w:rFonts w:cs="Arial"/>
                <w:i/>
                <w:sz w:val="20"/>
              </w:rPr>
              <w:t xml:space="preserve">квартал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134468,3</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92,7</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103,8</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i/>
                <w:sz w:val="20"/>
                <w:lang w:val="en-US"/>
              </w:rPr>
            </w:pPr>
            <w:r w:rsidRPr="00DF7CCB">
              <w:rPr>
                <w:rFonts w:cs="Arial"/>
                <w:sz w:val="20"/>
              </w:rPr>
              <w:t xml:space="preserve">Апрель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39578,2</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82,7</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92,2</w:t>
            </w:r>
          </w:p>
        </w:tc>
      </w:tr>
      <w:tr w:rsidR="00DF7CCB" w:rsidRPr="00DF7CCB" w:rsidTr="00DF7CCB">
        <w:trPr>
          <w:trHeight w:val="300"/>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Май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40993,7</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103,4</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92,2</w:t>
            </w:r>
          </w:p>
        </w:tc>
      </w:tr>
      <w:tr w:rsidR="00DF7CCB" w:rsidRPr="00DF7CCB" w:rsidTr="00DF7CCB">
        <w:trPr>
          <w:trHeight w:val="273"/>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Июнь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41925,0</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101,8</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93,1</w:t>
            </w:r>
          </w:p>
        </w:tc>
      </w:tr>
      <w:tr w:rsidR="00DF7CCB" w:rsidRPr="00DF7CCB" w:rsidTr="00DF7CCB">
        <w:trPr>
          <w:trHeight w:val="300"/>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 xml:space="preserve">II </w:t>
            </w:r>
            <w:r w:rsidRPr="00DF7CCB">
              <w:rPr>
                <w:rFonts w:cs="Arial"/>
                <w:i/>
                <w:sz w:val="20"/>
              </w:rPr>
              <w:t xml:space="preserve">квартал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122496,9</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91,3</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92,5</w:t>
            </w:r>
          </w:p>
        </w:tc>
      </w:tr>
      <w:tr w:rsidR="00DF7CCB" w:rsidRPr="00DF7CCB" w:rsidTr="002F0958">
        <w:trPr>
          <w:trHeight w:val="153"/>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I</w:t>
            </w:r>
            <w:r w:rsidRPr="00DF7CCB">
              <w:rPr>
                <w:rFonts w:cs="Arial"/>
                <w:i/>
                <w:sz w:val="20"/>
              </w:rPr>
              <w:t xml:space="preserve"> полугодие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256965,2</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98,1</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Июль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44522,2</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106,3</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96,7</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Август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45405,6</w:t>
            </w:r>
          </w:p>
        </w:tc>
        <w:tc>
          <w:tcPr>
            <w:tcW w:w="2268" w:type="dxa"/>
            <w:tcBorders>
              <w:top w:val="dotted" w:sz="4" w:space="0" w:color="auto"/>
              <w:left w:val="single" w:sz="4" w:space="0" w:color="auto"/>
              <w:bottom w:val="dotted" w:sz="4" w:space="0" w:color="auto"/>
              <w:right w:val="single" w:sz="4" w:space="0" w:color="auto"/>
            </w:tcBorders>
          </w:tcPr>
          <w:p w:rsidR="00DF7CCB" w:rsidRPr="00DF7CCB" w:rsidRDefault="00DF7CCB" w:rsidP="002F0958">
            <w:pPr>
              <w:spacing w:before="80" w:line="240" w:lineRule="exact"/>
              <w:ind w:firstLine="0"/>
              <w:jc w:val="center"/>
              <w:rPr>
                <w:rFonts w:cs="Arial"/>
                <w:sz w:val="20"/>
              </w:rPr>
            </w:pPr>
            <w:r w:rsidRPr="00DF7CCB">
              <w:rPr>
                <w:rFonts w:cs="Arial"/>
                <w:sz w:val="20"/>
              </w:rPr>
              <w:t>102,0</w:t>
            </w:r>
          </w:p>
        </w:tc>
        <w:tc>
          <w:tcPr>
            <w:tcW w:w="3176" w:type="dxa"/>
            <w:tcBorders>
              <w:top w:val="dotted" w:sz="4" w:space="0" w:color="auto"/>
              <w:left w:val="single" w:sz="4" w:space="0" w:color="auto"/>
              <w:bottom w:val="dotted" w:sz="4" w:space="0" w:color="auto"/>
              <w:right w:val="double" w:sz="6" w:space="0" w:color="auto"/>
            </w:tcBorders>
          </w:tcPr>
          <w:p w:rsidR="00DF7CCB" w:rsidRPr="00DF7CCB" w:rsidRDefault="00DF7CCB" w:rsidP="002F0958">
            <w:pPr>
              <w:spacing w:before="80" w:line="240" w:lineRule="exact"/>
              <w:ind w:firstLine="0"/>
              <w:jc w:val="center"/>
              <w:rPr>
                <w:rFonts w:cs="Arial"/>
                <w:sz w:val="20"/>
              </w:rPr>
            </w:pPr>
            <w:r w:rsidRPr="00DF7CCB">
              <w:rPr>
                <w:rFonts w:cs="Arial"/>
                <w:sz w:val="20"/>
              </w:rPr>
              <w:t>95,8</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Сентябрь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44502,0</w:t>
            </w:r>
          </w:p>
        </w:tc>
        <w:tc>
          <w:tcPr>
            <w:tcW w:w="2268" w:type="dxa"/>
            <w:tcBorders>
              <w:top w:val="dotted" w:sz="4" w:space="0" w:color="auto"/>
              <w:left w:val="single" w:sz="4" w:space="0" w:color="auto"/>
              <w:bottom w:val="dotted" w:sz="4" w:space="0" w:color="auto"/>
              <w:right w:val="single" w:sz="4" w:space="0" w:color="auto"/>
            </w:tcBorders>
          </w:tcPr>
          <w:p w:rsidR="00DF7CCB" w:rsidRPr="00DF7CCB" w:rsidRDefault="00DF7CCB" w:rsidP="002F0958">
            <w:pPr>
              <w:spacing w:before="80" w:line="240" w:lineRule="exact"/>
              <w:ind w:firstLine="0"/>
              <w:jc w:val="center"/>
              <w:rPr>
                <w:rFonts w:cs="Arial"/>
                <w:sz w:val="20"/>
              </w:rPr>
            </w:pPr>
            <w:r w:rsidRPr="00DF7CCB">
              <w:rPr>
                <w:rFonts w:cs="Arial"/>
                <w:sz w:val="20"/>
              </w:rPr>
              <w:t>98,1</w:t>
            </w:r>
          </w:p>
        </w:tc>
        <w:tc>
          <w:tcPr>
            <w:tcW w:w="3176" w:type="dxa"/>
            <w:tcBorders>
              <w:top w:val="dotted" w:sz="4" w:space="0" w:color="auto"/>
              <w:left w:val="single" w:sz="4" w:space="0" w:color="auto"/>
              <w:bottom w:val="dotted" w:sz="4" w:space="0" w:color="auto"/>
              <w:right w:val="double" w:sz="6" w:space="0" w:color="auto"/>
            </w:tcBorders>
          </w:tcPr>
          <w:p w:rsidR="00DF7CCB" w:rsidRPr="00DF7CCB" w:rsidRDefault="00DF7CCB" w:rsidP="002F0958">
            <w:pPr>
              <w:spacing w:before="80" w:line="240" w:lineRule="exact"/>
              <w:ind w:firstLine="0"/>
              <w:jc w:val="center"/>
              <w:rPr>
                <w:rFonts w:cs="Arial"/>
                <w:sz w:val="20"/>
              </w:rPr>
            </w:pPr>
            <w:r w:rsidRPr="00DF7CCB">
              <w:rPr>
                <w:rFonts w:cs="Arial"/>
                <w:sz w:val="20"/>
              </w:rPr>
              <w:t>96,8</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 xml:space="preserve">III </w:t>
            </w:r>
            <w:r w:rsidRPr="00DF7CCB">
              <w:rPr>
                <w:rFonts w:cs="Arial"/>
                <w:i/>
                <w:sz w:val="20"/>
              </w:rPr>
              <w:t xml:space="preserve">квартал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ascii="Arial CYR" w:hAnsi="Arial CYR" w:cs="Arial CYR"/>
                <w:sz w:val="20"/>
              </w:rPr>
            </w:pPr>
            <w:r w:rsidRPr="00DF7CCB">
              <w:rPr>
                <w:rFonts w:cs="Arial"/>
                <w:i/>
                <w:sz w:val="20"/>
              </w:rPr>
              <w:t>134429,8</w:t>
            </w:r>
          </w:p>
        </w:tc>
        <w:tc>
          <w:tcPr>
            <w:tcW w:w="2268" w:type="dxa"/>
            <w:tcBorders>
              <w:top w:val="dotted" w:sz="4" w:space="0" w:color="auto"/>
              <w:left w:val="single" w:sz="4" w:space="0" w:color="auto"/>
              <w:bottom w:val="dotted" w:sz="4" w:space="0" w:color="auto"/>
              <w:right w:val="single" w:sz="4" w:space="0" w:color="auto"/>
            </w:tcBorders>
          </w:tcPr>
          <w:p w:rsidR="00DF7CCB" w:rsidRPr="00DF7CCB" w:rsidRDefault="00DF7CCB" w:rsidP="002F0958">
            <w:pPr>
              <w:spacing w:before="80" w:line="240" w:lineRule="exact"/>
              <w:ind w:firstLine="0"/>
              <w:jc w:val="center"/>
              <w:rPr>
                <w:rFonts w:cs="Arial"/>
                <w:i/>
                <w:sz w:val="20"/>
              </w:rPr>
            </w:pPr>
            <w:r w:rsidRPr="00DF7CCB">
              <w:rPr>
                <w:rFonts w:cs="Arial"/>
                <w:i/>
                <w:sz w:val="20"/>
              </w:rPr>
              <w:t>110,9</w:t>
            </w:r>
          </w:p>
        </w:tc>
        <w:tc>
          <w:tcPr>
            <w:tcW w:w="3176" w:type="dxa"/>
            <w:tcBorders>
              <w:top w:val="dotted" w:sz="4" w:space="0" w:color="auto"/>
              <w:left w:val="single" w:sz="4" w:space="0" w:color="auto"/>
              <w:bottom w:val="dotted" w:sz="4" w:space="0" w:color="auto"/>
              <w:right w:val="double" w:sz="6" w:space="0" w:color="auto"/>
            </w:tcBorders>
          </w:tcPr>
          <w:p w:rsidR="00DF7CCB" w:rsidRPr="00DF7CCB" w:rsidRDefault="00DF7CCB" w:rsidP="002F0958">
            <w:pPr>
              <w:spacing w:before="80" w:line="240" w:lineRule="exact"/>
              <w:ind w:firstLine="0"/>
              <w:jc w:val="center"/>
              <w:rPr>
                <w:rFonts w:ascii="Arial CYR" w:hAnsi="Arial CYR" w:cs="Arial CYR"/>
                <w:sz w:val="20"/>
              </w:rPr>
            </w:pPr>
            <w:r w:rsidRPr="00DF7CCB">
              <w:rPr>
                <w:rFonts w:ascii="Arial CYR" w:hAnsi="Arial CYR" w:cs="Arial CYR"/>
                <w:sz w:val="20"/>
              </w:rPr>
              <w:t>96,5</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0A1670">
            <w:pPr>
              <w:spacing w:before="80" w:line="240" w:lineRule="exact"/>
              <w:ind w:left="114" w:hanging="57"/>
              <w:jc w:val="left"/>
              <w:rPr>
                <w:rFonts w:cs="Arial"/>
                <w:i/>
                <w:sz w:val="20"/>
              </w:rPr>
            </w:pPr>
            <w:r w:rsidRPr="00DF7CCB">
              <w:rPr>
                <w:rFonts w:cs="Arial"/>
                <w:i/>
                <w:sz w:val="20"/>
              </w:rPr>
              <w:lastRenderedPageBreak/>
              <w:t xml:space="preserve">Январь – сентябрь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391395,0</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97,5</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 xml:space="preserve">Октябрь </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45819,1</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102,2</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99,2</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44333,2</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95,9</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94,5</w:t>
            </w:r>
          </w:p>
        </w:tc>
      </w:tr>
      <w:tr w:rsidR="00DF7CCB" w:rsidRPr="00DF7CCB" w:rsidTr="00DF7CCB">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sz w:val="20"/>
              </w:rPr>
            </w:pPr>
            <w:r w:rsidRPr="00DF7CC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53853,8</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121,5</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94,3</w:t>
            </w:r>
          </w:p>
        </w:tc>
      </w:tr>
      <w:tr w:rsidR="00DF7CCB" w:rsidRPr="00DF7CCB" w:rsidTr="000A1670">
        <w:trPr>
          <w:trHeight w:val="315"/>
        </w:trPr>
        <w:tc>
          <w:tcPr>
            <w:tcW w:w="2127"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lang w:val="en-US"/>
              </w:rPr>
              <w:t xml:space="preserve">IV </w:t>
            </w:r>
            <w:r w:rsidRPr="00DF7CCB">
              <w:rPr>
                <w:rFonts w:cs="Arial"/>
                <w:i/>
                <w:sz w:val="20"/>
              </w:rPr>
              <w:t>квартал</w:t>
            </w:r>
          </w:p>
        </w:tc>
        <w:tc>
          <w:tcPr>
            <w:tcW w:w="1559"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144006,1</w:t>
            </w:r>
          </w:p>
        </w:tc>
        <w:tc>
          <w:tcPr>
            <w:tcW w:w="2268" w:type="dxa"/>
            <w:tcBorders>
              <w:top w:val="dotted" w:sz="4" w:space="0" w:color="auto"/>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105,9</w:t>
            </w:r>
          </w:p>
        </w:tc>
        <w:tc>
          <w:tcPr>
            <w:tcW w:w="3176" w:type="dxa"/>
            <w:tcBorders>
              <w:top w:val="dotted" w:sz="4" w:space="0" w:color="auto"/>
              <w:left w:val="single" w:sz="4"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95,8</w:t>
            </w:r>
          </w:p>
        </w:tc>
      </w:tr>
      <w:tr w:rsidR="00DF7CCB" w:rsidRPr="00DF7CCB" w:rsidTr="000A1670">
        <w:trPr>
          <w:trHeight w:val="315"/>
        </w:trPr>
        <w:tc>
          <w:tcPr>
            <w:tcW w:w="2127" w:type="dxa"/>
            <w:tcBorders>
              <w:top w:val="dotted" w:sz="4" w:space="0" w:color="auto"/>
              <w:left w:val="double" w:sz="6" w:space="0" w:color="auto"/>
              <w:bottom w:val="double" w:sz="4" w:space="0" w:color="auto"/>
              <w:right w:val="single" w:sz="4" w:space="0" w:color="auto"/>
            </w:tcBorders>
            <w:vAlign w:val="bottom"/>
          </w:tcPr>
          <w:p w:rsidR="00DF7CCB" w:rsidRPr="00DF7CCB" w:rsidRDefault="00DF7CCB" w:rsidP="002F0958">
            <w:pPr>
              <w:spacing w:before="80" w:line="240" w:lineRule="exact"/>
              <w:ind w:left="114" w:hanging="57"/>
              <w:jc w:val="left"/>
              <w:rPr>
                <w:rFonts w:cs="Arial"/>
                <w:i/>
                <w:sz w:val="20"/>
              </w:rPr>
            </w:pPr>
            <w:r w:rsidRPr="00DF7CCB">
              <w:rPr>
                <w:rFonts w:cs="Arial"/>
                <w:i/>
                <w:sz w:val="20"/>
              </w:rPr>
              <w:t>Год</w:t>
            </w:r>
          </w:p>
        </w:tc>
        <w:tc>
          <w:tcPr>
            <w:tcW w:w="1559" w:type="dxa"/>
            <w:tcBorders>
              <w:top w:val="dotted" w:sz="4" w:space="0" w:color="auto"/>
              <w:left w:val="single" w:sz="4" w:space="0" w:color="auto"/>
              <w:bottom w:val="double"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535401,2</w:t>
            </w:r>
          </w:p>
        </w:tc>
        <w:tc>
          <w:tcPr>
            <w:tcW w:w="2268" w:type="dxa"/>
            <w:tcBorders>
              <w:top w:val="dotted" w:sz="4" w:space="0" w:color="auto"/>
              <w:left w:val="single" w:sz="4" w:space="0" w:color="auto"/>
              <w:bottom w:val="double" w:sz="4" w:space="0" w:color="auto"/>
              <w:right w:val="single" w:sz="4" w:space="0" w:color="auto"/>
            </w:tcBorders>
            <w:vAlign w:val="bottom"/>
          </w:tcPr>
          <w:p w:rsidR="00DF7CCB" w:rsidRPr="00DF7CCB" w:rsidRDefault="00DF7CCB" w:rsidP="002F0958">
            <w:pPr>
              <w:spacing w:before="80" w:line="240" w:lineRule="exact"/>
              <w:ind w:firstLine="0"/>
              <w:jc w:val="center"/>
              <w:rPr>
                <w:rFonts w:cs="Arial"/>
                <w:i/>
                <w:sz w:val="20"/>
              </w:rPr>
            </w:pPr>
          </w:p>
        </w:tc>
        <w:tc>
          <w:tcPr>
            <w:tcW w:w="3176" w:type="dxa"/>
            <w:tcBorders>
              <w:top w:val="dotted" w:sz="4" w:space="0" w:color="auto"/>
              <w:left w:val="single" w:sz="4" w:space="0" w:color="auto"/>
              <w:bottom w:val="double" w:sz="4" w:space="0" w:color="auto"/>
              <w:right w:val="double" w:sz="6" w:space="0" w:color="auto"/>
            </w:tcBorders>
            <w:vAlign w:val="bottom"/>
          </w:tcPr>
          <w:p w:rsidR="00DF7CCB" w:rsidRPr="00DF7CCB" w:rsidRDefault="00DF7CCB" w:rsidP="002F0958">
            <w:pPr>
              <w:spacing w:before="80" w:line="240" w:lineRule="exact"/>
              <w:ind w:firstLine="0"/>
              <w:jc w:val="center"/>
              <w:rPr>
                <w:rFonts w:cs="Arial"/>
                <w:i/>
                <w:sz w:val="20"/>
              </w:rPr>
            </w:pPr>
            <w:r w:rsidRPr="00DF7CCB">
              <w:rPr>
                <w:rFonts w:cs="Arial"/>
                <w:i/>
                <w:sz w:val="20"/>
              </w:rPr>
              <w:t>97,1</w:t>
            </w:r>
          </w:p>
        </w:tc>
      </w:tr>
    </w:tbl>
    <w:p w:rsidR="00DF7CCB" w:rsidRPr="00DF7CCB" w:rsidRDefault="00DF7CCB" w:rsidP="002F0958">
      <w:pPr>
        <w:keepNext/>
        <w:keepLines/>
        <w:spacing w:before="240"/>
        <w:ind w:left="357" w:firstLine="0"/>
        <w:jc w:val="center"/>
        <w:rPr>
          <w:rFonts w:cs="Arial"/>
          <w:b/>
          <w:sz w:val="32"/>
          <w:szCs w:val="32"/>
          <w:highlight w:val="cyan"/>
        </w:rPr>
      </w:pPr>
      <w:r w:rsidRPr="00DF7CCB">
        <w:rPr>
          <w:rFonts w:cs="Arial"/>
          <w:b/>
          <w:noProof/>
          <w:kern w:val="28"/>
        </w:rPr>
        <w:t xml:space="preserve">Оборот розничной торговли торгующих организаций </w:t>
      </w:r>
      <w:r w:rsidRPr="00DF7CCB">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DF7CCB" w:rsidRPr="00DF7CCB" w:rsidTr="00DF7CCB">
        <w:trPr>
          <w:cantSplit/>
          <w:trHeight w:val="381"/>
          <w:tblHeader/>
        </w:trPr>
        <w:tc>
          <w:tcPr>
            <w:tcW w:w="1472" w:type="pct"/>
            <w:vMerge w:val="restart"/>
            <w:tcBorders>
              <w:top w:val="double" w:sz="6" w:space="0" w:color="auto"/>
              <w:left w:val="double" w:sz="6" w:space="0" w:color="auto"/>
              <w:right w:val="single" w:sz="6" w:space="0" w:color="auto"/>
            </w:tcBorders>
          </w:tcPr>
          <w:p w:rsidR="00DF7CCB" w:rsidRPr="00DF7CCB" w:rsidRDefault="00DF7CCB" w:rsidP="002F0958">
            <w:pPr>
              <w:keepNext/>
              <w:keepLines/>
              <w:widowControl/>
              <w:spacing w:before="40" w:line="240" w:lineRule="exact"/>
              <w:ind w:left="113" w:firstLine="0"/>
              <w:jc w:val="center"/>
              <w:rPr>
                <w:rFonts w:cs="Arial"/>
                <w:b/>
                <w:i/>
                <w:sz w:val="20"/>
              </w:rPr>
            </w:pPr>
          </w:p>
        </w:tc>
        <w:tc>
          <w:tcPr>
            <w:tcW w:w="1305" w:type="pct"/>
            <w:gridSpan w:val="2"/>
            <w:tcBorders>
              <w:top w:val="double" w:sz="6" w:space="0" w:color="auto"/>
              <w:left w:val="single" w:sz="6" w:space="0" w:color="auto"/>
              <w:bottom w:val="single" w:sz="4" w:space="0" w:color="auto"/>
              <w:right w:val="single" w:sz="4" w:space="0" w:color="auto"/>
            </w:tcBorders>
          </w:tcPr>
          <w:p w:rsidR="00DF7CCB" w:rsidRPr="00DF7CCB" w:rsidRDefault="00DF7CCB" w:rsidP="002F0958">
            <w:pPr>
              <w:keepNext/>
              <w:keepLines/>
              <w:widowControl/>
              <w:spacing w:before="40" w:line="240" w:lineRule="exact"/>
              <w:ind w:firstLine="0"/>
              <w:jc w:val="center"/>
              <w:rPr>
                <w:rFonts w:cs="Arial"/>
                <w:i/>
                <w:sz w:val="20"/>
              </w:rPr>
            </w:pPr>
            <w:r w:rsidRPr="00DF7CCB">
              <w:rPr>
                <w:rFonts w:cs="Arial"/>
                <w:i/>
                <w:sz w:val="20"/>
              </w:rPr>
              <w:t>Декабрь 2020г.</w:t>
            </w:r>
          </w:p>
        </w:tc>
        <w:tc>
          <w:tcPr>
            <w:tcW w:w="1304" w:type="pct"/>
            <w:gridSpan w:val="2"/>
            <w:tcBorders>
              <w:top w:val="double" w:sz="4" w:space="0" w:color="auto"/>
              <w:left w:val="single" w:sz="4" w:space="0" w:color="auto"/>
              <w:bottom w:val="single" w:sz="4" w:space="0" w:color="auto"/>
              <w:right w:val="single" w:sz="4" w:space="0" w:color="auto"/>
            </w:tcBorders>
          </w:tcPr>
          <w:p w:rsidR="00DF7CCB" w:rsidRPr="00DF7CCB" w:rsidRDefault="00DF7CCB" w:rsidP="002F0958">
            <w:pPr>
              <w:keepNext/>
              <w:keepLines/>
              <w:widowControl/>
              <w:spacing w:before="40" w:line="240" w:lineRule="exact"/>
              <w:ind w:firstLine="0"/>
              <w:jc w:val="center"/>
              <w:rPr>
                <w:rFonts w:cs="Arial"/>
                <w:i/>
                <w:sz w:val="20"/>
              </w:rPr>
            </w:pPr>
            <w:r w:rsidRPr="00DF7CCB">
              <w:rPr>
                <w:rFonts w:cs="Arial"/>
                <w:i/>
                <w:sz w:val="20"/>
              </w:rPr>
              <w:t>2020г.</w:t>
            </w:r>
          </w:p>
        </w:tc>
        <w:tc>
          <w:tcPr>
            <w:tcW w:w="919" w:type="pct"/>
            <w:vMerge w:val="restart"/>
            <w:tcBorders>
              <w:top w:val="double" w:sz="4" w:space="0" w:color="auto"/>
              <w:left w:val="single" w:sz="4" w:space="0" w:color="auto"/>
              <w:right w:val="double" w:sz="6" w:space="0" w:color="auto"/>
            </w:tcBorders>
          </w:tcPr>
          <w:p w:rsidR="00DF7CCB" w:rsidRPr="00DF7CCB" w:rsidRDefault="00DF7CCB" w:rsidP="002F0958">
            <w:pPr>
              <w:keepNext/>
              <w:keepLines/>
              <w:widowControl/>
              <w:spacing w:before="40" w:line="240" w:lineRule="exact"/>
              <w:ind w:firstLine="0"/>
              <w:jc w:val="center"/>
              <w:rPr>
                <w:rFonts w:cs="Arial"/>
                <w:i/>
                <w:sz w:val="20"/>
              </w:rPr>
            </w:pPr>
            <w:r w:rsidRPr="00DF7CCB">
              <w:rPr>
                <w:rFonts w:cs="Arial"/>
                <w:i/>
                <w:sz w:val="20"/>
                <w:u w:val="single"/>
              </w:rPr>
              <w:t>Справочно:</w:t>
            </w:r>
            <w:r w:rsidRPr="00DF7CCB">
              <w:rPr>
                <w:rFonts w:cs="Arial"/>
                <w:i/>
                <w:sz w:val="20"/>
              </w:rPr>
              <w:br/>
              <w:t>2019г. в % к 2018г.</w:t>
            </w:r>
          </w:p>
        </w:tc>
      </w:tr>
      <w:tr w:rsidR="00DF7CCB" w:rsidRPr="00DF7CCB" w:rsidTr="00DF7CCB">
        <w:trPr>
          <w:cantSplit/>
          <w:trHeight w:val="920"/>
          <w:tblHeader/>
        </w:trPr>
        <w:tc>
          <w:tcPr>
            <w:tcW w:w="1472" w:type="pct"/>
            <w:vMerge/>
            <w:tcBorders>
              <w:left w:val="double" w:sz="6" w:space="0" w:color="auto"/>
              <w:right w:val="single" w:sz="6" w:space="0" w:color="auto"/>
            </w:tcBorders>
          </w:tcPr>
          <w:p w:rsidR="00DF7CCB" w:rsidRPr="00DF7CCB" w:rsidRDefault="00DF7CCB" w:rsidP="002F0958">
            <w:pPr>
              <w:keepNext/>
              <w:keepLines/>
              <w:widowControl/>
              <w:spacing w:before="40" w:line="240" w:lineRule="exact"/>
              <w:ind w:left="113" w:firstLine="0"/>
              <w:jc w:val="center"/>
              <w:rPr>
                <w:rFonts w:cs="Arial"/>
                <w:b/>
                <w:i/>
                <w:sz w:val="20"/>
              </w:rPr>
            </w:pPr>
          </w:p>
        </w:tc>
        <w:tc>
          <w:tcPr>
            <w:tcW w:w="652" w:type="pct"/>
            <w:tcBorders>
              <w:top w:val="single" w:sz="4" w:space="0" w:color="auto"/>
              <w:left w:val="single" w:sz="6" w:space="0" w:color="auto"/>
              <w:right w:val="single" w:sz="4" w:space="0" w:color="auto"/>
            </w:tcBorders>
          </w:tcPr>
          <w:p w:rsidR="00DF7CCB" w:rsidRPr="00DF7CCB" w:rsidRDefault="00DF7CCB" w:rsidP="002F0958">
            <w:pPr>
              <w:keepNext/>
              <w:keepLines/>
              <w:spacing w:before="40" w:line="240" w:lineRule="exact"/>
              <w:ind w:firstLine="0"/>
              <w:jc w:val="center"/>
              <w:rPr>
                <w:rFonts w:cs="Arial"/>
                <w:i/>
                <w:sz w:val="20"/>
              </w:rPr>
            </w:pPr>
            <w:proofErr w:type="gramStart"/>
            <w:r w:rsidRPr="00DF7CCB">
              <w:rPr>
                <w:rFonts w:cs="Arial"/>
                <w:i/>
                <w:sz w:val="20"/>
              </w:rPr>
              <w:t>млн</w:t>
            </w:r>
            <w:proofErr w:type="gramEnd"/>
            <w:r w:rsidRPr="00DF7CCB">
              <w:rPr>
                <w:rFonts w:cs="Arial"/>
                <w:i/>
                <w:sz w:val="20"/>
              </w:rPr>
              <w:t xml:space="preserve"> рублей</w:t>
            </w:r>
          </w:p>
        </w:tc>
        <w:tc>
          <w:tcPr>
            <w:tcW w:w="653" w:type="pct"/>
            <w:tcBorders>
              <w:top w:val="single" w:sz="4" w:space="0" w:color="auto"/>
              <w:left w:val="single" w:sz="4" w:space="0" w:color="auto"/>
              <w:right w:val="single" w:sz="4" w:space="0" w:color="auto"/>
            </w:tcBorders>
          </w:tcPr>
          <w:p w:rsidR="00DF7CCB" w:rsidRPr="00DF7CCB" w:rsidRDefault="00DF7CCB" w:rsidP="002F0958">
            <w:pPr>
              <w:keepNext/>
              <w:keepLines/>
              <w:spacing w:before="40" w:line="240" w:lineRule="exact"/>
              <w:ind w:firstLine="0"/>
              <w:jc w:val="center"/>
              <w:rPr>
                <w:rFonts w:cs="Arial"/>
                <w:i/>
                <w:sz w:val="20"/>
              </w:rPr>
            </w:pPr>
            <w:proofErr w:type="gramStart"/>
            <w:r w:rsidRPr="00DF7CCB">
              <w:rPr>
                <w:rFonts w:cs="Arial"/>
                <w:i/>
                <w:sz w:val="20"/>
              </w:rPr>
              <w:t>в</w:t>
            </w:r>
            <w:proofErr w:type="gramEnd"/>
            <w:r w:rsidRPr="00DF7CCB">
              <w:rPr>
                <w:rFonts w:cs="Arial"/>
                <w:i/>
                <w:sz w:val="20"/>
              </w:rPr>
              <w:t xml:space="preserve"> % к </w:t>
            </w:r>
            <w:r w:rsidRPr="00DF7CCB">
              <w:rPr>
                <w:rFonts w:cs="Arial"/>
                <w:sz w:val="20"/>
              </w:rPr>
              <w:t xml:space="preserve"> </w:t>
            </w:r>
            <w:r w:rsidRPr="00DF7CCB">
              <w:rPr>
                <w:rFonts w:cs="Arial"/>
                <w:i/>
                <w:sz w:val="20"/>
              </w:rPr>
              <w:t xml:space="preserve">   декабрю 2019г.</w:t>
            </w:r>
          </w:p>
        </w:tc>
        <w:tc>
          <w:tcPr>
            <w:tcW w:w="652" w:type="pct"/>
            <w:tcBorders>
              <w:top w:val="single" w:sz="4" w:space="0" w:color="auto"/>
              <w:left w:val="single" w:sz="4" w:space="0" w:color="auto"/>
              <w:right w:val="single" w:sz="4" w:space="0" w:color="auto"/>
            </w:tcBorders>
          </w:tcPr>
          <w:p w:rsidR="00DF7CCB" w:rsidRPr="00DF7CCB" w:rsidRDefault="00DF7CCB" w:rsidP="002F0958">
            <w:pPr>
              <w:keepNext/>
              <w:keepLines/>
              <w:spacing w:before="40" w:line="240" w:lineRule="exact"/>
              <w:ind w:firstLine="0"/>
              <w:jc w:val="center"/>
              <w:rPr>
                <w:rFonts w:cs="Arial"/>
                <w:i/>
                <w:sz w:val="20"/>
              </w:rPr>
            </w:pPr>
            <w:proofErr w:type="gramStart"/>
            <w:r w:rsidRPr="00DF7CCB">
              <w:rPr>
                <w:rFonts w:cs="Arial"/>
                <w:i/>
                <w:sz w:val="20"/>
              </w:rPr>
              <w:t>млн</w:t>
            </w:r>
            <w:proofErr w:type="gramEnd"/>
            <w:r w:rsidRPr="00DF7CCB">
              <w:rPr>
                <w:rFonts w:cs="Arial"/>
                <w:i/>
                <w:sz w:val="20"/>
              </w:rPr>
              <w:t xml:space="preserve"> рублей</w:t>
            </w:r>
          </w:p>
        </w:tc>
        <w:tc>
          <w:tcPr>
            <w:tcW w:w="652" w:type="pct"/>
            <w:tcBorders>
              <w:top w:val="single" w:sz="4" w:space="0" w:color="auto"/>
              <w:left w:val="single" w:sz="4" w:space="0" w:color="auto"/>
              <w:right w:val="single" w:sz="4" w:space="0" w:color="auto"/>
            </w:tcBorders>
          </w:tcPr>
          <w:p w:rsidR="00DF7CCB" w:rsidRPr="00DF7CCB" w:rsidRDefault="00DF7CCB" w:rsidP="002F0958">
            <w:pPr>
              <w:keepNext/>
              <w:keepLines/>
              <w:spacing w:before="40" w:line="240" w:lineRule="exact"/>
              <w:ind w:firstLine="0"/>
              <w:jc w:val="center"/>
              <w:rPr>
                <w:rFonts w:cs="Arial"/>
                <w:i/>
                <w:sz w:val="20"/>
              </w:rPr>
            </w:pPr>
            <w:r w:rsidRPr="00DF7CCB">
              <w:rPr>
                <w:rFonts w:cs="Arial"/>
                <w:i/>
                <w:sz w:val="20"/>
              </w:rPr>
              <w:t xml:space="preserve">в % к </w:t>
            </w:r>
            <w:r w:rsidRPr="00DF7CCB">
              <w:rPr>
                <w:rFonts w:cs="Arial"/>
                <w:i/>
                <w:sz w:val="20"/>
              </w:rPr>
              <w:br/>
              <w:t>2019г.</w:t>
            </w:r>
          </w:p>
        </w:tc>
        <w:tc>
          <w:tcPr>
            <w:tcW w:w="919" w:type="pct"/>
            <w:vMerge/>
            <w:tcBorders>
              <w:left w:val="single" w:sz="4" w:space="0" w:color="auto"/>
              <w:right w:val="double" w:sz="6" w:space="0" w:color="auto"/>
            </w:tcBorders>
          </w:tcPr>
          <w:p w:rsidR="00DF7CCB" w:rsidRPr="00DF7CCB" w:rsidRDefault="00DF7CCB" w:rsidP="002F0958">
            <w:pPr>
              <w:keepNext/>
              <w:keepLines/>
              <w:spacing w:before="40" w:line="240" w:lineRule="exact"/>
              <w:ind w:firstLine="0"/>
              <w:jc w:val="center"/>
              <w:rPr>
                <w:rFonts w:cs="Arial"/>
                <w:i/>
                <w:sz w:val="20"/>
              </w:rPr>
            </w:pPr>
          </w:p>
        </w:tc>
      </w:tr>
      <w:tr w:rsidR="00DF7CCB" w:rsidRPr="00DF7CCB" w:rsidTr="00DF7CCB">
        <w:trPr>
          <w:cantSplit/>
        </w:trPr>
        <w:tc>
          <w:tcPr>
            <w:tcW w:w="1472" w:type="pct"/>
            <w:tcBorders>
              <w:top w:val="single" w:sz="4" w:space="0" w:color="auto"/>
              <w:left w:val="double" w:sz="6" w:space="0" w:color="auto"/>
              <w:bottom w:val="dotted" w:sz="4" w:space="0" w:color="auto"/>
              <w:right w:val="single" w:sz="6" w:space="0" w:color="auto"/>
            </w:tcBorders>
            <w:vAlign w:val="bottom"/>
          </w:tcPr>
          <w:p w:rsidR="00DF7CCB" w:rsidRPr="00DF7CCB" w:rsidRDefault="00DF7CCB" w:rsidP="002F0958">
            <w:pPr>
              <w:keepNext/>
              <w:keepLines/>
              <w:widowControl/>
              <w:spacing w:before="80" w:line="240" w:lineRule="exact"/>
              <w:ind w:firstLine="0"/>
              <w:jc w:val="left"/>
              <w:rPr>
                <w:rFonts w:cs="Arial"/>
                <w:b/>
                <w:sz w:val="20"/>
              </w:rPr>
            </w:pPr>
            <w:r w:rsidRPr="00DF7CCB">
              <w:rPr>
                <w:rFonts w:cs="Arial"/>
                <w:b/>
                <w:sz w:val="20"/>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DF7CCB" w:rsidRPr="00DF7CCB" w:rsidRDefault="00DF7CCB" w:rsidP="002F0958">
            <w:pPr>
              <w:keepNext/>
              <w:keepLines/>
              <w:widowControl/>
              <w:spacing w:before="80" w:line="240" w:lineRule="exact"/>
              <w:ind w:firstLine="0"/>
              <w:jc w:val="center"/>
              <w:rPr>
                <w:rFonts w:cs="Arial"/>
                <w:b/>
                <w:sz w:val="20"/>
              </w:rPr>
            </w:pPr>
            <w:r w:rsidRPr="00DF7CCB">
              <w:rPr>
                <w:rFonts w:cs="Arial"/>
                <w:b/>
                <w:sz w:val="20"/>
              </w:rPr>
              <w:t>53853,8</w:t>
            </w:r>
          </w:p>
        </w:tc>
        <w:tc>
          <w:tcPr>
            <w:tcW w:w="653" w:type="pct"/>
            <w:tcBorders>
              <w:top w:val="single" w:sz="4" w:space="0" w:color="auto"/>
              <w:left w:val="single" w:sz="4" w:space="0" w:color="auto"/>
              <w:bottom w:val="dotted" w:sz="4" w:space="0" w:color="auto"/>
              <w:right w:val="single" w:sz="4" w:space="0" w:color="auto"/>
            </w:tcBorders>
            <w:vAlign w:val="bottom"/>
          </w:tcPr>
          <w:p w:rsidR="00DF7CCB" w:rsidRPr="00DF7CCB" w:rsidRDefault="00DF7CCB" w:rsidP="002F0958">
            <w:pPr>
              <w:keepNext/>
              <w:keepLines/>
              <w:widowControl/>
              <w:spacing w:before="80" w:line="240" w:lineRule="exact"/>
              <w:ind w:firstLine="0"/>
              <w:jc w:val="center"/>
              <w:rPr>
                <w:rFonts w:cs="Arial"/>
                <w:b/>
                <w:sz w:val="20"/>
              </w:rPr>
            </w:pPr>
            <w:r w:rsidRPr="00DF7CCB">
              <w:rPr>
                <w:rFonts w:cs="Arial"/>
                <w:b/>
                <w:sz w:val="20"/>
              </w:rPr>
              <w:t>94,3</w:t>
            </w:r>
          </w:p>
        </w:tc>
        <w:tc>
          <w:tcPr>
            <w:tcW w:w="652" w:type="pct"/>
            <w:tcBorders>
              <w:top w:val="single" w:sz="4" w:space="0" w:color="auto"/>
              <w:left w:val="single" w:sz="4" w:space="0" w:color="auto"/>
              <w:bottom w:val="dotted" w:sz="4" w:space="0" w:color="auto"/>
              <w:right w:val="single" w:sz="4" w:space="0" w:color="auto"/>
            </w:tcBorders>
            <w:vAlign w:val="bottom"/>
          </w:tcPr>
          <w:p w:rsidR="00DF7CCB" w:rsidRPr="00DF7CCB" w:rsidRDefault="00DF7CCB" w:rsidP="002F0958">
            <w:pPr>
              <w:keepNext/>
              <w:keepLines/>
              <w:widowControl/>
              <w:spacing w:before="80" w:line="240" w:lineRule="exact"/>
              <w:ind w:firstLine="0"/>
              <w:jc w:val="center"/>
              <w:rPr>
                <w:rFonts w:cs="Arial"/>
                <w:b/>
                <w:sz w:val="20"/>
              </w:rPr>
            </w:pPr>
            <w:r w:rsidRPr="00DF7CCB">
              <w:rPr>
                <w:rFonts w:cs="Arial"/>
                <w:b/>
                <w:sz w:val="20"/>
              </w:rPr>
              <w:t>535401,2</w:t>
            </w:r>
          </w:p>
        </w:tc>
        <w:tc>
          <w:tcPr>
            <w:tcW w:w="652" w:type="pct"/>
            <w:tcBorders>
              <w:top w:val="single" w:sz="4" w:space="0" w:color="auto"/>
              <w:left w:val="single" w:sz="4" w:space="0" w:color="auto"/>
              <w:bottom w:val="dotted" w:sz="4" w:space="0" w:color="auto"/>
              <w:right w:val="single" w:sz="6" w:space="0" w:color="auto"/>
            </w:tcBorders>
            <w:vAlign w:val="bottom"/>
          </w:tcPr>
          <w:p w:rsidR="00DF7CCB" w:rsidRPr="00DF7CCB" w:rsidRDefault="00DF7CCB" w:rsidP="002F0958">
            <w:pPr>
              <w:keepNext/>
              <w:keepLines/>
              <w:widowControl/>
              <w:spacing w:before="80" w:line="240" w:lineRule="exact"/>
              <w:ind w:firstLine="0"/>
              <w:jc w:val="center"/>
              <w:rPr>
                <w:rFonts w:cs="Arial"/>
                <w:b/>
                <w:sz w:val="20"/>
              </w:rPr>
            </w:pPr>
            <w:r w:rsidRPr="00DF7CCB">
              <w:rPr>
                <w:rFonts w:cs="Arial"/>
                <w:b/>
                <w:sz w:val="20"/>
              </w:rPr>
              <w:t>97,1</w:t>
            </w:r>
          </w:p>
        </w:tc>
        <w:tc>
          <w:tcPr>
            <w:tcW w:w="919" w:type="pct"/>
            <w:tcBorders>
              <w:top w:val="single"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b/>
                <w:sz w:val="20"/>
              </w:rPr>
            </w:pPr>
            <w:r w:rsidRPr="00DF7CCB">
              <w:rPr>
                <w:rFonts w:cs="Arial"/>
                <w:b/>
                <w:sz w:val="20"/>
              </w:rPr>
              <w:t>102,7</w:t>
            </w:r>
          </w:p>
        </w:tc>
      </w:tr>
      <w:tr w:rsidR="00DF7CCB" w:rsidRPr="00DF7CCB" w:rsidTr="00DF7CCB">
        <w:trPr>
          <w:cantSplit/>
        </w:trPr>
        <w:tc>
          <w:tcPr>
            <w:tcW w:w="1472" w:type="pct"/>
            <w:tcBorders>
              <w:left w:val="double" w:sz="6" w:space="0" w:color="auto"/>
              <w:bottom w:val="dotted" w:sz="4" w:space="0" w:color="auto"/>
              <w:right w:val="single" w:sz="6" w:space="0" w:color="auto"/>
            </w:tcBorders>
            <w:vAlign w:val="bottom"/>
          </w:tcPr>
          <w:p w:rsidR="00DF7CCB" w:rsidRPr="00DF7CCB" w:rsidRDefault="00DF7CCB" w:rsidP="002F0958">
            <w:pPr>
              <w:spacing w:before="80" w:line="240" w:lineRule="exact"/>
              <w:ind w:left="113" w:firstLine="0"/>
              <w:jc w:val="left"/>
              <w:rPr>
                <w:rFonts w:cs="Arial"/>
                <w:sz w:val="20"/>
              </w:rPr>
            </w:pPr>
            <w:r w:rsidRPr="00DF7CCB">
              <w:rPr>
                <w:rFonts w:cs="Arial"/>
                <w:sz w:val="20"/>
              </w:rPr>
              <w:t>в том числе:</w:t>
            </w:r>
            <w:r w:rsidRPr="00DF7CCB">
              <w:rPr>
                <w:rFonts w:cs="Arial"/>
                <w:sz w:val="20"/>
              </w:rPr>
              <w:br/>
              <w:t xml:space="preserve">оборот торгующих организаций </w:t>
            </w:r>
            <w:r w:rsidRPr="00DF7CCB">
              <w:rPr>
                <w:rFonts w:cs="Arial"/>
                <w:sz w:val="20"/>
                <w:vertAlign w:val="superscript"/>
              </w:rPr>
              <w:t>1)</w:t>
            </w:r>
          </w:p>
        </w:tc>
        <w:tc>
          <w:tcPr>
            <w:tcW w:w="652" w:type="pct"/>
            <w:tcBorders>
              <w:left w:val="single" w:sz="6"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53233,4</w:t>
            </w:r>
          </w:p>
        </w:tc>
        <w:tc>
          <w:tcPr>
            <w:tcW w:w="653" w:type="pct"/>
            <w:tcBorders>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94,2</w:t>
            </w:r>
          </w:p>
        </w:tc>
        <w:tc>
          <w:tcPr>
            <w:tcW w:w="652" w:type="pct"/>
            <w:tcBorders>
              <w:left w:val="single" w:sz="4" w:space="0" w:color="auto"/>
              <w:bottom w:val="dotted"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529066,8</w:t>
            </w:r>
          </w:p>
        </w:tc>
        <w:tc>
          <w:tcPr>
            <w:tcW w:w="652" w:type="pct"/>
            <w:tcBorders>
              <w:left w:val="single" w:sz="4" w:space="0" w:color="auto"/>
              <w:bottom w:val="dotted" w:sz="4" w:space="0" w:color="auto"/>
              <w:right w:val="sing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97,1</w:t>
            </w:r>
          </w:p>
        </w:tc>
        <w:tc>
          <w:tcPr>
            <w:tcW w:w="919" w:type="pct"/>
            <w:tcBorders>
              <w:left w:val="single" w:sz="6" w:space="0" w:color="auto"/>
              <w:bottom w:val="dotted"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102,8</w:t>
            </w:r>
          </w:p>
        </w:tc>
      </w:tr>
      <w:tr w:rsidR="00DF7CCB" w:rsidRPr="00DF7CCB" w:rsidTr="00DF7CCB">
        <w:trPr>
          <w:cantSplit/>
        </w:trPr>
        <w:tc>
          <w:tcPr>
            <w:tcW w:w="1472" w:type="pct"/>
            <w:tcBorders>
              <w:top w:val="dotted" w:sz="4" w:space="0" w:color="auto"/>
              <w:left w:val="double" w:sz="6" w:space="0" w:color="auto"/>
              <w:bottom w:val="single" w:sz="4" w:space="0" w:color="auto"/>
              <w:right w:val="single" w:sz="6" w:space="0" w:color="auto"/>
            </w:tcBorders>
            <w:vAlign w:val="bottom"/>
          </w:tcPr>
          <w:p w:rsidR="00DF7CCB" w:rsidRPr="00DF7CCB" w:rsidRDefault="00DF7CCB" w:rsidP="002F0958">
            <w:pPr>
              <w:spacing w:before="80" w:line="240" w:lineRule="exact"/>
              <w:ind w:left="113" w:firstLine="0"/>
              <w:jc w:val="left"/>
              <w:rPr>
                <w:rFonts w:cs="Arial"/>
                <w:sz w:val="20"/>
              </w:rPr>
            </w:pPr>
            <w:r w:rsidRPr="00DF7CCB">
              <w:rPr>
                <w:rFonts w:cs="Arial"/>
                <w:sz w:val="20"/>
              </w:rPr>
              <w:t>продажа товаров на розничных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620,4</w:t>
            </w:r>
          </w:p>
        </w:tc>
        <w:tc>
          <w:tcPr>
            <w:tcW w:w="653" w:type="pct"/>
            <w:tcBorders>
              <w:top w:val="dotted" w:sz="4" w:space="0" w:color="auto"/>
              <w:left w:val="single" w:sz="4" w:space="0" w:color="auto"/>
              <w:bottom w:val="single"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107,8</w:t>
            </w:r>
          </w:p>
        </w:tc>
        <w:tc>
          <w:tcPr>
            <w:tcW w:w="652" w:type="pct"/>
            <w:tcBorders>
              <w:top w:val="dotted" w:sz="4" w:space="0" w:color="auto"/>
              <w:left w:val="single" w:sz="4" w:space="0" w:color="auto"/>
              <w:bottom w:val="single"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6334,5</w:t>
            </w:r>
          </w:p>
        </w:tc>
        <w:tc>
          <w:tcPr>
            <w:tcW w:w="652" w:type="pct"/>
            <w:tcBorders>
              <w:top w:val="dotted" w:sz="4" w:space="0" w:color="auto"/>
              <w:left w:val="single" w:sz="4" w:space="0" w:color="auto"/>
              <w:bottom w:val="single" w:sz="4" w:space="0" w:color="auto"/>
              <w:right w:val="single" w:sz="4"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98,7</w:t>
            </w:r>
          </w:p>
        </w:tc>
        <w:tc>
          <w:tcPr>
            <w:tcW w:w="919" w:type="pct"/>
            <w:tcBorders>
              <w:top w:val="dotted" w:sz="4" w:space="0" w:color="auto"/>
              <w:left w:val="single" w:sz="4" w:space="0" w:color="auto"/>
              <w:bottom w:val="single" w:sz="4" w:space="0" w:color="auto"/>
              <w:right w:val="double" w:sz="6" w:space="0" w:color="auto"/>
            </w:tcBorders>
            <w:vAlign w:val="bottom"/>
          </w:tcPr>
          <w:p w:rsidR="00DF7CCB" w:rsidRPr="00DF7CCB" w:rsidRDefault="00DF7CCB" w:rsidP="002F0958">
            <w:pPr>
              <w:spacing w:before="80" w:line="240" w:lineRule="exact"/>
              <w:ind w:firstLine="0"/>
              <w:jc w:val="center"/>
              <w:rPr>
                <w:rFonts w:cs="Arial"/>
                <w:sz w:val="20"/>
              </w:rPr>
            </w:pPr>
            <w:r w:rsidRPr="00DF7CCB">
              <w:rPr>
                <w:rFonts w:cs="Arial"/>
                <w:sz w:val="20"/>
              </w:rPr>
              <w:t>100,2</w:t>
            </w:r>
          </w:p>
        </w:tc>
      </w:tr>
      <w:tr w:rsidR="00DF7CCB" w:rsidRPr="00DF7CCB" w:rsidTr="00DF7CCB">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DF7CCB" w:rsidRPr="00DF7CCB" w:rsidRDefault="00DF7CCB" w:rsidP="002F0958">
            <w:pPr>
              <w:spacing w:before="80" w:line="240" w:lineRule="exact"/>
              <w:ind w:firstLine="165"/>
              <w:rPr>
                <w:rFonts w:cs="Arial"/>
                <w:sz w:val="20"/>
              </w:rPr>
            </w:pPr>
            <w:r w:rsidRPr="00DF7CCB">
              <w:rPr>
                <w:rFonts w:cs="Arial"/>
                <w:sz w:val="20"/>
                <w:vertAlign w:val="superscript"/>
              </w:rPr>
              <w:t>1)</w:t>
            </w:r>
            <w:r w:rsidRPr="00DF7CCB">
              <w:rPr>
                <w:sz w:val="20"/>
              </w:rPr>
              <w:t xml:space="preserve"> Включая  индивидуальных предпринимателей, осуществляющих деятельность вне рынка.</w:t>
            </w:r>
          </w:p>
        </w:tc>
      </w:tr>
    </w:tbl>
    <w:p w:rsidR="00DF7CCB" w:rsidRPr="00DF7CCB" w:rsidRDefault="00DF7CCB" w:rsidP="00DC7811">
      <w:pPr>
        <w:keepNext/>
        <w:keepLines/>
        <w:widowControl/>
        <w:pBdr>
          <w:top w:val="double" w:sz="4" w:space="7" w:color="auto"/>
          <w:left w:val="double" w:sz="4" w:space="0" w:color="auto"/>
          <w:bottom w:val="double" w:sz="4" w:space="4" w:color="auto"/>
          <w:right w:val="double" w:sz="4" w:space="0" w:color="auto"/>
        </w:pBdr>
        <w:spacing w:before="240" w:line="240" w:lineRule="auto"/>
        <w:ind w:firstLine="0"/>
        <w:jc w:val="center"/>
        <w:rPr>
          <w:rFonts w:cs="Arial"/>
          <w:b/>
          <w:noProof/>
          <w:kern w:val="28"/>
          <w:szCs w:val="22"/>
        </w:rPr>
      </w:pPr>
      <w:r w:rsidRPr="00DF7CCB">
        <w:rPr>
          <w:rFonts w:cs="Arial"/>
          <w:b/>
          <w:noProof/>
          <w:kern w:val="28"/>
          <w:szCs w:val="22"/>
        </w:rPr>
        <w:t>Формирование оборота розничной торговли по хозяйствующим субъектам</w:t>
      </w:r>
    </w:p>
    <w:p w:rsidR="00DF7CCB" w:rsidRPr="00DF7CCB" w:rsidRDefault="00DF7CCB" w:rsidP="00DF7CCB">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DF7CCB">
        <w:rPr>
          <w:rFonts w:cs="Arial"/>
          <w:b/>
          <w:noProof/>
          <w:kern w:val="28"/>
          <w:szCs w:val="22"/>
        </w:rPr>
        <w:t xml:space="preserve"> в 2020 году (в 2019 году)</w:t>
      </w:r>
    </w:p>
    <w:p w:rsidR="00DF7CCB" w:rsidRPr="00DF7CCB" w:rsidRDefault="00DF7CCB" w:rsidP="00DF7CCB">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DF7CCB">
        <w:rPr>
          <w:rFonts w:cs="Arial"/>
          <w:noProof/>
          <w:kern w:val="28"/>
          <w:szCs w:val="22"/>
        </w:rPr>
        <w:t>(в % к итогу)</w:t>
      </w:r>
    </w:p>
    <w:p w:rsidR="00DF7CCB" w:rsidRPr="00DF7CCB" w:rsidRDefault="00DF7CCB" w:rsidP="00DF7CCB">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DF7CCB">
        <w:rPr>
          <w:rFonts w:cs="Arial"/>
          <w:noProof/>
          <w:kern w:val="28"/>
          <w:szCs w:val="22"/>
        </w:rPr>
        <w:drawing>
          <wp:inline distT="0" distB="0" distL="0" distR="0" wp14:anchorId="7BEC84F4" wp14:editId="3BB59148">
            <wp:extent cx="5762625" cy="2085975"/>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7CCB" w:rsidRPr="00DF7CCB" w:rsidRDefault="00DF7CCB" w:rsidP="00DF7CCB">
      <w:pPr>
        <w:spacing w:before="240"/>
        <w:ind w:firstLine="709"/>
        <w:rPr>
          <w:rFonts w:cs="Arial"/>
        </w:rPr>
      </w:pPr>
      <w:r w:rsidRPr="00DF7CCB">
        <w:rPr>
          <w:rFonts w:cs="Arial"/>
        </w:rPr>
        <w:t>В 2020 году в структуре оборота розничной торговли удельный вес пищевых продуктов, включая напитки, и табачных изделий составил 47,2%, непродовольственных товаров – 52,8% (в 2019 году – 46,3% и 53,7% соответственно).</w:t>
      </w:r>
    </w:p>
    <w:p w:rsidR="00DF7CCB" w:rsidRPr="00DF7CCB" w:rsidRDefault="00DF7CCB" w:rsidP="00DF7CCB">
      <w:pPr>
        <w:keepNext/>
        <w:keepLines/>
        <w:widowControl/>
        <w:spacing w:before="240"/>
        <w:ind w:firstLine="0"/>
        <w:jc w:val="center"/>
        <w:rPr>
          <w:rFonts w:cs="Arial"/>
          <w:b/>
          <w:noProof/>
          <w:kern w:val="28"/>
        </w:rPr>
      </w:pPr>
      <w:r w:rsidRPr="00DF7CCB">
        <w:rPr>
          <w:rFonts w:cs="Arial"/>
          <w:b/>
          <w:noProof/>
          <w:kern w:val="28"/>
        </w:rPr>
        <w:lastRenderedPageBreak/>
        <w:t>Динамика оборота розничной торговли пищевыми продуктами,</w:t>
      </w:r>
      <w:r w:rsidRPr="00DF7CCB">
        <w:rPr>
          <w:rFonts w:cs="Arial"/>
          <w:b/>
          <w:noProof/>
          <w:kern w:val="28"/>
        </w:rPr>
        <w:br/>
        <w:t>включая напитки, и табачными изделиями,</w:t>
      </w:r>
      <w:r w:rsidRPr="00DF7CCB">
        <w:rPr>
          <w:rFonts w:cs="Arial"/>
          <w:b/>
          <w:noProof/>
          <w:kern w:val="28"/>
        </w:rPr>
        <w:b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DF7CCB" w:rsidRPr="00DF7CCB" w:rsidTr="00DF7CCB">
        <w:trPr>
          <w:cantSplit/>
          <w:tblHeader/>
        </w:trPr>
        <w:tc>
          <w:tcPr>
            <w:tcW w:w="1985" w:type="dxa"/>
            <w:vMerge w:val="restart"/>
            <w:tcBorders>
              <w:top w:val="double" w:sz="6" w:space="0" w:color="auto"/>
              <w:left w:val="double" w:sz="6" w:space="0" w:color="auto"/>
            </w:tcBorders>
          </w:tcPr>
          <w:p w:rsidR="00DF7CCB" w:rsidRPr="00DF7CCB" w:rsidRDefault="00DF7CCB" w:rsidP="002F0958">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DF7CCB" w:rsidRPr="00DF7CCB" w:rsidRDefault="00DF7CCB" w:rsidP="002F0958">
            <w:pPr>
              <w:keepNext/>
              <w:keepLines/>
              <w:widowControl/>
              <w:spacing w:before="40" w:line="240" w:lineRule="exact"/>
              <w:ind w:firstLine="0"/>
              <w:jc w:val="center"/>
              <w:rPr>
                <w:rFonts w:cs="Arial"/>
                <w:i/>
                <w:sz w:val="20"/>
              </w:rPr>
            </w:pPr>
            <w:r w:rsidRPr="00DF7CCB">
              <w:rPr>
                <w:rFonts w:cs="Arial"/>
                <w:i/>
                <w:sz w:val="20"/>
              </w:rPr>
              <w:t xml:space="preserve">Пищевые продукты, включая </w:t>
            </w:r>
            <w:r w:rsidRPr="00DF7CCB">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DF7CCB" w:rsidRPr="00DF7CCB" w:rsidRDefault="00DF7CCB" w:rsidP="002F0958">
            <w:pPr>
              <w:keepNext/>
              <w:keepLines/>
              <w:widowControl/>
              <w:spacing w:before="40" w:line="240" w:lineRule="exact"/>
              <w:ind w:firstLine="0"/>
              <w:jc w:val="center"/>
              <w:rPr>
                <w:rFonts w:cs="Arial"/>
                <w:i/>
                <w:sz w:val="20"/>
              </w:rPr>
            </w:pPr>
            <w:r w:rsidRPr="00DF7CCB">
              <w:rPr>
                <w:rFonts w:cs="Arial"/>
                <w:i/>
                <w:sz w:val="20"/>
              </w:rPr>
              <w:t>Непродовольственные товары</w:t>
            </w:r>
          </w:p>
        </w:tc>
      </w:tr>
      <w:tr w:rsidR="00DF7CCB" w:rsidRPr="00DF7CCB" w:rsidTr="00DF7CCB">
        <w:trPr>
          <w:cantSplit/>
          <w:trHeight w:val="179"/>
          <w:tblHeader/>
        </w:trPr>
        <w:tc>
          <w:tcPr>
            <w:tcW w:w="1985" w:type="dxa"/>
            <w:vMerge/>
            <w:tcBorders>
              <w:left w:val="double" w:sz="6" w:space="0" w:color="auto"/>
            </w:tcBorders>
          </w:tcPr>
          <w:p w:rsidR="00DF7CCB" w:rsidRPr="00DF7CCB" w:rsidRDefault="00DF7CCB" w:rsidP="002F0958">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DF7CCB" w:rsidRPr="00DF7CCB" w:rsidRDefault="00DF7CCB" w:rsidP="002F0958">
            <w:pPr>
              <w:keepNext/>
              <w:keepLines/>
              <w:widowControl/>
              <w:spacing w:before="40" w:line="240" w:lineRule="exact"/>
              <w:ind w:firstLine="0"/>
              <w:jc w:val="center"/>
              <w:rPr>
                <w:rFonts w:cs="Arial"/>
                <w:i/>
                <w:sz w:val="20"/>
              </w:rPr>
            </w:pPr>
            <w:proofErr w:type="gramStart"/>
            <w:r w:rsidRPr="00DF7CCB">
              <w:rPr>
                <w:rFonts w:cs="Arial"/>
                <w:i/>
                <w:sz w:val="20"/>
              </w:rPr>
              <w:t>млн</w:t>
            </w:r>
            <w:proofErr w:type="gramEnd"/>
            <w:r w:rsidRPr="00DF7CCB">
              <w:rPr>
                <w:rFonts w:cs="Arial"/>
                <w:i/>
                <w:sz w:val="20"/>
              </w:rPr>
              <w:br/>
              <w:t>рублей</w:t>
            </w:r>
          </w:p>
        </w:tc>
        <w:tc>
          <w:tcPr>
            <w:tcW w:w="2558" w:type="dxa"/>
            <w:gridSpan w:val="2"/>
            <w:tcBorders>
              <w:top w:val="single" w:sz="6" w:space="0" w:color="auto"/>
              <w:left w:val="nil"/>
              <w:right w:val="single" w:sz="6" w:space="0" w:color="auto"/>
            </w:tcBorders>
          </w:tcPr>
          <w:p w:rsidR="00DF7CCB" w:rsidRPr="00DF7CCB" w:rsidRDefault="00DF7CCB" w:rsidP="002F0958">
            <w:pPr>
              <w:keepNext/>
              <w:keepLines/>
              <w:widowControl/>
              <w:spacing w:before="40" w:line="240" w:lineRule="exact"/>
              <w:ind w:firstLine="0"/>
              <w:jc w:val="center"/>
              <w:rPr>
                <w:rFonts w:cs="Arial"/>
                <w:i/>
                <w:sz w:val="20"/>
              </w:rPr>
            </w:pPr>
            <w:r w:rsidRPr="00DF7CCB">
              <w:rPr>
                <w:rFonts w:cs="Arial"/>
                <w:i/>
                <w:sz w:val="20"/>
              </w:rPr>
              <w:t>в % к</w:t>
            </w:r>
          </w:p>
        </w:tc>
        <w:tc>
          <w:tcPr>
            <w:tcW w:w="990" w:type="dxa"/>
            <w:vMerge w:val="restart"/>
            <w:tcBorders>
              <w:top w:val="single" w:sz="6" w:space="0" w:color="auto"/>
              <w:left w:val="nil"/>
              <w:right w:val="single" w:sz="6" w:space="0" w:color="auto"/>
            </w:tcBorders>
          </w:tcPr>
          <w:p w:rsidR="00DF7CCB" w:rsidRPr="00DF7CCB" w:rsidRDefault="00DF7CCB" w:rsidP="002F0958">
            <w:pPr>
              <w:keepNext/>
              <w:keepLines/>
              <w:widowControl/>
              <w:spacing w:before="40" w:line="240" w:lineRule="exact"/>
              <w:ind w:firstLine="0"/>
              <w:jc w:val="center"/>
              <w:rPr>
                <w:rFonts w:cs="Arial"/>
                <w:i/>
                <w:sz w:val="20"/>
              </w:rPr>
            </w:pPr>
            <w:proofErr w:type="gramStart"/>
            <w:r w:rsidRPr="00DF7CCB">
              <w:rPr>
                <w:rFonts w:cs="Arial"/>
                <w:i/>
                <w:sz w:val="20"/>
              </w:rPr>
              <w:t>млн</w:t>
            </w:r>
            <w:proofErr w:type="gramEnd"/>
            <w:r w:rsidRPr="00DF7CCB">
              <w:rPr>
                <w:rFonts w:cs="Arial"/>
                <w:i/>
                <w:sz w:val="20"/>
              </w:rPr>
              <w:br/>
              <w:t>рублей</w:t>
            </w:r>
          </w:p>
        </w:tc>
        <w:tc>
          <w:tcPr>
            <w:tcW w:w="2689" w:type="dxa"/>
            <w:gridSpan w:val="2"/>
            <w:tcBorders>
              <w:top w:val="single" w:sz="6" w:space="0" w:color="auto"/>
              <w:left w:val="nil"/>
              <w:right w:val="double" w:sz="6" w:space="0" w:color="auto"/>
            </w:tcBorders>
          </w:tcPr>
          <w:p w:rsidR="00DF7CCB" w:rsidRPr="00DF7CCB" w:rsidRDefault="00DF7CCB" w:rsidP="002F0958">
            <w:pPr>
              <w:keepNext/>
              <w:keepLines/>
              <w:widowControl/>
              <w:spacing w:before="40" w:line="240" w:lineRule="exact"/>
              <w:ind w:firstLine="0"/>
              <w:jc w:val="center"/>
              <w:rPr>
                <w:rFonts w:cs="Arial"/>
                <w:i/>
                <w:sz w:val="20"/>
              </w:rPr>
            </w:pPr>
            <w:r w:rsidRPr="00DF7CCB">
              <w:rPr>
                <w:rFonts w:cs="Arial"/>
                <w:i/>
                <w:sz w:val="20"/>
              </w:rPr>
              <w:t>в % к</w:t>
            </w:r>
          </w:p>
        </w:tc>
      </w:tr>
      <w:tr w:rsidR="00DF7CCB" w:rsidRPr="00DF7CCB" w:rsidTr="00DF7CCB">
        <w:trPr>
          <w:cantSplit/>
          <w:tblHeader/>
        </w:trPr>
        <w:tc>
          <w:tcPr>
            <w:tcW w:w="1985" w:type="dxa"/>
            <w:vMerge/>
            <w:tcBorders>
              <w:left w:val="double" w:sz="6" w:space="0" w:color="auto"/>
              <w:bottom w:val="single" w:sz="4" w:space="0" w:color="auto"/>
            </w:tcBorders>
          </w:tcPr>
          <w:p w:rsidR="00DF7CCB" w:rsidRPr="00DF7CCB" w:rsidRDefault="00DF7CCB" w:rsidP="002F0958">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rsidR="00DF7CCB" w:rsidRPr="00DF7CCB" w:rsidRDefault="00DF7CCB" w:rsidP="002F0958">
            <w:pPr>
              <w:spacing w:before="40" w:line="240" w:lineRule="exact"/>
              <w:ind w:firstLine="0"/>
              <w:jc w:val="center"/>
              <w:rPr>
                <w:rFonts w:cs="Arial"/>
                <w:i/>
                <w:sz w:val="20"/>
              </w:rPr>
            </w:pPr>
            <w:proofErr w:type="spellStart"/>
            <w:proofErr w:type="gramStart"/>
            <w:r w:rsidRPr="00DF7CCB">
              <w:rPr>
                <w:rFonts w:cs="Arial"/>
                <w:i/>
                <w:sz w:val="20"/>
              </w:rPr>
              <w:t>предыду-щему</w:t>
            </w:r>
            <w:proofErr w:type="spellEnd"/>
            <w:proofErr w:type="gramEnd"/>
            <w:r w:rsidRPr="00DF7CCB">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proofErr w:type="gramStart"/>
            <w:r w:rsidRPr="00DF7CCB">
              <w:rPr>
                <w:rFonts w:cs="Arial"/>
                <w:i/>
                <w:spacing w:val="-2"/>
                <w:sz w:val="20"/>
              </w:rPr>
              <w:t>соответствую</w:t>
            </w:r>
            <w:r w:rsidRPr="00DF7CCB">
              <w:rPr>
                <w:rFonts w:cs="Arial"/>
                <w:i/>
                <w:sz w:val="20"/>
              </w:rPr>
              <w:t>-</w:t>
            </w:r>
            <w:proofErr w:type="spellStart"/>
            <w:r w:rsidRPr="00DF7CCB">
              <w:rPr>
                <w:rFonts w:cs="Arial"/>
                <w:i/>
                <w:sz w:val="20"/>
              </w:rPr>
              <w:t>щему</w:t>
            </w:r>
            <w:proofErr w:type="spellEnd"/>
            <w:proofErr w:type="gramEnd"/>
            <w:r w:rsidRPr="00DF7CCB">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proofErr w:type="spellStart"/>
            <w:proofErr w:type="gramStart"/>
            <w:r w:rsidRPr="00DF7CCB">
              <w:rPr>
                <w:rFonts w:cs="Arial"/>
                <w:i/>
                <w:sz w:val="20"/>
              </w:rPr>
              <w:t>предыду-щему</w:t>
            </w:r>
            <w:proofErr w:type="spellEnd"/>
            <w:proofErr w:type="gramEnd"/>
            <w:r w:rsidRPr="00DF7CCB">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DF7CCB" w:rsidRPr="00DF7CCB" w:rsidRDefault="00DF7CCB" w:rsidP="002F0958">
            <w:pPr>
              <w:spacing w:before="40" w:line="240" w:lineRule="exact"/>
              <w:ind w:firstLine="0"/>
              <w:jc w:val="center"/>
              <w:rPr>
                <w:rFonts w:cs="Arial"/>
                <w:i/>
                <w:sz w:val="20"/>
              </w:rPr>
            </w:pPr>
            <w:proofErr w:type="gramStart"/>
            <w:r w:rsidRPr="00DF7CCB">
              <w:rPr>
                <w:rFonts w:cs="Arial"/>
                <w:i/>
                <w:sz w:val="20"/>
              </w:rPr>
              <w:t>соответствую-</w:t>
            </w:r>
            <w:proofErr w:type="spellStart"/>
            <w:r w:rsidRPr="00DF7CCB">
              <w:rPr>
                <w:rFonts w:cs="Arial"/>
                <w:i/>
                <w:sz w:val="20"/>
              </w:rPr>
              <w:t>щему</w:t>
            </w:r>
            <w:proofErr w:type="spellEnd"/>
            <w:proofErr w:type="gramEnd"/>
            <w:r w:rsidRPr="00DF7CCB">
              <w:rPr>
                <w:rFonts w:cs="Arial"/>
                <w:i/>
                <w:sz w:val="20"/>
              </w:rPr>
              <w:t xml:space="preserve"> периоду предыдущего года</w:t>
            </w:r>
          </w:p>
        </w:tc>
      </w:tr>
      <w:tr w:rsidR="00DF7CCB" w:rsidRPr="00DF7CCB" w:rsidTr="00DF7CCB">
        <w:tc>
          <w:tcPr>
            <w:tcW w:w="9214" w:type="dxa"/>
            <w:gridSpan w:val="7"/>
            <w:tcBorders>
              <w:top w:val="single" w:sz="4" w:space="0" w:color="auto"/>
              <w:left w:val="double" w:sz="6" w:space="0" w:color="auto"/>
              <w:bottom w:val="single" w:sz="4" w:space="0" w:color="auto"/>
              <w:right w:val="double" w:sz="6" w:space="0" w:color="auto"/>
            </w:tcBorders>
            <w:vAlign w:val="bottom"/>
          </w:tcPr>
          <w:p w:rsidR="00DF7CCB" w:rsidRPr="00DF7CCB" w:rsidRDefault="00DF7CCB" w:rsidP="002F0958">
            <w:pPr>
              <w:keepNext/>
              <w:keepLines/>
              <w:widowControl/>
              <w:spacing w:before="40" w:line="240" w:lineRule="exact"/>
              <w:ind w:firstLine="0"/>
              <w:jc w:val="center"/>
              <w:rPr>
                <w:rFonts w:cs="Arial"/>
                <w:sz w:val="20"/>
              </w:rPr>
            </w:pPr>
            <w:r w:rsidRPr="00DF7CCB">
              <w:rPr>
                <w:rFonts w:cs="Arial"/>
                <w:b/>
                <w:sz w:val="20"/>
              </w:rPr>
              <w:t>2019 год</w:t>
            </w:r>
          </w:p>
        </w:tc>
      </w:tr>
      <w:tr w:rsidR="00DF7CCB" w:rsidRPr="00DF7CCB" w:rsidTr="00DF7CCB">
        <w:tc>
          <w:tcPr>
            <w:tcW w:w="1985" w:type="dxa"/>
            <w:tcBorders>
              <w:top w:val="single"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19741,7</w:t>
            </w:r>
          </w:p>
        </w:tc>
        <w:tc>
          <w:tcPr>
            <w:tcW w:w="992" w:type="dxa"/>
            <w:tcBorders>
              <w:top w:val="single"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79,8</w:t>
            </w:r>
          </w:p>
        </w:tc>
        <w:tc>
          <w:tcPr>
            <w:tcW w:w="1566" w:type="dxa"/>
            <w:tcBorders>
              <w:top w:val="single"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106,9</w:t>
            </w:r>
          </w:p>
        </w:tc>
        <w:tc>
          <w:tcPr>
            <w:tcW w:w="990" w:type="dxa"/>
            <w:tcBorders>
              <w:top w:val="single"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23268,6</w:t>
            </w:r>
          </w:p>
        </w:tc>
        <w:tc>
          <w:tcPr>
            <w:tcW w:w="988" w:type="dxa"/>
            <w:tcBorders>
              <w:top w:val="single"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83,3</w:t>
            </w:r>
          </w:p>
        </w:tc>
        <w:tc>
          <w:tcPr>
            <w:tcW w:w="1701" w:type="dxa"/>
            <w:tcBorders>
              <w:top w:val="single"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109,1</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18976,7</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22366,8</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95,9</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107,1</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20556,1</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107,6</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100,1</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22811,2</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101,7</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99,3</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lang w:val="en-US"/>
              </w:rPr>
              <w:t xml:space="preserve">I </w:t>
            </w:r>
            <w:r w:rsidRPr="00DF7CCB">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r w:rsidRPr="00DF7CCB">
              <w:rPr>
                <w:rFonts w:cs="Arial"/>
                <w:i/>
                <w:sz w:val="20"/>
              </w:rPr>
              <w:t>59274,5</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94,0</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103,3</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68446,6</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92,0</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105,1</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19539,6</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95,2</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99,0</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22211,7</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97,4</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103,9</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20507,3</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104,3</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101,7</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22848,5</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102,7</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105,4</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20061,1</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98,2</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23645,0</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103,3</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104,1</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lang w:val="en-US"/>
              </w:rPr>
              <w:t xml:space="preserve">II </w:t>
            </w:r>
            <w:r w:rsidRPr="00DF7CC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r w:rsidRPr="00DF7CCB">
              <w:rPr>
                <w:rFonts w:cs="Arial"/>
                <w:i/>
                <w:sz w:val="20"/>
              </w:rPr>
              <w:t>60108,0</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103,3</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99,6</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68705,2</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100,2</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104,5</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lang w:val="en-US"/>
              </w:rPr>
              <w:t>I</w:t>
            </w:r>
            <w:r w:rsidRPr="00DF7CCB">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119382,5</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101,4</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137151,8</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104,8</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21047,1</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104,8</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23733,9</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100,3</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100,0</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21095,1</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101,0</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105,0</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24863,8</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104,7</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101,6</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20413,5</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97,6</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104,8</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23963,7</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96,7</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102,3</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lang w:val="en-US"/>
              </w:rPr>
              <w:t xml:space="preserve">III </w:t>
            </w:r>
            <w:r w:rsidRPr="00DF7CC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62555,7</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104,3</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72561,4</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107,2</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101,3</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181938,2</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102,4</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209713,2</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103,5</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20367,2</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103,2</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24005,7</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99,8</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101,1</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20498,9</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100,6</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103,7</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24161,1</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100,4</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102,0</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25162,4</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122,2</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100,4</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29301,6</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121,4</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103,8</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lang w:val="en-US"/>
              </w:rPr>
              <w:t xml:space="preserve">IV </w:t>
            </w:r>
            <w:r w:rsidRPr="00DF7CC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66028,5</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101,3</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102,1</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77468,4</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105,7</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102,2</w:t>
            </w:r>
          </w:p>
        </w:tc>
      </w:tr>
      <w:tr w:rsidR="00DF7CCB" w:rsidRPr="00DF7CCB" w:rsidTr="00DF7CCB">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247966,7</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102,3</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287181,6</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103,2</w:t>
            </w:r>
          </w:p>
        </w:tc>
      </w:tr>
      <w:tr w:rsidR="00DF7CCB" w:rsidRPr="00DF7CCB" w:rsidTr="00DF7CCB">
        <w:tc>
          <w:tcPr>
            <w:tcW w:w="9214" w:type="dxa"/>
            <w:gridSpan w:val="7"/>
            <w:tcBorders>
              <w:top w:val="single" w:sz="6" w:space="0" w:color="auto"/>
              <w:left w:val="double" w:sz="6" w:space="0" w:color="auto"/>
              <w:bottom w:val="single" w:sz="6" w:space="0" w:color="auto"/>
              <w:right w:val="double" w:sz="6" w:space="0" w:color="auto"/>
            </w:tcBorders>
            <w:vAlign w:val="bottom"/>
          </w:tcPr>
          <w:p w:rsidR="00DF7CCB" w:rsidRPr="00DF7CCB" w:rsidRDefault="00DF7CCB" w:rsidP="002F0958">
            <w:pPr>
              <w:keepNext/>
              <w:keepLines/>
              <w:widowControl/>
              <w:spacing w:before="40" w:line="240" w:lineRule="exact"/>
              <w:ind w:firstLine="0"/>
              <w:jc w:val="center"/>
              <w:rPr>
                <w:rFonts w:cs="Arial"/>
                <w:sz w:val="20"/>
              </w:rPr>
            </w:pPr>
            <w:r w:rsidRPr="00DF7CCB">
              <w:rPr>
                <w:rFonts w:cs="Arial"/>
                <w:b/>
                <w:sz w:val="20"/>
              </w:rPr>
              <w:t>2020 год</w:t>
            </w:r>
          </w:p>
        </w:tc>
      </w:tr>
      <w:tr w:rsidR="00DF7CCB" w:rsidRPr="00DF7CCB" w:rsidTr="00DF7CCB">
        <w:trPr>
          <w:trHeight w:val="273"/>
        </w:trPr>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20077,4</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79,1</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99,5</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23609,9</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80,6</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100,4</w:t>
            </w:r>
          </w:p>
        </w:tc>
      </w:tr>
      <w:tr w:rsidR="00DF7CCB" w:rsidRPr="00DF7CCB" w:rsidTr="00DF7CCB">
        <w:trPr>
          <w:trHeight w:val="273"/>
        </w:trPr>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20104,4</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104,4</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23305,3</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98,9</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103,5</w:t>
            </w:r>
          </w:p>
        </w:tc>
      </w:tr>
      <w:tr w:rsidR="00DF7CCB" w:rsidRPr="00DF7CCB" w:rsidTr="00DF7CCB">
        <w:trPr>
          <w:trHeight w:val="273"/>
        </w:trPr>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22255,9</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109,1</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106,0</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25115,4</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107,0</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108,8</w:t>
            </w:r>
          </w:p>
        </w:tc>
      </w:tr>
      <w:tr w:rsidR="00DF7CCB" w:rsidRPr="00DF7CCB" w:rsidTr="00DF7CCB">
        <w:trPr>
          <w:trHeight w:val="273"/>
        </w:trPr>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lang w:val="en-US"/>
              </w:rPr>
              <w:t xml:space="preserve">I </w:t>
            </w:r>
            <w:r w:rsidRPr="00DF7CCB">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62437,7</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93,4</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103,4</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72030,6</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108,2</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104,2</w:t>
            </w:r>
          </w:p>
        </w:tc>
      </w:tr>
      <w:tr w:rsidR="00DF7CCB" w:rsidRPr="00DF7CCB" w:rsidTr="00DF7CCB">
        <w:trPr>
          <w:trHeight w:val="273"/>
        </w:trPr>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lang w:val="en-US"/>
              </w:rPr>
            </w:pPr>
            <w:r w:rsidRPr="00DF7CCB">
              <w:rPr>
                <w:rFonts w:cs="Arial"/>
                <w:sz w:val="20"/>
              </w:rPr>
              <w:t xml:space="preserve">Апрель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20524,3</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90,8</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101,1</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19053,9</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75,6</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84,4</w:t>
            </w:r>
          </w:p>
        </w:tc>
      </w:tr>
      <w:tr w:rsidR="00DF7CCB" w:rsidRPr="00DF7CCB" w:rsidTr="00DF7CCB">
        <w:trPr>
          <w:trHeight w:val="273"/>
        </w:trPr>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 xml:space="preserve">Май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20816,4</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97,9</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20177,3</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106,0</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87,1</w:t>
            </w:r>
          </w:p>
        </w:tc>
      </w:tr>
      <w:tr w:rsidR="00DF7CCB" w:rsidRPr="00DF7CCB" w:rsidTr="00DF7CCB">
        <w:trPr>
          <w:trHeight w:val="273"/>
        </w:trPr>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 xml:space="preserve">Июнь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20187,3</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96,4</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95,9</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21737,7</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107,3</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90,6</w:t>
            </w:r>
          </w:p>
        </w:tc>
      </w:tr>
      <w:tr w:rsidR="00DF7CCB" w:rsidRPr="00DF7CCB" w:rsidTr="00DF7CCB">
        <w:trPr>
          <w:trHeight w:val="273"/>
        </w:trPr>
        <w:tc>
          <w:tcPr>
            <w:tcW w:w="1985" w:type="dxa"/>
            <w:tcBorders>
              <w:top w:val="dotted" w:sz="4" w:space="0" w:color="auto"/>
              <w:left w:val="double" w:sz="6" w:space="0" w:color="auto"/>
              <w:bottom w:val="dotted" w:sz="4"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lang w:val="en-US"/>
              </w:rPr>
              <w:t xml:space="preserve">II </w:t>
            </w:r>
            <w:r w:rsidRPr="00DF7CCB">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61528,0</w:t>
            </w:r>
          </w:p>
        </w:tc>
        <w:tc>
          <w:tcPr>
            <w:tcW w:w="992" w:type="dxa"/>
            <w:tcBorders>
              <w:top w:val="dotted" w:sz="4" w:space="0" w:color="auto"/>
              <w:left w:val="nil"/>
              <w:bottom w:val="dotted" w:sz="4"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98,7</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96,1</w:t>
            </w:r>
          </w:p>
        </w:tc>
        <w:tc>
          <w:tcPr>
            <w:tcW w:w="990"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60968,9</w:t>
            </w:r>
          </w:p>
        </w:tc>
        <w:tc>
          <w:tcPr>
            <w:tcW w:w="988" w:type="dxa"/>
            <w:tcBorders>
              <w:top w:val="dotted" w:sz="4" w:space="0" w:color="auto"/>
              <w:left w:val="nil"/>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84,9</w:t>
            </w:r>
          </w:p>
        </w:tc>
        <w:tc>
          <w:tcPr>
            <w:tcW w:w="1701" w:type="dxa"/>
            <w:tcBorders>
              <w:top w:val="dotted" w:sz="4" w:space="0" w:color="auto"/>
              <w:left w:val="nil"/>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85,9</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40" w:line="240" w:lineRule="exact"/>
              <w:ind w:left="57" w:firstLine="0"/>
              <w:jc w:val="left"/>
              <w:rPr>
                <w:rFonts w:cs="Arial"/>
                <w:i/>
                <w:sz w:val="20"/>
              </w:rPr>
            </w:pPr>
            <w:r w:rsidRPr="00DF7CCB">
              <w:rPr>
                <w:rFonts w:cs="Arial"/>
                <w:i/>
                <w:sz w:val="20"/>
                <w:lang w:val="en-US"/>
              </w:rPr>
              <w:t>I</w:t>
            </w:r>
            <w:r w:rsidRPr="00DF7CCB">
              <w:rPr>
                <w:rFonts w:cs="Arial"/>
                <w:i/>
                <w:sz w:val="20"/>
              </w:rPr>
              <w:t xml:space="preserve"> полугодие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123965,7</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100,8</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132999,5</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95,8</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40" w:line="240" w:lineRule="exact"/>
              <w:ind w:left="114" w:hanging="57"/>
              <w:jc w:val="left"/>
              <w:rPr>
                <w:rFonts w:cs="Arial"/>
                <w:sz w:val="20"/>
              </w:rPr>
            </w:pPr>
            <w:r w:rsidRPr="00DF7CCB">
              <w:rPr>
                <w:rFonts w:cs="Arial"/>
                <w:sz w:val="20"/>
              </w:rPr>
              <w:t xml:space="preserve">Июль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21169,2</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105,1</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96,1</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23353,0</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107,5</w:t>
            </w: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97,2</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40" w:line="240" w:lineRule="exact"/>
              <w:ind w:left="114" w:hanging="57"/>
              <w:jc w:val="left"/>
              <w:rPr>
                <w:rFonts w:cs="Arial"/>
                <w:sz w:val="20"/>
              </w:rPr>
            </w:pPr>
            <w:r w:rsidRPr="00DF7CCB">
              <w:rPr>
                <w:rFonts w:cs="Arial"/>
                <w:sz w:val="20"/>
              </w:rPr>
              <w:t xml:space="preserve">Август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20363,5</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97,0</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92,3</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25042,1</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106,5</w:t>
            </w: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98,9</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40" w:line="240" w:lineRule="exact"/>
              <w:ind w:left="114" w:hanging="57"/>
              <w:jc w:val="left"/>
              <w:rPr>
                <w:rFonts w:cs="Arial"/>
                <w:sz w:val="20"/>
              </w:rPr>
            </w:pPr>
            <w:r w:rsidRPr="00DF7CCB">
              <w:rPr>
                <w:rFonts w:cs="Arial"/>
                <w:sz w:val="20"/>
              </w:rPr>
              <w:t xml:space="preserve">Сентябрь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19871,3</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93,0</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24630,7</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97,8</w:t>
            </w: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99,9</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40" w:line="240" w:lineRule="exact"/>
              <w:ind w:left="114" w:hanging="57"/>
              <w:jc w:val="left"/>
              <w:rPr>
                <w:rFonts w:cs="Arial"/>
                <w:i/>
                <w:sz w:val="20"/>
              </w:rPr>
            </w:pPr>
            <w:r w:rsidRPr="00DF7CCB">
              <w:rPr>
                <w:rFonts w:cs="Arial"/>
                <w:i/>
                <w:sz w:val="20"/>
                <w:lang w:val="en-US"/>
              </w:rPr>
              <w:t xml:space="preserve">III </w:t>
            </w:r>
            <w:r w:rsidRPr="00DF7CCB">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61404,0</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96,9</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101,1</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ascii="Arial CYR" w:hAnsi="Arial CYR" w:cs="Arial CYR"/>
                <w:i/>
                <w:sz w:val="20"/>
              </w:rPr>
            </w:pPr>
            <w:r w:rsidRPr="00DF7CCB">
              <w:rPr>
                <w:rFonts w:cs="Arial"/>
                <w:i/>
                <w:sz w:val="20"/>
              </w:rPr>
              <w:t>73025,8</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119,1</w:t>
            </w: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99,2</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0A1670">
            <w:pPr>
              <w:spacing w:before="40" w:line="240" w:lineRule="exact"/>
              <w:ind w:left="114" w:hanging="57"/>
              <w:jc w:val="left"/>
              <w:rPr>
                <w:rFonts w:cs="Arial"/>
                <w:i/>
                <w:sz w:val="20"/>
              </w:rPr>
            </w:pPr>
            <w:r w:rsidRPr="00DF7CCB">
              <w:rPr>
                <w:rFonts w:cs="Arial"/>
                <w:i/>
                <w:sz w:val="20"/>
              </w:rPr>
              <w:t xml:space="preserve">Январь – сентябрь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185369,7</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98,4</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206025,3</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96,8</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40" w:line="240" w:lineRule="exact"/>
              <w:ind w:left="114" w:hanging="57"/>
              <w:jc w:val="left"/>
              <w:rPr>
                <w:rFonts w:cs="Arial"/>
                <w:sz w:val="20"/>
              </w:rPr>
            </w:pPr>
            <w:r w:rsidRPr="00DF7CCB">
              <w:rPr>
                <w:rFonts w:cs="Arial"/>
                <w:sz w:val="20"/>
              </w:rPr>
              <w:t xml:space="preserve">Октябрь </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20532,6</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102,7</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96,0</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25286,7</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101,8</w:t>
            </w: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101,9</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40" w:line="240" w:lineRule="exact"/>
              <w:ind w:left="57" w:firstLine="0"/>
              <w:jc w:val="left"/>
              <w:rPr>
                <w:rFonts w:cs="Arial"/>
                <w:sz w:val="20"/>
              </w:rPr>
            </w:pPr>
            <w:r w:rsidRPr="00DF7CCB">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20711,2</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95,0</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23621,9</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92,8</w:t>
            </w: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94,1</w:t>
            </w:r>
          </w:p>
        </w:tc>
      </w:tr>
      <w:tr w:rsidR="00DF7CCB" w:rsidRPr="00DF7CCB" w:rsidTr="00DF7CCB">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2F0958">
            <w:pPr>
              <w:spacing w:before="40" w:line="240" w:lineRule="exact"/>
              <w:ind w:left="114" w:hanging="57"/>
              <w:jc w:val="left"/>
              <w:rPr>
                <w:rFonts w:cs="Arial"/>
                <w:sz w:val="20"/>
              </w:rPr>
            </w:pPr>
            <w:r w:rsidRPr="00DF7CCB">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2F0958">
            <w:pPr>
              <w:spacing w:before="40" w:line="240" w:lineRule="exact"/>
              <w:ind w:firstLine="0"/>
              <w:jc w:val="center"/>
              <w:rPr>
                <w:rFonts w:cs="Arial"/>
                <w:sz w:val="20"/>
              </w:rPr>
            </w:pPr>
            <w:r w:rsidRPr="00DF7CCB">
              <w:rPr>
                <w:rFonts w:cs="Arial"/>
                <w:sz w:val="20"/>
              </w:rPr>
              <w:t>25840,2</w:t>
            </w:r>
          </w:p>
        </w:tc>
        <w:tc>
          <w:tcPr>
            <w:tcW w:w="992"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124,8</w:t>
            </w:r>
          </w:p>
        </w:tc>
        <w:tc>
          <w:tcPr>
            <w:tcW w:w="1566"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97,0</w:t>
            </w:r>
          </w:p>
        </w:tc>
        <w:tc>
          <w:tcPr>
            <w:tcW w:w="990"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28013,6</w:t>
            </w:r>
          </w:p>
        </w:tc>
        <w:tc>
          <w:tcPr>
            <w:tcW w:w="988" w:type="dxa"/>
            <w:tcBorders>
              <w:top w:val="dotted" w:sz="4" w:space="0" w:color="auto"/>
              <w:left w:val="single" w:sz="6" w:space="0" w:color="auto"/>
              <w:bottom w:val="dotted" w:sz="4" w:space="0" w:color="auto"/>
              <w:right w:val="sing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118,5</w:t>
            </w:r>
          </w:p>
        </w:tc>
        <w:tc>
          <w:tcPr>
            <w:tcW w:w="1701" w:type="dxa"/>
            <w:tcBorders>
              <w:top w:val="dotted" w:sz="4" w:space="0" w:color="auto"/>
              <w:left w:val="single" w:sz="6" w:space="0" w:color="auto"/>
              <w:bottom w:val="dotted" w:sz="4" w:space="0" w:color="auto"/>
              <w:right w:val="double" w:sz="6" w:space="0" w:color="auto"/>
            </w:tcBorders>
          </w:tcPr>
          <w:p w:rsidR="00DF7CCB" w:rsidRPr="00DF7CCB" w:rsidRDefault="00DF7CCB" w:rsidP="002F0958">
            <w:pPr>
              <w:spacing w:before="40" w:line="240" w:lineRule="exact"/>
              <w:ind w:firstLine="0"/>
              <w:jc w:val="center"/>
              <w:rPr>
                <w:rFonts w:cs="Arial"/>
                <w:sz w:val="20"/>
              </w:rPr>
            </w:pPr>
            <w:r w:rsidRPr="00DF7CCB">
              <w:rPr>
                <w:rFonts w:cs="Arial"/>
                <w:sz w:val="20"/>
              </w:rPr>
              <w:t>92,0</w:t>
            </w:r>
          </w:p>
        </w:tc>
      </w:tr>
      <w:tr w:rsidR="00DF7CCB" w:rsidRPr="00DF7CCB" w:rsidTr="000A1670">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DF7CCB" w:rsidRPr="00DF7CCB" w:rsidRDefault="00DF7CCB" w:rsidP="000A1670">
            <w:pPr>
              <w:pageBreakBefore/>
              <w:spacing w:before="40" w:line="240" w:lineRule="exact"/>
              <w:ind w:left="114" w:hanging="57"/>
              <w:jc w:val="left"/>
              <w:rPr>
                <w:rFonts w:cs="Arial"/>
                <w:i/>
                <w:sz w:val="20"/>
              </w:rPr>
            </w:pPr>
            <w:r w:rsidRPr="00DF7CCB">
              <w:rPr>
                <w:rFonts w:cs="Arial"/>
                <w:i/>
                <w:sz w:val="20"/>
                <w:lang w:val="en-US"/>
              </w:rPr>
              <w:lastRenderedPageBreak/>
              <w:t xml:space="preserve">IV </w:t>
            </w:r>
            <w:r w:rsidRPr="00DF7CC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0A1670">
            <w:pPr>
              <w:pageBreakBefore/>
              <w:spacing w:before="40" w:line="240" w:lineRule="exact"/>
              <w:ind w:firstLine="0"/>
              <w:jc w:val="center"/>
              <w:rPr>
                <w:rFonts w:cs="Arial"/>
                <w:i/>
                <w:sz w:val="20"/>
              </w:rPr>
            </w:pPr>
            <w:r w:rsidRPr="00DF7CCB">
              <w:rPr>
                <w:rFonts w:cs="Arial"/>
                <w:i/>
                <w:sz w:val="20"/>
              </w:rPr>
              <w:t>67084,0</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0A1670">
            <w:pPr>
              <w:pageBreakBefore/>
              <w:spacing w:before="40" w:line="240" w:lineRule="exact"/>
              <w:ind w:firstLine="0"/>
              <w:jc w:val="center"/>
              <w:rPr>
                <w:rFonts w:cs="Arial"/>
                <w:i/>
                <w:sz w:val="20"/>
              </w:rPr>
            </w:pPr>
            <w:r w:rsidRPr="00DF7CCB">
              <w:rPr>
                <w:rFonts w:cs="Arial"/>
                <w:i/>
                <w:sz w:val="20"/>
              </w:rPr>
              <w:t>108,6</w:t>
            </w:r>
          </w:p>
        </w:tc>
        <w:tc>
          <w:tcPr>
            <w:tcW w:w="1566"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0A1670">
            <w:pPr>
              <w:pageBreakBefore/>
              <w:spacing w:before="40" w:line="240" w:lineRule="exact"/>
              <w:ind w:firstLine="0"/>
              <w:jc w:val="center"/>
              <w:rPr>
                <w:rFonts w:cs="Arial"/>
                <w:i/>
                <w:sz w:val="20"/>
              </w:rPr>
            </w:pPr>
            <w:r w:rsidRPr="00DF7CCB">
              <w:rPr>
                <w:rFonts w:cs="Arial"/>
                <w:i/>
                <w:sz w:val="20"/>
              </w:rPr>
              <w:t>96,6</w:t>
            </w:r>
          </w:p>
        </w:tc>
        <w:tc>
          <w:tcPr>
            <w:tcW w:w="990"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0A1670">
            <w:pPr>
              <w:pageBreakBefore/>
              <w:spacing w:before="40" w:line="240" w:lineRule="exact"/>
              <w:ind w:firstLine="0"/>
              <w:jc w:val="center"/>
              <w:rPr>
                <w:rFonts w:cs="Arial"/>
                <w:i/>
                <w:sz w:val="20"/>
              </w:rPr>
            </w:pPr>
            <w:r w:rsidRPr="00DF7CCB">
              <w:rPr>
                <w:rFonts w:cs="Arial"/>
                <w:i/>
                <w:sz w:val="20"/>
              </w:rPr>
              <w:t>76922,2</w:t>
            </w:r>
          </w:p>
        </w:tc>
        <w:tc>
          <w:tcPr>
            <w:tcW w:w="988" w:type="dxa"/>
            <w:tcBorders>
              <w:top w:val="dotted" w:sz="4" w:space="0" w:color="auto"/>
              <w:left w:val="single" w:sz="6" w:space="0" w:color="auto"/>
              <w:bottom w:val="dotted" w:sz="4" w:space="0" w:color="auto"/>
              <w:right w:val="single" w:sz="6" w:space="0" w:color="auto"/>
            </w:tcBorders>
            <w:vAlign w:val="bottom"/>
          </w:tcPr>
          <w:p w:rsidR="00DF7CCB" w:rsidRPr="00DF7CCB" w:rsidRDefault="00DF7CCB" w:rsidP="000A1670">
            <w:pPr>
              <w:pageBreakBefore/>
              <w:spacing w:before="40" w:line="240" w:lineRule="exact"/>
              <w:ind w:firstLine="0"/>
              <w:jc w:val="center"/>
              <w:rPr>
                <w:rFonts w:cs="Arial"/>
                <w:i/>
                <w:sz w:val="20"/>
              </w:rPr>
            </w:pPr>
            <w:r w:rsidRPr="00DF7CCB">
              <w:rPr>
                <w:rFonts w:cs="Arial"/>
                <w:i/>
                <w:sz w:val="20"/>
              </w:rPr>
              <w:t>103,4</w:t>
            </w:r>
          </w:p>
        </w:tc>
        <w:tc>
          <w:tcPr>
            <w:tcW w:w="1701"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0A1670">
            <w:pPr>
              <w:pageBreakBefore/>
              <w:spacing w:before="40" w:line="240" w:lineRule="exact"/>
              <w:ind w:firstLine="0"/>
              <w:jc w:val="center"/>
              <w:rPr>
                <w:rFonts w:cs="Arial"/>
                <w:i/>
                <w:sz w:val="20"/>
              </w:rPr>
            </w:pPr>
            <w:r w:rsidRPr="00DF7CCB">
              <w:rPr>
                <w:rFonts w:cs="Arial"/>
                <w:i/>
                <w:sz w:val="20"/>
              </w:rPr>
              <w:t>112,0</w:t>
            </w:r>
          </w:p>
        </w:tc>
      </w:tr>
      <w:tr w:rsidR="00DF7CCB" w:rsidRPr="00DF7CCB" w:rsidTr="000A1670">
        <w:trPr>
          <w:trHeight w:val="273"/>
        </w:trPr>
        <w:tc>
          <w:tcPr>
            <w:tcW w:w="1985" w:type="dxa"/>
            <w:tcBorders>
              <w:top w:val="dotted" w:sz="4" w:space="0" w:color="auto"/>
              <w:left w:val="double" w:sz="6" w:space="0" w:color="auto"/>
              <w:bottom w:val="double" w:sz="4" w:space="0" w:color="auto"/>
              <w:right w:val="single" w:sz="6" w:space="0" w:color="auto"/>
            </w:tcBorders>
            <w:vAlign w:val="bottom"/>
          </w:tcPr>
          <w:p w:rsidR="00DF7CCB" w:rsidRPr="00DF7CCB" w:rsidRDefault="00DF7CCB" w:rsidP="002F0958">
            <w:pPr>
              <w:spacing w:before="40" w:line="240" w:lineRule="exact"/>
              <w:ind w:left="114" w:hanging="57"/>
              <w:jc w:val="left"/>
              <w:rPr>
                <w:rFonts w:cs="Arial"/>
                <w:i/>
                <w:sz w:val="20"/>
              </w:rPr>
            </w:pPr>
            <w:r w:rsidRPr="00DF7CCB">
              <w:rPr>
                <w:rFonts w:cs="Arial"/>
                <w:i/>
                <w:sz w:val="20"/>
              </w:rPr>
              <w:t>Год</w:t>
            </w:r>
          </w:p>
        </w:tc>
        <w:tc>
          <w:tcPr>
            <w:tcW w:w="992" w:type="dxa"/>
            <w:tcBorders>
              <w:top w:val="dotted" w:sz="4" w:space="0" w:color="auto"/>
              <w:left w:val="single" w:sz="6" w:space="0" w:color="auto"/>
              <w:bottom w:val="double"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252453,7</w:t>
            </w:r>
          </w:p>
        </w:tc>
        <w:tc>
          <w:tcPr>
            <w:tcW w:w="992" w:type="dxa"/>
            <w:tcBorders>
              <w:top w:val="dotted" w:sz="4" w:space="0" w:color="auto"/>
              <w:left w:val="single" w:sz="6" w:space="0" w:color="auto"/>
              <w:bottom w:val="double"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p>
        </w:tc>
        <w:tc>
          <w:tcPr>
            <w:tcW w:w="1566" w:type="dxa"/>
            <w:tcBorders>
              <w:top w:val="dotted" w:sz="4" w:space="0" w:color="auto"/>
              <w:left w:val="single" w:sz="6" w:space="0" w:color="auto"/>
              <w:bottom w:val="double" w:sz="4" w:space="0" w:color="auto"/>
              <w:right w:val="single" w:sz="6" w:space="0" w:color="auto"/>
            </w:tcBorders>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97,8</w:t>
            </w:r>
          </w:p>
        </w:tc>
        <w:tc>
          <w:tcPr>
            <w:tcW w:w="990" w:type="dxa"/>
            <w:tcBorders>
              <w:top w:val="dotted" w:sz="4" w:space="0" w:color="auto"/>
              <w:left w:val="single" w:sz="6" w:space="0" w:color="auto"/>
              <w:bottom w:val="double" w:sz="4" w:space="0" w:color="auto"/>
              <w:right w:val="single" w:sz="6" w:space="0" w:color="auto"/>
            </w:tcBorders>
          </w:tcPr>
          <w:p w:rsidR="00DF7CCB" w:rsidRPr="00DF7CCB" w:rsidRDefault="00DF7CCB" w:rsidP="002F0958">
            <w:pPr>
              <w:spacing w:before="40" w:line="240" w:lineRule="exact"/>
              <w:ind w:firstLine="0"/>
              <w:jc w:val="center"/>
              <w:rPr>
                <w:rFonts w:cs="Arial"/>
                <w:i/>
                <w:sz w:val="20"/>
              </w:rPr>
            </w:pPr>
            <w:r w:rsidRPr="00DF7CCB">
              <w:rPr>
                <w:rFonts w:cs="Arial"/>
                <w:i/>
                <w:sz w:val="20"/>
              </w:rPr>
              <w:t>282947,6</w:t>
            </w:r>
          </w:p>
        </w:tc>
        <w:tc>
          <w:tcPr>
            <w:tcW w:w="988" w:type="dxa"/>
            <w:tcBorders>
              <w:top w:val="dotted" w:sz="4" w:space="0" w:color="auto"/>
              <w:left w:val="single" w:sz="6" w:space="0" w:color="auto"/>
              <w:bottom w:val="double" w:sz="4" w:space="0" w:color="auto"/>
              <w:right w:val="single" w:sz="6" w:space="0" w:color="auto"/>
            </w:tcBorders>
          </w:tcPr>
          <w:p w:rsidR="00DF7CCB" w:rsidRPr="00DF7CCB" w:rsidRDefault="00DF7CCB" w:rsidP="002F0958">
            <w:pPr>
              <w:spacing w:before="40" w:line="240" w:lineRule="exact"/>
              <w:rPr>
                <w:i/>
              </w:rPr>
            </w:pPr>
          </w:p>
        </w:tc>
        <w:tc>
          <w:tcPr>
            <w:tcW w:w="1701" w:type="dxa"/>
            <w:tcBorders>
              <w:top w:val="dotted" w:sz="4" w:space="0" w:color="auto"/>
              <w:left w:val="single" w:sz="6" w:space="0" w:color="auto"/>
              <w:bottom w:val="double" w:sz="4" w:space="0" w:color="auto"/>
              <w:right w:val="double" w:sz="6" w:space="0" w:color="auto"/>
            </w:tcBorders>
          </w:tcPr>
          <w:p w:rsidR="00DF7CCB" w:rsidRPr="00DF7CCB" w:rsidRDefault="00DF7CCB" w:rsidP="002F0958">
            <w:pPr>
              <w:spacing w:before="40" w:line="240" w:lineRule="exact"/>
              <w:ind w:firstLine="0"/>
              <w:jc w:val="center"/>
              <w:rPr>
                <w:rFonts w:cs="Arial"/>
                <w:i/>
                <w:sz w:val="20"/>
              </w:rPr>
            </w:pPr>
            <w:r w:rsidRPr="00DF7CCB">
              <w:rPr>
                <w:rFonts w:cs="Arial"/>
                <w:i/>
                <w:sz w:val="20"/>
              </w:rPr>
              <w:t>96,5</w:t>
            </w:r>
          </w:p>
        </w:tc>
      </w:tr>
    </w:tbl>
    <w:p w:rsidR="00DF7CCB" w:rsidRPr="00DF7CCB" w:rsidRDefault="00DF7CCB" w:rsidP="00770CA6">
      <w:pPr>
        <w:keepNext/>
        <w:keepLines/>
        <w:spacing w:before="240"/>
        <w:ind w:left="142" w:firstLine="0"/>
        <w:jc w:val="center"/>
        <w:rPr>
          <w:szCs w:val="22"/>
        </w:rPr>
      </w:pPr>
      <w:r w:rsidRPr="00DF7CCB">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sidRPr="00DF7CCB">
        <w:rPr>
          <w:rFonts w:cs="Arial"/>
          <w:b/>
          <w:noProof/>
          <w:kern w:val="28"/>
          <w:szCs w:val="22"/>
        </w:rPr>
        <w:br/>
        <w:t xml:space="preserve">к субъектам малого предпринимательства </w:t>
      </w:r>
      <w:r w:rsidRPr="00DF7CCB">
        <w:rPr>
          <w:rFonts w:cs="Arial"/>
          <w:b/>
          <w:noProof/>
          <w:kern w:val="28"/>
          <w:szCs w:val="22"/>
        </w:rPr>
        <w:br/>
      </w:r>
      <w:r w:rsidRPr="00DF7CCB">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DF7CCB" w:rsidRPr="00DF7CCB" w:rsidTr="00DF7CCB">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rsidR="00DF7CCB" w:rsidRPr="00DF7CCB" w:rsidRDefault="00DF7CCB" w:rsidP="002F0958">
            <w:pPr>
              <w:spacing w:before="60" w:line="240" w:lineRule="exact"/>
              <w:ind w:firstLine="0"/>
              <w:jc w:val="left"/>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 xml:space="preserve">Продано </w:t>
            </w:r>
            <w:proofErr w:type="gramStart"/>
            <w:r w:rsidRPr="00DF7CCB">
              <w:rPr>
                <w:rFonts w:cs="Arial"/>
                <w:i/>
                <w:sz w:val="20"/>
              </w:rPr>
              <w:t>в</w:t>
            </w:r>
            <w:proofErr w:type="gramEnd"/>
            <w:r w:rsidRPr="00DF7CCB">
              <w:rPr>
                <w:rFonts w:cs="Arial"/>
                <w:i/>
                <w:sz w:val="20"/>
              </w:rPr>
              <w:t xml:space="preserve"> % к предыдущему месяцу</w:t>
            </w:r>
          </w:p>
        </w:tc>
      </w:tr>
      <w:tr w:rsidR="00DF7CCB" w:rsidRPr="00DF7CCB" w:rsidTr="00DF7CCB">
        <w:trPr>
          <w:trHeight w:val="454"/>
          <w:tblHeader/>
        </w:trPr>
        <w:tc>
          <w:tcPr>
            <w:tcW w:w="5528" w:type="dxa"/>
            <w:vMerge/>
            <w:tcBorders>
              <w:left w:val="double" w:sz="6" w:space="0" w:color="auto"/>
              <w:right w:val="single" w:sz="4" w:space="0" w:color="auto"/>
            </w:tcBorders>
            <w:shd w:val="clear" w:color="auto" w:fill="auto"/>
            <w:vAlign w:val="bottom"/>
          </w:tcPr>
          <w:p w:rsidR="00DF7CCB" w:rsidRPr="00DF7CCB" w:rsidRDefault="00DF7CCB" w:rsidP="002F0958">
            <w:pPr>
              <w:spacing w:before="60" w:line="240" w:lineRule="exact"/>
              <w:ind w:firstLine="0"/>
              <w:jc w:val="left"/>
              <w:rPr>
                <w:rFonts w:cs="Arial"/>
                <w:i/>
                <w:sz w:val="20"/>
              </w:rPr>
            </w:pPr>
          </w:p>
        </w:tc>
        <w:tc>
          <w:tcPr>
            <w:tcW w:w="1772" w:type="dxa"/>
            <w:tcBorders>
              <w:top w:val="single" w:sz="4" w:space="0" w:color="auto"/>
              <w:left w:val="single" w:sz="4" w:space="0" w:color="auto"/>
              <w:right w:val="single" w:sz="6" w:space="0" w:color="auto"/>
            </w:tcBorders>
            <w:shd w:val="clear" w:color="auto" w:fill="auto"/>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в декабре</w:t>
            </w:r>
          </w:p>
          <w:p w:rsidR="00DF7CCB" w:rsidRPr="00DF7CCB" w:rsidRDefault="00DF7CCB" w:rsidP="002F0958">
            <w:pPr>
              <w:spacing w:before="40" w:line="240" w:lineRule="exact"/>
              <w:ind w:firstLine="0"/>
              <w:jc w:val="center"/>
              <w:rPr>
                <w:rFonts w:cs="Arial"/>
                <w:i/>
                <w:sz w:val="20"/>
              </w:rPr>
            </w:pPr>
            <w:r w:rsidRPr="00DF7CCB">
              <w:rPr>
                <w:rFonts w:cs="Arial"/>
                <w:i/>
                <w:sz w:val="20"/>
              </w:rPr>
              <w:t>2020г.</w:t>
            </w:r>
          </w:p>
        </w:tc>
        <w:tc>
          <w:tcPr>
            <w:tcW w:w="1772" w:type="dxa"/>
            <w:tcBorders>
              <w:top w:val="single" w:sz="4" w:space="0" w:color="auto"/>
              <w:left w:val="single" w:sz="6" w:space="0" w:color="auto"/>
              <w:right w:val="double" w:sz="6" w:space="0" w:color="auto"/>
            </w:tcBorders>
            <w:shd w:val="clear" w:color="auto" w:fill="auto"/>
            <w:vAlign w:val="bottom"/>
          </w:tcPr>
          <w:p w:rsidR="00DF7CCB" w:rsidRPr="00DF7CCB" w:rsidRDefault="00DF7CCB" w:rsidP="002F0958">
            <w:pPr>
              <w:spacing w:before="40" w:line="240" w:lineRule="exact"/>
              <w:ind w:firstLine="0"/>
              <w:jc w:val="center"/>
              <w:rPr>
                <w:rFonts w:cs="Arial"/>
                <w:i/>
                <w:sz w:val="20"/>
              </w:rPr>
            </w:pPr>
            <w:r w:rsidRPr="00DF7CCB">
              <w:rPr>
                <w:rFonts w:cs="Arial"/>
                <w:i/>
                <w:sz w:val="20"/>
              </w:rPr>
              <w:t>в ноябре</w:t>
            </w:r>
          </w:p>
          <w:p w:rsidR="00DF7CCB" w:rsidRPr="00DF7CCB" w:rsidRDefault="00DF7CCB" w:rsidP="002F0958">
            <w:pPr>
              <w:spacing w:before="40" w:line="240" w:lineRule="exact"/>
              <w:ind w:firstLine="0"/>
              <w:jc w:val="center"/>
              <w:rPr>
                <w:rFonts w:cs="Arial"/>
                <w:i/>
                <w:sz w:val="20"/>
              </w:rPr>
            </w:pPr>
            <w:r w:rsidRPr="00DF7CCB">
              <w:rPr>
                <w:rFonts w:cs="Arial"/>
                <w:i/>
                <w:sz w:val="20"/>
              </w:rPr>
              <w:t>2020г.</w:t>
            </w:r>
          </w:p>
        </w:tc>
      </w:tr>
      <w:tr w:rsidR="00DF7CCB" w:rsidRPr="00DF7CCB" w:rsidTr="00DF7CCB">
        <w:tc>
          <w:tcPr>
            <w:tcW w:w="5528" w:type="dxa"/>
            <w:tcBorders>
              <w:top w:val="single" w:sz="6" w:space="0" w:color="auto"/>
              <w:left w:val="double" w:sz="6" w:space="0" w:color="auto"/>
              <w:bottom w:val="dotted" w:sz="4" w:space="0" w:color="auto"/>
              <w:right w:val="single" w:sz="4" w:space="0" w:color="auto"/>
            </w:tcBorders>
            <w:vAlign w:val="bottom"/>
          </w:tcPr>
          <w:p w:rsidR="00DF7CCB" w:rsidRPr="00DF7CCB" w:rsidRDefault="00DF7CCB" w:rsidP="002F0958">
            <w:pPr>
              <w:keepNext/>
              <w:keepLines/>
              <w:spacing w:before="60" w:line="240" w:lineRule="exact"/>
              <w:ind w:left="113" w:firstLine="0"/>
              <w:jc w:val="left"/>
              <w:rPr>
                <w:rFonts w:cs="Arial"/>
                <w:sz w:val="20"/>
              </w:rPr>
            </w:pPr>
            <w:r w:rsidRPr="00DF7CCB">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124,2</w:t>
            </w:r>
          </w:p>
        </w:tc>
        <w:tc>
          <w:tcPr>
            <w:tcW w:w="1772" w:type="dxa"/>
            <w:tcBorders>
              <w:top w:val="single" w:sz="6"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94,6</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284" w:firstLine="0"/>
              <w:jc w:val="left"/>
              <w:rPr>
                <w:rFonts w:cs="Arial"/>
                <w:sz w:val="20"/>
              </w:rPr>
            </w:pPr>
            <w:r w:rsidRPr="00DF7CCB">
              <w:rPr>
                <w:rFonts w:cs="Arial"/>
                <w:sz w:val="20"/>
              </w:rPr>
              <w:t>из них:</w:t>
            </w:r>
          </w:p>
          <w:p w:rsidR="00DF7CCB" w:rsidRPr="00DF7CCB" w:rsidRDefault="00DF7CCB" w:rsidP="002F0958">
            <w:pPr>
              <w:spacing w:before="60" w:line="240" w:lineRule="exact"/>
              <w:ind w:left="284" w:firstLine="0"/>
              <w:jc w:val="left"/>
              <w:rPr>
                <w:rFonts w:cs="Arial"/>
                <w:sz w:val="20"/>
              </w:rPr>
            </w:pPr>
            <w:r w:rsidRPr="00DF7CCB">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125,9</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99,9</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284" w:firstLine="0"/>
              <w:jc w:val="left"/>
              <w:rPr>
                <w:rFonts w:cs="Arial"/>
                <w:sz w:val="20"/>
              </w:rPr>
            </w:pPr>
            <w:r w:rsidRPr="00DF7CCB">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119,0</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92,7</w:t>
            </w:r>
          </w:p>
        </w:tc>
      </w:tr>
      <w:tr w:rsidR="00DF7CCB" w:rsidRPr="00DF7CCB" w:rsidTr="00DC7811">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284" w:firstLine="0"/>
              <w:jc w:val="left"/>
              <w:rPr>
                <w:rFonts w:cs="Arial"/>
                <w:sz w:val="20"/>
              </w:rPr>
            </w:pPr>
            <w:r w:rsidRPr="00DF7CCB">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127,4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94,6</w:t>
            </w:r>
          </w:p>
        </w:tc>
      </w:tr>
      <w:tr w:rsidR="00DF7CCB" w:rsidRPr="00DF7CCB" w:rsidTr="00DC7811">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284" w:firstLine="0"/>
              <w:jc w:val="left"/>
              <w:rPr>
                <w:rFonts w:cs="Arial"/>
                <w:sz w:val="20"/>
              </w:rPr>
            </w:pPr>
            <w:r w:rsidRPr="00DF7CCB">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110,0</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89,6</w:t>
            </w:r>
          </w:p>
        </w:tc>
      </w:tr>
      <w:tr w:rsidR="00DF7CCB" w:rsidRPr="00DF7CCB" w:rsidTr="00DC7811">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keepNext/>
              <w:keepLines/>
              <w:spacing w:before="60" w:line="240" w:lineRule="exact"/>
              <w:ind w:left="113" w:firstLine="0"/>
              <w:jc w:val="left"/>
              <w:rPr>
                <w:rFonts w:cs="Arial"/>
                <w:sz w:val="20"/>
              </w:rPr>
            </w:pPr>
            <w:r w:rsidRPr="00DF7CCB">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177,8</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102,9</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keepNext/>
              <w:keepLines/>
              <w:spacing w:before="60" w:line="240" w:lineRule="exact"/>
              <w:ind w:left="284" w:firstLine="0"/>
              <w:jc w:val="left"/>
              <w:rPr>
                <w:rFonts w:cs="Arial"/>
                <w:sz w:val="20"/>
              </w:rPr>
            </w:pPr>
            <w:r w:rsidRPr="00DF7CCB">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154,4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106,5</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123,7</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97,3</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121,0</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100,0</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116,4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96,7</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284" w:firstLine="0"/>
              <w:jc w:val="left"/>
              <w:rPr>
                <w:rFonts w:cs="Arial"/>
                <w:sz w:val="20"/>
              </w:rPr>
            </w:pPr>
            <w:r w:rsidRPr="00DF7CCB">
              <w:rPr>
                <w:rFonts w:cs="Arial"/>
                <w:sz w:val="20"/>
              </w:rPr>
              <w:t>из них:</w:t>
            </w:r>
          </w:p>
          <w:p w:rsidR="00DF7CCB" w:rsidRPr="00DF7CCB" w:rsidRDefault="00DF7CCB" w:rsidP="002F0958">
            <w:pPr>
              <w:spacing w:before="60" w:line="240" w:lineRule="exact"/>
              <w:ind w:left="284" w:firstLine="0"/>
              <w:jc w:val="left"/>
              <w:rPr>
                <w:rFonts w:cs="Arial"/>
                <w:sz w:val="20"/>
              </w:rPr>
            </w:pPr>
            <w:r w:rsidRPr="00DF7CCB">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135,4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93,9</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284" w:firstLine="0"/>
              <w:jc w:val="left"/>
              <w:rPr>
                <w:rFonts w:cs="Arial"/>
                <w:sz w:val="20"/>
              </w:rPr>
            </w:pPr>
            <w:r w:rsidRPr="00DF7CCB">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107,1</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99,4</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284" w:firstLine="0"/>
              <w:jc w:val="left"/>
              <w:rPr>
                <w:rFonts w:cs="Arial"/>
                <w:sz w:val="20"/>
              </w:rPr>
            </w:pPr>
            <w:r w:rsidRPr="00DF7CCB">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107,5</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94,4</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127,0</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104,0</w:t>
            </w:r>
          </w:p>
        </w:tc>
      </w:tr>
      <w:tr w:rsidR="00DF7CCB" w:rsidRPr="00DF7CCB" w:rsidTr="00DF7CCB">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109,9</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99,8</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151,4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100,0</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136,6</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98,2</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108,6</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93,9</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113,4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108,1</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104,8</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97,8</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106,2</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99,0</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113,8</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93,8</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141,4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108,6</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118,4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102,7</w:t>
            </w:r>
          </w:p>
        </w:tc>
      </w:tr>
      <w:tr w:rsidR="00DF7CCB" w:rsidRPr="00DF7CCB" w:rsidTr="00633011">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137,8</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117,1</w:t>
            </w:r>
          </w:p>
        </w:tc>
      </w:tr>
      <w:tr w:rsidR="00DF7CCB" w:rsidRPr="00DF7CCB" w:rsidTr="00633011">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108,6</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62,5</w:t>
            </w:r>
          </w:p>
        </w:tc>
      </w:tr>
      <w:tr w:rsidR="00DF7CCB" w:rsidRPr="00DF7CCB" w:rsidTr="00633011">
        <w:tc>
          <w:tcPr>
            <w:tcW w:w="5528" w:type="dxa"/>
            <w:tcBorders>
              <w:top w:val="dotted" w:sz="4" w:space="0" w:color="auto"/>
              <w:left w:val="double" w:sz="6" w:space="0" w:color="auto"/>
              <w:bottom w:val="single"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Обувь</w:t>
            </w:r>
          </w:p>
        </w:tc>
        <w:tc>
          <w:tcPr>
            <w:tcW w:w="1772" w:type="dxa"/>
            <w:tcBorders>
              <w:top w:val="dotted" w:sz="4" w:space="0" w:color="auto"/>
              <w:left w:val="single" w:sz="4" w:space="0" w:color="auto"/>
              <w:bottom w:val="single"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86,2</w:t>
            </w:r>
          </w:p>
        </w:tc>
        <w:tc>
          <w:tcPr>
            <w:tcW w:w="1772" w:type="dxa"/>
            <w:tcBorders>
              <w:top w:val="dotted" w:sz="4" w:space="0" w:color="auto"/>
              <w:left w:val="single" w:sz="6" w:space="0" w:color="auto"/>
              <w:bottom w:val="single"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56,4</w:t>
            </w:r>
          </w:p>
        </w:tc>
      </w:tr>
      <w:tr w:rsidR="00DF7CCB" w:rsidRPr="00DF7CCB" w:rsidTr="00633011">
        <w:tc>
          <w:tcPr>
            <w:tcW w:w="5528" w:type="dxa"/>
            <w:tcBorders>
              <w:top w:val="single"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lastRenderedPageBreak/>
              <w:t>Компьютеры</w:t>
            </w:r>
          </w:p>
        </w:tc>
        <w:tc>
          <w:tcPr>
            <w:tcW w:w="1772" w:type="dxa"/>
            <w:tcBorders>
              <w:top w:val="single"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115,2</w:t>
            </w:r>
          </w:p>
        </w:tc>
        <w:tc>
          <w:tcPr>
            <w:tcW w:w="1772" w:type="dxa"/>
            <w:tcBorders>
              <w:top w:val="single"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120,4</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148,6</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111,3</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123,4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138,4</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93,9</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96,0</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99,8</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106,2</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114,9</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88,2</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Бензины</w:t>
            </w:r>
            <w:r w:rsidRPr="00DF7CCB">
              <w:rPr>
                <w:sz w:val="20"/>
              </w:rPr>
              <w:t xml:space="preserve"> автомобильные </w:t>
            </w:r>
            <w:r w:rsidRPr="00DF7CCB">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106,4</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92,0</w:t>
            </w:r>
          </w:p>
        </w:tc>
      </w:tr>
      <w:tr w:rsidR="00DF7CCB" w:rsidRPr="00DF7CCB" w:rsidTr="00DF7CCB">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 xml:space="preserve">Автомобили легковые </w:t>
            </w:r>
            <w:r w:rsidRPr="00DF7CCB">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84,8</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90,4</w:t>
            </w:r>
          </w:p>
        </w:tc>
      </w:tr>
      <w:tr w:rsidR="00DF7CCB" w:rsidRPr="00DF7CCB" w:rsidTr="00DF7CCB">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DF7CCB" w:rsidRPr="00DF7CCB" w:rsidRDefault="00DF7CCB" w:rsidP="002F0958">
            <w:pPr>
              <w:spacing w:before="60" w:line="240" w:lineRule="exact"/>
              <w:ind w:left="113" w:firstLine="0"/>
              <w:jc w:val="left"/>
              <w:rPr>
                <w:rFonts w:cs="Arial"/>
                <w:sz w:val="20"/>
              </w:rPr>
            </w:pPr>
            <w:r w:rsidRPr="00DF7CCB">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89,0</w:t>
            </w:r>
          </w:p>
        </w:tc>
        <w:tc>
          <w:tcPr>
            <w:tcW w:w="1772" w:type="dxa"/>
            <w:tcBorders>
              <w:top w:val="dotted" w:sz="4" w:space="0" w:color="auto"/>
              <w:left w:val="single" w:sz="6" w:space="0" w:color="auto"/>
              <w:bottom w:val="dotted" w:sz="4"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90,1</w:t>
            </w:r>
          </w:p>
        </w:tc>
      </w:tr>
      <w:tr w:rsidR="00DF7CCB" w:rsidRPr="00DF7CCB" w:rsidTr="00DF7CCB">
        <w:tc>
          <w:tcPr>
            <w:tcW w:w="5528" w:type="dxa"/>
            <w:tcBorders>
              <w:top w:val="dotted" w:sz="4" w:space="0" w:color="auto"/>
              <w:left w:val="double" w:sz="6" w:space="0" w:color="auto"/>
              <w:bottom w:val="single" w:sz="6" w:space="0" w:color="auto"/>
              <w:right w:val="single" w:sz="4" w:space="0" w:color="auto"/>
            </w:tcBorders>
            <w:vAlign w:val="bottom"/>
          </w:tcPr>
          <w:p w:rsidR="00DF7CCB" w:rsidRPr="00DF7CCB" w:rsidRDefault="00DF7CCB" w:rsidP="002F0958">
            <w:pPr>
              <w:keepNext/>
              <w:keepLines/>
              <w:spacing w:before="60" w:line="240" w:lineRule="exact"/>
              <w:ind w:left="85" w:firstLine="0"/>
              <w:jc w:val="left"/>
              <w:rPr>
                <w:rFonts w:cs="Arial"/>
                <w:sz w:val="20"/>
              </w:rPr>
            </w:pPr>
            <w:r w:rsidRPr="00DF7CCB">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96,1</w:t>
            </w:r>
          </w:p>
        </w:tc>
        <w:tc>
          <w:tcPr>
            <w:tcW w:w="1772" w:type="dxa"/>
            <w:tcBorders>
              <w:top w:val="dotted" w:sz="4" w:space="0" w:color="auto"/>
              <w:left w:val="single" w:sz="6" w:space="0" w:color="auto"/>
              <w:bottom w:val="single" w:sz="6" w:space="0" w:color="auto"/>
              <w:right w:val="double" w:sz="6" w:space="0" w:color="auto"/>
            </w:tcBorders>
            <w:vAlign w:val="bottom"/>
          </w:tcPr>
          <w:p w:rsidR="00DF7CCB" w:rsidRPr="00DF7CCB" w:rsidRDefault="00DF7CCB" w:rsidP="002F0958">
            <w:pPr>
              <w:spacing w:before="60" w:line="240" w:lineRule="exact"/>
              <w:ind w:firstLine="0"/>
              <w:jc w:val="center"/>
              <w:rPr>
                <w:rFonts w:cs="Arial"/>
                <w:sz w:val="20"/>
              </w:rPr>
            </w:pPr>
            <w:r w:rsidRPr="00DF7CCB">
              <w:rPr>
                <w:rFonts w:cs="Arial"/>
                <w:sz w:val="20"/>
              </w:rPr>
              <w:t>84,9</w:t>
            </w:r>
          </w:p>
        </w:tc>
      </w:tr>
      <w:tr w:rsidR="00DF7CCB" w:rsidRPr="00DF7CCB" w:rsidTr="00DF7CCB">
        <w:tc>
          <w:tcPr>
            <w:tcW w:w="9072" w:type="dxa"/>
            <w:gridSpan w:val="3"/>
            <w:tcBorders>
              <w:top w:val="single" w:sz="6" w:space="0" w:color="auto"/>
              <w:left w:val="double" w:sz="6" w:space="0" w:color="auto"/>
              <w:bottom w:val="double" w:sz="6" w:space="0" w:color="auto"/>
              <w:right w:val="double" w:sz="6" w:space="0" w:color="auto"/>
            </w:tcBorders>
            <w:vAlign w:val="bottom"/>
          </w:tcPr>
          <w:p w:rsidR="00DF7CCB" w:rsidRPr="00DF7CCB" w:rsidRDefault="00DF7CCB" w:rsidP="002F0958">
            <w:pPr>
              <w:widowControl/>
              <w:adjustRightInd/>
              <w:spacing w:before="60" w:line="240" w:lineRule="exact"/>
              <w:ind w:left="57" w:right="57" w:firstLine="0"/>
              <w:jc w:val="left"/>
              <w:textAlignment w:val="auto"/>
              <w:rPr>
                <w:rFonts w:ascii="Times New Roman" w:hAnsi="Times New Roman" w:cs="Arial"/>
                <w:sz w:val="24"/>
                <w:szCs w:val="24"/>
              </w:rPr>
            </w:pPr>
            <w:r w:rsidRPr="00DF7CCB">
              <w:rPr>
                <w:rFonts w:cs="Arial"/>
                <w:sz w:val="20"/>
                <w:vertAlign w:val="superscript"/>
              </w:rPr>
              <w:t>1)</w:t>
            </w:r>
            <w:r w:rsidRPr="00DF7CCB">
              <w:rPr>
                <w:rFonts w:ascii="Times New Roman" w:hAnsi="Times New Roman" w:cs="Arial"/>
                <w:sz w:val="24"/>
                <w:szCs w:val="24"/>
              </w:rPr>
              <w:t xml:space="preserve"> </w:t>
            </w:r>
            <w:r w:rsidRPr="00DF7CCB">
              <w:rPr>
                <w:rFonts w:cs="Arial"/>
                <w:sz w:val="20"/>
              </w:rPr>
              <w:t>С учетом данных по организациям других видов деятельности, осуществляющим розничную торговлю.</w:t>
            </w:r>
          </w:p>
        </w:tc>
      </w:tr>
    </w:tbl>
    <w:p w:rsidR="00DF7CCB" w:rsidRPr="00DF7CCB" w:rsidRDefault="00DF7CCB" w:rsidP="00DF7CCB">
      <w:pPr>
        <w:spacing w:before="240"/>
        <w:ind w:firstLine="0"/>
        <w:jc w:val="center"/>
        <w:rPr>
          <w:szCs w:val="22"/>
        </w:rPr>
      </w:pPr>
      <w:r w:rsidRPr="00DF7CCB">
        <w:rPr>
          <w:rFonts w:cs="Arial"/>
          <w:b/>
          <w:noProof/>
          <w:kern w:val="28"/>
          <w:szCs w:val="22"/>
        </w:rPr>
        <w:t xml:space="preserve">Изменение товарных запасов в организациях розничной торговли </w:t>
      </w:r>
      <w:r w:rsidRPr="00DF7CCB">
        <w:rPr>
          <w:rFonts w:cs="Arial"/>
          <w:b/>
          <w:noProof/>
          <w:kern w:val="28"/>
          <w:szCs w:val="22"/>
        </w:rPr>
        <w:br/>
      </w:r>
      <w:r w:rsidRPr="00DF7CCB">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DF7CCB" w:rsidRPr="00DF7CCB" w:rsidTr="00DF7CCB">
        <w:trPr>
          <w:cantSplit/>
          <w:tblHeader/>
        </w:trPr>
        <w:tc>
          <w:tcPr>
            <w:tcW w:w="1319" w:type="pct"/>
            <w:tcBorders>
              <w:top w:val="double" w:sz="6" w:space="0" w:color="auto"/>
              <w:left w:val="double" w:sz="6" w:space="0" w:color="auto"/>
              <w:right w:val="single" w:sz="4" w:space="0" w:color="auto"/>
            </w:tcBorders>
          </w:tcPr>
          <w:p w:rsidR="00DF7CCB" w:rsidRPr="00DF7CCB" w:rsidRDefault="00DF7CCB" w:rsidP="00DC7811">
            <w:pPr>
              <w:spacing w:before="4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DF7CCB" w:rsidRPr="00DF7CCB" w:rsidRDefault="00DF7CCB" w:rsidP="00DC7811">
            <w:pPr>
              <w:spacing w:before="40" w:line="240" w:lineRule="exact"/>
              <w:ind w:firstLine="0"/>
              <w:jc w:val="center"/>
              <w:rPr>
                <w:rFonts w:cs="Arial"/>
                <w:i/>
                <w:sz w:val="20"/>
              </w:rPr>
            </w:pPr>
            <w:r w:rsidRPr="00DF7CCB">
              <w:rPr>
                <w:rFonts w:cs="Arial"/>
                <w:i/>
                <w:sz w:val="20"/>
              </w:rPr>
              <w:t xml:space="preserve">Товарные запасы, </w:t>
            </w:r>
            <w:proofErr w:type="gramStart"/>
            <w:r w:rsidRPr="00DF7CCB">
              <w:rPr>
                <w:rFonts w:cs="Arial"/>
                <w:i/>
                <w:sz w:val="20"/>
              </w:rPr>
              <w:t>млн</w:t>
            </w:r>
            <w:proofErr w:type="gramEnd"/>
            <w:r w:rsidRPr="00DF7CCB">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rsidR="00DF7CCB" w:rsidRPr="00DF7CCB" w:rsidRDefault="00DF7CCB" w:rsidP="00DC7811">
            <w:pPr>
              <w:spacing w:before="40" w:line="240" w:lineRule="exact"/>
              <w:ind w:firstLine="0"/>
              <w:jc w:val="center"/>
              <w:rPr>
                <w:rFonts w:cs="Arial"/>
                <w:i/>
                <w:sz w:val="20"/>
              </w:rPr>
            </w:pPr>
            <w:r w:rsidRPr="00DF7CCB">
              <w:rPr>
                <w:rFonts w:cs="Arial"/>
                <w:i/>
                <w:sz w:val="20"/>
              </w:rPr>
              <w:t>Уровень запасов, в днях торговли</w:t>
            </w:r>
          </w:p>
        </w:tc>
      </w:tr>
      <w:tr w:rsidR="00DF7CCB" w:rsidRPr="00DF7CCB" w:rsidTr="00DF7CCB">
        <w:tc>
          <w:tcPr>
            <w:tcW w:w="5000" w:type="pct"/>
            <w:gridSpan w:val="3"/>
            <w:tcBorders>
              <w:top w:val="single" w:sz="4" w:space="0" w:color="auto"/>
              <w:left w:val="double" w:sz="6" w:space="0" w:color="auto"/>
              <w:bottom w:val="single" w:sz="4" w:space="0" w:color="auto"/>
              <w:right w:val="double" w:sz="6" w:space="0" w:color="auto"/>
            </w:tcBorders>
            <w:vAlign w:val="bottom"/>
          </w:tcPr>
          <w:p w:rsidR="00DF7CCB" w:rsidRPr="00DF7CCB" w:rsidRDefault="00DF7CCB" w:rsidP="00DC7811">
            <w:pPr>
              <w:spacing w:before="40" w:line="240" w:lineRule="exact"/>
              <w:ind w:firstLine="0"/>
              <w:jc w:val="center"/>
              <w:rPr>
                <w:rFonts w:cs="Arial"/>
                <w:i/>
                <w:sz w:val="20"/>
              </w:rPr>
            </w:pPr>
            <w:r w:rsidRPr="00DF7CCB">
              <w:rPr>
                <w:rFonts w:cs="Arial"/>
                <w:b/>
                <w:sz w:val="20"/>
              </w:rPr>
              <w:t>2019 год</w:t>
            </w:r>
          </w:p>
        </w:tc>
      </w:tr>
      <w:tr w:rsidR="00DF7CCB" w:rsidRPr="00DF7CCB" w:rsidTr="00DF7CCB">
        <w:tc>
          <w:tcPr>
            <w:tcW w:w="1319" w:type="pct"/>
            <w:tcBorders>
              <w:top w:val="single"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36177,4</w:t>
            </w:r>
          </w:p>
        </w:tc>
        <w:tc>
          <w:tcPr>
            <w:tcW w:w="1840" w:type="pct"/>
            <w:tcBorders>
              <w:top w:val="single"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48</w:t>
            </w:r>
          </w:p>
        </w:tc>
      </w:tr>
      <w:tr w:rsidR="00DF7CCB" w:rsidRPr="00DF7CCB" w:rsidTr="00DF7CCB">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45</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46</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49</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47</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44</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46</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45</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47</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40250,9</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50</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43106,6</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51</w:t>
            </w:r>
          </w:p>
        </w:tc>
      </w:tr>
      <w:tr w:rsidR="00DF7CCB" w:rsidRPr="00DF7CCB" w:rsidTr="00DF7CCB">
        <w:tc>
          <w:tcPr>
            <w:tcW w:w="1319" w:type="pct"/>
            <w:tcBorders>
              <w:top w:val="dotted" w:sz="4" w:space="0" w:color="auto"/>
              <w:left w:val="double" w:sz="6" w:space="0" w:color="auto"/>
              <w:bottom w:val="single"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43697,0</w:t>
            </w:r>
          </w:p>
        </w:tc>
        <w:tc>
          <w:tcPr>
            <w:tcW w:w="1840" w:type="pct"/>
            <w:tcBorders>
              <w:top w:val="dotted" w:sz="4" w:space="0" w:color="auto"/>
              <w:left w:val="single" w:sz="4" w:space="0" w:color="auto"/>
              <w:bottom w:val="single"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42</w:t>
            </w:r>
          </w:p>
        </w:tc>
      </w:tr>
      <w:tr w:rsidR="00DF7CCB" w:rsidRPr="00DF7CCB" w:rsidTr="00DF7CCB">
        <w:tc>
          <w:tcPr>
            <w:tcW w:w="5000" w:type="pct"/>
            <w:gridSpan w:val="3"/>
            <w:tcBorders>
              <w:top w:val="single" w:sz="4" w:space="0" w:color="auto"/>
              <w:left w:val="double" w:sz="6" w:space="0" w:color="auto"/>
              <w:bottom w:val="single" w:sz="4" w:space="0" w:color="auto"/>
              <w:right w:val="double" w:sz="6" w:space="0" w:color="auto"/>
            </w:tcBorders>
            <w:vAlign w:val="bottom"/>
          </w:tcPr>
          <w:p w:rsidR="00DF7CCB" w:rsidRPr="00DF7CCB" w:rsidRDefault="00DF7CCB" w:rsidP="00DC7811">
            <w:pPr>
              <w:spacing w:before="40" w:line="240" w:lineRule="exact"/>
              <w:ind w:firstLine="0"/>
              <w:jc w:val="center"/>
              <w:rPr>
                <w:rFonts w:cs="Arial"/>
                <w:sz w:val="20"/>
              </w:rPr>
            </w:pPr>
            <w:r w:rsidRPr="00DF7CCB">
              <w:rPr>
                <w:rFonts w:cs="Arial"/>
                <w:b/>
                <w:sz w:val="20"/>
              </w:rPr>
              <w:t>2020 год</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42068,6</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54</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51</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42854,2</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48</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58</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52</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50</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47</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45</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47</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46</w:t>
            </w:r>
          </w:p>
        </w:tc>
      </w:tr>
      <w:tr w:rsidR="00DF7CCB" w:rsidRPr="00DF7CCB" w:rsidTr="00DF7CCB">
        <w:tc>
          <w:tcPr>
            <w:tcW w:w="1319" w:type="pct"/>
            <w:tcBorders>
              <w:top w:val="dotted" w:sz="4" w:space="0" w:color="auto"/>
              <w:left w:val="double" w:sz="6"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rsidR="00DF7CCB" w:rsidRPr="00DF7CCB" w:rsidRDefault="00DF7CCB" w:rsidP="00DC7811">
            <w:pPr>
              <w:spacing w:before="40" w:line="240" w:lineRule="exact"/>
              <w:ind w:left="114" w:hanging="57"/>
              <w:jc w:val="center"/>
              <w:rPr>
                <w:rFonts w:cs="Arial"/>
                <w:sz w:val="20"/>
              </w:rPr>
            </w:pPr>
            <w:r w:rsidRPr="00DF7CCB">
              <w:rPr>
                <w:rFonts w:cs="Arial"/>
                <w:sz w:val="20"/>
              </w:rPr>
              <w:t>50</w:t>
            </w:r>
          </w:p>
        </w:tc>
      </w:tr>
      <w:tr w:rsidR="00DF7CCB" w:rsidRPr="00DF7CCB" w:rsidTr="00DF7CCB">
        <w:tc>
          <w:tcPr>
            <w:tcW w:w="1319" w:type="pct"/>
            <w:tcBorders>
              <w:top w:val="dotted" w:sz="4" w:space="0" w:color="auto"/>
              <w:left w:val="double" w:sz="6" w:space="0" w:color="auto"/>
              <w:bottom w:val="double" w:sz="6" w:space="0" w:color="auto"/>
              <w:right w:val="single" w:sz="4" w:space="0" w:color="auto"/>
            </w:tcBorders>
            <w:vAlign w:val="bottom"/>
          </w:tcPr>
          <w:p w:rsidR="00DF7CCB" w:rsidRPr="00DF7CCB" w:rsidRDefault="00DF7CCB" w:rsidP="00DC7811">
            <w:pPr>
              <w:spacing w:before="40" w:line="240" w:lineRule="exact"/>
              <w:ind w:left="114" w:hanging="57"/>
              <w:jc w:val="left"/>
              <w:rPr>
                <w:rFonts w:cs="Arial"/>
                <w:sz w:val="20"/>
              </w:rPr>
            </w:pPr>
            <w:r w:rsidRPr="00DF7CCB">
              <w:rPr>
                <w:rFonts w:cs="Arial"/>
                <w:sz w:val="20"/>
              </w:rPr>
              <w:t>Декабрь</w:t>
            </w:r>
          </w:p>
        </w:tc>
        <w:tc>
          <w:tcPr>
            <w:tcW w:w="1841" w:type="pct"/>
            <w:tcBorders>
              <w:top w:val="dotted" w:sz="4" w:space="0" w:color="auto"/>
              <w:left w:val="single" w:sz="4" w:space="0" w:color="auto"/>
              <w:bottom w:val="double" w:sz="6" w:space="0" w:color="auto"/>
              <w:right w:val="single" w:sz="4" w:space="0" w:color="auto"/>
            </w:tcBorders>
          </w:tcPr>
          <w:p w:rsidR="00DF7CCB" w:rsidRPr="00DF7CCB" w:rsidRDefault="00DF7CCB" w:rsidP="00DC7811">
            <w:pPr>
              <w:spacing w:before="40" w:line="240" w:lineRule="exact"/>
              <w:ind w:left="114" w:hanging="57"/>
              <w:jc w:val="center"/>
              <w:rPr>
                <w:rFonts w:cs="Arial"/>
                <w:sz w:val="20"/>
              </w:rPr>
            </w:pPr>
            <w:r w:rsidRPr="00DF7CCB">
              <w:rPr>
                <w:rFonts w:cs="Arial"/>
                <w:sz w:val="20"/>
              </w:rPr>
              <w:t>42007,5</w:t>
            </w:r>
          </w:p>
        </w:tc>
        <w:tc>
          <w:tcPr>
            <w:tcW w:w="1840" w:type="pct"/>
            <w:tcBorders>
              <w:top w:val="dotted" w:sz="4" w:space="0" w:color="auto"/>
              <w:left w:val="single" w:sz="4" w:space="0" w:color="auto"/>
              <w:bottom w:val="double" w:sz="6" w:space="0" w:color="auto"/>
              <w:right w:val="double" w:sz="6" w:space="0" w:color="auto"/>
            </w:tcBorders>
          </w:tcPr>
          <w:p w:rsidR="00DF7CCB" w:rsidRPr="00DF7CCB" w:rsidRDefault="00DF7CCB" w:rsidP="00DC7811">
            <w:pPr>
              <w:spacing w:before="40" w:line="240" w:lineRule="exact"/>
              <w:ind w:left="114" w:hanging="57"/>
              <w:jc w:val="center"/>
              <w:rPr>
                <w:rFonts w:cs="Arial"/>
                <w:sz w:val="20"/>
              </w:rPr>
            </w:pPr>
            <w:r w:rsidRPr="00DF7CCB">
              <w:rPr>
                <w:rFonts w:cs="Arial"/>
                <w:sz w:val="20"/>
              </w:rPr>
              <w:t>39</w:t>
            </w:r>
          </w:p>
        </w:tc>
      </w:tr>
    </w:tbl>
    <w:p w:rsidR="00F72644" w:rsidRPr="002F0958" w:rsidRDefault="00F72644" w:rsidP="00014F28">
      <w:pPr>
        <w:spacing w:before="240"/>
        <w:ind w:firstLine="709"/>
        <w:rPr>
          <w:rFonts w:cs="Arial"/>
          <w:b/>
          <w:sz w:val="2"/>
        </w:rPr>
      </w:pPr>
    </w:p>
    <w:p w:rsidR="00C75093" w:rsidRPr="00566D45" w:rsidRDefault="00957751" w:rsidP="00893A97">
      <w:pPr>
        <w:pStyle w:val="3"/>
        <w:keepNext w:val="0"/>
        <w:pageBreakBefore/>
        <w:numPr>
          <w:ilvl w:val="1"/>
          <w:numId w:val="10"/>
        </w:numPr>
        <w:spacing w:before="240" w:after="360"/>
        <w:ind w:left="709" w:firstLine="0"/>
        <w:jc w:val="left"/>
        <w:rPr>
          <w:rFonts w:cs="Arial"/>
          <w:noProof w:val="0"/>
        </w:rPr>
      </w:pPr>
      <w:bookmarkStart w:id="130" w:name="_Toc62805547"/>
      <w:r w:rsidRPr="00566D45">
        <w:rPr>
          <w:rFonts w:cs="Arial"/>
          <w:noProof w:val="0"/>
        </w:rPr>
        <w:lastRenderedPageBreak/>
        <w:t>Рестораны, кафе и бары</w:t>
      </w:r>
      <w:bookmarkEnd w:id="130"/>
    </w:p>
    <w:p w:rsidR="00DF7CCB" w:rsidRPr="006D7946" w:rsidRDefault="00DF7CCB" w:rsidP="00DC7811">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DF7CCB" w:rsidRPr="006D7946" w:rsidTr="00DF7CCB">
        <w:trPr>
          <w:cantSplit/>
          <w:tblHeader/>
        </w:trPr>
        <w:tc>
          <w:tcPr>
            <w:tcW w:w="2553" w:type="dxa"/>
            <w:vMerge w:val="restart"/>
            <w:tcBorders>
              <w:top w:val="double" w:sz="6" w:space="0" w:color="auto"/>
              <w:left w:val="double" w:sz="6" w:space="0" w:color="auto"/>
              <w:bottom w:val="nil"/>
              <w:right w:val="single" w:sz="6" w:space="0" w:color="auto"/>
            </w:tcBorders>
          </w:tcPr>
          <w:p w:rsidR="00DF7CCB" w:rsidRPr="006D7946" w:rsidRDefault="00DF7CCB" w:rsidP="00DF7CCB">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DF7CCB" w:rsidRPr="006D7946" w:rsidRDefault="00DF7CCB" w:rsidP="00DF7CCB">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DF7CCB" w:rsidRPr="006D7946" w:rsidRDefault="00DF7CCB" w:rsidP="00DF7CCB">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DF7CCB" w:rsidRPr="006D7946" w:rsidTr="00DF7CCB">
        <w:trPr>
          <w:cantSplit/>
          <w:tblHeader/>
        </w:trPr>
        <w:tc>
          <w:tcPr>
            <w:tcW w:w="2553" w:type="dxa"/>
            <w:vMerge/>
            <w:tcBorders>
              <w:left w:val="double" w:sz="6" w:space="0" w:color="auto"/>
              <w:bottom w:val="single" w:sz="4" w:space="0" w:color="auto"/>
              <w:right w:val="single" w:sz="6" w:space="0" w:color="auto"/>
            </w:tcBorders>
          </w:tcPr>
          <w:p w:rsidR="00DF7CCB" w:rsidRPr="006D7946" w:rsidRDefault="00DF7CCB" w:rsidP="00DF7CCB">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DF7CCB" w:rsidRPr="006D7946" w:rsidRDefault="00DF7CCB" w:rsidP="00DF7CCB">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DF7CCB" w:rsidRPr="006D7946" w:rsidRDefault="00DF7CCB" w:rsidP="00DF7CCB">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DF7CCB" w:rsidRPr="006D7946" w:rsidRDefault="00DF7CCB" w:rsidP="00DF7CCB">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DF7CCB" w:rsidRPr="006D7946" w:rsidTr="00DF7CCB">
        <w:tc>
          <w:tcPr>
            <w:tcW w:w="9214" w:type="dxa"/>
            <w:gridSpan w:val="4"/>
            <w:tcBorders>
              <w:top w:val="single" w:sz="4" w:space="0" w:color="auto"/>
              <w:left w:val="double" w:sz="6" w:space="0" w:color="auto"/>
              <w:bottom w:val="single" w:sz="4" w:space="0" w:color="auto"/>
              <w:right w:val="double" w:sz="6" w:space="0" w:color="auto"/>
            </w:tcBorders>
            <w:vAlign w:val="bottom"/>
          </w:tcPr>
          <w:p w:rsidR="00DF7CCB" w:rsidRPr="006D7946" w:rsidRDefault="00DF7CCB" w:rsidP="00DF7CCB">
            <w:pPr>
              <w:keepNext/>
              <w:keepLines/>
              <w:widowControl/>
              <w:spacing w:before="80" w:line="240" w:lineRule="exact"/>
              <w:ind w:firstLine="0"/>
              <w:jc w:val="center"/>
              <w:rPr>
                <w:rFonts w:cs="Arial"/>
                <w:i/>
                <w:sz w:val="20"/>
                <w:vertAlign w:val="superscript"/>
              </w:rPr>
            </w:pPr>
            <w:r w:rsidRPr="006D7946">
              <w:rPr>
                <w:rFonts w:cs="Arial"/>
                <w:b/>
                <w:sz w:val="20"/>
              </w:rPr>
              <w:t>2019 год</w:t>
            </w:r>
          </w:p>
        </w:tc>
      </w:tr>
      <w:tr w:rsidR="00DF7CCB" w:rsidRPr="006D7946" w:rsidTr="00DF7CCB">
        <w:tc>
          <w:tcPr>
            <w:tcW w:w="2553" w:type="dxa"/>
            <w:tcBorders>
              <w:top w:val="single"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2513,0</w:t>
            </w:r>
          </w:p>
        </w:tc>
        <w:tc>
          <w:tcPr>
            <w:tcW w:w="1843" w:type="dxa"/>
            <w:tcBorders>
              <w:top w:val="single"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84,2</w:t>
            </w:r>
          </w:p>
        </w:tc>
        <w:tc>
          <w:tcPr>
            <w:tcW w:w="3114" w:type="dxa"/>
            <w:tcBorders>
              <w:top w:val="single"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116,3</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2396,0</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95,2</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109,4</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2908,9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120,4</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110,6</w:t>
            </w:r>
          </w:p>
        </w:tc>
      </w:tr>
      <w:tr w:rsidR="00DF7CCB" w:rsidRPr="00D752D0"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D752D0" w:rsidRDefault="00DF7CCB" w:rsidP="00DF7CCB">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7817,9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112,0</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2884,9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99,0</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111,0</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2958,3</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102,5</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111,3</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3093,4</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104,0</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117,5</w:t>
            </w:r>
          </w:p>
        </w:tc>
      </w:tr>
      <w:tr w:rsidR="00DF7CCB" w:rsidRPr="00D752D0"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D752D0" w:rsidRDefault="00DF7CCB" w:rsidP="00DF7CCB">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16754,5</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112,7</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2825,9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91,3</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108,9</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2994,9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106,1</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106,8</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tcPr>
          <w:p w:rsidR="00DF7CCB" w:rsidRPr="006D7946" w:rsidRDefault="00DF7CCB" w:rsidP="00DF7CCB">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3200,7</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106,7</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104,6</w:t>
            </w:r>
          </w:p>
        </w:tc>
      </w:tr>
      <w:tr w:rsidR="00DF7CCB" w:rsidRPr="00D752D0" w:rsidTr="00DF7CCB">
        <w:tc>
          <w:tcPr>
            <w:tcW w:w="2553" w:type="dxa"/>
            <w:tcBorders>
              <w:top w:val="dotted" w:sz="4" w:space="0" w:color="auto"/>
              <w:left w:val="double" w:sz="6" w:space="0" w:color="auto"/>
              <w:bottom w:val="dotted" w:sz="4" w:space="0" w:color="auto"/>
              <w:right w:val="single" w:sz="6" w:space="0" w:color="auto"/>
            </w:tcBorders>
          </w:tcPr>
          <w:p w:rsidR="00DF7CCB" w:rsidRPr="00D752D0" w:rsidRDefault="00DF7CCB" w:rsidP="00DF7CCB">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25776,0</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110,5</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tcPr>
          <w:p w:rsidR="00DF7CCB" w:rsidRPr="006D7946" w:rsidRDefault="00DF7CCB" w:rsidP="00DF7CCB">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3350,4</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104,2</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106,7</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3172,5</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94,7</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107,4</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3305,9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103,9</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107,9</w:t>
            </w:r>
          </w:p>
        </w:tc>
      </w:tr>
      <w:tr w:rsidR="00DF7CCB" w:rsidRPr="00D752D0"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D752D0" w:rsidRDefault="000A1670" w:rsidP="00DF7CCB">
            <w:pPr>
              <w:spacing w:before="80" w:line="240" w:lineRule="exact"/>
              <w:ind w:left="57" w:firstLine="0"/>
              <w:jc w:val="left"/>
              <w:rPr>
                <w:rFonts w:cs="Arial"/>
                <w:i/>
                <w:sz w:val="20"/>
              </w:rPr>
            </w:pPr>
            <w:r>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35604,9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109,6</w:t>
            </w:r>
          </w:p>
        </w:tc>
      </w:tr>
      <w:tr w:rsidR="00DF7CCB" w:rsidRPr="006D7946" w:rsidTr="00DF7CCB">
        <w:tc>
          <w:tcPr>
            <w:tcW w:w="9214" w:type="dxa"/>
            <w:gridSpan w:val="4"/>
            <w:tcBorders>
              <w:top w:val="single" w:sz="6" w:space="0" w:color="auto"/>
              <w:left w:val="double" w:sz="6" w:space="0" w:color="auto"/>
              <w:bottom w:val="single" w:sz="6"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b/>
                <w:sz w:val="20"/>
              </w:rPr>
              <w:t>2020 год</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114" w:hanging="57"/>
              <w:jc w:val="left"/>
              <w:rPr>
                <w:rFonts w:cs="Arial"/>
                <w:i/>
                <w:sz w:val="20"/>
              </w:rPr>
            </w:pPr>
            <w:r w:rsidRPr="006D7946">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2821,9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109,4</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2823,3</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114,6</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2546,4</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90,8</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sidRPr="006D7946">
              <w:rPr>
                <w:rFonts w:cs="Arial"/>
                <w:sz w:val="20"/>
              </w:rPr>
              <w:t>86,5</w:t>
            </w:r>
          </w:p>
        </w:tc>
      </w:tr>
      <w:tr w:rsidR="00DF7CCB" w:rsidRPr="00D752D0"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D752D0" w:rsidRDefault="00DF7CCB" w:rsidP="00DF7CCB">
            <w:pPr>
              <w:spacing w:before="80" w:line="240" w:lineRule="exact"/>
              <w:ind w:left="114" w:hanging="57"/>
              <w:jc w:val="left"/>
              <w:rPr>
                <w:rFonts w:cs="Arial"/>
                <w:i/>
                <w:sz w:val="20"/>
              </w:rPr>
            </w:pPr>
            <w:r w:rsidRPr="00D752D0">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8191,6</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DF7CCB">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D752D0" w:rsidRDefault="00DF7CCB" w:rsidP="00DF7CCB">
            <w:pPr>
              <w:spacing w:before="80" w:line="240" w:lineRule="exact"/>
              <w:ind w:firstLine="0"/>
              <w:jc w:val="center"/>
              <w:rPr>
                <w:rFonts w:cs="Arial"/>
                <w:i/>
                <w:sz w:val="20"/>
              </w:rPr>
            </w:pPr>
            <w:r w:rsidRPr="00D752D0">
              <w:rPr>
                <w:rFonts w:cs="Arial"/>
                <w:i/>
                <w:sz w:val="20"/>
              </w:rPr>
              <w:t>102,5</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5200ED" w:rsidRDefault="00DF7CCB" w:rsidP="00DF7CCB">
            <w:pPr>
              <w:spacing w:before="80" w:line="240" w:lineRule="exact"/>
              <w:ind w:left="114" w:hanging="57"/>
              <w:jc w:val="left"/>
              <w:rPr>
                <w:rFonts w:cs="Arial"/>
                <w:i/>
                <w:sz w:val="20"/>
                <w:lang w:val="en-US"/>
              </w:rPr>
            </w:pPr>
            <w:r w:rsidRPr="005200ED">
              <w:rPr>
                <w:rFonts w:cs="Arial"/>
                <w:sz w:val="20"/>
              </w:rPr>
              <w:t xml:space="preserve">Апрель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5200ED" w:rsidRDefault="00DF7CCB" w:rsidP="00DF7CCB">
            <w:pPr>
              <w:spacing w:before="80" w:line="240" w:lineRule="exact"/>
              <w:ind w:firstLine="0"/>
              <w:jc w:val="center"/>
              <w:rPr>
                <w:rFonts w:cs="Arial"/>
                <w:sz w:val="20"/>
              </w:rPr>
            </w:pPr>
            <w:r w:rsidRPr="005200ED">
              <w:rPr>
                <w:rFonts w:cs="Arial"/>
                <w:sz w:val="20"/>
              </w:rPr>
              <w:t>1189,1</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46,6</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40,7</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5200ED" w:rsidRDefault="00DF7CCB" w:rsidP="00DF7CCB">
            <w:pPr>
              <w:spacing w:before="80" w:line="240" w:lineRule="exact"/>
              <w:ind w:left="114" w:hanging="57"/>
              <w:jc w:val="left"/>
              <w:rPr>
                <w:rFonts w:cs="Arial"/>
                <w:sz w:val="20"/>
              </w:rPr>
            </w:pPr>
            <w:r w:rsidRPr="005200ED">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5200ED" w:rsidRDefault="00DF7CCB" w:rsidP="00DF7CCB">
            <w:pPr>
              <w:spacing w:before="80" w:line="240" w:lineRule="exact"/>
              <w:ind w:firstLine="0"/>
              <w:jc w:val="center"/>
              <w:rPr>
                <w:rFonts w:cs="Arial"/>
                <w:sz w:val="20"/>
              </w:rPr>
            </w:pPr>
            <w:r w:rsidRPr="005200ED">
              <w:rPr>
                <w:rFonts w:cs="Arial"/>
                <w:sz w:val="20"/>
              </w:rPr>
              <w:t>1175,1</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99,2</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39,4</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5200ED" w:rsidRDefault="00DF7CCB" w:rsidP="00DF7CCB">
            <w:pPr>
              <w:spacing w:before="80" w:line="240" w:lineRule="exact"/>
              <w:ind w:left="57" w:firstLine="0"/>
              <w:jc w:val="left"/>
              <w:rPr>
                <w:rFonts w:cs="Arial"/>
                <w:sz w:val="20"/>
              </w:rPr>
            </w:pPr>
            <w:r w:rsidRPr="005200ED">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5200ED" w:rsidRDefault="00DF7CCB" w:rsidP="00DF7CCB">
            <w:pPr>
              <w:spacing w:before="80" w:line="240" w:lineRule="exact"/>
              <w:ind w:firstLine="0"/>
              <w:jc w:val="center"/>
              <w:rPr>
                <w:rFonts w:cs="Arial"/>
                <w:sz w:val="20"/>
              </w:rPr>
            </w:pPr>
            <w:r w:rsidRPr="005200ED">
              <w:rPr>
                <w:rFonts w:cs="Arial"/>
                <w:sz w:val="20"/>
              </w:rPr>
              <w:t>1238,9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103,8</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39,9</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5200ED" w:rsidRDefault="00DF7CCB" w:rsidP="00DF7CCB">
            <w:pPr>
              <w:spacing w:before="80" w:line="240" w:lineRule="exact"/>
              <w:ind w:left="57" w:firstLine="0"/>
              <w:jc w:val="left"/>
              <w:rPr>
                <w:rFonts w:cs="Arial"/>
                <w:i/>
                <w:sz w:val="20"/>
              </w:rPr>
            </w:pPr>
            <w:r w:rsidRPr="005200ED">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5200ED" w:rsidRDefault="00DF7CCB" w:rsidP="00DF7CCB">
            <w:pPr>
              <w:spacing w:before="80" w:line="240" w:lineRule="exact"/>
              <w:ind w:firstLine="0"/>
              <w:jc w:val="center"/>
              <w:rPr>
                <w:rFonts w:cs="Arial"/>
                <w:i/>
                <w:sz w:val="20"/>
              </w:rPr>
            </w:pPr>
            <w:r w:rsidRPr="005200ED">
              <w:rPr>
                <w:rFonts w:cs="Arial"/>
                <w:i/>
                <w:sz w:val="20"/>
              </w:rPr>
              <w:t>11794,8</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i/>
                <w:sz w:val="20"/>
              </w:rPr>
            </w:pPr>
            <w:r>
              <w:rPr>
                <w:rFonts w:cs="Arial"/>
                <w:i/>
                <w:sz w:val="20"/>
              </w:rPr>
              <w:t>69,3</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5200ED" w:rsidRDefault="00DF7CCB" w:rsidP="00DF7CCB">
            <w:pPr>
              <w:spacing w:before="80" w:line="240" w:lineRule="exact"/>
              <w:ind w:left="114" w:hanging="57"/>
              <w:jc w:val="left"/>
              <w:rPr>
                <w:sz w:val="20"/>
              </w:rPr>
            </w:pPr>
            <w:r w:rsidRPr="005200ED">
              <w:rPr>
                <w:rFonts w:cs="Arial"/>
                <w:sz w:val="20"/>
              </w:rPr>
              <w:t xml:space="preserve">Июль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2097,4</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169,1</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73,9</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6D7946" w:rsidRDefault="00DF7CCB" w:rsidP="00DF7CCB">
            <w:pPr>
              <w:spacing w:before="80" w:line="240" w:lineRule="exact"/>
              <w:ind w:left="57" w:firstLine="0"/>
              <w:jc w:val="left"/>
              <w:rPr>
                <w:rFonts w:cs="Arial"/>
                <w:sz w:val="20"/>
              </w:rPr>
            </w:pPr>
            <w:r w:rsidRPr="006D7946">
              <w:rPr>
                <w:rFonts w:cs="Arial"/>
                <w:sz w:val="20"/>
              </w:rPr>
              <w:t>Август</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2512,3</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119,0</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sz w:val="20"/>
              </w:rPr>
            </w:pPr>
            <w:r>
              <w:rPr>
                <w:rFonts w:cs="Arial"/>
                <w:sz w:val="20"/>
              </w:rPr>
              <w:t>82,8</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tcPr>
          <w:p w:rsidR="00DF7CCB" w:rsidRPr="006D7946" w:rsidRDefault="00DF7CCB" w:rsidP="00DF7CCB">
            <w:pPr>
              <w:spacing w:before="80" w:line="240" w:lineRule="exact"/>
              <w:ind w:left="57" w:firstLine="0"/>
              <w:jc w:val="left"/>
              <w:rPr>
                <w:rFonts w:cs="Arial"/>
                <w:sz w:val="20"/>
              </w:rPr>
            </w:pPr>
            <w:r w:rsidRPr="006D7946">
              <w:rPr>
                <w:rFonts w:cs="Arial"/>
                <w:sz w:val="20"/>
              </w:rPr>
              <w:t>Сентябрь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Default="00DF7CCB" w:rsidP="00DF7CCB">
            <w:pPr>
              <w:spacing w:before="80" w:line="240" w:lineRule="exact"/>
              <w:ind w:firstLine="0"/>
              <w:jc w:val="center"/>
              <w:rPr>
                <w:rFonts w:cs="Arial"/>
                <w:sz w:val="20"/>
              </w:rPr>
            </w:pPr>
            <w:r>
              <w:rPr>
                <w:rFonts w:cs="Arial"/>
                <w:sz w:val="20"/>
              </w:rPr>
              <w:t>3216,9</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Default="00DF7CCB" w:rsidP="00DF7CCB">
            <w:pPr>
              <w:spacing w:before="80" w:line="240" w:lineRule="exact"/>
              <w:ind w:firstLine="0"/>
              <w:jc w:val="center"/>
              <w:rPr>
                <w:rFonts w:cs="Arial"/>
                <w:sz w:val="20"/>
              </w:rPr>
            </w:pPr>
            <w:r>
              <w:rPr>
                <w:rFonts w:cs="Arial"/>
                <w:sz w:val="20"/>
              </w:rPr>
              <w:t>127,8</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Default="00DF7CCB" w:rsidP="00DF7CCB">
            <w:pPr>
              <w:spacing w:before="80" w:line="240" w:lineRule="exact"/>
              <w:ind w:firstLine="0"/>
              <w:jc w:val="center"/>
              <w:rPr>
                <w:rFonts w:cs="Arial"/>
                <w:sz w:val="20"/>
              </w:rPr>
            </w:pPr>
            <w:r>
              <w:rPr>
                <w:rFonts w:cs="Arial"/>
                <w:sz w:val="20"/>
              </w:rPr>
              <w:t>99,2</w:t>
            </w:r>
          </w:p>
        </w:tc>
      </w:tr>
      <w:tr w:rsidR="00DF7CCB" w:rsidRPr="006D7946" w:rsidTr="00DF7CCB">
        <w:tc>
          <w:tcPr>
            <w:tcW w:w="2553" w:type="dxa"/>
            <w:tcBorders>
              <w:top w:val="dotted" w:sz="4" w:space="0" w:color="auto"/>
              <w:left w:val="double" w:sz="6" w:space="0" w:color="auto"/>
              <w:bottom w:val="dotted" w:sz="4" w:space="0" w:color="auto"/>
              <w:right w:val="single" w:sz="6" w:space="0" w:color="auto"/>
            </w:tcBorders>
          </w:tcPr>
          <w:p w:rsidR="00DF7CCB" w:rsidRPr="00D752D0" w:rsidRDefault="00DF7CCB" w:rsidP="00DF7CCB">
            <w:pPr>
              <w:spacing w:before="80" w:line="240" w:lineRule="exact"/>
              <w:ind w:left="57" w:firstLine="0"/>
              <w:jc w:val="left"/>
              <w:rPr>
                <w:rFonts w:cs="Arial"/>
                <w:i/>
                <w:sz w:val="20"/>
              </w:rPr>
            </w:pPr>
            <w:r w:rsidRPr="00D752D0">
              <w:rPr>
                <w:rFonts w:cs="Arial"/>
                <w:i/>
                <w:sz w:val="20"/>
              </w:rPr>
              <w:t>Январь – сентябрь</w:t>
            </w:r>
            <w:r>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i/>
                <w:sz w:val="20"/>
              </w:rPr>
            </w:pPr>
            <w:r>
              <w:rPr>
                <w:rFonts w:cs="Arial"/>
                <w:i/>
                <w:sz w:val="20"/>
              </w:rPr>
              <w:t>19621,4</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D7946" w:rsidRDefault="00DF7CCB" w:rsidP="00DF7CCB">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6D7946" w:rsidRDefault="00DF7CCB" w:rsidP="00DF7CCB">
            <w:pPr>
              <w:spacing w:before="80" w:line="240" w:lineRule="exact"/>
              <w:ind w:firstLine="0"/>
              <w:jc w:val="center"/>
              <w:rPr>
                <w:rFonts w:cs="Arial"/>
                <w:i/>
                <w:sz w:val="20"/>
              </w:rPr>
            </w:pPr>
            <w:r>
              <w:rPr>
                <w:rFonts w:cs="Arial"/>
                <w:i/>
                <w:sz w:val="20"/>
              </w:rPr>
              <w:t>75,1</w:t>
            </w:r>
          </w:p>
        </w:tc>
      </w:tr>
      <w:tr w:rsidR="00DF7CCB" w:rsidRPr="007C7014"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7C7014" w:rsidRDefault="00DF7CCB" w:rsidP="00DF7CCB">
            <w:pPr>
              <w:spacing w:before="80" w:line="240" w:lineRule="exact"/>
              <w:ind w:left="114" w:hanging="57"/>
              <w:jc w:val="left"/>
              <w:rPr>
                <w:rFonts w:cs="Arial"/>
                <w:sz w:val="20"/>
              </w:rPr>
            </w:pPr>
            <w:r w:rsidRPr="007C7014">
              <w:rPr>
                <w:rFonts w:cs="Arial"/>
                <w:sz w:val="20"/>
              </w:rPr>
              <w:t xml:space="preserve">Октябрь </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7C7014" w:rsidRDefault="00DF7CCB" w:rsidP="00DF7CCB">
            <w:pPr>
              <w:spacing w:before="80" w:line="240" w:lineRule="exact"/>
              <w:ind w:firstLine="0"/>
              <w:jc w:val="center"/>
              <w:rPr>
                <w:rFonts w:cs="Arial"/>
                <w:sz w:val="20"/>
              </w:rPr>
            </w:pPr>
            <w:r w:rsidRPr="007C7014">
              <w:rPr>
                <w:rFonts w:cs="Arial"/>
                <w:sz w:val="20"/>
              </w:rPr>
              <w:t>3176,5</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7C7014" w:rsidRDefault="00DF7CCB" w:rsidP="00DF7CCB">
            <w:pPr>
              <w:spacing w:before="80" w:line="240" w:lineRule="exact"/>
              <w:ind w:firstLine="0"/>
              <w:jc w:val="center"/>
              <w:rPr>
                <w:rFonts w:cs="Arial"/>
                <w:sz w:val="20"/>
              </w:rPr>
            </w:pPr>
            <w:r w:rsidRPr="007C7014">
              <w:rPr>
                <w:rFonts w:cs="Arial"/>
                <w:sz w:val="20"/>
              </w:rPr>
              <w:t>98,6</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7C7014" w:rsidRDefault="00DF7CCB" w:rsidP="00DF7CCB">
            <w:pPr>
              <w:spacing w:before="80" w:line="240" w:lineRule="exact"/>
              <w:ind w:firstLine="0"/>
              <w:jc w:val="center"/>
              <w:rPr>
                <w:rFonts w:cs="Arial"/>
                <w:sz w:val="20"/>
              </w:rPr>
            </w:pPr>
            <w:r w:rsidRPr="007C7014">
              <w:rPr>
                <w:rFonts w:cs="Arial"/>
                <w:sz w:val="20"/>
              </w:rPr>
              <w:t>93,9</w:t>
            </w:r>
          </w:p>
        </w:tc>
      </w:tr>
      <w:tr w:rsidR="00DF7CCB" w:rsidRPr="007C7014" w:rsidTr="00DF7CCB">
        <w:tc>
          <w:tcPr>
            <w:tcW w:w="2553" w:type="dxa"/>
            <w:tcBorders>
              <w:top w:val="dotted" w:sz="4" w:space="0" w:color="auto"/>
              <w:left w:val="double" w:sz="6" w:space="0" w:color="auto"/>
              <w:bottom w:val="dotted" w:sz="4" w:space="0" w:color="auto"/>
              <w:right w:val="single" w:sz="6" w:space="0" w:color="auto"/>
            </w:tcBorders>
            <w:vAlign w:val="bottom"/>
          </w:tcPr>
          <w:p w:rsidR="00DF7CCB" w:rsidRPr="007C7014" w:rsidRDefault="00DF7CCB" w:rsidP="00DF7CCB">
            <w:pPr>
              <w:spacing w:before="80" w:line="240" w:lineRule="exact"/>
              <w:ind w:left="57" w:firstLine="0"/>
              <w:jc w:val="left"/>
              <w:rPr>
                <w:rFonts w:cs="Arial"/>
                <w:sz w:val="20"/>
              </w:rPr>
            </w:pPr>
            <w:r w:rsidRPr="007C7014">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DF7CCB" w:rsidRPr="007C7014" w:rsidRDefault="00DF7CCB" w:rsidP="00DF7CCB">
            <w:pPr>
              <w:spacing w:before="80" w:line="240" w:lineRule="exact"/>
              <w:ind w:firstLine="0"/>
              <w:jc w:val="center"/>
              <w:rPr>
                <w:rFonts w:cs="Arial"/>
                <w:sz w:val="20"/>
              </w:rPr>
            </w:pPr>
            <w:r w:rsidRPr="007C7014">
              <w:rPr>
                <w:rFonts w:cs="Arial"/>
                <w:sz w:val="20"/>
              </w:rPr>
              <w:t>2712,0</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7C7014" w:rsidRDefault="00DF7CCB" w:rsidP="00DF7CCB">
            <w:pPr>
              <w:spacing w:before="80" w:line="240" w:lineRule="exact"/>
              <w:ind w:firstLine="0"/>
              <w:jc w:val="center"/>
              <w:rPr>
                <w:rFonts w:cs="Arial"/>
                <w:sz w:val="20"/>
              </w:rPr>
            </w:pPr>
            <w:r w:rsidRPr="007C7014">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DF7CCB" w:rsidRPr="007C7014" w:rsidRDefault="00DF7CCB" w:rsidP="00DF7CCB">
            <w:pPr>
              <w:spacing w:before="80" w:line="240" w:lineRule="exact"/>
              <w:ind w:firstLine="0"/>
              <w:jc w:val="center"/>
              <w:rPr>
                <w:rFonts w:cs="Arial"/>
                <w:sz w:val="20"/>
              </w:rPr>
            </w:pPr>
            <w:r w:rsidRPr="007C7014">
              <w:rPr>
                <w:rFonts w:cs="Arial"/>
                <w:sz w:val="20"/>
              </w:rPr>
              <w:t>84,6</w:t>
            </w:r>
          </w:p>
        </w:tc>
      </w:tr>
      <w:tr w:rsidR="00DF7CCB" w:rsidRPr="007C7014" w:rsidTr="000A1670">
        <w:tc>
          <w:tcPr>
            <w:tcW w:w="2553" w:type="dxa"/>
            <w:tcBorders>
              <w:top w:val="dotted" w:sz="4" w:space="0" w:color="auto"/>
              <w:left w:val="double" w:sz="6" w:space="0" w:color="auto"/>
              <w:bottom w:val="dotted" w:sz="4" w:space="0" w:color="auto"/>
              <w:right w:val="single" w:sz="6" w:space="0" w:color="auto"/>
            </w:tcBorders>
            <w:vAlign w:val="bottom"/>
          </w:tcPr>
          <w:p w:rsidR="00DF7CCB" w:rsidRPr="00D6224A" w:rsidRDefault="00DF7CCB" w:rsidP="00DF7CCB">
            <w:pPr>
              <w:pStyle w:val="aff"/>
              <w:spacing w:before="60" w:line="240" w:lineRule="exact"/>
              <w:ind w:left="57"/>
              <w:rPr>
                <w:rFonts w:cs="Arial"/>
              </w:rPr>
            </w:pPr>
            <w:r w:rsidRPr="00D6224A">
              <w:rPr>
                <w:rFonts w:cs="Arial"/>
              </w:rPr>
              <w:t>Декабрь</w:t>
            </w:r>
          </w:p>
        </w:tc>
        <w:tc>
          <w:tcPr>
            <w:tcW w:w="1704" w:type="dxa"/>
            <w:tcBorders>
              <w:top w:val="dotted" w:sz="4" w:space="0" w:color="auto"/>
              <w:left w:val="single" w:sz="6" w:space="0" w:color="auto"/>
              <w:bottom w:val="dotted" w:sz="4" w:space="0" w:color="auto"/>
              <w:right w:val="single" w:sz="6" w:space="0" w:color="auto"/>
            </w:tcBorders>
          </w:tcPr>
          <w:p w:rsidR="00DF7CCB" w:rsidRPr="00B32B5E" w:rsidRDefault="00DF7CCB" w:rsidP="00DF7CCB">
            <w:pPr>
              <w:spacing w:before="80" w:line="240" w:lineRule="exact"/>
              <w:ind w:firstLine="0"/>
              <w:jc w:val="center"/>
              <w:rPr>
                <w:rFonts w:cs="Arial"/>
                <w:sz w:val="20"/>
              </w:rPr>
            </w:pPr>
            <w:r w:rsidRPr="00B32B5E">
              <w:rPr>
                <w:rFonts w:cs="Arial"/>
                <w:sz w:val="20"/>
              </w:rPr>
              <w:t>3040</w:t>
            </w:r>
            <w:r>
              <w:rPr>
                <w:rFonts w:cs="Arial"/>
                <w:sz w:val="20"/>
              </w:rPr>
              <w:t>,4</w:t>
            </w:r>
          </w:p>
        </w:tc>
        <w:tc>
          <w:tcPr>
            <w:tcW w:w="1843" w:type="dxa"/>
            <w:tcBorders>
              <w:top w:val="dotted" w:sz="4" w:space="0" w:color="auto"/>
              <w:left w:val="single" w:sz="6" w:space="0" w:color="auto"/>
              <w:bottom w:val="dotted" w:sz="4" w:space="0" w:color="auto"/>
              <w:right w:val="single" w:sz="6" w:space="0" w:color="auto"/>
            </w:tcBorders>
          </w:tcPr>
          <w:p w:rsidR="00DF7CCB" w:rsidRPr="00B32B5E" w:rsidRDefault="00DF7CCB" w:rsidP="00DF7CCB">
            <w:pPr>
              <w:spacing w:before="80" w:line="240" w:lineRule="exact"/>
              <w:ind w:firstLine="0"/>
              <w:jc w:val="center"/>
              <w:rPr>
                <w:rFonts w:cs="Arial"/>
                <w:sz w:val="20"/>
              </w:rPr>
            </w:pPr>
            <w:r w:rsidRPr="00B32B5E">
              <w:rPr>
                <w:rFonts w:cs="Arial"/>
                <w:sz w:val="20"/>
              </w:rPr>
              <w:t>111</w:t>
            </w:r>
            <w:r>
              <w:rPr>
                <w:rFonts w:cs="Arial"/>
                <w:sz w:val="20"/>
              </w:rPr>
              <w:t>,</w:t>
            </w:r>
            <w:r w:rsidRPr="00B32B5E">
              <w:rPr>
                <w:rFonts w:cs="Arial"/>
                <w:sz w:val="20"/>
              </w:rPr>
              <w:t>5</w:t>
            </w:r>
          </w:p>
        </w:tc>
        <w:tc>
          <w:tcPr>
            <w:tcW w:w="3114" w:type="dxa"/>
            <w:tcBorders>
              <w:top w:val="dotted" w:sz="4" w:space="0" w:color="auto"/>
              <w:left w:val="single" w:sz="6" w:space="0" w:color="auto"/>
              <w:bottom w:val="dotted" w:sz="4" w:space="0" w:color="auto"/>
              <w:right w:val="double" w:sz="6" w:space="0" w:color="auto"/>
            </w:tcBorders>
          </w:tcPr>
          <w:p w:rsidR="00DF7CCB" w:rsidRPr="00B32B5E" w:rsidRDefault="00DF7CCB" w:rsidP="00DF7CCB">
            <w:pPr>
              <w:spacing w:before="80" w:line="240" w:lineRule="exact"/>
              <w:ind w:firstLine="0"/>
              <w:jc w:val="center"/>
              <w:rPr>
                <w:rFonts w:cs="Arial"/>
                <w:sz w:val="20"/>
              </w:rPr>
            </w:pPr>
            <w:r w:rsidRPr="00B32B5E">
              <w:rPr>
                <w:rFonts w:cs="Arial"/>
                <w:sz w:val="20"/>
              </w:rPr>
              <w:t>90</w:t>
            </w:r>
            <w:r>
              <w:rPr>
                <w:rFonts w:cs="Arial"/>
                <w:sz w:val="20"/>
              </w:rPr>
              <w:t>,</w:t>
            </w:r>
            <w:r w:rsidRPr="00B32B5E">
              <w:rPr>
                <w:rFonts w:cs="Arial"/>
                <w:sz w:val="20"/>
              </w:rPr>
              <w:t>9</w:t>
            </w:r>
          </w:p>
        </w:tc>
      </w:tr>
      <w:tr w:rsidR="00DF7CCB" w:rsidRPr="007C7014" w:rsidTr="000A1670">
        <w:trPr>
          <w:trHeight w:val="287"/>
        </w:trPr>
        <w:tc>
          <w:tcPr>
            <w:tcW w:w="2553" w:type="dxa"/>
            <w:tcBorders>
              <w:top w:val="dotted" w:sz="4" w:space="0" w:color="auto"/>
              <w:left w:val="double" w:sz="6" w:space="0" w:color="auto"/>
              <w:bottom w:val="double" w:sz="4" w:space="0" w:color="auto"/>
              <w:right w:val="single" w:sz="6" w:space="0" w:color="auto"/>
            </w:tcBorders>
            <w:vAlign w:val="bottom"/>
          </w:tcPr>
          <w:p w:rsidR="00DF7CCB" w:rsidRPr="009C3B2E" w:rsidRDefault="000A1670" w:rsidP="00DF7CCB">
            <w:pPr>
              <w:pStyle w:val="aff"/>
              <w:spacing w:before="60" w:line="240" w:lineRule="exact"/>
              <w:ind w:left="57"/>
              <w:rPr>
                <w:rFonts w:cs="Arial"/>
                <w:i/>
              </w:rPr>
            </w:pPr>
            <w:r>
              <w:rPr>
                <w:rFonts w:cs="Arial"/>
                <w:i/>
              </w:rPr>
              <w:t>Год</w:t>
            </w:r>
          </w:p>
        </w:tc>
        <w:tc>
          <w:tcPr>
            <w:tcW w:w="1704" w:type="dxa"/>
            <w:tcBorders>
              <w:top w:val="dotted" w:sz="4" w:space="0" w:color="auto"/>
              <w:left w:val="single" w:sz="6" w:space="0" w:color="auto"/>
              <w:bottom w:val="double" w:sz="4" w:space="0" w:color="auto"/>
              <w:right w:val="single" w:sz="6" w:space="0" w:color="auto"/>
            </w:tcBorders>
          </w:tcPr>
          <w:p w:rsidR="00DF7CCB" w:rsidRPr="009C3B2E" w:rsidRDefault="00DF7CCB" w:rsidP="00DF7CCB">
            <w:pPr>
              <w:spacing w:before="80" w:line="240" w:lineRule="exact"/>
              <w:ind w:firstLine="0"/>
              <w:jc w:val="center"/>
              <w:rPr>
                <w:rFonts w:cs="Arial"/>
                <w:i/>
                <w:sz w:val="20"/>
              </w:rPr>
            </w:pPr>
            <w:r w:rsidRPr="009C3B2E">
              <w:rPr>
                <w:rFonts w:cs="Arial"/>
                <w:i/>
                <w:sz w:val="20"/>
              </w:rPr>
              <w:t>28550,2</w:t>
            </w:r>
          </w:p>
        </w:tc>
        <w:tc>
          <w:tcPr>
            <w:tcW w:w="1843" w:type="dxa"/>
            <w:tcBorders>
              <w:top w:val="dotted" w:sz="4" w:space="0" w:color="auto"/>
              <w:left w:val="single" w:sz="6" w:space="0" w:color="auto"/>
              <w:bottom w:val="double" w:sz="4" w:space="0" w:color="auto"/>
              <w:right w:val="single" w:sz="6" w:space="0" w:color="auto"/>
            </w:tcBorders>
          </w:tcPr>
          <w:p w:rsidR="00DF7CCB" w:rsidRPr="009C3B2E" w:rsidRDefault="00DF7CCB" w:rsidP="00DF7CCB">
            <w:pPr>
              <w:spacing w:before="80" w:line="240" w:lineRule="exact"/>
              <w:ind w:firstLine="0"/>
              <w:jc w:val="center"/>
              <w:rPr>
                <w:rFonts w:cs="Arial"/>
                <w:i/>
                <w:sz w:val="20"/>
              </w:rPr>
            </w:pPr>
          </w:p>
        </w:tc>
        <w:tc>
          <w:tcPr>
            <w:tcW w:w="3114" w:type="dxa"/>
            <w:tcBorders>
              <w:top w:val="dotted" w:sz="4" w:space="0" w:color="auto"/>
              <w:left w:val="single" w:sz="6" w:space="0" w:color="auto"/>
              <w:bottom w:val="double" w:sz="4" w:space="0" w:color="auto"/>
              <w:right w:val="double" w:sz="6" w:space="0" w:color="auto"/>
            </w:tcBorders>
          </w:tcPr>
          <w:p w:rsidR="00DF7CCB" w:rsidRPr="00165168" w:rsidRDefault="00DF7CCB" w:rsidP="00DF7CCB">
            <w:pPr>
              <w:spacing w:before="80" w:line="240" w:lineRule="exact"/>
              <w:ind w:firstLine="0"/>
              <w:jc w:val="center"/>
              <w:rPr>
                <w:rFonts w:cs="Arial"/>
                <w:i/>
                <w:sz w:val="20"/>
              </w:rPr>
            </w:pPr>
            <w:r w:rsidRPr="009C3B2E">
              <w:rPr>
                <w:rFonts w:cs="Arial"/>
                <w:i/>
                <w:sz w:val="20"/>
              </w:rPr>
              <w:t>79,2</w:t>
            </w:r>
          </w:p>
        </w:tc>
      </w:tr>
    </w:tbl>
    <w:p w:rsidR="00DF7CCB" w:rsidRPr="00664897" w:rsidRDefault="00DF7CCB" w:rsidP="00DF7CCB">
      <w:pPr>
        <w:keepNext/>
        <w:keepLines/>
        <w:pageBreakBefore/>
        <w:spacing w:before="240"/>
        <w:ind w:left="357" w:firstLine="0"/>
        <w:jc w:val="center"/>
        <w:rPr>
          <w:rFonts w:cs="Arial"/>
          <w:b/>
          <w:sz w:val="32"/>
          <w:szCs w:val="32"/>
          <w:highlight w:val="cyan"/>
        </w:rPr>
      </w:pPr>
      <w:r w:rsidRPr="006D7946">
        <w:rPr>
          <w:rFonts w:cs="Arial"/>
          <w:b/>
        </w:rPr>
        <w:lastRenderedPageBreak/>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DF7CCB" w:rsidRPr="009C3B2E" w:rsidTr="00111DF7">
        <w:trPr>
          <w:cantSplit/>
          <w:trHeight w:val="271"/>
          <w:tblHeader/>
        </w:trPr>
        <w:tc>
          <w:tcPr>
            <w:tcW w:w="2834" w:type="dxa"/>
            <w:vMerge w:val="restart"/>
            <w:tcBorders>
              <w:top w:val="double" w:sz="6" w:space="0" w:color="auto"/>
              <w:left w:val="double" w:sz="6" w:space="0" w:color="auto"/>
              <w:right w:val="single" w:sz="6" w:space="0" w:color="auto"/>
            </w:tcBorders>
          </w:tcPr>
          <w:p w:rsidR="00DF7CCB" w:rsidRPr="006D7946" w:rsidRDefault="00DF7CCB" w:rsidP="002F0958">
            <w:pPr>
              <w:spacing w:before="60" w:line="240" w:lineRule="exact"/>
              <w:ind w:left="284" w:hanging="199"/>
              <w:jc w:val="center"/>
              <w:rPr>
                <w:rFonts w:cs="Arial"/>
                <w:i/>
                <w:sz w:val="20"/>
              </w:rPr>
            </w:pPr>
          </w:p>
        </w:tc>
        <w:tc>
          <w:tcPr>
            <w:tcW w:w="2268" w:type="dxa"/>
            <w:gridSpan w:val="2"/>
            <w:tcBorders>
              <w:top w:val="double" w:sz="6" w:space="0" w:color="auto"/>
              <w:left w:val="single" w:sz="6" w:space="0" w:color="auto"/>
              <w:bottom w:val="single" w:sz="4" w:space="0" w:color="auto"/>
              <w:right w:val="single" w:sz="6" w:space="0" w:color="auto"/>
            </w:tcBorders>
          </w:tcPr>
          <w:p w:rsidR="00DF7CCB" w:rsidRPr="009C3B2E" w:rsidRDefault="00DF7CCB" w:rsidP="00111DF7">
            <w:pPr>
              <w:spacing w:line="240" w:lineRule="exact"/>
              <w:ind w:firstLine="0"/>
              <w:jc w:val="center"/>
              <w:rPr>
                <w:rFonts w:cs="Arial"/>
                <w:i/>
                <w:sz w:val="20"/>
              </w:rPr>
            </w:pPr>
            <w:r w:rsidRPr="009C3B2E">
              <w:rPr>
                <w:rFonts w:cs="Arial"/>
                <w:i/>
                <w:sz w:val="20"/>
              </w:rPr>
              <w:t>Декабрь 2020г.</w:t>
            </w:r>
          </w:p>
        </w:tc>
        <w:tc>
          <w:tcPr>
            <w:tcW w:w="2410" w:type="dxa"/>
            <w:gridSpan w:val="2"/>
            <w:tcBorders>
              <w:top w:val="double" w:sz="6" w:space="0" w:color="auto"/>
              <w:left w:val="single" w:sz="6" w:space="0" w:color="auto"/>
              <w:bottom w:val="single" w:sz="4" w:space="0" w:color="auto"/>
              <w:right w:val="single" w:sz="6" w:space="0" w:color="auto"/>
            </w:tcBorders>
          </w:tcPr>
          <w:p w:rsidR="00DF7CCB" w:rsidRPr="009C3B2E" w:rsidRDefault="00DF7CCB" w:rsidP="00111DF7">
            <w:pPr>
              <w:spacing w:line="240" w:lineRule="exact"/>
              <w:ind w:firstLine="0"/>
              <w:jc w:val="center"/>
              <w:rPr>
                <w:rFonts w:cs="Arial"/>
                <w:i/>
                <w:sz w:val="20"/>
              </w:rPr>
            </w:pPr>
            <w:r w:rsidRPr="009C3B2E">
              <w:rPr>
                <w:rFonts w:cs="Arial"/>
                <w:i/>
                <w:sz w:val="20"/>
              </w:rPr>
              <w:t>2020г.</w:t>
            </w:r>
          </w:p>
        </w:tc>
        <w:tc>
          <w:tcPr>
            <w:tcW w:w="1702" w:type="dxa"/>
            <w:vMerge w:val="restart"/>
            <w:tcBorders>
              <w:top w:val="double" w:sz="6" w:space="0" w:color="auto"/>
              <w:left w:val="single" w:sz="6" w:space="0" w:color="auto"/>
              <w:right w:val="double" w:sz="6" w:space="0" w:color="auto"/>
            </w:tcBorders>
          </w:tcPr>
          <w:p w:rsidR="00D03D8B" w:rsidRPr="00D03D8B" w:rsidRDefault="00DF7CCB" w:rsidP="00D03D8B">
            <w:pPr>
              <w:spacing w:before="60" w:line="240" w:lineRule="exact"/>
              <w:ind w:firstLine="0"/>
              <w:jc w:val="center"/>
              <w:rPr>
                <w:rFonts w:cs="Arial"/>
                <w:i/>
                <w:sz w:val="8"/>
              </w:rPr>
            </w:pPr>
            <w:r w:rsidRPr="009C3B2E">
              <w:rPr>
                <w:rFonts w:cs="Arial"/>
                <w:i/>
                <w:sz w:val="20"/>
                <w:u w:val="single"/>
              </w:rPr>
              <w:t>Справочно:</w:t>
            </w:r>
          </w:p>
          <w:p w:rsidR="00DF7CCB" w:rsidRPr="009C3B2E" w:rsidRDefault="00DF7CCB" w:rsidP="00D03D8B">
            <w:pPr>
              <w:spacing w:line="240" w:lineRule="exact"/>
              <w:ind w:firstLine="0"/>
              <w:jc w:val="center"/>
              <w:rPr>
                <w:rFonts w:cs="Arial"/>
                <w:i/>
                <w:sz w:val="20"/>
              </w:rPr>
            </w:pPr>
            <w:r w:rsidRPr="009C3B2E">
              <w:rPr>
                <w:rFonts w:cs="Arial"/>
                <w:i/>
                <w:sz w:val="20"/>
              </w:rPr>
              <w:t>2019г. в % к 2018г.</w:t>
            </w:r>
          </w:p>
        </w:tc>
      </w:tr>
      <w:tr w:rsidR="00DF7CCB" w:rsidRPr="009C3B2E" w:rsidTr="00111DF7">
        <w:trPr>
          <w:cantSplit/>
          <w:trHeight w:val="666"/>
          <w:tblHeader/>
        </w:trPr>
        <w:tc>
          <w:tcPr>
            <w:tcW w:w="2834" w:type="dxa"/>
            <w:vMerge/>
            <w:tcBorders>
              <w:left w:val="double" w:sz="6" w:space="0" w:color="auto"/>
              <w:right w:val="single" w:sz="6" w:space="0" w:color="auto"/>
            </w:tcBorders>
          </w:tcPr>
          <w:p w:rsidR="00DF7CCB" w:rsidRPr="009C3B2E" w:rsidRDefault="00DF7CCB" w:rsidP="002F0958">
            <w:pPr>
              <w:spacing w:before="60" w:line="240" w:lineRule="exact"/>
              <w:ind w:left="284" w:hanging="199"/>
              <w:jc w:val="center"/>
              <w:rPr>
                <w:rFonts w:cs="Arial"/>
                <w:i/>
                <w:sz w:val="20"/>
              </w:rPr>
            </w:pPr>
          </w:p>
        </w:tc>
        <w:tc>
          <w:tcPr>
            <w:tcW w:w="1134" w:type="dxa"/>
            <w:tcBorders>
              <w:top w:val="single" w:sz="4" w:space="0" w:color="auto"/>
              <w:left w:val="single" w:sz="6" w:space="0" w:color="auto"/>
              <w:right w:val="single" w:sz="4" w:space="0" w:color="auto"/>
            </w:tcBorders>
          </w:tcPr>
          <w:p w:rsidR="00DF7CCB" w:rsidRPr="009C3B2E" w:rsidRDefault="00DF7CCB" w:rsidP="002F0958">
            <w:pPr>
              <w:spacing w:before="60" w:line="240" w:lineRule="exact"/>
              <w:ind w:firstLine="0"/>
              <w:jc w:val="center"/>
              <w:rPr>
                <w:rFonts w:cs="Arial"/>
                <w:i/>
                <w:sz w:val="20"/>
              </w:rPr>
            </w:pPr>
            <w:proofErr w:type="gramStart"/>
            <w:r w:rsidRPr="009C3B2E">
              <w:rPr>
                <w:rFonts w:cs="Arial"/>
                <w:i/>
                <w:sz w:val="20"/>
              </w:rPr>
              <w:t>млн</w:t>
            </w:r>
            <w:proofErr w:type="gramEnd"/>
            <w:r w:rsidRPr="009C3B2E">
              <w:rPr>
                <w:rFonts w:cs="Arial"/>
                <w:i/>
                <w:sz w:val="20"/>
              </w:rPr>
              <w:br/>
              <w:t xml:space="preserve"> рублей</w:t>
            </w:r>
          </w:p>
        </w:tc>
        <w:tc>
          <w:tcPr>
            <w:tcW w:w="1134" w:type="dxa"/>
            <w:tcBorders>
              <w:top w:val="single" w:sz="4" w:space="0" w:color="auto"/>
              <w:left w:val="single" w:sz="4" w:space="0" w:color="auto"/>
              <w:right w:val="single" w:sz="6" w:space="0" w:color="auto"/>
            </w:tcBorders>
          </w:tcPr>
          <w:p w:rsidR="00DF7CCB" w:rsidRPr="009C3B2E" w:rsidRDefault="00DF7CCB" w:rsidP="002F0958">
            <w:pPr>
              <w:spacing w:before="60" w:line="240" w:lineRule="exact"/>
              <w:ind w:firstLine="0"/>
              <w:jc w:val="center"/>
              <w:rPr>
                <w:rFonts w:cs="Arial"/>
                <w:i/>
                <w:sz w:val="20"/>
              </w:rPr>
            </w:pPr>
            <w:proofErr w:type="gramStart"/>
            <w:r w:rsidRPr="009C3B2E">
              <w:rPr>
                <w:rFonts w:cs="Arial"/>
                <w:i/>
                <w:sz w:val="20"/>
              </w:rPr>
              <w:t>в</w:t>
            </w:r>
            <w:proofErr w:type="gramEnd"/>
            <w:r w:rsidRPr="009C3B2E">
              <w:rPr>
                <w:rFonts w:cs="Arial"/>
                <w:i/>
                <w:sz w:val="20"/>
              </w:rPr>
              <w:t xml:space="preserve"> % к декабрю 2019г.</w:t>
            </w:r>
          </w:p>
        </w:tc>
        <w:tc>
          <w:tcPr>
            <w:tcW w:w="1134" w:type="dxa"/>
            <w:tcBorders>
              <w:top w:val="single" w:sz="4" w:space="0" w:color="auto"/>
              <w:left w:val="single" w:sz="6" w:space="0" w:color="auto"/>
              <w:right w:val="single" w:sz="4" w:space="0" w:color="auto"/>
            </w:tcBorders>
          </w:tcPr>
          <w:p w:rsidR="00DF7CCB" w:rsidRPr="009C3B2E" w:rsidRDefault="00DF7CCB" w:rsidP="002F0958">
            <w:pPr>
              <w:spacing w:before="60" w:line="240" w:lineRule="exact"/>
              <w:ind w:firstLine="0"/>
              <w:jc w:val="center"/>
              <w:rPr>
                <w:rFonts w:cs="Arial"/>
                <w:i/>
                <w:sz w:val="20"/>
              </w:rPr>
            </w:pPr>
            <w:proofErr w:type="gramStart"/>
            <w:r w:rsidRPr="009C3B2E">
              <w:rPr>
                <w:rFonts w:cs="Arial"/>
                <w:i/>
                <w:sz w:val="20"/>
              </w:rPr>
              <w:t>млн</w:t>
            </w:r>
            <w:proofErr w:type="gramEnd"/>
            <w:r w:rsidRPr="009C3B2E">
              <w:rPr>
                <w:rFonts w:cs="Arial"/>
                <w:i/>
                <w:sz w:val="20"/>
              </w:rPr>
              <w:t xml:space="preserve"> </w:t>
            </w:r>
            <w:r w:rsidRPr="009C3B2E">
              <w:rPr>
                <w:rFonts w:cs="Arial"/>
                <w:i/>
                <w:sz w:val="20"/>
              </w:rPr>
              <w:br/>
              <w:t>рублей</w:t>
            </w:r>
          </w:p>
        </w:tc>
        <w:tc>
          <w:tcPr>
            <w:tcW w:w="1276" w:type="dxa"/>
            <w:tcBorders>
              <w:top w:val="single" w:sz="4" w:space="0" w:color="auto"/>
              <w:left w:val="single" w:sz="4" w:space="0" w:color="auto"/>
              <w:right w:val="single" w:sz="6" w:space="0" w:color="auto"/>
            </w:tcBorders>
          </w:tcPr>
          <w:p w:rsidR="00DF7CCB" w:rsidRPr="009C3B2E" w:rsidRDefault="00DF7CCB" w:rsidP="00D03D8B">
            <w:pPr>
              <w:spacing w:before="60" w:line="240" w:lineRule="exact"/>
              <w:ind w:firstLine="0"/>
              <w:jc w:val="center"/>
              <w:rPr>
                <w:rFonts w:cs="Arial"/>
                <w:i/>
                <w:sz w:val="20"/>
              </w:rPr>
            </w:pPr>
            <w:r w:rsidRPr="009C3B2E">
              <w:rPr>
                <w:rFonts w:cs="Arial"/>
                <w:i/>
                <w:sz w:val="20"/>
              </w:rPr>
              <w:t xml:space="preserve">в % к </w:t>
            </w:r>
            <w:r w:rsidRPr="009C3B2E">
              <w:rPr>
                <w:rFonts w:cs="Arial"/>
                <w:i/>
                <w:sz w:val="20"/>
              </w:rPr>
              <w:br/>
              <w:t>2019г.</w:t>
            </w:r>
          </w:p>
        </w:tc>
        <w:tc>
          <w:tcPr>
            <w:tcW w:w="1702" w:type="dxa"/>
            <w:vMerge/>
            <w:tcBorders>
              <w:left w:val="single" w:sz="6" w:space="0" w:color="auto"/>
              <w:right w:val="double" w:sz="6" w:space="0" w:color="auto"/>
            </w:tcBorders>
          </w:tcPr>
          <w:p w:rsidR="00DF7CCB" w:rsidRPr="009C3B2E" w:rsidRDefault="00DF7CCB" w:rsidP="002F0958">
            <w:pPr>
              <w:spacing w:before="60" w:line="240" w:lineRule="exact"/>
              <w:ind w:firstLine="0"/>
              <w:jc w:val="center"/>
              <w:rPr>
                <w:rFonts w:cs="Arial"/>
                <w:i/>
                <w:sz w:val="20"/>
                <w:u w:val="single"/>
              </w:rPr>
            </w:pPr>
          </w:p>
        </w:tc>
      </w:tr>
      <w:tr w:rsidR="00DF7CCB" w:rsidRPr="009C3B2E" w:rsidTr="00DF7CCB">
        <w:trPr>
          <w:cantSplit/>
        </w:trPr>
        <w:tc>
          <w:tcPr>
            <w:tcW w:w="2834" w:type="dxa"/>
            <w:tcBorders>
              <w:top w:val="single" w:sz="4" w:space="0" w:color="auto"/>
              <w:left w:val="double" w:sz="6" w:space="0" w:color="auto"/>
              <w:bottom w:val="dotted" w:sz="4" w:space="0" w:color="auto"/>
              <w:right w:val="single" w:sz="6" w:space="0" w:color="auto"/>
            </w:tcBorders>
            <w:vAlign w:val="bottom"/>
          </w:tcPr>
          <w:p w:rsidR="00DF7CCB" w:rsidRPr="009C3B2E" w:rsidRDefault="00DF7CCB" w:rsidP="002F0958">
            <w:pPr>
              <w:spacing w:before="60" w:line="240" w:lineRule="exact"/>
              <w:ind w:left="57" w:firstLine="0"/>
              <w:jc w:val="left"/>
              <w:rPr>
                <w:rFonts w:cs="Arial"/>
                <w:b/>
                <w:sz w:val="20"/>
              </w:rPr>
            </w:pPr>
            <w:r w:rsidRPr="009C3B2E">
              <w:rPr>
                <w:rFonts w:cs="Arial"/>
                <w:b/>
                <w:sz w:val="20"/>
              </w:rPr>
              <w:t>Всего</w:t>
            </w:r>
          </w:p>
        </w:tc>
        <w:tc>
          <w:tcPr>
            <w:tcW w:w="1134" w:type="dxa"/>
            <w:tcBorders>
              <w:top w:val="single" w:sz="4" w:space="0" w:color="auto"/>
              <w:left w:val="single" w:sz="6" w:space="0" w:color="auto"/>
              <w:bottom w:val="dotted" w:sz="4" w:space="0" w:color="auto"/>
              <w:right w:val="single" w:sz="4" w:space="0" w:color="auto"/>
            </w:tcBorders>
          </w:tcPr>
          <w:p w:rsidR="00DF7CCB" w:rsidRPr="009C3B2E" w:rsidRDefault="00DF7CCB" w:rsidP="002F0958">
            <w:pPr>
              <w:spacing w:before="60" w:line="240" w:lineRule="exact"/>
              <w:ind w:firstLine="0"/>
              <w:jc w:val="center"/>
              <w:rPr>
                <w:rFonts w:cs="Arial"/>
                <w:b/>
                <w:sz w:val="20"/>
              </w:rPr>
            </w:pPr>
            <w:r w:rsidRPr="009C3B2E">
              <w:rPr>
                <w:rFonts w:cs="Arial"/>
                <w:b/>
                <w:sz w:val="20"/>
              </w:rPr>
              <w:t>3040,4</w:t>
            </w:r>
          </w:p>
        </w:tc>
        <w:tc>
          <w:tcPr>
            <w:tcW w:w="1134" w:type="dxa"/>
            <w:tcBorders>
              <w:top w:val="single" w:sz="4" w:space="0" w:color="auto"/>
              <w:left w:val="single" w:sz="4" w:space="0" w:color="auto"/>
              <w:bottom w:val="dotted" w:sz="4" w:space="0" w:color="auto"/>
              <w:right w:val="single" w:sz="6" w:space="0" w:color="auto"/>
            </w:tcBorders>
          </w:tcPr>
          <w:p w:rsidR="00DF7CCB" w:rsidRPr="009C3B2E" w:rsidRDefault="00DF7CCB" w:rsidP="002F0958">
            <w:pPr>
              <w:spacing w:before="60" w:line="240" w:lineRule="exact"/>
              <w:ind w:firstLine="0"/>
              <w:jc w:val="center"/>
              <w:rPr>
                <w:rFonts w:cs="Arial"/>
                <w:b/>
                <w:sz w:val="20"/>
              </w:rPr>
            </w:pPr>
            <w:r w:rsidRPr="009C3B2E">
              <w:rPr>
                <w:rFonts w:cs="Arial"/>
                <w:b/>
                <w:sz w:val="20"/>
              </w:rPr>
              <w:t>90,9</w:t>
            </w:r>
          </w:p>
        </w:tc>
        <w:tc>
          <w:tcPr>
            <w:tcW w:w="1134" w:type="dxa"/>
            <w:tcBorders>
              <w:top w:val="single" w:sz="4" w:space="0" w:color="auto"/>
              <w:left w:val="single" w:sz="6" w:space="0" w:color="auto"/>
              <w:bottom w:val="dotted" w:sz="4" w:space="0" w:color="auto"/>
              <w:right w:val="single" w:sz="4" w:space="0" w:color="auto"/>
            </w:tcBorders>
          </w:tcPr>
          <w:p w:rsidR="00DF7CCB" w:rsidRPr="009C3B2E" w:rsidRDefault="00DF7CCB" w:rsidP="002F0958">
            <w:pPr>
              <w:spacing w:before="60" w:line="240" w:lineRule="exact"/>
              <w:ind w:firstLine="0"/>
              <w:jc w:val="center"/>
              <w:rPr>
                <w:rFonts w:cs="Arial"/>
                <w:b/>
                <w:sz w:val="20"/>
              </w:rPr>
            </w:pPr>
            <w:r w:rsidRPr="009C3B2E">
              <w:rPr>
                <w:rFonts w:cs="Arial"/>
                <w:b/>
                <w:sz w:val="20"/>
              </w:rPr>
              <w:t>28550,2</w:t>
            </w:r>
          </w:p>
        </w:tc>
        <w:tc>
          <w:tcPr>
            <w:tcW w:w="1276" w:type="dxa"/>
            <w:tcBorders>
              <w:top w:val="single" w:sz="4" w:space="0" w:color="auto"/>
              <w:left w:val="single" w:sz="4" w:space="0" w:color="auto"/>
              <w:bottom w:val="dotted" w:sz="4" w:space="0" w:color="auto"/>
              <w:right w:val="single" w:sz="6" w:space="0" w:color="auto"/>
            </w:tcBorders>
          </w:tcPr>
          <w:p w:rsidR="00DF7CCB" w:rsidRPr="009C3B2E" w:rsidRDefault="00DF7CCB" w:rsidP="002F0958">
            <w:pPr>
              <w:spacing w:before="60" w:line="240" w:lineRule="exact"/>
              <w:ind w:firstLine="0"/>
              <w:jc w:val="center"/>
              <w:rPr>
                <w:rFonts w:cs="Arial"/>
                <w:b/>
                <w:sz w:val="20"/>
              </w:rPr>
            </w:pPr>
            <w:r w:rsidRPr="009C3B2E">
              <w:rPr>
                <w:rFonts w:cs="Arial"/>
                <w:b/>
                <w:sz w:val="20"/>
              </w:rPr>
              <w:t>79,2</w:t>
            </w:r>
          </w:p>
        </w:tc>
        <w:tc>
          <w:tcPr>
            <w:tcW w:w="1702" w:type="dxa"/>
            <w:tcBorders>
              <w:top w:val="single" w:sz="4" w:space="0" w:color="auto"/>
              <w:left w:val="single" w:sz="6" w:space="0" w:color="auto"/>
              <w:bottom w:val="dotted" w:sz="4" w:space="0" w:color="auto"/>
              <w:right w:val="double" w:sz="6" w:space="0" w:color="auto"/>
            </w:tcBorders>
            <w:vAlign w:val="bottom"/>
          </w:tcPr>
          <w:p w:rsidR="00DF7CCB" w:rsidRPr="009C3B2E" w:rsidRDefault="00DF7CCB" w:rsidP="002F0958">
            <w:pPr>
              <w:spacing w:before="60" w:line="240" w:lineRule="exact"/>
              <w:ind w:firstLine="0"/>
              <w:jc w:val="center"/>
              <w:rPr>
                <w:rFonts w:cs="Arial"/>
                <w:b/>
                <w:sz w:val="20"/>
              </w:rPr>
            </w:pPr>
            <w:r w:rsidRPr="009C3B2E">
              <w:rPr>
                <w:rFonts w:cs="Arial"/>
                <w:b/>
                <w:sz w:val="20"/>
              </w:rPr>
              <w:t>109,6</w:t>
            </w:r>
          </w:p>
        </w:tc>
      </w:tr>
      <w:tr w:rsidR="00DF7CCB" w:rsidRPr="009C3B2E" w:rsidTr="00DF7CCB">
        <w:trPr>
          <w:cantSplit/>
        </w:trPr>
        <w:tc>
          <w:tcPr>
            <w:tcW w:w="2834" w:type="dxa"/>
            <w:tcBorders>
              <w:left w:val="double" w:sz="6" w:space="0" w:color="auto"/>
              <w:bottom w:val="dotted" w:sz="4" w:space="0" w:color="auto"/>
              <w:right w:val="single" w:sz="6" w:space="0" w:color="auto"/>
            </w:tcBorders>
            <w:vAlign w:val="bottom"/>
          </w:tcPr>
          <w:p w:rsidR="00DF7CCB" w:rsidRPr="009C3B2E" w:rsidRDefault="00DF7CCB" w:rsidP="002F0958">
            <w:pPr>
              <w:spacing w:before="60" w:line="240" w:lineRule="exact"/>
              <w:ind w:left="284" w:firstLine="0"/>
              <w:jc w:val="left"/>
              <w:rPr>
                <w:rFonts w:cs="Arial"/>
                <w:sz w:val="20"/>
              </w:rPr>
            </w:pPr>
            <w:r w:rsidRPr="009C3B2E">
              <w:rPr>
                <w:rFonts w:cs="Arial"/>
                <w:sz w:val="20"/>
              </w:rPr>
              <w:t>в том числе:</w:t>
            </w:r>
            <w:r w:rsidRPr="009C3B2E">
              <w:rPr>
                <w:rFonts w:cs="Arial"/>
                <w:sz w:val="20"/>
              </w:rPr>
              <w:br/>
              <w:t>крупные организации и субъекты среднего предпринимательства</w:t>
            </w:r>
          </w:p>
        </w:tc>
        <w:tc>
          <w:tcPr>
            <w:tcW w:w="1134" w:type="dxa"/>
            <w:tcBorders>
              <w:left w:val="single" w:sz="6" w:space="0" w:color="auto"/>
              <w:bottom w:val="dotted" w:sz="4" w:space="0" w:color="auto"/>
              <w:right w:val="single" w:sz="4"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799,9</w:t>
            </w:r>
          </w:p>
        </w:tc>
        <w:tc>
          <w:tcPr>
            <w:tcW w:w="1134" w:type="dxa"/>
            <w:tcBorders>
              <w:left w:val="single" w:sz="4" w:space="0" w:color="auto"/>
              <w:bottom w:val="dotted" w:sz="4" w:space="0" w:color="auto"/>
              <w:right w:val="single" w:sz="6"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92,1</w:t>
            </w:r>
          </w:p>
        </w:tc>
        <w:tc>
          <w:tcPr>
            <w:tcW w:w="1134" w:type="dxa"/>
            <w:tcBorders>
              <w:left w:val="single" w:sz="6" w:space="0" w:color="auto"/>
              <w:bottom w:val="dotted" w:sz="4" w:space="0" w:color="auto"/>
              <w:right w:val="single" w:sz="4"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7962,5</w:t>
            </w:r>
          </w:p>
        </w:tc>
        <w:tc>
          <w:tcPr>
            <w:tcW w:w="1276" w:type="dxa"/>
            <w:tcBorders>
              <w:left w:val="single" w:sz="4" w:space="0" w:color="auto"/>
              <w:bottom w:val="dotted" w:sz="4" w:space="0" w:color="auto"/>
              <w:right w:val="single" w:sz="6"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85,2</w:t>
            </w:r>
          </w:p>
        </w:tc>
        <w:tc>
          <w:tcPr>
            <w:tcW w:w="1702" w:type="dxa"/>
            <w:tcBorders>
              <w:left w:val="single" w:sz="6" w:space="0" w:color="auto"/>
              <w:bottom w:val="dotted" w:sz="4" w:space="0" w:color="auto"/>
              <w:right w:val="double" w:sz="6"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112,6</w:t>
            </w:r>
          </w:p>
        </w:tc>
      </w:tr>
      <w:tr w:rsidR="00DF7CCB" w:rsidRPr="009C3B2E" w:rsidTr="00DF7CCB">
        <w:trPr>
          <w:cantSplit/>
        </w:trPr>
        <w:tc>
          <w:tcPr>
            <w:tcW w:w="2834" w:type="dxa"/>
            <w:tcBorders>
              <w:left w:val="double" w:sz="6" w:space="0" w:color="auto"/>
              <w:bottom w:val="dotted" w:sz="4" w:space="0" w:color="auto"/>
              <w:right w:val="single" w:sz="6" w:space="0" w:color="auto"/>
            </w:tcBorders>
            <w:vAlign w:val="bottom"/>
          </w:tcPr>
          <w:p w:rsidR="00DF7CCB" w:rsidRPr="009C3B2E" w:rsidRDefault="00DF7CCB" w:rsidP="002F0958">
            <w:pPr>
              <w:spacing w:before="60" w:line="240" w:lineRule="exact"/>
              <w:ind w:left="284" w:firstLine="0"/>
              <w:jc w:val="left"/>
              <w:rPr>
                <w:rFonts w:cs="Arial"/>
                <w:sz w:val="20"/>
              </w:rPr>
            </w:pPr>
            <w:r w:rsidRPr="009C3B2E">
              <w:rPr>
                <w:rFonts w:cs="Arial"/>
                <w:sz w:val="20"/>
              </w:rPr>
              <w:t>малые предприятия (включая микропредприятия)</w:t>
            </w:r>
          </w:p>
        </w:tc>
        <w:tc>
          <w:tcPr>
            <w:tcW w:w="1134" w:type="dxa"/>
            <w:tcBorders>
              <w:left w:val="single" w:sz="6" w:space="0" w:color="auto"/>
              <w:bottom w:val="dotted" w:sz="4" w:space="0" w:color="auto"/>
              <w:right w:val="single" w:sz="4"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2102,5</w:t>
            </w:r>
          </w:p>
        </w:tc>
        <w:tc>
          <w:tcPr>
            <w:tcW w:w="1134" w:type="dxa"/>
            <w:tcBorders>
              <w:left w:val="single" w:sz="4" w:space="0" w:color="auto"/>
              <w:bottom w:val="dotted" w:sz="4" w:space="0" w:color="auto"/>
              <w:right w:val="single" w:sz="6"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90,8</w:t>
            </w:r>
          </w:p>
        </w:tc>
        <w:tc>
          <w:tcPr>
            <w:tcW w:w="1134" w:type="dxa"/>
            <w:tcBorders>
              <w:left w:val="single" w:sz="6" w:space="0" w:color="auto"/>
              <w:bottom w:val="dotted" w:sz="4" w:space="0" w:color="auto"/>
              <w:right w:val="single" w:sz="4"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18896,6</w:t>
            </w:r>
          </w:p>
        </w:tc>
        <w:tc>
          <w:tcPr>
            <w:tcW w:w="1276" w:type="dxa"/>
            <w:tcBorders>
              <w:left w:val="single" w:sz="4" w:space="0" w:color="auto"/>
              <w:bottom w:val="dotted" w:sz="4" w:space="0" w:color="auto"/>
              <w:right w:val="single" w:sz="6"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75,8</w:t>
            </w:r>
          </w:p>
        </w:tc>
        <w:tc>
          <w:tcPr>
            <w:tcW w:w="1702" w:type="dxa"/>
            <w:tcBorders>
              <w:left w:val="single" w:sz="6" w:space="0" w:color="auto"/>
              <w:bottom w:val="dotted" w:sz="4" w:space="0" w:color="auto"/>
              <w:right w:val="double" w:sz="6"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107,7</w:t>
            </w:r>
          </w:p>
        </w:tc>
      </w:tr>
      <w:tr w:rsidR="00DF7CCB" w:rsidRPr="006D7946" w:rsidTr="00DF7CCB">
        <w:trPr>
          <w:cantSplit/>
          <w:trHeight w:val="511"/>
        </w:trPr>
        <w:tc>
          <w:tcPr>
            <w:tcW w:w="2834" w:type="dxa"/>
            <w:tcBorders>
              <w:top w:val="dotted" w:sz="4" w:space="0" w:color="auto"/>
              <w:left w:val="double" w:sz="6" w:space="0" w:color="auto"/>
              <w:bottom w:val="double" w:sz="6" w:space="0" w:color="auto"/>
              <w:right w:val="single" w:sz="6" w:space="0" w:color="auto"/>
            </w:tcBorders>
            <w:vAlign w:val="bottom"/>
          </w:tcPr>
          <w:p w:rsidR="00DF7CCB" w:rsidRPr="009C3B2E" w:rsidRDefault="00DF7CCB" w:rsidP="002F0958">
            <w:pPr>
              <w:spacing w:before="60" w:line="240" w:lineRule="exact"/>
              <w:ind w:left="284" w:firstLine="0"/>
              <w:jc w:val="left"/>
              <w:rPr>
                <w:rFonts w:cs="Arial"/>
                <w:sz w:val="20"/>
              </w:rPr>
            </w:pPr>
            <w:r w:rsidRPr="009C3B2E">
              <w:rPr>
                <w:rFonts w:cs="Arial"/>
                <w:sz w:val="20"/>
              </w:rPr>
              <w:t>индивидуальные предприниматели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138,0</w:t>
            </w:r>
          </w:p>
        </w:tc>
        <w:tc>
          <w:tcPr>
            <w:tcW w:w="1134" w:type="dxa"/>
            <w:tcBorders>
              <w:top w:val="dotted" w:sz="4" w:space="0" w:color="auto"/>
              <w:left w:val="single" w:sz="4" w:space="0" w:color="auto"/>
              <w:bottom w:val="double" w:sz="6" w:space="0" w:color="auto"/>
              <w:right w:val="single" w:sz="6"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85,7</w:t>
            </w:r>
          </w:p>
        </w:tc>
        <w:tc>
          <w:tcPr>
            <w:tcW w:w="1134" w:type="dxa"/>
            <w:tcBorders>
              <w:top w:val="dotted" w:sz="4" w:space="0" w:color="auto"/>
              <w:left w:val="single" w:sz="6" w:space="0" w:color="auto"/>
              <w:bottom w:val="double" w:sz="6" w:space="0" w:color="auto"/>
              <w:right w:val="single" w:sz="4"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1691,1</w:t>
            </w:r>
          </w:p>
        </w:tc>
        <w:tc>
          <w:tcPr>
            <w:tcW w:w="1276" w:type="dxa"/>
            <w:tcBorders>
              <w:top w:val="dotted" w:sz="4" w:space="0" w:color="auto"/>
              <w:left w:val="single" w:sz="4" w:space="0" w:color="auto"/>
              <w:bottom w:val="double" w:sz="6" w:space="0" w:color="auto"/>
              <w:right w:val="single" w:sz="6" w:space="0" w:color="auto"/>
            </w:tcBorders>
            <w:vAlign w:val="bottom"/>
          </w:tcPr>
          <w:p w:rsidR="00DF7CCB" w:rsidRPr="009C3B2E" w:rsidRDefault="00DF7CCB" w:rsidP="002F0958">
            <w:pPr>
              <w:spacing w:before="60" w:line="240" w:lineRule="exact"/>
              <w:ind w:firstLine="0"/>
              <w:jc w:val="center"/>
              <w:rPr>
                <w:rFonts w:cs="Arial"/>
                <w:sz w:val="20"/>
              </w:rPr>
            </w:pPr>
            <w:r w:rsidRPr="009C3B2E">
              <w:rPr>
                <w:rFonts w:cs="Arial"/>
                <w:sz w:val="20"/>
              </w:rPr>
              <w:t>94,5</w:t>
            </w:r>
          </w:p>
        </w:tc>
        <w:tc>
          <w:tcPr>
            <w:tcW w:w="1702" w:type="dxa"/>
            <w:tcBorders>
              <w:top w:val="dotted" w:sz="4" w:space="0" w:color="auto"/>
              <w:left w:val="single" w:sz="6" w:space="0" w:color="auto"/>
              <w:bottom w:val="double" w:sz="6" w:space="0" w:color="auto"/>
              <w:right w:val="double" w:sz="6" w:space="0" w:color="auto"/>
            </w:tcBorders>
            <w:vAlign w:val="bottom"/>
          </w:tcPr>
          <w:p w:rsidR="00DF7CCB" w:rsidRPr="004C5138" w:rsidRDefault="00DF7CCB" w:rsidP="002F0958">
            <w:pPr>
              <w:spacing w:before="60" w:line="240" w:lineRule="exact"/>
              <w:ind w:firstLine="0"/>
              <w:jc w:val="center"/>
              <w:rPr>
                <w:rFonts w:cs="Arial"/>
                <w:sz w:val="20"/>
              </w:rPr>
            </w:pPr>
            <w:r w:rsidRPr="009C3B2E">
              <w:rPr>
                <w:rFonts w:cs="Arial"/>
                <w:sz w:val="20"/>
              </w:rPr>
              <w:t>122,4</w:t>
            </w:r>
          </w:p>
        </w:tc>
      </w:tr>
    </w:tbl>
    <w:p w:rsidR="004A48FF" w:rsidRPr="00140554" w:rsidRDefault="004A48FF" w:rsidP="00131C7B">
      <w:pPr>
        <w:spacing w:before="240" w:after="120"/>
        <w:ind w:firstLine="709"/>
        <w:rPr>
          <w:rFonts w:cs="Arial"/>
          <w:sz w:val="2"/>
        </w:rPr>
      </w:pPr>
    </w:p>
    <w:p w:rsidR="00E73AE6" w:rsidRPr="005729B6" w:rsidRDefault="00E73AE6" w:rsidP="00ED0DFB">
      <w:pPr>
        <w:pStyle w:val="3"/>
        <w:keepNext w:val="0"/>
        <w:numPr>
          <w:ilvl w:val="1"/>
          <w:numId w:val="10"/>
        </w:numPr>
        <w:spacing w:before="240" w:after="360"/>
        <w:ind w:left="709" w:firstLine="0"/>
        <w:jc w:val="left"/>
        <w:rPr>
          <w:rFonts w:cs="Arial"/>
          <w:noProof w:val="0"/>
        </w:rPr>
      </w:pPr>
      <w:bookmarkStart w:id="131" w:name="_Toc62805548"/>
      <w:bookmarkStart w:id="132" w:name="_Toc130704476"/>
      <w:bookmarkEnd w:id="127"/>
      <w:bookmarkEnd w:id="129"/>
      <w:r w:rsidRPr="005729B6">
        <w:rPr>
          <w:rFonts w:cs="Arial"/>
          <w:noProof w:val="0"/>
        </w:rPr>
        <w:t>Рынок платных услуг населению</w:t>
      </w:r>
      <w:bookmarkEnd w:id="131"/>
    </w:p>
    <w:p w:rsidR="00700F58" w:rsidRPr="00700F58" w:rsidRDefault="00700F58" w:rsidP="00700F58">
      <w:pPr>
        <w:keepNext/>
        <w:keepLines/>
        <w:widowControl/>
        <w:tabs>
          <w:tab w:val="num" w:pos="-1985"/>
          <w:tab w:val="num" w:pos="2061"/>
        </w:tabs>
        <w:adjustRightInd/>
        <w:spacing w:before="240"/>
        <w:ind w:firstLine="0"/>
        <w:jc w:val="center"/>
        <w:textAlignment w:val="auto"/>
        <w:rPr>
          <w:b/>
          <w:bCs/>
          <w:kern w:val="28"/>
          <w:szCs w:val="22"/>
        </w:rPr>
      </w:pPr>
      <w:bookmarkStart w:id="133" w:name="_Toc141150919"/>
      <w:r w:rsidRPr="00700F58">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700F58" w:rsidRPr="00700F58" w:rsidTr="00A26D49">
        <w:trPr>
          <w:cantSplit/>
          <w:trHeight w:val="254"/>
          <w:tblHeader/>
        </w:trPr>
        <w:tc>
          <w:tcPr>
            <w:tcW w:w="2304" w:type="dxa"/>
            <w:vMerge w:val="restart"/>
            <w:tcBorders>
              <w:top w:val="double" w:sz="4" w:space="0" w:color="auto"/>
              <w:bottom w:val="nil"/>
            </w:tcBorders>
          </w:tcPr>
          <w:p w:rsidR="00700F58" w:rsidRPr="00700F58" w:rsidRDefault="00700F58" w:rsidP="00700F58">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700F58" w:rsidRPr="00700F58" w:rsidRDefault="00067824" w:rsidP="00700F58">
            <w:pPr>
              <w:keepNext/>
              <w:keepLines/>
              <w:widowControl/>
              <w:adjustRightInd/>
              <w:spacing w:before="60" w:line="240" w:lineRule="exact"/>
              <w:ind w:firstLine="0"/>
              <w:jc w:val="center"/>
              <w:textAlignment w:val="auto"/>
              <w:rPr>
                <w:rFonts w:cs="Arial"/>
                <w:i/>
                <w:iCs/>
                <w:sz w:val="20"/>
                <w:szCs w:val="24"/>
              </w:rPr>
            </w:pPr>
            <w:proofErr w:type="gramStart"/>
            <w:r>
              <w:rPr>
                <w:rFonts w:cs="Arial"/>
                <w:bCs/>
                <w:i/>
                <w:iCs/>
                <w:sz w:val="20"/>
                <w:szCs w:val="24"/>
              </w:rPr>
              <w:t>Млн</w:t>
            </w:r>
            <w:proofErr w:type="gramEnd"/>
            <w:r w:rsidR="00700F58" w:rsidRPr="00700F58">
              <w:rPr>
                <w:rFonts w:cs="Arial"/>
                <w:bCs/>
                <w:i/>
                <w:iCs/>
                <w:sz w:val="20"/>
                <w:szCs w:val="24"/>
              </w:rPr>
              <w:t xml:space="preserve"> рублей</w:t>
            </w:r>
          </w:p>
        </w:tc>
        <w:tc>
          <w:tcPr>
            <w:tcW w:w="4679" w:type="dxa"/>
            <w:gridSpan w:val="2"/>
            <w:tcBorders>
              <w:top w:val="double" w:sz="4" w:space="0" w:color="auto"/>
            </w:tcBorders>
          </w:tcPr>
          <w:p w:rsidR="00700F58" w:rsidRPr="00700F58" w:rsidRDefault="00700F58" w:rsidP="00700F58">
            <w:pPr>
              <w:keepNext/>
              <w:keepLines/>
              <w:widowControl/>
              <w:adjustRightInd/>
              <w:spacing w:before="60" w:line="240" w:lineRule="exact"/>
              <w:ind w:firstLine="0"/>
              <w:jc w:val="center"/>
              <w:textAlignment w:val="auto"/>
              <w:rPr>
                <w:rFonts w:cs="Arial"/>
                <w:i/>
                <w:iCs/>
                <w:sz w:val="20"/>
                <w:szCs w:val="24"/>
              </w:rPr>
            </w:pPr>
            <w:r w:rsidRPr="00700F58">
              <w:rPr>
                <w:rFonts w:cs="Arial"/>
                <w:bCs/>
                <w:i/>
                <w:iCs/>
                <w:sz w:val="20"/>
                <w:szCs w:val="24"/>
              </w:rPr>
              <w:t>В % к</w:t>
            </w:r>
          </w:p>
        </w:tc>
      </w:tr>
      <w:tr w:rsidR="00700F58" w:rsidRPr="00700F58" w:rsidTr="00A26D49">
        <w:trPr>
          <w:cantSplit/>
          <w:trHeight w:val="478"/>
          <w:tblHeader/>
        </w:trPr>
        <w:tc>
          <w:tcPr>
            <w:tcW w:w="2304" w:type="dxa"/>
            <w:vMerge/>
            <w:tcBorders>
              <w:top w:val="double" w:sz="4" w:space="0" w:color="auto"/>
            </w:tcBorders>
            <w:vAlign w:val="center"/>
          </w:tcPr>
          <w:p w:rsidR="00700F58" w:rsidRPr="00700F58" w:rsidRDefault="00700F58" w:rsidP="00700F58">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700F58" w:rsidRPr="00700F58" w:rsidRDefault="00700F58" w:rsidP="00700F58">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rsidR="00700F58" w:rsidRPr="00700F58" w:rsidRDefault="00700F58" w:rsidP="00700F58">
            <w:pPr>
              <w:keepNext/>
              <w:keepLines/>
              <w:widowControl/>
              <w:adjustRightInd/>
              <w:spacing w:before="60" w:line="240" w:lineRule="exact"/>
              <w:ind w:firstLine="0"/>
              <w:jc w:val="center"/>
              <w:textAlignment w:val="auto"/>
              <w:rPr>
                <w:rFonts w:cs="Arial"/>
                <w:i/>
                <w:iCs/>
                <w:sz w:val="20"/>
                <w:szCs w:val="24"/>
              </w:rPr>
            </w:pPr>
            <w:r w:rsidRPr="00700F58">
              <w:rPr>
                <w:rFonts w:cs="Arial"/>
                <w:bCs/>
                <w:i/>
                <w:iCs/>
                <w:sz w:val="20"/>
                <w:szCs w:val="24"/>
              </w:rPr>
              <w:t>предыдущему</w:t>
            </w:r>
            <w:r w:rsidRPr="00700F58">
              <w:rPr>
                <w:rFonts w:cs="Arial"/>
                <w:bCs/>
                <w:i/>
                <w:iCs/>
                <w:sz w:val="20"/>
                <w:szCs w:val="24"/>
              </w:rPr>
              <w:br/>
              <w:t>периоду</w:t>
            </w:r>
          </w:p>
        </w:tc>
        <w:tc>
          <w:tcPr>
            <w:tcW w:w="2870" w:type="dxa"/>
          </w:tcPr>
          <w:p w:rsidR="00700F58" w:rsidRPr="00700F58" w:rsidRDefault="00700F58" w:rsidP="00700F58">
            <w:pPr>
              <w:keepNext/>
              <w:keepLines/>
              <w:widowControl/>
              <w:adjustRightInd/>
              <w:spacing w:before="60" w:line="240" w:lineRule="exact"/>
              <w:ind w:firstLine="0"/>
              <w:jc w:val="center"/>
              <w:textAlignment w:val="auto"/>
              <w:rPr>
                <w:rFonts w:cs="Arial"/>
                <w:i/>
                <w:iCs/>
                <w:sz w:val="20"/>
                <w:szCs w:val="24"/>
              </w:rPr>
            </w:pPr>
            <w:r w:rsidRPr="00700F58">
              <w:rPr>
                <w:rFonts w:cs="Arial"/>
                <w:bCs/>
                <w:i/>
                <w:iCs/>
                <w:sz w:val="20"/>
                <w:szCs w:val="24"/>
              </w:rPr>
              <w:t>соответствующему периоду предыдущего года</w:t>
            </w:r>
          </w:p>
        </w:tc>
      </w:tr>
      <w:tr w:rsidR="00700F58" w:rsidRPr="00700F58" w:rsidTr="00A26D49">
        <w:trPr>
          <w:trHeight w:val="295"/>
        </w:trPr>
        <w:tc>
          <w:tcPr>
            <w:tcW w:w="9108" w:type="dxa"/>
            <w:gridSpan w:val="4"/>
          </w:tcPr>
          <w:p w:rsidR="00700F58" w:rsidRPr="00700F58" w:rsidRDefault="00700F58" w:rsidP="00700F58">
            <w:pPr>
              <w:widowControl/>
              <w:adjustRightInd/>
              <w:spacing w:before="60" w:line="240" w:lineRule="exact"/>
              <w:ind w:firstLine="0"/>
              <w:jc w:val="center"/>
              <w:textAlignment w:val="auto"/>
              <w:rPr>
                <w:rFonts w:cs="Arial"/>
                <w:b/>
                <w:bCs/>
                <w:sz w:val="20"/>
                <w:szCs w:val="24"/>
              </w:rPr>
            </w:pPr>
            <w:r w:rsidRPr="00700F58">
              <w:rPr>
                <w:rFonts w:cs="Arial"/>
                <w:b/>
                <w:bCs/>
                <w:sz w:val="20"/>
                <w:szCs w:val="24"/>
              </w:rPr>
              <w:t>2019 год</w:t>
            </w:r>
          </w:p>
        </w:tc>
      </w:tr>
      <w:tr w:rsidR="00700F58" w:rsidRPr="00700F58" w:rsidTr="00A26D49">
        <w:trPr>
          <w:trHeight w:val="295"/>
        </w:trPr>
        <w:tc>
          <w:tcPr>
            <w:tcW w:w="2304" w:type="dxa"/>
            <w:tcBorders>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iCs/>
                <w:sz w:val="20"/>
                <w:szCs w:val="24"/>
              </w:rPr>
            </w:pPr>
            <w:r w:rsidRPr="00700F58">
              <w:rPr>
                <w:rFonts w:cs="Arial"/>
                <w:bCs/>
                <w:iCs/>
                <w:sz w:val="20"/>
                <w:szCs w:val="24"/>
              </w:rPr>
              <w:t xml:space="preserve">Январь </w:t>
            </w:r>
          </w:p>
        </w:tc>
        <w:tc>
          <w:tcPr>
            <w:tcW w:w="2125" w:type="dxa"/>
            <w:tcBorders>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700F58">
              <w:rPr>
                <w:rFonts w:cs="Arial"/>
                <w:iCs/>
                <w:sz w:val="20"/>
                <w:szCs w:val="24"/>
                <w:lang w:val="en-US"/>
              </w:rPr>
              <w:t>13400</w:t>
            </w:r>
            <w:r w:rsidRPr="00700F58">
              <w:rPr>
                <w:rFonts w:cs="Arial"/>
                <w:iCs/>
                <w:sz w:val="20"/>
                <w:szCs w:val="24"/>
              </w:rPr>
              <w:t>,</w:t>
            </w:r>
            <w:r w:rsidRPr="00700F58">
              <w:rPr>
                <w:rFonts w:cs="Arial"/>
                <w:iCs/>
                <w:sz w:val="20"/>
                <w:szCs w:val="24"/>
                <w:lang w:val="en-US"/>
              </w:rPr>
              <w:t>3</w:t>
            </w:r>
          </w:p>
        </w:tc>
        <w:tc>
          <w:tcPr>
            <w:tcW w:w="1809" w:type="dxa"/>
            <w:tcBorders>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700F58">
              <w:rPr>
                <w:rFonts w:cs="Arial"/>
                <w:iCs/>
                <w:sz w:val="20"/>
                <w:szCs w:val="24"/>
                <w:lang w:val="en-US"/>
              </w:rPr>
              <w:t>90</w:t>
            </w:r>
            <w:r w:rsidRPr="00700F58">
              <w:rPr>
                <w:rFonts w:cs="Arial"/>
                <w:iCs/>
                <w:sz w:val="20"/>
                <w:szCs w:val="24"/>
              </w:rPr>
              <w:t>,</w:t>
            </w:r>
            <w:r w:rsidRPr="00700F58">
              <w:rPr>
                <w:rFonts w:cs="Arial"/>
                <w:iCs/>
                <w:sz w:val="20"/>
                <w:szCs w:val="24"/>
                <w:lang w:val="en-US"/>
              </w:rPr>
              <w:t>2</w:t>
            </w:r>
          </w:p>
        </w:tc>
        <w:tc>
          <w:tcPr>
            <w:tcW w:w="2870" w:type="dxa"/>
            <w:tcBorders>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700F58">
              <w:rPr>
                <w:rFonts w:cs="Arial"/>
                <w:iCs/>
                <w:sz w:val="20"/>
                <w:szCs w:val="24"/>
                <w:lang w:val="en-US"/>
              </w:rPr>
              <w:t>105</w:t>
            </w:r>
            <w:r w:rsidRPr="00700F58">
              <w:rPr>
                <w:rFonts w:cs="Arial"/>
                <w:iCs/>
                <w:sz w:val="20"/>
                <w:szCs w:val="24"/>
              </w:rPr>
              <w:t>,</w:t>
            </w:r>
            <w:r w:rsidRPr="00700F58">
              <w:rPr>
                <w:rFonts w:cs="Arial"/>
                <w:iCs/>
                <w:sz w:val="20"/>
                <w:szCs w:val="24"/>
                <w:lang w:val="en-US"/>
              </w:rPr>
              <w:t>6</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bCs/>
                <w:iCs/>
                <w:sz w:val="20"/>
                <w:szCs w:val="24"/>
              </w:rPr>
            </w:pPr>
            <w:r w:rsidRPr="00700F58">
              <w:rPr>
                <w:rFonts w:cs="Arial"/>
                <w:bCs/>
                <w:iCs/>
                <w:sz w:val="20"/>
                <w:szCs w:val="24"/>
              </w:rPr>
              <w:t>Февраль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13485,0</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100,4</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103,8</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sz w:val="20"/>
                <w:szCs w:val="24"/>
              </w:rPr>
            </w:pPr>
            <w:r w:rsidRPr="00700F58">
              <w:rPr>
                <w:rFonts w:cs="Arial"/>
                <w:bCs/>
                <w:sz w:val="20"/>
                <w:szCs w:val="24"/>
              </w:rPr>
              <w:t>Март</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14216,2</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104,4</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103,5</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right" w:pos="2302"/>
              </w:tabs>
              <w:adjustRightInd/>
              <w:spacing w:before="60" w:line="240" w:lineRule="exact"/>
              <w:ind w:firstLine="0"/>
              <w:jc w:val="left"/>
              <w:textAlignment w:val="auto"/>
              <w:rPr>
                <w:rFonts w:cs="Arial"/>
                <w:i/>
                <w:iCs/>
                <w:sz w:val="20"/>
                <w:szCs w:val="24"/>
              </w:rPr>
            </w:pPr>
            <w:r w:rsidRPr="00700F58">
              <w:rPr>
                <w:rFonts w:cs="Arial"/>
                <w:bCs/>
                <w:i/>
                <w:iCs/>
                <w:sz w:val="20"/>
                <w:szCs w:val="24"/>
              </w:rPr>
              <w:t>Январь – март</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700F58">
              <w:rPr>
                <w:rFonts w:cs="Arial"/>
                <w:i/>
                <w:iCs/>
                <w:sz w:val="20"/>
                <w:szCs w:val="24"/>
              </w:rPr>
              <w:t>41101,5</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r w:rsidRPr="00700F58">
              <w:rPr>
                <w:rFonts w:cs="Arial"/>
                <w:i/>
                <w:iCs/>
                <w:sz w:val="20"/>
                <w:szCs w:val="24"/>
              </w:rPr>
              <w:t>104,0</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right" w:pos="2302"/>
              </w:tabs>
              <w:adjustRightInd/>
              <w:spacing w:before="60" w:line="240" w:lineRule="exact"/>
              <w:ind w:firstLine="0"/>
              <w:jc w:val="left"/>
              <w:textAlignment w:val="auto"/>
              <w:rPr>
                <w:rFonts w:cs="Arial"/>
                <w:bCs/>
                <w:i/>
                <w:iCs/>
                <w:sz w:val="20"/>
                <w:szCs w:val="24"/>
              </w:rPr>
            </w:pPr>
            <w:r w:rsidRPr="00700F58">
              <w:rPr>
                <w:rFonts w:cs="Arial"/>
                <w:bCs/>
                <w:sz w:val="20"/>
                <w:szCs w:val="24"/>
              </w:rPr>
              <w:t>Апрель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14603,6</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102,5</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104,5</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right" w:pos="2302"/>
              </w:tabs>
              <w:adjustRightInd/>
              <w:spacing w:before="60" w:line="240" w:lineRule="exact"/>
              <w:ind w:firstLine="0"/>
              <w:jc w:val="left"/>
              <w:textAlignment w:val="auto"/>
              <w:rPr>
                <w:rFonts w:cs="Arial"/>
                <w:bCs/>
                <w:sz w:val="20"/>
                <w:szCs w:val="24"/>
              </w:rPr>
            </w:pPr>
            <w:r w:rsidRPr="00700F58">
              <w:rPr>
                <w:rFonts w:cs="Arial"/>
                <w:bCs/>
                <w:sz w:val="20"/>
                <w:szCs w:val="24"/>
              </w:rPr>
              <w:t xml:space="preserve">Май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14064,4</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96,4</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101,3</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sz w:val="20"/>
                <w:szCs w:val="24"/>
              </w:rPr>
            </w:pPr>
            <w:r w:rsidRPr="00700F58">
              <w:rPr>
                <w:rFonts w:cs="Arial"/>
                <w:bCs/>
                <w:sz w:val="20"/>
                <w:szCs w:val="24"/>
              </w:rPr>
              <w:t>Июнь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14247,1</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100,3</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100,7</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i/>
                <w:iCs/>
                <w:sz w:val="20"/>
                <w:szCs w:val="24"/>
              </w:rPr>
            </w:pPr>
            <w:r w:rsidRPr="00700F58">
              <w:rPr>
                <w:rFonts w:cs="Arial"/>
                <w:bCs/>
                <w:i/>
                <w:iCs/>
                <w:sz w:val="20"/>
                <w:szCs w:val="24"/>
              </w:rPr>
              <w:t>Январь – июнь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700F58">
              <w:rPr>
                <w:rFonts w:cs="Arial"/>
                <w:i/>
                <w:iCs/>
                <w:sz w:val="20"/>
                <w:szCs w:val="24"/>
              </w:rPr>
              <w:t>84016,6</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r w:rsidRPr="00700F58">
              <w:rPr>
                <w:rFonts w:cs="Arial"/>
                <w:i/>
                <w:iCs/>
                <w:sz w:val="20"/>
                <w:szCs w:val="24"/>
              </w:rPr>
              <w:t>102,9</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i/>
                <w:iCs/>
                <w:sz w:val="20"/>
                <w:szCs w:val="24"/>
              </w:rPr>
            </w:pPr>
            <w:r w:rsidRPr="00700F58">
              <w:rPr>
                <w:rFonts w:cs="Arial"/>
                <w:bCs/>
                <w:sz w:val="20"/>
                <w:szCs w:val="24"/>
              </w:rPr>
              <w:t>Июль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14510,2</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99,9</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100,8</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sz w:val="20"/>
                <w:szCs w:val="24"/>
              </w:rPr>
            </w:pPr>
            <w:r w:rsidRPr="00700F58">
              <w:rPr>
                <w:rFonts w:cs="Arial"/>
                <w:bCs/>
                <w:sz w:val="20"/>
                <w:szCs w:val="24"/>
              </w:rPr>
              <w:t xml:space="preserve">Август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14593,5</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100,4</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101,0</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sz w:val="20"/>
                <w:szCs w:val="24"/>
              </w:rPr>
            </w:pPr>
            <w:r w:rsidRPr="00700F58">
              <w:rPr>
                <w:rFonts w:cs="Arial"/>
                <w:bCs/>
                <w:sz w:val="20"/>
                <w:szCs w:val="24"/>
              </w:rPr>
              <w:t>Сентябрь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14506,8</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100,1</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101,3</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sz w:val="20"/>
                <w:szCs w:val="24"/>
              </w:rPr>
            </w:pPr>
            <w:r w:rsidRPr="00700F58">
              <w:rPr>
                <w:rFonts w:cs="Arial"/>
                <w:bCs/>
                <w:i/>
                <w:iCs/>
                <w:sz w:val="20"/>
                <w:szCs w:val="24"/>
              </w:rPr>
              <w:t>Январь – сентябрь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700F58">
              <w:rPr>
                <w:rFonts w:cs="Arial"/>
                <w:i/>
                <w:iCs/>
                <w:sz w:val="20"/>
                <w:szCs w:val="24"/>
              </w:rPr>
              <w:t>127627,2</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r w:rsidRPr="00700F58">
              <w:rPr>
                <w:rFonts w:cs="Arial"/>
                <w:i/>
                <w:iCs/>
                <w:sz w:val="20"/>
                <w:szCs w:val="24"/>
              </w:rPr>
              <w:t>102,1</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sz w:val="20"/>
                <w:szCs w:val="24"/>
              </w:rPr>
            </w:pPr>
            <w:r w:rsidRPr="00700F58">
              <w:rPr>
                <w:rFonts w:cs="Arial"/>
                <w:bCs/>
                <w:iCs/>
                <w:sz w:val="20"/>
                <w:szCs w:val="24"/>
              </w:rPr>
              <w:t xml:space="preserve">Октябрь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14848,5</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101,8</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97,7</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iCs/>
                <w:sz w:val="20"/>
                <w:szCs w:val="24"/>
              </w:rPr>
            </w:pPr>
            <w:r w:rsidRPr="00700F58">
              <w:rPr>
                <w:rFonts w:cs="Arial"/>
                <w:bCs/>
                <w:iCs/>
                <w:sz w:val="20"/>
                <w:szCs w:val="24"/>
              </w:rPr>
              <w:t xml:space="preserve">Ноябрь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14878,2</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100,0</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97,1</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bCs/>
                <w:iCs/>
                <w:sz w:val="20"/>
                <w:szCs w:val="24"/>
              </w:rPr>
            </w:pPr>
            <w:r w:rsidRPr="00700F58">
              <w:rPr>
                <w:rFonts w:cs="Arial"/>
                <w:bCs/>
                <w:iCs/>
                <w:sz w:val="20"/>
                <w:szCs w:val="24"/>
              </w:rPr>
              <w:t xml:space="preserve">Декабрь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15597,4</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103,8</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99,7</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0A1670" w:rsidP="00700F58">
            <w:pPr>
              <w:widowControl/>
              <w:adjustRightInd/>
              <w:spacing w:before="60" w:line="240" w:lineRule="exact"/>
              <w:ind w:firstLine="0"/>
              <w:jc w:val="left"/>
              <w:textAlignment w:val="auto"/>
              <w:rPr>
                <w:rFonts w:cs="Arial"/>
                <w:i/>
                <w:iCs/>
                <w:sz w:val="20"/>
                <w:szCs w:val="24"/>
              </w:rPr>
            </w:pPr>
            <w:r>
              <w:rPr>
                <w:rFonts w:cs="Arial"/>
                <w:bCs/>
                <w:i/>
                <w:iCs/>
                <w:sz w:val="20"/>
                <w:szCs w:val="24"/>
              </w:rPr>
              <w:t>Год</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700F58">
              <w:rPr>
                <w:rFonts w:cs="Arial"/>
                <w:i/>
                <w:iCs/>
                <w:sz w:val="20"/>
                <w:szCs w:val="24"/>
              </w:rPr>
              <w:t>172951,3</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r w:rsidRPr="00700F58">
              <w:rPr>
                <w:rFonts w:cs="Arial"/>
                <w:i/>
                <w:iCs/>
                <w:sz w:val="20"/>
                <w:szCs w:val="24"/>
              </w:rPr>
              <w:t>101,3</w:t>
            </w:r>
          </w:p>
        </w:tc>
      </w:tr>
      <w:tr w:rsidR="00700F58" w:rsidRPr="00700F58" w:rsidTr="00A26D49">
        <w:trPr>
          <w:trHeight w:val="295"/>
        </w:trPr>
        <w:tc>
          <w:tcPr>
            <w:tcW w:w="9108" w:type="dxa"/>
            <w:gridSpan w:val="4"/>
            <w:tcBorders>
              <w:top w:val="single" w:sz="4" w:space="0" w:color="auto"/>
              <w:bottom w:val="single" w:sz="4" w:space="0" w:color="auto"/>
            </w:tcBorders>
          </w:tcPr>
          <w:p w:rsidR="00700F58" w:rsidRPr="00700F58" w:rsidRDefault="00700F58" w:rsidP="00700F58">
            <w:pPr>
              <w:widowControl/>
              <w:adjustRightInd/>
              <w:spacing w:before="60" w:line="240" w:lineRule="exact"/>
              <w:ind w:firstLine="0"/>
              <w:jc w:val="center"/>
              <w:textAlignment w:val="auto"/>
              <w:rPr>
                <w:rFonts w:cs="Arial"/>
                <w:b/>
                <w:bCs/>
                <w:sz w:val="20"/>
                <w:szCs w:val="24"/>
              </w:rPr>
            </w:pPr>
            <w:r w:rsidRPr="00700F58">
              <w:rPr>
                <w:rFonts w:cs="Arial"/>
                <w:b/>
                <w:bCs/>
                <w:sz w:val="20"/>
                <w:szCs w:val="24"/>
              </w:rPr>
              <w:t>2020 год</w:t>
            </w:r>
          </w:p>
        </w:tc>
      </w:tr>
      <w:tr w:rsidR="00700F58" w:rsidRPr="00700F58" w:rsidTr="00A26D49">
        <w:trPr>
          <w:trHeight w:val="295"/>
        </w:trPr>
        <w:tc>
          <w:tcPr>
            <w:tcW w:w="2304" w:type="dxa"/>
            <w:tcBorders>
              <w:top w:val="single"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iCs/>
                <w:sz w:val="20"/>
                <w:szCs w:val="24"/>
              </w:rPr>
            </w:pPr>
            <w:r w:rsidRPr="00700F58">
              <w:rPr>
                <w:rFonts w:cs="Arial"/>
                <w:bCs/>
                <w:iCs/>
                <w:sz w:val="20"/>
                <w:szCs w:val="24"/>
              </w:rPr>
              <w:t xml:space="preserve">Январь </w:t>
            </w:r>
          </w:p>
        </w:tc>
        <w:tc>
          <w:tcPr>
            <w:tcW w:w="2125" w:type="dxa"/>
            <w:tcBorders>
              <w:top w:val="single"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13733,1</w:t>
            </w:r>
          </w:p>
        </w:tc>
        <w:tc>
          <w:tcPr>
            <w:tcW w:w="1809" w:type="dxa"/>
            <w:tcBorders>
              <w:top w:val="single"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88,5</w:t>
            </w:r>
          </w:p>
        </w:tc>
        <w:tc>
          <w:tcPr>
            <w:tcW w:w="2870" w:type="dxa"/>
            <w:tcBorders>
              <w:top w:val="single"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97,5</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bCs/>
                <w:iCs/>
                <w:sz w:val="20"/>
                <w:szCs w:val="24"/>
              </w:rPr>
            </w:pPr>
            <w:r w:rsidRPr="00700F58">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13722,2</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100,1</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96,8</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bCs/>
                <w:iCs/>
                <w:sz w:val="20"/>
                <w:szCs w:val="24"/>
              </w:rPr>
            </w:pPr>
            <w:r w:rsidRPr="00700F58">
              <w:rPr>
                <w:rFonts w:cs="Arial"/>
                <w:bCs/>
                <w:iCs/>
                <w:sz w:val="20"/>
                <w:szCs w:val="24"/>
              </w:rPr>
              <w:t xml:space="preserve">Март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13628,9</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99,3</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91,3</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bCs/>
                <w:i/>
                <w:iCs/>
                <w:sz w:val="20"/>
                <w:szCs w:val="24"/>
              </w:rPr>
            </w:pPr>
            <w:r w:rsidRPr="00700F58">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700F58">
              <w:rPr>
                <w:rFonts w:cs="Arial"/>
                <w:i/>
                <w:iCs/>
                <w:sz w:val="20"/>
                <w:szCs w:val="24"/>
              </w:rPr>
              <w:t>41084,2</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r w:rsidRPr="00700F58">
              <w:rPr>
                <w:rFonts w:cs="Arial"/>
                <w:i/>
                <w:iCs/>
                <w:sz w:val="20"/>
                <w:szCs w:val="24"/>
              </w:rPr>
              <w:t>95,1</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bCs/>
                <w:iCs/>
                <w:sz w:val="20"/>
                <w:szCs w:val="24"/>
              </w:rPr>
            </w:pPr>
            <w:r w:rsidRPr="00700F58">
              <w:rPr>
                <w:rFonts w:cs="Arial"/>
                <w:bCs/>
                <w:sz w:val="20"/>
                <w:szCs w:val="24"/>
              </w:rPr>
              <w:t xml:space="preserve">Апрель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10592,8</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77,6</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68,8</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bCs/>
                <w:sz w:val="20"/>
                <w:szCs w:val="24"/>
              </w:rPr>
            </w:pPr>
            <w:r w:rsidRPr="00700F58">
              <w:rPr>
                <w:rFonts w:cs="Arial"/>
                <w:bCs/>
                <w:sz w:val="20"/>
                <w:szCs w:val="24"/>
              </w:rPr>
              <w:lastRenderedPageBreak/>
              <w:t xml:space="preserve">Май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10386,6</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97,1</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69,6</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sz w:val="20"/>
                <w:szCs w:val="24"/>
              </w:rPr>
            </w:pPr>
            <w:r w:rsidRPr="00700F58">
              <w:rPr>
                <w:rFonts w:cs="Arial"/>
                <w:bCs/>
                <w:sz w:val="20"/>
                <w:szCs w:val="24"/>
              </w:rPr>
              <w:t xml:space="preserve">Июнь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11217,5</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109,0</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95,4</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i/>
                <w:iCs/>
                <w:sz w:val="20"/>
                <w:szCs w:val="24"/>
              </w:rPr>
            </w:pPr>
            <w:r w:rsidRPr="00700F58">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700F58">
              <w:rPr>
                <w:rFonts w:cs="Arial"/>
                <w:i/>
                <w:iCs/>
                <w:sz w:val="20"/>
                <w:szCs w:val="24"/>
              </w:rPr>
              <w:t>73281,0</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r w:rsidRPr="00700F58">
              <w:rPr>
                <w:rFonts w:cs="Arial"/>
                <w:i/>
                <w:iCs/>
                <w:sz w:val="20"/>
                <w:szCs w:val="24"/>
              </w:rPr>
              <w:t>83,0</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i/>
                <w:iCs/>
                <w:sz w:val="20"/>
                <w:szCs w:val="24"/>
              </w:rPr>
            </w:pPr>
            <w:r w:rsidRPr="00700F58">
              <w:rPr>
                <w:rFonts w:cs="Arial"/>
                <w:bCs/>
                <w:sz w:val="20"/>
                <w:szCs w:val="24"/>
              </w:rPr>
              <w:t>Июль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11855,7</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104,3</w:t>
            </w: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78,7</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sz w:val="20"/>
                <w:szCs w:val="24"/>
              </w:rPr>
            </w:pPr>
            <w:r w:rsidRPr="00700F58">
              <w:rPr>
                <w:rFonts w:cs="Arial"/>
                <w:bCs/>
                <w:sz w:val="20"/>
                <w:szCs w:val="24"/>
              </w:rPr>
              <w:t xml:space="preserve">Август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12329,2</w:t>
            </w:r>
          </w:p>
        </w:tc>
        <w:tc>
          <w:tcPr>
            <w:tcW w:w="1809"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103,2</w:t>
            </w:r>
          </w:p>
        </w:tc>
        <w:tc>
          <w:tcPr>
            <w:tcW w:w="2870"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81,1</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sz w:val="20"/>
                <w:szCs w:val="24"/>
              </w:rPr>
            </w:pPr>
            <w:r w:rsidRPr="00700F58">
              <w:rPr>
                <w:rFonts w:cs="Arial"/>
                <w:bCs/>
                <w:sz w:val="20"/>
                <w:szCs w:val="24"/>
              </w:rPr>
              <w:t xml:space="preserve">Сентябрь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13064,6</w:t>
            </w:r>
          </w:p>
        </w:tc>
        <w:tc>
          <w:tcPr>
            <w:tcW w:w="1809"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107,1</w:t>
            </w:r>
          </w:p>
        </w:tc>
        <w:tc>
          <w:tcPr>
            <w:tcW w:w="2870"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87,0</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sz w:val="20"/>
                <w:szCs w:val="24"/>
              </w:rPr>
            </w:pPr>
            <w:r w:rsidRPr="00700F58">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700F58">
              <w:rPr>
                <w:rFonts w:cs="Arial"/>
                <w:i/>
                <w:iCs/>
                <w:sz w:val="20"/>
                <w:szCs w:val="24"/>
              </w:rPr>
              <w:t>110530,4</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r w:rsidRPr="00700F58">
              <w:rPr>
                <w:rFonts w:cs="Arial"/>
                <w:i/>
                <w:iCs/>
                <w:sz w:val="20"/>
                <w:szCs w:val="24"/>
              </w:rPr>
              <w:t>82,8</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i/>
                <w:iCs/>
                <w:sz w:val="20"/>
                <w:szCs w:val="24"/>
              </w:rPr>
            </w:pPr>
            <w:r w:rsidRPr="00700F58">
              <w:rPr>
                <w:rFonts w:cs="Arial"/>
                <w:bCs/>
                <w:iCs/>
                <w:sz w:val="20"/>
                <w:szCs w:val="24"/>
              </w:rPr>
              <w:t>Октябрь</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bCs/>
                <w:iCs/>
                <w:sz w:val="20"/>
                <w:szCs w:val="24"/>
              </w:rPr>
              <w:t>13366,9</w:t>
            </w:r>
          </w:p>
        </w:tc>
        <w:tc>
          <w:tcPr>
            <w:tcW w:w="1809"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102,</w:t>
            </w:r>
            <w:r w:rsidRPr="00700F58">
              <w:rPr>
                <w:rFonts w:cs="Arial"/>
                <w:bCs/>
                <w:iCs/>
                <w:sz w:val="20"/>
                <w:szCs w:val="24"/>
              </w:rPr>
              <w:t>4</w:t>
            </w:r>
          </w:p>
        </w:tc>
        <w:tc>
          <w:tcPr>
            <w:tcW w:w="2870"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bCs/>
                <w:iCs/>
                <w:sz w:val="20"/>
                <w:szCs w:val="24"/>
              </w:rPr>
              <w:t>87,6</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adjustRightInd/>
              <w:spacing w:before="60" w:line="240" w:lineRule="exact"/>
              <w:ind w:firstLine="0"/>
              <w:jc w:val="left"/>
              <w:textAlignment w:val="auto"/>
              <w:rPr>
                <w:rFonts w:cs="Arial"/>
                <w:bCs/>
                <w:iCs/>
                <w:sz w:val="20"/>
                <w:szCs w:val="24"/>
              </w:rPr>
            </w:pPr>
            <w:r w:rsidRPr="00700F58">
              <w:rPr>
                <w:rFonts w:cs="Arial"/>
                <w:bCs/>
                <w:iCs/>
                <w:sz w:val="20"/>
                <w:szCs w:val="24"/>
              </w:rPr>
              <w:t>Ноябрь</w:t>
            </w:r>
            <w:proofErr w:type="gramStart"/>
            <w:r w:rsidRPr="00700F58">
              <w:rPr>
                <w:rFonts w:cs="Arial"/>
                <w:bCs/>
                <w:sz w:val="20"/>
                <w:szCs w:val="24"/>
                <w:vertAlign w:val="superscript"/>
              </w:rPr>
              <w:t>1</w:t>
            </w:r>
            <w:proofErr w:type="gramEnd"/>
            <w:r w:rsidRPr="00700F58">
              <w:rPr>
                <w:rFonts w:cs="Arial"/>
                <w:bCs/>
                <w:sz w:val="20"/>
                <w:szCs w:val="24"/>
                <w:vertAlign w:val="superscript"/>
              </w:rPr>
              <w:t>)</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700F58">
              <w:rPr>
                <w:rFonts w:cs="Arial"/>
                <w:bCs/>
                <w:iCs/>
                <w:sz w:val="20"/>
                <w:szCs w:val="24"/>
              </w:rPr>
              <w:t>13218,8</w:t>
            </w:r>
          </w:p>
        </w:tc>
        <w:tc>
          <w:tcPr>
            <w:tcW w:w="1809"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98,6</w:t>
            </w:r>
          </w:p>
        </w:tc>
        <w:tc>
          <w:tcPr>
            <w:tcW w:w="2870"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86,4</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700F58" w:rsidP="00700F58">
            <w:pPr>
              <w:widowControl/>
              <w:tabs>
                <w:tab w:val="left" w:pos="1215"/>
              </w:tabs>
              <w:adjustRightInd/>
              <w:spacing w:before="60" w:line="240" w:lineRule="exact"/>
              <w:ind w:firstLine="0"/>
              <w:jc w:val="left"/>
              <w:textAlignment w:val="auto"/>
              <w:rPr>
                <w:rFonts w:cs="Arial"/>
                <w:bCs/>
                <w:iCs/>
                <w:sz w:val="20"/>
                <w:szCs w:val="24"/>
              </w:rPr>
            </w:pPr>
            <w:r w:rsidRPr="00700F58">
              <w:rPr>
                <w:rFonts w:cs="Arial"/>
                <w:bCs/>
                <w:iCs/>
                <w:sz w:val="20"/>
                <w:szCs w:val="24"/>
              </w:rPr>
              <w:t xml:space="preserve">Декабрь </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700F58">
              <w:rPr>
                <w:rFonts w:cs="Arial"/>
                <w:bCs/>
                <w:iCs/>
                <w:sz w:val="20"/>
                <w:szCs w:val="24"/>
              </w:rPr>
              <w:t>13918,7</w:t>
            </w:r>
          </w:p>
        </w:tc>
        <w:tc>
          <w:tcPr>
            <w:tcW w:w="1809"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105,1</w:t>
            </w:r>
          </w:p>
        </w:tc>
        <w:tc>
          <w:tcPr>
            <w:tcW w:w="2870" w:type="dxa"/>
            <w:tcBorders>
              <w:top w:val="dotted" w:sz="4" w:space="0" w:color="auto"/>
              <w:bottom w:val="dotted" w:sz="4" w:space="0" w:color="auto"/>
            </w:tcBorders>
            <w:vAlign w:val="bottom"/>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Cs/>
                <w:sz w:val="20"/>
                <w:szCs w:val="24"/>
              </w:rPr>
            </w:pPr>
            <w:r w:rsidRPr="00700F58">
              <w:rPr>
                <w:rFonts w:cs="Arial"/>
                <w:iCs/>
                <w:sz w:val="20"/>
                <w:szCs w:val="24"/>
              </w:rPr>
              <w:t>87,2</w:t>
            </w:r>
          </w:p>
        </w:tc>
      </w:tr>
      <w:tr w:rsidR="00700F58" w:rsidRPr="00700F58" w:rsidTr="00A26D49">
        <w:trPr>
          <w:trHeight w:val="295"/>
        </w:trPr>
        <w:tc>
          <w:tcPr>
            <w:tcW w:w="2304" w:type="dxa"/>
            <w:tcBorders>
              <w:top w:val="dotted" w:sz="4" w:space="0" w:color="auto"/>
              <w:bottom w:val="dotted" w:sz="4" w:space="0" w:color="auto"/>
            </w:tcBorders>
          </w:tcPr>
          <w:p w:rsidR="00700F58" w:rsidRPr="00700F58" w:rsidRDefault="000A1670" w:rsidP="00700F58">
            <w:pPr>
              <w:widowControl/>
              <w:adjustRightInd/>
              <w:spacing w:before="60" w:line="240" w:lineRule="exact"/>
              <w:ind w:firstLine="0"/>
              <w:jc w:val="left"/>
              <w:textAlignment w:val="auto"/>
              <w:rPr>
                <w:rFonts w:cs="Arial"/>
                <w:i/>
                <w:iCs/>
                <w:sz w:val="20"/>
                <w:szCs w:val="24"/>
              </w:rPr>
            </w:pPr>
            <w:r>
              <w:rPr>
                <w:rFonts w:cs="Arial"/>
                <w:bCs/>
                <w:i/>
                <w:iCs/>
                <w:sz w:val="20"/>
                <w:szCs w:val="24"/>
              </w:rPr>
              <w:t>Год</w:t>
            </w:r>
          </w:p>
        </w:tc>
        <w:tc>
          <w:tcPr>
            <w:tcW w:w="2125" w:type="dxa"/>
            <w:tcBorders>
              <w:top w:val="dotted" w:sz="4" w:space="0" w:color="auto"/>
              <w:bottom w:val="dotted" w:sz="4" w:space="0" w:color="auto"/>
            </w:tcBorders>
            <w:vAlign w:val="center"/>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bCs/>
                <w:i/>
                <w:iCs/>
                <w:sz w:val="20"/>
                <w:szCs w:val="24"/>
              </w:rPr>
            </w:pPr>
            <w:r w:rsidRPr="00700F58">
              <w:rPr>
                <w:rFonts w:cs="Arial"/>
                <w:bCs/>
                <w:i/>
                <w:iCs/>
                <w:sz w:val="20"/>
                <w:szCs w:val="24"/>
              </w:rPr>
              <w:t>151034,8</w:t>
            </w:r>
          </w:p>
        </w:tc>
        <w:tc>
          <w:tcPr>
            <w:tcW w:w="1809"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00F58" w:rsidRPr="00700F58" w:rsidRDefault="00700F58" w:rsidP="00700F58">
            <w:pPr>
              <w:keepNext/>
              <w:keepLines/>
              <w:widowControl/>
              <w:tabs>
                <w:tab w:val="left" w:pos="1215"/>
              </w:tabs>
              <w:adjustRightInd/>
              <w:spacing w:before="60" w:line="240" w:lineRule="exact"/>
              <w:ind w:firstLine="0"/>
              <w:jc w:val="center"/>
              <w:textAlignment w:val="auto"/>
              <w:rPr>
                <w:rFonts w:cs="Arial"/>
                <w:i/>
                <w:iCs/>
                <w:sz w:val="20"/>
                <w:szCs w:val="24"/>
              </w:rPr>
            </w:pPr>
            <w:r w:rsidRPr="00700F58">
              <w:rPr>
                <w:rFonts w:cs="Arial"/>
                <w:i/>
                <w:iCs/>
                <w:sz w:val="20"/>
                <w:szCs w:val="24"/>
              </w:rPr>
              <w:t>83,9</w:t>
            </w:r>
          </w:p>
        </w:tc>
      </w:tr>
      <w:tr w:rsidR="00700F58" w:rsidRPr="00700F58" w:rsidTr="00A26D49">
        <w:trPr>
          <w:trHeight w:val="295"/>
        </w:trPr>
        <w:tc>
          <w:tcPr>
            <w:tcW w:w="9108" w:type="dxa"/>
            <w:gridSpan w:val="4"/>
            <w:tcBorders>
              <w:top w:val="single" w:sz="4" w:space="0" w:color="auto"/>
              <w:bottom w:val="double" w:sz="4" w:space="0" w:color="auto"/>
            </w:tcBorders>
          </w:tcPr>
          <w:p w:rsidR="00700F58" w:rsidRPr="00700F58" w:rsidRDefault="00700F58" w:rsidP="00111DF7">
            <w:pPr>
              <w:widowControl/>
              <w:numPr>
                <w:ilvl w:val="0"/>
                <w:numId w:val="18"/>
              </w:numPr>
              <w:tabs>
                <w:tab w:val="left" w:pos="142"/>
                <w:tab w:val="left" w:pos="426"/>
              </w:tabs>
              <w:adjustRightInd/>
              <w:spacing w:before="60" w:line="240" w:lineRule="exact"/>
              <w:ind w:left="57" w:right="57" w:firstLine="0"/>
              <w:textAlignment w:val="auto"/>
              <w:rPr>
                <w:sz w:val="18"/>
                <w:szCs w:val="18"/>
              </w:rPr>
            </w:pPr>
            <w:r w:rsidRPr="00700F58">
              <w:rPr>
                <w:sz w:val="20"/>
                <w:szCs w:val="16"/>
              </w:rPr>
              <w:t>Данные изменены за счет уточнения респондентами ранее предоставленной оперативной информации.</w:t>
            </w:r>
          </w:p>
        </w:tc>
      </w:tr>
    </w:tbl>
    <w:p w:rsidR="00700F58" w:rsidRPr="00700F58" w:rsidRDefault="00700F58" w:rsidP="004010DC">
      <w:pPr>
        <w:widowControl/>
        <w:adjustRightInd/>
        <w:spacing w:before="240"/>
        <w:ind w:firstLine="709"/>
        <w:textAlignment w:val="auto"/>
        <w:rPr>
          <w:szCs w:val="22"/>
        </w:rPr>
      </w:pPr>
      <w:r w:rsidRPr="00700F58">
        <w:rPr>
          <w:szCs w:val="22"/>
        </w:rPr>
        <w:t>В 2020 год</w:t>
      </w:r>
      <w:r w:rsidR="004010DC">
        <w:rPr>
          <w:szCs w:val="22"/>
        </w:rPr>
        <w:t>у</w:t>
      </w:r>
      <w:r w:rsidRPr="00700F58">
        <w:rPr>
          <w:szCs w:val="22"/>
        </w:rPr>
        <w:t xml:space="preserve"> в структуре объема платных услуг населению преобладали коммунальные, телекоммуникационные, медицинские, жилищные и транспортные</w:t>
      </w:r>
      <w:r w:rsidR="004010DC" w:rsidRPr="004010DC">
        <w:rPr>
          <w:szCs w:val="22"/>
        </w:rPr>
        <w:t xml:space="preserve"> </w:t>
      </w:r>
      <w:r w:rsidR="004010DC" w:rsidRPr="00700F58">
        <w:rPr>
          <w:szCs w:val="22"/>
        </w:rPr>
        <w:t>услуги</w:t>
      </w:r>
      <w:r w:rsidRPr="00700F58">
        <w:rPr>
          <w:szCs w:val="22"/>
        </w:rPr>
        <w:t>. На их долю приходилось 74,8</w:t>
      </w:r>
      <w:r w:rsidRPr="00700F58">
        <w:rPr>
          <w:color w:val="000000"/>
          <w:szCs w:val="22"/>
        </w:rPr>
        <w:t>%</w:t>
      </w:r>
      <w:r w:rsidRPr="00700F58">
        <w:rPr>
          <w:szCs w:val="22"/>
        </w:rPr>
        <w:t xml:space="preserve"> общего объема услуг.</w:t>
      </w:r>
    </w:p>
    <w:p w:rsidR="00700F58" w:rsidRPr="00700F58" w:rsidRDefault="00700F58" w:rsidP="00700F58">
      <w:pPr>
        <w:keepLines/>
        <w:widowControl/>
        <w:tabs>
          <w:tab w:val="center" w:pos="4819"/>
          <w:tab w:val="right" w:pos="9638"/>
        </w:tabs>
        <w:adjustRightInd/>
        <w:spacing w:before="240"/>
        <w:ind w:firstLine="0"/>
        <w:jc w:val="center"/>
        <w:textAlignment w:val="auto"/>
        <w:rPr>
          <w:rFonts w:cs="Arial"/>
          <w:b/>
          <w:bCs/>
          <w:szCs w:val="22"/>
        </w:rPr>
      </w:pPr>
      <w:r w:rsidRPr="00700F58">
        <w:rPr>
          <w:rFonts w:cs="Arial"/>
          <w:b/>
          <w:bCs/>
          <w:szCs w:val="22"/>
        </w:rPr>
        <w:t>Объем платных услуг населению по видам в 2020 год</w:t>
      </w:r>
      <w:r w:rsidR="004010DC">
        <w:rPr>
          <w:rFonts w:cs="Arial"/>
          <w:b/>
          <w:bCs/>
          <w:szCs w:val="22"/>
        </w:rPr>
        <w:t>у</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700F58" w:rsidRPr="00700F58" w:rsidTr="00A26D49">
        <w:trPr>
          <w:cantSplit/>
          <w:tblHeader/>
        </w:trPr>
        <w:tc>
          <w:tcPr>
            <w:tcW w:w="3240" w:type="dxa"/>
            <w:vMerge w:val="restart"/>
            <w:tcBorders>
              <w:top w:val="double" w:sz="6" w:space="0" w:color="auto"/>
            </w:tcBorders>
          </w:tcPr>
          <w:p w:rsidR="00700F58" w:rsidRPr="00700F58" w:rsidRDefault="00700F58" w:rsidP="00700F58">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700F58" w:rsidRPr="00700F58" w:rsidRDefault="00067824" w:rsidP="00700F58">
            <w:pPr>
              <w:keepNext/>
              <w:keepLines/>
              <w:widowControl/>
              <w:adjustRightInd/>
              <w:spacing w:before="60" w:line="240" w:lineRule="exact"/>
              <w:ind w:firstLine="0"/>
              <w:jc w:val="center"/>
              <w:textAlignment w:val="auto"/>
              <w:rPr>
                <w:rFonts w:cs="Arial"/>
                <w:sz w:val="20"/>
                <w:szCs w:val="24"/>
              </w:rPr>
            </w:pPr>
            <w:proofErr w:type="gramStart"/>
            <w:r>
              <w:rPr>
                <w:rFonts w:cs="Arial"/>
                <w:sz w:val="20"/>
                <w:szCs w:val="24"/>
              </w:rPr>
              <w:t>Млн</w:t>
            </w:r>
            <w:proofErr w:type="gramEnd"/>
            <w:r w:rsidR="00700F58" w:rsidRPr="00700F58">
              <w:rPr>
                <w:rFonts w:cs="Arial"/>
                <w:sz w:val="20"/>
                <w:szCs w:val="24"/>
              </w:rPr>
              <w:t xml:space="preserve"> рублей</w:t>
            </w:r>
          </w:p>
        </w:tc>
        <w:tc>
          <w:tcPr>
            <w:tcW w:w="2410" w:type="dxa"/>
            <w:gridSpan w:val="2"/>
            <w:tcBorders>
              <w:top w:val="double" w:sz="6" w:space="0" w:color="auto"/>
            </w:tcBorders>
          </w:tcPr>
          <w:p w:rsidR="00700F58" w:rsidRPr="00700F58" w:rsidRDefault="00700F58" w:rsidP="00700F58">
            <w:pPr>
              <w:keepNext/>
              <w:keepLines/>
              <w:widowControl/>
              <w:adjustRightInd/>
              <w:spacing w:before="60" w:line="240" w:lineRule="exact"/>
              <w:ind w:firstLine="0"/>
              <w:jc w:val="center"/>
              <w:textAlignment w:val="auto"/>
              <w:rPr>
                <w:rFonts w:cs="Arial"/>
                <w:i/>
                <w:iCs/>
                <w:sz w:val="20"/>
              </w:rPr>
            </w:pPr>
            <w:r w:rsidRPr="00700F58">
              <w:rPr>
                <w:rFonts w:cs="Arial"/>
                <w:i/>
                <w:iCs/>
                <w:sz w:val="20"/>
              </w:rPr>
              <w:t>В % к</w:t>
            </w:r>
          </w:p>
        </w:tc>
        <w:tc>
          <w:tcPr>
            <w:tcW w:w="2005" w:type="dxa"/>
            <w:vMerge w:val="restart"/>
            <w:tcBorders>
              <w:top w:val="double" w:sz="6" w:space="0" w:color="auto"/>
            </w:tcBorders>
          </w:tcPr>
          <w:p w:rsidR="00700F58" w:rsidRPr="00700F58" w:rsidRDefault="00700F58" w:rsidP="004010DC">
            <w:pPr>
              <w:keepNext/>
              <w:keepLines/>
              <w:widowControl/>
              <w:adjustRightInd/>
              <w:spacing w:before="60" w:line="240" w:lineRule="exact"/>
              <w:ind w:firstLine="0"/>
              <w:jc w:val="center"/>
              <w:textAlignment w:val="auto"/>
              <w:rPr>
                <w:rFonts w:cs="Arial"/>
                <w:i/>
                <w:iCs/>
                <w:sz w:val="20"/>
              </w:rPr>
            </w:pPr>
            <w:r w:rsidRPr="00700F58">
              <w:rPr>
                <w:rFonts w:cs="Arial"/>
                <w:i/>
                <w:iCs/>
                <w:sz w:val="20"/>
                <w:u w:val="single"/>
              </w:rPr>
              <w:t xml:space="preserve">Справочно: </w:t>
            </w:r>
            <w:r w:rsidRPr="00700F58">
              <w:rPr>
                <w:rFonts w:cs="Arial"/>
                <w:i/>
                <w:iCs/>
                <w:sz w:val="20"/>
                <w:u w:val="single"/>
              </w:rPr>
              <w:br/>
            </w:r>
            <w:r w:rsidRPr="00700F58">
              <w:rPr>
                <w:rFonts w:cs="Arial"/>
                <w:i/>
                <w:iCs/>
                <w:sz w:val="20"/>
              </w:rPr>
              <w:t>2019г. в %</w:t>
            </w:r>
            <w:r w:rsidR="004010DC">
              <w:rPr>
                <w:rFonts w:cs="Arial"/>
                <w:i/>
                <w:iCs/>
                <w:sz w:val="20"/>
              </w:rPr>
              <w:br/>
            </w:r>
            <w:r w:rsidRPr="00700F58">
              <w:rPr>
                <w:rFonts w:cs="Arial"/>
                <w:i/>
                <w:iCs/>
                <w:sz w:val="20"/>
              </w:rPr>
              <w:t xml:space="preserve"> к 2018г.</w:t>
            </w:r>
          </w:p>
        </w:tc>
      </w:tr>
      <w:tr w:rsidR="00700F58" w:rsidRPr="00700F58" w:rsidTr="00A26D49">
        <w:trPr>
          <w:cantSplit/>
          <w:tblHeader/>
        </w:trPr>
        <w:tc>
          <w:tcPr>
            <w:tcW w:w="3240" w:type="dxa"/>
            <w:vMerge/>
            <w:shd w:val="clear" w:color="auto" w:fill="99CCFF"/>
          </w:tcPr>
          <w:p w:rsidR="00700F58" w:rsidRPr="00700F58" w:rsidRDefault="00700F58" w:rsidP="00700F58">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700F58" w:rsidRPr="00700F58" w:rsidRDefault="00700F58" w:rsidP="00700F58">
            <w:pPr>
              <w:keepNext/>
              <w:keepLines/>
              <w:widowControl/>
              <w:adjustRightInd/>
              <w:spacing w:before="60" w:line="240" w:lineRule="exact"/>
              <w:ind w:firstLine="0"/>
              <w:jc w:val="center"/>
              <w:textAlignment w:val="auto"/>
              <w:rPr>
                <w:rFonts w:cs="Arial"/>
                <w:sz w:val="20"/>
                <w:szCs w:val="24"/>
              </w:rPr>
            </w:pPr>
          </w:p>
        </w:tc>
        <w:tc>
          <w:tcPr>
            <w:tcW w:w="1134" w:type="dxa"/>
          </w:tcPr>
          <w:p w:rsidR="00700F58" w:rsidRPr="00700F58" w:rsidRDefault="00700F58" w:rsidP="00700F58">
            <w:pPr>
              <w:keepNext/>
              <w:keepLines/>
              <w:widowControl/>
              <w:adjustRightInd/>
              <w:spacing w:before="60" w:line="240" w:lineRule="exact"/>
              <w:ind w:firstLine="0"/>
              <w:jc w:val="center"/>
              <w:textAlignment w:val="auto"/>
              <w:rPr>
                <w:rFonts w:cs="Arial"/>
                <w:i/>
                <w:iCs/>
                <w:sz w:val="20"/>
              </w:rPr>
            </w:pPr>
            <w:r w:rsidRPr="00700F58">
              <w:rPr>
                <w:rFonts w:cs="Arial"/>
                <w:i/>
                <w:iCs/>
                <w:sz w:val="20"/>
              </w:rPr>
              <w:t>итогу</w:t>
            </w:r>
          </w:p>
        </w:tc>
        <w:tc>
          <w:tcPr>
            <w:tcW w:w="1276" w:type="dxa"/>
          </w:tcPr>
          <w:p w:rsidR="00700F58" w:rsidRPr="00700F58" w:rsidRDefault="00700F58" w:rsidP="00700F58">
            <w:pPr>
              <w:keepNext/>
              <w:keepLines/>
              <w:widowControl/>
              <w:adjustRightInd/>
              <w:spacing w:before="60" w:line="240" w:lineRule="exact"/>
              <w:ind w:firstLine="0"/>
              <w:jc w:val="center"/>
              <w:textAlignment w:val="auto"/>
              <w:rPr>
                <w:rFonts w:cs="Arial"/>
                <w:i/>
                <w:iCs/>
                <w:sz w:val="20"/>
              </w:rPr>
            </w:pPr>
            <w:r w:rsidRPr="00700F58">
              <w:rPr>
                <w:rFonts w:cs="Arial"/>
                <w:i/>
                <w:iCs/>
                <w:sz w:val="20"/>
              </w:rPr>
              <w:t>2019г.</w:t>
            </w:r>
          </w:p>
        </w:tc>
        <w:tc>
          <w:tcPr>
            <w:tcW w:w="2005" w:type="dxa"/>
            <w:vMerge/>
            <w:shd w:val="clear" w:color="auto" w:fill="99CCFF"/>
          </w:tcPr>
          <w:p w:rsidR="00700F58" w:rsidRPr="00700F58" w:rsidRDefault="00700F58" w:rsidP="00700F58">
            <w:pPr>
              <w:keepNext/>
              <w:keepLines/>
              <w:widowControl/>
              <w:adjustRightInd/>
              <w:spacing w:before="60" w:line="240" w:lineRule="exact"/>
              <w:ind w:firstLine="0"/>
              <w:jc w:val="center"/>
              <w:textAlignment w:val="auto"/>
              <w:rPr>
                <w:rFonts w:cs="Arial"/>
                <w:i/>
                <w:iCs/>
                <w:sz w:val="20"/>
              </w:rPr>
            </w:pP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76" w:hanging="68"/>
              <w:jc w:val="left"/>
              <w:textAlignment w:val="auto"/>
              <w:rPr>
                <w:rFonts w:cs="Arial"/>
                <w:b/>
                <w:bCs/>
                <w:sz w:val="20"/>
                <w:szCs w:val="24"/>
              </w:rPr>
            </w:pPr>
            <w:bookmarkStart w:id="134" w:name="_Hlk319565045"/>
            <w:r w:rsidRPr="00700F58">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700F58">
              <w:rPr>
                <w:rFonts w:cs="Arial"/>
                <w:b/>
                <w:iCs/>
                <w:sz w:val="20"/>
                <w:szCs w:val="24"/>
              </w:rPr>
              <w:t>151034,8</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700F58">
              <w:rPr>
                <w:rFonts w:cs="Arial"/>
                <w:b/>
                <w:iCs/>
                <w:sz w:val="20"/>
                <w:szCs w:val="24"/>
              </w:rPr>
              <w:t>100,0</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700F58">
              <w:rPr>
                <w:rFonts w:cs="Arial"/>
                <w:b/>
                <w:iCs/>
                <w:sz w:val="20"/>
                <w:szCs w:val="24"/>
              </w:rPr>
              <w:t>83,9</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700F58">
              <w:rPr>
                <w:rFonts w:cs="Arial"/>
                <w:b/>
                <w:iCs/>
                <w:sz w:val="20"/>
                <w:szCs w:val="24"/>
              </w:rPr>
              <w:t>101,3</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81" w:firstLine="0"/>
              <w:jc w:val="left"/>
              <w:textAlignment w:val="auto"/>
              <w:rPr>
                <w:rFonts w:cs="Arial"/>
                <w:sz w:val="20"/>
                <w:szCs w:val="24"/>
              </w:rPr>
            </w:pPr>
            <w:r w:rsidRPr="00700F58">
              <w:rPr>
                <w:rFonts w:cs="Arial"/>
                <w:bCs/>
                <w:sz w:val="20"/>
                <w:szCs w:val="24"/>
              </w:rPr>
              <w:t xml:space="preserve">в том числе: </w:t>
            </w:r>
            <w:r w:rsidRPr="00700F58">
              <w:rPr>
                <w:rFonts w:cs="Arial"/>
                <w:bCs/>
                <w:sz w:val="20"/>
                <w:szCs w:val="24"/>
              </w:rPr>
              <w:br/>
            </w:r>
            <w:proofErr w:type="gramStart"/>
            <w:r w:rsidRPr="00700F58">
              <w:rPr>
                <w:rFonts w:cs="Arial"/>
                <w:bCs/>
                <w:sz w:val="20"/>
                <w:szCs w:val="24"/>
              </w:rPr>
              <w:t>бытовые</w:t>
            </w:r>
            <w:proofErr w:type="gramEnd"/>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12661,9</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8,4</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82,5</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102,5</w:t>
            </w:r>
          </w:p>
        </w:tc>
      </w:tr>
      <w:tr w:rsidR="00700F58" w:rsidRPr="00700F58" w:rsidTr="00A26D49">
        <w:trPr>
          <w:cantSplit/>
          <w:trHeight w:val="265"/>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4" w:firstLine="0"/>
              <w:jc w:val="left"/>
              <w:textAlignment w:val="auto"/>
              <w:rPr>
                <w:rFonts w:cs="Arial"/>
                <w:sz w:val="20"/>
                <w:szCs w:val="24"/>
              </w:rPr>
            </w:pPr>
            <w:r w:rsidRPr="00700F58">
              <w:rPr>
                <w:rFonts w:cs="Arial"/>
                <w:bCs/>
                <w:sz w:val="20"/>
                <w:szCs w:val="24"/>
              </w:rPr>
              <w:t>транспортные</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16463,0</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10,9</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70,0</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99,5</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4" w:firstLine="0"/>
              <w:jc w:val="left"/>
              <w:textAlignment w:val="auto"/>
              <w:rPr>
                <w:rFonts w:cs="Arial"/>
                <w:sz w:val="20"/>
                <w:szCs w:val="24"/>
              </w:rPr>
            </w:pPr>
            <w:r w:rsidRPr="00700F58">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839,6</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0,5</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90,5</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93,1</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28326,9</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18,8</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93,1</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101,2</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жилищные</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16840,7</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11,1</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97,9</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97,5</w:t>
            </w:r>
          </w:p>
        </w:tc>
      </w:tr>
      <w:tr w:rsidR="00700F58" w:rsidRPr="00700F58" w:rsidTr="00A26D49">
        <w:trPr>
          <w:cantSplit/>
          <w:trHeight w:val="141"/>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коммунальные</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34146,9</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22,6</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94,2</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103,1</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1328,8</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0,9</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42,1</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102,1</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854,4</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0,6</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23,7</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98,5</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2248,7</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1,5</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64,0</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100,8</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1029,1</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0,7</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60,1</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104,5</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медицинские</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17295,0</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11,4</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82,5</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107,2</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1174,2</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0,8</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45,5</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93,1</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305" w:firstLine="0"/>
              <w:jc w:val="left"/>
              <w:textAlignment w:val="auto"/>
              <w:rPr>
                <w:rFonts w:cs="Arial"/>
                <w:sz w:val="20"/>
                <w:szCs w:val="24"/>
              </w:rPr>
            </w:pPr>
            <w:r w:rsidRPr="00700F58">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1018,3</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0,7</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48,0</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86,7</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ветеринарные</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508,6</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0,3</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80,2</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102,3</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lastRenderedPageBreak/>
              <w:t>юридические</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3017,3</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2,0</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99,8</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95,8</w:t>
            </w:r>
          </w:p>
        </w:tc>
      </w:tr>
      <w:tr w:rsidR="00700F58" w:rsidRPr="00700F58" w:rsidTr="00A26D49">
        <w:trPr>
          <w:cantSplit/>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10732,4</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7,1</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87,6</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101,9</w:t>
            </w:r>
          </w:p>
        </w:tc>
      </w:tr>
      <w:tr w:rsidR="00700F58" w:rsidRPr="00700F58" w:rsidTr="00A26D49">
        <w:trPr>
          <w:cantSplit/>
          <w:trHeight w:val="520"/>
        </w:trPr>
        <w:tc>
          <w:tcPr>
            <w:tcW w:w="3240" w:type="dxa"/>
            <w:tcBorders>
              <w:top w:val="dotted" w:sz="4" w:space="0" w:color="auto"/>
              <w:bottom w:val="dotted" w:sz="4"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406,1</w:t>
            </w:r>
          </w:p>
        </w:tc>
        <w:tc>
          <w:tcPr>
            <w:tcW w:w="1134"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0,3</w:t>
            </w:r>
          </w:p>
        </w:tc>
        <w:tc>
          <w:tcPr>
            <w:tcW w:w="1276"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89,3</w:t>
            </w:r>
          </w:p>
        </w:tc>
        <w:tc>
          <w:tcPr>
            <w:tcW w:w="2005" w:type="dxa"/>
            <w:tcBorders>
              <w:top w:val="dotted" w:sz="4" w:space="0" w:color="auto"/>
              <w:bottom w:val="dotted" w:sz="4"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00F58">
              <w:rPr>
                <w:rFonts w:cs="Arial"/>
                <w:iCs/>
                <w:sz w:val="20"/>
                <w:szCs w:val="24"/>
              </w:rPr>
              <w:t>…</w:t>
            </w:r>
          </w:p>
        </w:tc>
      </w:tr>
      <w:tr w:rsidR="00700F58" w:rsidRPr="00700F58" w:rsidTr="00A26D49">
        <w:trPr>
          <w:cantSplit/>
        </w:trPr>
        <w:tc>
          <w:tcPr>
            <w:tcW w:w="3240" w:type="dxa"/>
            <w:tcBorders>
              <w:top w:val="dotted" w:sz="4" w:space="0" w:color="auto"/>
              <w:bottom w:val="double" w:sz="6" w:space="0" w:color="auto"/>
            </w:tcBorders>
            <w:vAlign w:val="bottom"/>
          </w:tcPr>
          <w:p w:rsidR="00700F58" w:rsidRPr="00700F58" w:rsidRDefault="00700F58" w:rsidP="00700F58">
            <w:pPr>
              <w:keepLines/>
              <w:widowControl/>
              <w:adjustRightInd/>
              <w:spacing w:before="60" w:line="240" w:lineRule="exact"/>
              <w:ind w:left="163" w:firstLine="0"/>
              <w:jc w:val="left"/>
              <w:textAlignment w:val="auto"/>
              <w:rPr>
                <w:rFonts w:cs="Arial"/>
                <w:sz w:val="20"/>
                <w:szCs w:val="24"/>
              </w:rPr>
            </w:pPr>
            <w:r w:rsidRPr="00700F58">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3160,9</w:t>
            </w:r>
          </w:p>
        </w:tc>
        <w:tc>
          <w:tcPr>
            <w:tcW w:w="1134" w:type="dxa"/>
            <w:tcBorders>
              <w:top w:val="dotted" w:sz="4" w:space="0" w:color="auto"/>
              <w:bottom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2,1</w:t>
            </w:r>
          </w:p>
        </w:tc>
        <w:tc>
          <w:tcPr>
            <w:tcW w:w="1276" w:type="dxa"/>
            <w:tcBorders>
              <w:top w:val="dotted" w:sz="4" w:space="0" w:color="auto"/>
              <w:bottom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78,6</w:t>
            </w:r>
          </w:p>
        </w:tc>
        <w:tc>
          <w:tcPr>
            <w:tcW w:w="2005" w:type="dxa"/>
            <w:tcBorders>
              <w:top w:val="dotted" w:sz="4" w:space="0" w:color="auto"/>
              <w:bottom w:val="double" w:sz="6" w:space="0" w:color="auto"/>
            </w:tcBorders>
            <w:vAlign w:val="bottom"/>
          </w:tcPr>
          <w:p w:rsidR="00700F58" w:rsidRPr="00700F58" w:rsidRDefault="00700F58" w:rsidP="00700F58">
            <w:pPr>
              <w:keepNext/>
              <w:keepLines/>
              <w:widowControl/>
              <w:adjustRightInd/>
              <w:spacing w:before="60" w:line="240" w:lineRule="exact"/>
              <w:ind w:firstLine="0"/>
              <w:jc w:val="center"/>
              <w:textAlignment w:val="auto"/>
              <w:rPr>
                <w:rFonts w:cs="Arial"/>
                <w:sz w:val="20"/>
                <w:szCs w:val="24"/>
              </w:rPr>
            </w:pPr>
            <w:r w:rsidRPr="00700F58">
              <w:rPr>
                <w:rFonts w:cs="Arial"/>
                <w:sz w:val="20"/>
                <w:szCs w:val="24"/>
              </w:rPr>
              <w:t>…</w:t>
            </w:r>
          </w:p>
        </w:tc>
      </w:tr>
    </w:tbl>
    <w:bookmarkEnd w:id="134"/>
    <w:p w:rsidR="00700F58" w:rsidRPr="00700F58" w:rsidRDefault="00700F58" w:rsidP="00700F58">
      <w:pPr>
        <w:widowControl/>
        <w:adjustRightInd/>
        <w:spacing w:before="240"/>
        <w:ind w:firstLine="709"/>
        <w:textAlignment w:val="auto"/>
        <w:rPr>
          <w:szCs w:val="22"/>
        </w:rPr>
      </w:pPr>
      <w:r w:rsidRPr="00700F58">
        <w:rPr>
          <w:szCs w:val="22"/>
        </w:rPr>
        <w:t xml:space="preserve">В структуре объема бытовых услуг </w:t>
      </w:r>
      <w:r w:rsidRPr="00700F58">
        <w:rPr>
          <w:color w:val="000000"/>
          <w:szCs w:val="22"/>
        </w:rPr>
        <w:t>65,1</w:t>
      </w:r>
      <w:r w:rsidRPr="00700F58">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700F58" w:rsidRPr="00700F58" w:rsidRDefault="00700F58" w:rsidP="00700F58">
      <w:pPr>
        <w:keepNext/>
        <w:keepLines/>
        <w:widowControl/>
        <w:tabs>
          <w:tab w:val="center" w:pos="4819"/>
          <w:tab w:val="right" w:pos="9638"/>
        </w:tabs>
        <w:adjustRightInd/>
        <w:spacing w:before="240"/>
        <w:ind w:firstLine="0"/>
        <w:jc w:val="center"/>
        <w:textAlignment w:val="auto"/>
        <w:rPr>
          <w:rFonts w:cs="Arial"/>
          <w:b/>
          <w:bCs/>
          <w:szCs w:val="22"/>
        </w:rPr>
      </w:pPr>
      <w:r w:rsidRPr="00700F58">
        <w:rPr>
          <w:rFonts w:cs="Arial"/>
          <w:b/>
          <w:bCs/>
          <w:szCs w:val="22"/>
        </w:rPr>
        <w:t>Объем бытовых услуг населению по видам в 2020 год</w:t>
      </w:r>
      <w:r w:rsidR="004010DC">
        <w:rPr>
          <w:rFonts w:cs="Arial"/>
          <w:b/>
          <w:bCs/>
          <w:szCs w:val="22"/>
        </w:rPr>
        <w:t>у</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700F58" w:rsidRPr="00700F58" w:rsidTr="00A26D49">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700F58" w:rsidRPr="00700F58" w:rsidRDefault="00700F58" w:rsidP="00700F58">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700F58" w:rsidRPr="00700F58" w:rsidRDefault="00067824" w:rsidP="00700F58">
            <w:pPr>
              <w:keepNext/>
              <w:keepLines/>
              <w:widowControl/>
              <w:adjustRightInd/>
              <w:spacing w:before="40" w:line="240" w:lineRule="exact"/>
              <w:ind w:firstLine="0"/>
              <w:jc w:val="center"/>
              <w:textAlignment w:val="auto"/>
              <w:rPr>
                <w:rFonts w:cs="Arial"/>
                <w:i/>
                <w:iCs/>
                <w:sz w:val="20"/>
              </w:rPr>
            </w:pPr>
            <w:proofErr w:type="gramStart"/>
            <w:r>
              <w:rPr>
                <w:rFonts w:cs="Arial"/>
                <w:i/>
                <w:iCs/>
                <w:sz w:val="20"/>
              </w:rPr>
              <w:t>Млн</w:t>
            </w:r>
            <w:proofErr w:type="gramEnd"/>
            <w:r w:rsidR="00700F58" w:rsidRPr="00700F58">
              <w:rPr>
                <w:rFonts w:cs="Arial"/>
                <w:i/>
                <w:iCs/>
                <w:sz w:val="20"/>
              </w:rPr>
              <w:t xml:space="preserve"> </w:t>
            </w:r>
            <w:r w:rsidR="00700F58" w:rsidRPr="00700F58">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700F58" w:rsidRPr="00700F58" w:rsidRDefault="00700F58" w:rsidP="00700F58">
            <w:pPr>
              <w:keepNext/>
              <w:keepLines/>
              <w:widowControl/>
              <w:adjustRightInd/>
              <w:spacing w:before="40" w:line="240" w:lineRule="exact"/>
              <w:ind w:firstLine="0"/>
              <w:jc w:val="center"/>
              <w:textAlignment w:val="auto"/>
              <w:rPr>
                <w:rFonts w:cs="Arial"/>
                <w:i/>
                <w:iCs/>
                <w:sz w:val="20"/>
              </w:rPr>
            </w:pPr>
            <w:r w:rsidRPr="00700F58">
              <w:rPr>
                <w:rFonts w:cs="Arial"/>
                <w:i/>
                <w:iCs/>
                <w:sz w:val="20"/>
              </w:rPr>
              <w:t>В % к</w:t>
            </w:r>
          </w:p>
        </w:tc>
        <w:tc>
          <w:tcPr>
            <w:tcW w:w="1788" w:type="dxa"/>
            <w:vMerge w:val="restart"/>
            <w:tcBorders>
              <w:top w:val="double" w:sz="6" w:space="0" w:color="auto"/>
              <w:left w:val="single" w:sz="6" w:space="0" w:color="auto"/>
              <w:bottom w:val="single" w:sz="4" w:space="0" w:color="auto"/>
              <w:right w:val="double" w:sz="6" w:space="0" w:color="auto"/>
            </w:tcBorders>
          </w:tcPr>
          <w:p w:rsidR="00700F58" w:rsidRPr="00700F58" w:rsidRDefault="00700F58" w:rsidP="004010DC">
            <w:pPr>
              <w:keepNext/>
              <w:keepLines/>
              <w:widowControl/>
              <w:adjustRightInd/>
              <w:spacing w:before="40" w:line="240" w:lineRule="exact"/>
              <w:ind w:firstLine="0"/>
              <w:jc w:val="center"/>
              <w:textAlignment w:val="auto"/>
              <w:rPr>
                <w:rFonts w:cs="Arial"/>
                <w:i/>
                <w:iCs/>
                <w:sz w:val="20"/>
              </w:rPr>
            </w:pPr>
            <w:r w:rsidRPr="00700F58">
              <w:rPr>
                <w:rFonts w:cs="Arial"/>
                <w:i/>
                <w:iCs/>
                <w:sz w:val="20"/>
                <w:u w:val="single"/>
              </w:rPr>
              <w:t xml:space="preserve">Справочно: </w:t>
            </w:r>
            <w:r w:rsidRPr="00700F58">
              <w:rPr>
                <w:rFonts w:cs="Arial"/>
                <w:i/>
                <w:iCs/>
                <w:sz w:val="20"/>
                <w:u w:val="single"/>
              </w:rPr>
              <w:br/>
            </w:r>
            <w:r w:rsidRPr="00700F58">
              <w:rPr>
                <w:rFonts w:cs="Arial"/>
                <w:i/>
                <w:iCs/>
                <w:sz w:val="20"/>
              </w:rPr>
              <w:t>201</w:t>
            </w:r>
            <w:r w:rsidR="004010DC">
              <w:rPr>
                <w:rFonts w:cs="Arial"/>
                <w:i/>
                <w:iCs/>
                <w:sz w:val="20"/>
              </w:rPr>
              <w:t>9</w:t>
            </w:r>
            <w:r w:rsidRPr="00700F58">
              <w:rPr>
                <w:rFonts w:cs="Arial"/>
                <w:i/>
                <w:iCs/>
                <w:sz w:val="20"/>
              </w:rPr>
              <w:t>г. в % к 201</w:t>
            </w:r>
            <w:r w:rsidR="004010DC">
              <w:rPr>
                <w:rFonts w:cs="Arial"/>
                <w:i/>
                <w:iCs/>
                <w:sz w:val="20"/>
              </w:rPr>
              <w:t>8</w:t>
            </w:r>
            <w:r w:rsidRPr="00700F58">
              <w:rPr>
                <w:rFonts w:cs="Arial"/>
                <w:i/>
                <w:iCs/>
                <w:sz w:val="20"/>
              </w:rPr>
              <w:t>г.</w:t>
            </w:r>
          </w:p>
        </w:tc>
      </w:tr>
      <w:tr w:rsidR="00700F58" w:rsidRPr="00700F58" w:rsidTr="00A26D49">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700F58" w:rsidRPr="00700F58" w:rsidRDefault="00700F58" w:rsidP="00700F58">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700F58" w:rsidRPr="00700F58" w:rsidRDefault="00700F58" w:rsidP="00700F58">
            <w:pPr>
              <w:keepNext/>
              <w:keepLines/>
              <w:widowControl/>
              <w:adjustRightInd/>
              <w:spacing w:before="40" w:line="240" w:lineRule="exact"/>
              <w:ind w:firstLine="0"/>
              <w:jc w:val="center"/>
              <w:textAlignment w:val="auto"/>
              <w:rPr>
                <w:rFonts w:cs="Arial"/>
                <w:i/>
                <w:iCs/>
                <w:sz w:val="20"/>
              </w:rPr>
            </w:pPr>
          </w:p>
        </w:tc>
        <w:tc>
          <w:tcPr>
            <w:tcW w:w="946" w:type="dxa"/>
            <w:tcBorders>
              <w:top w:val="single" w:sz="4" w:space="0" w:color="auto"/>
              <w:left w:val="single" w:sz="6" w:space="0" w:color="auto"/>
              <w:bottom w:val="single" w:sz="4" w:space="0" w:color="auto"/>
              <w:right w:val="single" w:sz="6" w:space="0" w:color="auto"/>
            </w:tcBorders>
          </w:tcPr>
          <w:p w:rsidR="00700F58" w:rsidRPr="00700F58" w:rsidRDefault="00700F58" w:rsidP="00700F58">
            <w:pPr>
              <w:keepNext/>
              <w:keepLines/>
              <w:widowControl/>
              <w:adjustRightInd/>
              <w:spacing w:before="40" w:line="240" w:lineRule="exact"/>
              <w:ind w:firstLine="0"/>
              <w:jc w:val="center"/>
              <w:textAlignment w:val="auto"/>
              <w:rPr>
                <w:rFonts w:cs="Arial"/>
                <w:i/>
                <w:iCs/>
                <w:sz w:val="20"/>
              </w:rPr>
            </w:pPr>
            <w:r w:rsidRPr="00700F58">
              <w:rPr>
                <w:rFonts w:cs="Arial"/>
                <w:i/>
                <w:iCs/>
                <w:sz w:val="20"/>
              </w:rPr>
              <w:t>итогу</w:t>
            </w:r>
          </w:p>
        </w:tc>
        <w:tc>
          <w:tcPr>
            <w:tcW w:w="992" w:type="dxa"/>
            <w:tcBorders>
              <w:top w:val="single" w:sz="4" w:space="0" w:color="auto"/>
              <w:left w:val="single" w:sz="6" w:space="0" w:color="auto"/>
              <w:bottom w:val="single" w:sz="4" w:space="0" w:color="auto"/>
              <w:right w:val="single" w:sz="6" w:space="0" w:color="auto"/>
            </w:tcBorders>
          </w:tcPr>
          <w:p w:rsidR="00700F58" w:rsidRPr="00700F58" w:rsidRDefault="00700F58" w:rsidP="004010DC">
            <w:pPr>
              <w:keepNext/>
              <w:keepLines/>
              <w:widowControl/>
              <w:adjustRightInd/>
              <w:spacing w:before="40" w:line="240" w:lineRule="exact"/>
              <w:ind w:firstLine="0"/>
              <w:jc w:val="center"/>
              <w:textAlignment w:val="auto"/>
              <w:rPr>
                <w:rFonts w:cs="Arial"/>
                <w:i/>
                <w:iCs/>
                <w:sz w:val="20"/>
              </w:rPr>
            </w:pPr>
            <w:r w:rsidRPr="00700F58">
              <w:rPr>
                <w:rFonts w:cs="Arial"/>
                <w:i/>
                <w:iCs/>
                <w:sz w:val="20"/>
              </w:rPr>
              <w:t>201</w:t>
            </w:r>
            <w:r w:rsidR="004010DC">
              <w:rPr>
                <w:rFonts w:cs="Arial"/>
                <w:i/>
                <w:iCs/>
                <w:sz w:val="20"/>
              </w:rPr>
              <w:t>9</w:t>
            </w:r>
            <w:r w:rsidRPr="00700F58">
              <w:rPr>
                <w:rFonts w:cs="Arial"/>
                <w:i/>
                <w:iCs/>
                <w:sz w:val="20"/>
              </w:rPr>
              <w:t>г.</w:t>
            </w:r>
          </w:p>
        </w:tc>
        <w:tc>
          <w:tcPr>
            <w:tcW w:w="1788" w:type="dxa"/>
            <w:vMerge/>
            <w:tcBorders>
              <w:top w:val="single" w:sz="4" w:space="0" w:color="auto"/>
              <w:left w:val="single" w:sz="6" w:space="0" w:color="auto"/>
              <w:bottom w:val="single" w:sz="4" w:space="0" w:color="auto"/>
              <w:right w:val="double" w:sz="6" w:space="0" w:color="auto"/>
            </w:tcBorders>
          </w:tcPr>
          <w:p w:rsidR="00700F58" w:rsidRPr="00700F58" w:rsidRDefault="00700F58" w:rsidP="00700F58">
            <w:pPr>
              <w:keepNext/>
              <w:keepLines/>
              <w:widowControl/>
              <w:adjustRightInd/>
              <w:spacing w:before="40" w:line="240" w:lineRule="exact"/>
              <w:ind w:firstLine="0"/>
              <w:jc w:val="center"/>
              <w:textAlignment w:val="auto"/>
              <w:rPr>
                <w:rFonts w:cs="Arial"/>
                <w:i/>
                <w:iCs/>
                <w:sz w:val="20"/>
              </w:rPr>
            </w:pPr>
          </w:p>
        </w:tc>
      </w:tr>
      <w:tr w:rsidR="00700F58" w:rsidRPr="00700F58" w:rsidTr="00A26D49">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700F58" w:rsidRPr="00700F58" w:rsidRDefault="00700F58" w:rsidP="00700F58">
            <w:pPr>
              <w:keepNext/>
              <w:keepLines/>
              <w:widowControl/>
              <w:adjustRightInd/>
              <w:spacing w:before="40" w:line="240" w:lineRule="exact"/>
              <w:ind w:left="180" w:firstLine="0"/>
              <w:jc w:val="left"/>
              <w:textAlignment w:val="auto"/>
              <w:rPr>
                <w:rFonts w:cs="Arial"/>
                <w:sz w:val="20"/>
                <w:szCs w:val="24"/>
              </w:rPr>
            </w:pPr>
            <w:bookmarkStart w:id="135" w:name="_Hlk322076422"/>
            <w:r w:rsidRPr="00700F58">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700F58">
              <w:rPr>
                <w:rFonts w:cs="Arial"/>
                <w:b/>
                <w:iCs/>
                <w:sz w:val="20"/>
                <w:szCs w:val="24"/>
              </w:rPr>
              <w:t>12661,9</w:t>
            </w:r>
          </w:p>
        </w:tc>
        <w:tc>
          <w:tcPr>
            <w:tcW w:w="946" w:type="dxa"/>
            <w:tcBorders>
              <w:top w:val="single"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700F58">
              <w:rPr>
                <w:rFonts w:cs="Arial"/>
                <w:b/>
                <w:iCs/>
                <w:sz w:val="20"/>
                <w:szCs w:val="24"/>
              </w:rPr>
              <w:t>100,0</w:t>
            </w:r>
          </w:p>
        </w:tc>
        <w:tc>
          <w:tcPr>
            <w:tcW w:w="992" w:type="dxa"/>
            <w:tcBorders>
              <w:top w:val="single"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700F58">
              <w:rPr>
                <w:rFonts w:cs="Arial"/>
                <w:b/>
                <w:iCs/>
                <w:sz w:val="20"/>
                <w:szCs w:val="24"/>
              </w:rPr>
              <w:t>82,5</w:t>
            </w:r>
          </w:p>
        </w:tc>
        <w:tc>
          <w:tcPr>
            <w:tcW w:w="1788" w:type="dxa"/>
            <w:tcBorders>
              <w:top w:val="single"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700F58">
              <w:rPr>
                <w:rFonts w:cs="Arial"/>
                <w:b/>
                <w:iCs/>
                <w:sz w:val="20"/>
                <w:szCs w:val="24"/>
              </w:rPr>
              <w:t>102,5</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 xml:space="preserve">в том числе: </w:t>
            </w:r>
            <w:r w:rsidRPr="00700F58">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102,5</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0,8</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88,5</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98,9</w:t>
            </w:r>
          </w:p>
        </w:tc>
      </w:tr>
      <w:tr w:rsidR="00700F58" w:rsidRPr="00700F58" w:rsidTr="00A26D4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351,8</w:t>
            </w:r>
          </w:p>
        </w:tc>
        <w:tc>
          <w:tcPr>
            <w:tcW w:w="946" w:type="dxa"/>
            <w:tcBorders>
              <w:top w:val="nil"/>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2,8</w:t>
            </w:r>
          </w:p>
        </w:tc>
        <w:tc>
          <w:tcPr>
            <w:tcW w:w="992" w:type="dxa"/>
            <w:tcBorders>
              <w:top w:val="nil"/>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84,2</w:t>
            </w:r>
          </w:p>
        </w:tc>
        <w:tc>
          <w:tcPr>
            <w:tcW w:w="1788" w:type="dxa"/>
            <w:tcBorders>
              <w:top w:val="nil"/>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103,5</w:t>
            </w:r>
          </w:p>
        </w:tc>
      </w:tr>
      <w:tr w:rsidR="00700F58" w:rsidRPr="00700F58" w:rsidTr="00A26D4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891,5</w:t>
            </w:r>
          </w:p>
        </w:tc>
        <w:tc>
          <w:tcPr>
            <w:tcW w:w="946" w:type="dxa"/>
            <w:tcBorders>
              <w:top w:val="nil"/>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7,0</w:t>
            </w:r>
          </w:p>
        </w:tc>
        <w:tc>
          <w:tcPr>
            <w:tcW w:w="992" w:type="dxa"/>
            <w:tcBorders>
              <w:top w:val="nil"/>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83,3</w:t>
            </w:r>
          </w:p>
        </w:tc>
        <w:tc>
          <w:tcPr>
            <w:tcW w:w="1788" w:type="dxa"/>
            <w:tcBorders>
              <w:top w:val="nil"/>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106,8</w:t>
            </w:r>
          </w:p>
        </w:tc>
      </w:tr>
      <w:tr w:rsidR="00700F58" w:rsidRPr="00700F58" w:rsidTr="00A26D49">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3349,2</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26,4</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85,0</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102,3</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657,7</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5,2</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82,6</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210,2</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1,7</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87,4</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95,4</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3350,3</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26,5</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91,4</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102,2</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93,2</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0,7</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59,4</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102,9</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366,6</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2,9</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47,7</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103,8</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1549,2</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12,2</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78,6</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101,9</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110,5</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0,9</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71,6</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950,7</w:t>
            </w:r>
          </w:p>
        </w:tc>
        <w:tc>
          <w:tcPr>
            <w:tcW w:w="946"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7,5</w:t>
            </w:r>
          </w:p>
        </w:tc>
        <w:tc>
          <w:tcPr>
            <w:tcW w:w="992" w:type="dxa"/>
            <w:tcBorders>
              <w:top w:val="dotted" w:sz="4" w:space="0" w:color="auto"/>
              <w:left w:val="nil"/>
              <w:bottom w:val="dotted" w:sz="4"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103,7</w:t>
            </w:r>
          </w:p>
        </w:tc>
        <w:tc>
          <w:tcPr>
            <w:tcW w:w="1788" w:type="dxa"/>
            <w:tcBorders>
              <w:top w:val="dotted" w:sz="4" w:space="0" w:color="auto"/>
              <w:left w:val="single" w:sz="6" w:space="0" w:color="auto"/>
              <w:bottom w:val="dotted" w:sz="4"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101,7</w:t>
            </w:r>
          </w:p>
        </w:tc>
      </w:tr>
      <w:tr w:rsidR="00700F58" w:rsidRPr="00700F58" w:rsidTr="00A26D49">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700F58" w:rsidRPr="00700F58" w:rsidRDefault="00700F58" w:rsidP="00700F58">
            <w:pPr>
              <w:widowControl/>
              <w:adjustRightInd/>
              <w:spacing w:before="40" w:line="240" w:lineRule="exact"/>
              <w:ind w:left="305" w:firstLine="0"/>
              <w:jc w:val="left"/>
              <w:textAlignment w:val="auto"/>
              <w:rPr>
                <w:rFonts w:cs="Arial"/>
                <w:sz w:val="20"/>
                <w:szCs w:val="24"/>
              </w:rPr>
            </w:pPr>
            <w:r w:rsidRPr="00700F58">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678,6</w:t>
            </w:r>
          </w:p>
        </w:tc>
        <w:tc>
          <w:tcPr>
            <w:tcW w:w="946" w:type="dxa"/>
            <w:tcBorders>
              <w:top w:val="dotted" w:sz="4" w:space="0" w:color="auto"/>
              <w:left w:val="nil"/>
              <w:bottom w:val="double" w:sz="6"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5,4</w:t>
            </w:r>
          </w:p>
        </w:tc>
        <w:tc>
          <w:tcPr>
            <w:tcW w:w="992" w:type="dxa"/>
            <w:tcBorders>
              <w:top w:val="dotted" w:sz="4" w:space="0" w:color="auto"/>
              <w:left w:val="nil"/>
              <w:bottom w:val="double" w:sz="6" w:space="0" w:color="auto"/>
              <w:right w:val="sing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58,4</w:t>
            </w:r>
          </w:p>
        </w:tc>
        <w:tc>
          <w:tcPr>
            <w:tcW w:w="1788" w:type="dxa"/>
            <w:tcBorders>
              <w:top w:val="dotted" w:sz="4" w:space="0" w:color="auto"/>
              <w:left w:val="single" w:sz="6" w:space="0" w:color="auto"/>
              <w:bottom w:val="double" w:sz="6" w:space="0" w:color="auto"/>
              <w:right w:val="double" w:sz="6" w:space="0" w:color="auto"/>
            </w:tcBorders>
            <w:vAlign w:val="bottom"/>
          </w:tcPr>
          <w:p w:rsidR="00700F58" w:rsidRPr="00700F58" w:rsidRDefault="00700F58" w:rsidP="00700F58">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700F58">
              <w:rPr>
                <w:rFonts w:cs="Arial"/>
                <w:iCs/>
                <w:sz w:val="20"/>
                <w:szCs w:val="24"/>
              </w:rPr>
              <w:t>…</w:t>
            </w:r>
          </w:p>
        </w:tc>
      </w:tr>
      <w:bookmarkEnd w:id="135"/>
    </w:tbl>
    <w:p w:rsidR="00700F58" w:rsidRDefault="00700F58" w:rsidP="00F01084">
      <w:pPr>
        <w:widowControl/>
        <w:adjustRightInd/>
        <w:spacing w:before="240"/>
        <w:ind w:firstLine="709"/>
        <w:textAlignment w:val="auto"/>
        <w:rPr>
          <w:szCs w:val="22"/>
        </w:rPr>
      </w:pPr>
    </w:p>
    <w:p w:rsidR="00BD6F68" w:rsidRPr="00566D45" w:rsidRDefault="00BA0D5B" w:rsidP="00111DF7">
      <w:pPr>
        <w:pStyle w:val="3"/>
        <w:keepNext w:val="0"/>
        <w:pageBreakBefore/>
        <w:widowControl/>
        <w:numPr>
          <w:ilvl w:val="1"/>
          <w:numId w:val="10"/>
        </w:numPr>
        <w:spacing w:before="0" w:after="360"/>
        <w:ind w:left="709" w:firstLine="0"/>
        <w:jc w:val="left"/>
        <w:rPr>
          <w:rFonts w:cs="Arial"/>
          <w:noProof w:val="0"/>
          <w:szCs w:val="26"/>
        </w:rPr>
      </w:pPr>
      <w:bookmarkStart w:id="136" w:name="_Toc62805549"/>
      <w:r w:rsidRPr="00566D45">
        <w:rPr>
          <w:rFonts w:cs="Arial"/>
          <w:noProof w:val="0"/>
        </w:rPr>
        <w:lastRenderedPageBreak/>
        <w:t>Оптовая торговля</w:t>
      </w:r>
      <w:bookmarkEnd w:id="136"/>
    </w:p>
    <w:p w:rsidR="00DF7CCB" w:rsidRPr="006F3834" w:rsidRDefault="00DF7CCB" w:rsidP="00DF7CCB">
      <w:pPr>
        <w:suppressAutoHyphens/>
        <w:spacing w:before="120"/>
        <w:ind w:firstLine="709"/>
        <w:rPr>
          <w:rFonts w:cs="Arial"/>
          <w:szCs w:val="22"/>
        </w:rPr>
      </w:pPr>
      <w:r w:rsidRPr="006F3834">
        <w:rPr>
          <w:rFonts w:cs="Arial"/>
          <w:spacing w:val="-2"/>
        </w:rPr>
        <w:t>В 2020 год</w:t>
      </w:r>
      <w:r>
        <w:rPr>
          <w:rFonts w:cs="Arial"/>
          <w:spacing w:val="-2"/>
        </w:rPr>
        <w:t>у</w:t>
      </w:r>
      <w:r w:rsidRPr="006F3834">
        <w:rPr>
          <w:rFonts w:cs="Arial"/>
          <w:spacing w:val="-2"/>
        </w:rPr>
        <w:t xml:space="preserve"> общий объем оборота оптовой торговли организаций всех видов деятельности составил </w:t>
      </w:r>
      <w:r w:rsidRPr="002F1E7B">
        <w:rPr>
          <w:rFonts w:cs="Arial"/>
          <w:spacing w:val="-2"/>
        </w:rPr>
        <w:t>1794875</w:t>
      </w:r>
      <w:r w:rsidRPr="00E56CE3">
        <w:rPr>
          <w:rFonts w:cs="Arial"/>
          <w:color w:val="FF0000"/>
          <w:spacing w:val="-2"/>
        </w:rPr>
        <w:t xml:space="preserve"> </w:t>
      </w:r>
      <w:proofErr w:type="gramStart"/>
      <w:r>
        <w:rPr>
          <w:rFonts w:cs="Arial"/>
        </w:rPr>
        <w:t>млн</w:t>
      </w:r>
      <w:proofErr w:type="gramEnd"/>
      <w:r w:rsidRPr="006F3834">
        <w:rPr>
          <w:rFonts w:cs="Arial"/>
          <w:spacing w:val="-2"/>
        </w:rPr>
        <w:t xml:space="preserve"> рублей, что на </w:t>
      </w:r>
      <w:r w:rsidRPr="002F1E7B">
        <w:rPr>
          <w:rFonts w:cs="Arial"/>
          <w:spacing w:val="-2"/>
        </w:rPr>
        <w:t>3,5</w:t>
      </w:r>
      <w:r w:rsidRPr="006F3834">
        <w:rPr>
          <w:rFonts w:cs="Arial"/>
          <w:spacing w:val="-2"/>
        </w:rPr>
        <w:t>% ниже объема 2019 года.</w:t>
      </w:r>
      <w:r w:rsidRPr="00663555">
        <w:rPr>
          <w:rFonts w:cs="Arial"/>
          <w:spacing w:val="-2"/>
        </w:rPr>
        <w:t xml:space="preserve"> </w:t>
      </w:r>
      <w:r w:rsidRPr="006F3834">
        <w:rPr>
          <w:rFonts w:cs="Arial"/>
          <w:spacing w:val="-2"/>
        </w:rPr>
        <w:t>О</w:t>
      </w:r>
      <w:r w:rsidRPr="006F3834">
        <w:rPr>
          <w:rFonts w:cs="Arial"/>
          <w:szCs w:val="22"/>
        </w:rPr>
        <w:t>борот оптовой торговли в 2020 года на</w:t>
      </w:r>
      <w:r>
        <w:rPr>
          <w:rFonts w:cs="Arial"/>
          <w:szCs w:val="22"/>
        </w:rPr>
        <w:t> </w:t>
      </w:r>
      <w:r w:rsidRPr="002F1E7B">
        <w:rPr>
          <w:rFonts w:cs="Arial"/>
          <w:szCs w:val="22"/>
        </w:rPr>
        <w:t>86,1</w:t>
      </w:r>
      <w:r w:rsidRPr="006F3834">
        <w:rPr>
          <w:rFonts w:cs="Arial"/>
          <w:szCs w:val="22"/>
        </w:rPr>
        <w:t xml:space="preserve">% формировался организациями оптовой торговли и составил </w:t>
      </w:r>
      <w:r w:rsidRPr="002F1E7B">
        <w:rPr>
          <w:rFonts w:cs="Arial"/>
          <w:szCs w:val="22"/>
        </w:rPr>
        <w:t>154457</w:t>
      </w:r>
      <w:r>
        <w:rPr>
          <w:rFonts w:cs="Arial"/>
          <w:szCs w:val="22"/>
        </w:rPr>
        <w:t>6</w:t>
      </w:r>
      <w:r w:rsidRPr="00E56CE3">
        <w:rPr>
          <w:rFonts w:cs="Arial"/>
          <w:color w:val="FF0000"/>
          <w:szCs w:val="22"/>
        </w:rPr>
        <w:t> </w:t>
      </w:r>
      <w:proofErr w:type="gramStart"/>
      <w:r>
        <w:rPr>
          <w:rFonts w:cs="Arial"/>
          <w:szCs w:val="22"/>
        </w:rPr>
        <w:t>млн</w:t>
      </w:r>
      <w:proofErr w:type="gramEnd"/>
      <w:r w:rsidRPr="006F3834">
        <w:rPr>
          <w:rFonts w:cs="Arial"/>
          <w:szCs w:val="22"/>
        </w:rPr>
        <w:t xml:space="preserve"> рублей, или </w:t>
      </w:r>
      <w:r w:rsidRPr="002F1E7B">
        <w:rPr>
          <w:rFonts w:cs="Arial"/>
          <w:szCs w:val="22"/>
        </w:rPr>
        <w:t>97</w:t>
      </w:r>
      <w:r w:rsidRPr="006F3834">
        <w:rPr>
          <w:rFonts w:cs="Arial"/>
          <w:szCs w:val="22"/>
        </w:rPr>
        <w:t>% к объему 2019 года.</w:t>
      </w:r>
    </w:p>
    <w:p w:rsidR="00DF7CCB" w:rsidRPr="002B2AEA" w:rsidRDefault="00DF7CCB" w:rsidP="00DF7CCB">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DF7CCB" w:rsidRPr="00663555" w:rsidTr="00DF7CCB">
        <w:trPr>
          <w:cantSplit/>
          <w:tblHeader/>
        </w:trPr>
        <w:tc>
          <w:tcPr>
            <w:tcW w:w="2410" w:type="dxa"/>
            <w:vMerge w:val="restart"/>
            <w:tcBorders>
              <w:top w:val="double" w:sz="6" w:space="0" w:color="auto"/>
              <w:left w:val="double" w:sz="6" w:space="0" w:color="auto"/>
              <w:right w:val="single" w:sz="6" w:space="0" w:color="auto"/>
            </w:tcBorders>
          </w:tcPr>
          <w:p w:rsidR="00DF7CCB" w:rsidRPr="00663555" w:rsidRDefault="00DF7CCB" w:rsidP="00AE3A54">
            <w:pPr>
              <w:keepNext/>
              <w:keepLines/>
              <w:spacing w:before="4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DF7CCB" w:rsidRPr="00663555" w:rsidRDefault="00DF7CCB" w:rsidP="00AE3A54">
            <w:pPr>
              <w:keepNext/>
              <w:keepLines/>
              <w:spacing w:before="40" w:line="240" w:lineRule="exact"/>
              <w:ind w:firstLine="0"/>
              <w:jc w:val="center"/>
              <w:rPr>
                <w:rFonts w:cs="Arial"/>
                <w:i/>
                <w:sz w:val="20"/>
              </w:rPr>
            </w:pPr>
            <w:proofErr w:type="gramStart"/>
            <w:r>
              <w:rPr>
                <w:rFonts w:cs="Arial"/>
                <w:i/>
                <w:sz w:val="20"/>
              </w:rPr>
              <w:t>Млн</w:t>
            </w:r>
            <w:proofErr w:type="gramEnd"/>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DF7CCB" w:rsidRPr="00663555" w:rsidRDefault="00DF7CCB" w:rsidP="00AE3A54">
            <w:pPr>
              <w:keepNext/>
              <w:keepLines/>
              <w:spacing w:before="40" w:line="240" w:lineRule="exact"/>
              <w:ind w:firstLine="0"/>
              <w:jc w:val="center"/>
              <w:rPr>
                <w:rFonts w:cs="Arial"/>
                <w:i/>
                <w:sz w:val="20"/>
              </w:rPr>
            </w:pPr>
            <w:r>
              <w:rPr>
                <w:rFonts w:cs="Arial"/>
                <w:i/>
                <w:sz w:val="20"/>
              </w:rPr>
              <w:t>В</w:t>
            </w:r>
            <w:r w:rsidRPr="00663555">
              <w:rPr>
                <w:rFonts w:cs="Arial"/>
                <w:i/>
                <w:sz w:val="20"/>
              </w:rPr>
              <w:t xml:space="preserve"> % к</w:t>
            </w:r>
          </w:p>
        </w:tc>
      </w:tr>
      <w:tr w:rsidR="00DF7CCB" w:rsidRPr="00663555" w:rsidTr="00DF7CCB">
        <w:trPr>
          <w:cantSplit/>
          <w:tblHeader/>
        </w:trPr>
        <w:tc>
          <w:tcPr>
            <w:tcW w:w="2410" w:type="dxa"/>
            <w:vMerge/>
            <w:tcBorders>
              <w:top w:val="nil"/>
              <w:left w:val="double" w:sz="6" w:space="0" w:color="auto"/>
              <w:bottom w:val="single" w:sz="6" w:space="0" w:color="auto"/>
              <w:right w:val="single" w:sz="6" w:space="0" w:color="auto"/>
            </w:tcBorders>
          </w:tcPr>
          <w:p w:rsidR="00DF7CCB" w:rsidRPr="00663555" w:rsidRDefault="00DF7CCB" w:rsidP="00AE3A54">
            <w:pPr>
              <w:keepNext/>
              <w:keepLines/>
              <w:spacing w:before="4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DF7CCB" w:rsidRPr="00663555" w:rsidRDefault="00DF7CCB" w:rsidP="00AE3A54">
            <w:pPr>
              <w:keepNext/>
              <w:keepLines/>
              <w:spacing w:before="4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соответствующему периоду предыдущего года</w:t>
            </w:r>
          </w:p>
        </w:tc>
      </w:tr>
      <w:tr w:rsidR="00DF7CCB" w:rsidRPr="00663555" w:rsidTr="00DF7CCB">
        <w:tc>
          <w:tcPr>
            <w:tcW w:w="8930" w:type="dxa"/>
            <w:gridSpan w:val="4"/>
            <w:tcBorders>
              <w:top w:val="single" w:sz="6" w:space="0" w:color="auto"/>
              <w:left w:val="double" w:sz="6" w:space="0" w:color="auto"/>
              <w:bottom w:val="single" w:sz="6"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b/>
              </w:rPr>
            </w:pPr>
            <w:r w:rsidRPr="00663555">
              <w:rPr>
                <w:rFonts w:cs="Arial"/>
                <w:b/>
                <w:sz w:val="20"/>
              </w:rPr>
              <w:t>2019 год</w:t>
            </w:r>
          </w:p>
        </w:tc>
      </w:tr>
      <w:tr w:rsidR="00DF7CCB" w:rsidRPr="00663555" w:rsidTr="00DF7CCB">
        <w:tc>
          <w:tcPr>
            <w:tcW w:w="2410" w:type="dxa"/>
            <w:tcBorders>
              <w:top w:val="single" w:sz="6"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95108,5</w:t>
            </w:r>
          </w:p>
        </w:tc>
        <w:tc>
          <w:tcPr>
            <w:tcW w:w="1984" w:type="dxa"/>
            <w:tcBorders>
              <w:top w:val="single" w:sz="6"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62,5</w:t>
            </w:r>
          </w:p>
        </w:tc>
        <w:tc>
          <w:tcPr>
            <w:tcW w:w="2693" w:type="dxa"/>
            <w:tcBorders>
              <w:top w:val="single" w:sz="6"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110,5</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106130,7</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111,5</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106,3</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119570,7</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112,6</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91,4</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320809,9</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101,2</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126863,8</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90,9</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119813,3</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87,6</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132151,5</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110,2</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92,7</w:t>
            </w:r>
          </w:p>
        </w:tc>
      </w:tr>
      <w:tr w:rsidR="00DF7CCB" w:rsidRPr="00D752D0"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D752D0" w:rsidRDefault="00DF7CCB" w:rsidP="00AE3A54">
            <w:pPr>
              <w:spacing w:before="4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AE3A54">
            <w:pPr>
              <w:keepNext/>
              <w:keepLines/>
              <w:spacing w:before="40" w:line="240" w:lineRule="exact"/>
              <w:ind w:firstLine="0"/>
              <w:jc w:val="center"/>
              <w:rPr>
                <w:rFonts w:cs="Arial"/>
                <w:i/>
                <w:sz w:val="20"/>
              </w:rPr>
            </w:pPr>
            <w:r w:rsidRPr="00D752D0">
              <w:rPr>
                <w:rFonts w:cs="Arial"/>
                <w:i/>
                <w:sz w:val="20"/>
              </w:rPr>
              <w:t>699638,5</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AE3A54">
            <w:pPr>
              <w:keepNext/>
              <w:keepLines/>
              <w:spacing w:before="40" w:line="240" w:lineRule="exact"/>
              <w:ind w:firstLine="0"/>
              <w:jc w:val="center"/>
              <w:rPr>
                <w:rFonts w:cs="Arial"/>
                <w:i/>
                <w:sz w:val="20"/>
              </w:rPr>
            </w:pPr>
            <w:r w:rsidRPr="00D752D0">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D752D0" w:rsidRDefault="00DF7CCB" w:rsidP="00AE3A54">
            <w:pPr>
              <w:keepNext/>
              <w:keepLines/>
              <w:spacing w:before="40" w:line="240" w:lineRule="exact"/>
              <w:ind w:firstLine="0"/>
              <w:jc w:val="center"/>
              <w:rPr>
                <w:rFonts w:cs="Arial"/>
                <w:i/>
                <w:sz w:val="20"/>
              </w:rPr>
            </w:pPr>
            <w:r w:rsidRPr="00D752D0">
              <w:rPr>
                <w:rFonts w:cs="Arial"/>
                <w:i/>
                <w:sz w:val="20"/>
              </w:rPr>
              <w:t>95,0</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140833,3</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106,6</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99,3</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141733,9</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100,6</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94,8</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135513,3</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95,6</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96,3</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1117719,0</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97,7</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tcPr>
          <w:p w:rsidR="00DF7CCB" w:rsidRPr="006D7946" w:rsidRDefault="00DF7CCB" w:rsidP="00AE3A54">
            <w:pPr>
              <w:spacing w:before="40" w:line="240" w:lineRule="exact"/>
              <w:ind w:left="57" w:firstLine="0"/>
              <w:jc w:val="left"/>
              <w:rPr>
                <w:rFonts w:cs="Arial"/>
                <w:sz w:val="20"/>
              </w:rPr>
            </w:pPr>
            <w:r w:rsidRPr="006D7946">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128423,4</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94,6</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89,7</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130625,3</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101,1</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96,0</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151371,1</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98,7</w:t>
            </w:r>
          </w:p>
        </w:tc>
      </w:tr>
      <w:tr w:rsidR="00DF7CCB" w:rsidRPr="00663555" w:rsidTr="00DF7CCB">
        <w:tc>
          <w:tcPr>
            <w:tcW w:w="2410" w:type="dxa"/>
            <w:tcBorders>
              <w:top w:val="dotted" w:sz="4" w:space="0" w:color="auto"/>
              <w:left w:val="double" w:sz="6" w:space="0" w:color="auto"/>
              <w:bottom w:val="single" w:sz="6" w:space="0" w:color="auto"/>
              <w:right w:val="single" w:sz="6" w:space="0" w:color="auto"/>
            </w:tcBorders>
            <w:vAlign w:val="bottom"/>
          </w:tcPr>
          <w:p w:rsidR="00DF7CCB" w:rsidRPr="00663555" w:rsidRDefault="000A1670" w:rsidP="00AE3A54">
            <w:pPr>
              <w:spacing w:before="40" w:line="240" w:lineRule="exact"/>
              <w:ind w:left="114" w:hanging="57"/>
              <w:jc w:val="left"/>
              <w:rPr>
                <w:rFonts w:cs="Arial"/>
                <w:i/>
                <w:sz w:val="20"/>
              </w:rPr>
            </w:pPr>
            <w:r>
              <w:rPr>
                <w:rFonts w:cs="Arial"/>
                <w:i/>
                <w:sz w:val="20"/>
              </w:rPr>
              <w:t>Год</w:t>
            </w:r>
            <w:r w:rsidR="00DF7CCB" w:rsidRPr="00663555">
              <w:rPr>
                <w:rFonts w:cs="Arial"/>
                <w:i/>
                <w:sz w:val="20"/>
              </w:rPr>
              <w:t xml:space="preserve"> </w:t>
            </w:r>
          </w:p>
        </w:tc>
        <w:tc>
          <w:tcPr>
            <w:tcW w:w="1843" w:type="dxa"/>
            <w:tcBorders>
              <w:top w:val="dotted" w:sz="4" w:space="0" w:color="auto"/>
              <w:left w:val="single" w:sz="6" w:space="0" w:color="auto"/>
              <w:bottom w:val="single" w:sz="6"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1528138,8</w:t>
            </w:r>
          </w:p>
        </w:tc>
        <w:tc>
          <w:tcPr>
            <w:tcW w:w="1984" w:type="dxa"/>
            <w:tcBorders>
              <w:top w:val="dotted" w:sz="4" w:space="0" w:color="auto"/>
              <w:left w:val="single" w:sz="6" w:space="0" w:color="auto"/>
              <w:bottom w:val="single" w:sz="6"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95,5</w:t>
            </w:r>
          </w:p>
        </w:tc>
      </w:tr>
      <w:tr w:rsidR="00DF7CCB" w:rsidRPr="00663555" w:rsidTr="00DF7CCB">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DF7CCB" w:rsidRPr="00663555" w:rsidRDefault="00DF7CCB" w:rsidP="00AE3A54">
            <w:pPr>
              <w:spacing w:before="40" w:line="240" w:lineRule="exact"/>
              <w:ind w:firstLine="0"/>
              <w:jc w:val="center"/>
              <w:rPr>
                <w:rFonts w:cs="Arial"/>
                <w:sz w:val="20"/>
              </w:rPr>
            </w:pPr>
            <w:r w:rsidRPr="00663555">
              <w:rPr>
                <w:rFonts w:cs="Arial"/>
                <w:b/>
                <w:sz w:val="20"/>
              </w:rPr>
              <w:t>2020 год</w:t>
            </w:r>
          </w:p>
        </w:tc>
      </w:tr>
      <w:tr w:rsidR="00DF7CCB" w:rsidRPr="00663555" w:rsidTr="00DF7CCB">
        <w:tc>
          <w:tcPr>
            <w:tcW w:w="2410" w:type="dxa"/>
            <w:tcBorders>
              <w:top w:val="single"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98248,2</w:t>
            </w:r>
          </w:p>
        </w:tc>
        <w:tc>
          <w:tcPr>
            <w:tcW w:w="1984" w:type="dxa"/>
            <w:tcBorders>
              <w:top w:val="single"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65,9</w:t>
            </w:r>
          </w:p>
        </w:tc>
        <w:tc>
          <w:tcPr>
            <w:tcW w:w="2693" w:type="dxa"/>
            <w:tcBorders>
              <w:top w:val="single"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105,7</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116924,1</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118,5</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111,8</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134582,9</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114,8</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349755,2</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i/>
                <w:sz w:val="20"/>
              </w:rPr>
            </w:pPr>
            <w:r w:rsidRPr="00663555">
              <w:rPr>
                <w:rFonts w:cs="Arial"/>
                <w:i/>
                <w:sz w:val="20"/>
              </w:rPr>
              <w:t>110,9</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Апрель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72205D">
              <w:rPr>
                <w:rFonts w:cs="Arial"/>
                <w:sz w:val="20"/>
              </w:rPr>
              <w:t>114800</w:t>
            </w:r>
            <w:r>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86,2</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92,3</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 xml:space="preserve">Май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72205D">
              <w:rPr>
                <w:rFonts w:cs="Arial"/>
                <w:sz w:val="20"/>
              </w:rPr>
              <w:t>108515</w:t>
            </w:r>
            <w:r>
              <w:rPr>
                <w:rFonts w:cs="Arial"/>
                <w:sz w:val="20"/>
              </w:rPr>
              <w:t>,</w:t>
            </w:r>
            <w:r w:rsidRPr="0072205D">
              <w:rPr>
                <w:rFonts w:cs="Arial"/>
                <w:sz w:val="20"/>
              </w:rPr>
              <w:t>4</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92,8</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87,7</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 xml:space="preserve">Июнь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72205D">
              <w:rPr>
                <w:rFonts w:cs="Arial"/>
                <w:sz w:val="20"/>
              </w:rPr>
              <w:t>127571</w:t>
            </w:r>
            <w:r>
              <w:rPr>
                <w:rFonts w:cs="Arial"/>
                <w:sz w:val="20"/>
              </w:rPr>
              <w:t>,</w:t>
            </w:r>
            <w:r w:rsidRPr="0072205D">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111,4</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90,0</w:t>
            </w:r>
          </w:p>
        </w:tc>
      </w:tr>
      <w:tr w:rsidR="00DF7CCB" w:rsidRPr="00D752D0"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D752D0" w:rsidRDefault="00DF7CCB" w:rsidP="00AE3A54">
            <w:pPr>
              <w:spacing w:before="4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AE3A54">
            <w:pPr>
              <w:keepNext/>
              <w:keepLines/>
              <w:spacing w:before="40" w:line="240" w:lineRule="exact"/>
              <w:ind w:firstLine="0"/>
              <w:jc w:val="center"/>
              <w:rPr>
                <w:rFonts w:cs="Arial"/>
                <w:i/>
                <w:sz w:val="20"/>
              </w:rPr>
            </w:pPr>
            <w:r>
              <w:rPr>
                <w:rFonts w:cs="Arial"/>
                <w:i/>
                <w:sz w:val="20"/>
              </w:rPr>
              <w:t>700642,2</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AE3A54">
            <w:pPr>
              <w:keepNext/>
              <w:keepLines/>
              <w:spacing w:before="4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D752D0" w:rsidRDefault="00DF7CCB" w:rsidP="00AE3A54">
            <w:pPr>
              <w:keepNext/>
              <w:keepLines/>
              <w:spacing w:before="40" w:line="240" w:lineRule="exact"/>
              <w:ind w:firstLine="0"/>
              <w:jc w:val="center"/>
              <w:rPr>
                <w:rFonts w:cs="Arial"/>
                <w:i/>
                <w:sz w:val="20"/>
              </w:rPr>
            </w:pPr>
            <w:r w:rsidRPr="00D752D0">
              <w:rPr>
                <w:rFonts w:cs="Arial"/>
                <w:i/>
                <w:sz w:val="20"/>
              </w:rPr>
              <w:t>97,7</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sz w:val="20"/>
              </w:rPr>
            </w:pPr>
            <w:r w:rsidRPr="00663555">
              <w:rPr>
                <w:rFonts w:cs="Arial"/>
                <w:sz w:val="20"/>
              </w:rPr>
              <w:t>Июль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8044DA" w:rsidRDefault="00DF7CCB" w:rsidP="00AE3A54">
            <w:pPr>
              <w:keepNext/>
              <w:keepLines/>
              <w:spacing w:before="40" w:line="240" w:lineRule="exact"/>
              <w:ind w:firstLine="0"/>
              <w:jc w:val="center"/>
              <w:rPr>
                <w:rFonts w:cs="Arial"/>
                <w:sz w:val="20"/>
              </w:rPr>
            </w:pPr>
            <w:r w:rsidRPr="008044DA">
              <w:rPr>
                <w:rFonts w:cs="Arial"/>
                <w:sz w:val="20"/>
              </w:rPr>
              <w:t>137431,2</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102,2</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sidRPr="00663555">
              <w:rPr>
                <w:rFonts w:cs="Arial"/>
                <w:sz w:val="20"/>
              </w:rPr>
              <w:t>90,8</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57" w:firstLine="0"/>
              <w:jc w:val="left"/>
              <w:rPr>
                <w:rFonts w:cs="Arial"/>
                <w:sz w:val="20"/>
              </w:rPr>
            </w:pPr>
            <w:r w:rsidRPr="00663555">
              <w:rPr>
                <w:rFonts w:cs="Arial"/>
                <w:sz w:val="20"/>
              </w:rPr>
              <w:t>Август</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8044DA" w:rsidRDefault="00DF7CCB" w:rsidP="00AE3A54">
            <w:pPr>
              <w:keepNext/>
              <w:keepLines/>
              <w:spacing w:before="40" w:line="240" w:lineRule="exact"/>
              <w:ind w:firstLine="0"/>
              <w:jc w:val="center"/>
              <w:rPr>
                <w:rFonts w:cs="Arial"/>
                <w:sz w:val="20"/>
              </w:rPr>
            </w:pPr>
            <w:r w:rsidRPr="008044DA">
              <w:rPr>
                <w:rFonts w:cs="Arial"/>
                <w:sz w:val="20"/>
              </w:rPr>
              <w:t>133190,2</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63555" w:rsidRDefault="00DF7CCB" w:rsidP="00AE3A54">
            <w:pPr>
              <w:keepNext/>
              <w:keepLines/>
              <w:spacing w:before="40" w:line="240" w:lineRule="exact"/>
              <w:ind w:firstLine="0"/>
              <w:jc w:val="center"/>
              <w:rPr>
                <w:rFonts w:cs="Arial"/>
                <w:sz w:val="20"/>
              </w:rPr>
            </w:pPr>
            <w:r>
              <w:rPr>
                <w:rFonts w:cs="Arial"/>
                <w:sz w:val="20"/>
              </w:rPr>
              <w:t>88,6</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keepNext/>
              <w:keepLines/>
              <w:spacing w:before="40" w:line="240" w:lineRule="exact"/>
              <w:ind w:left="114" w:hanging="57"/>
              <w:jc w:val="left"/>
              <w:rPr>
                <w:rFonts w:cs="Arial"/>
                <w:sz w:val="20"/>
              </w:rPr>
            </w:pPr>
            <w:r w:rsidRPr="00663555">
              <w:rPr>
                <w:rFonts w:cs="Arial"/>
                <w:sz w:val="20"/>
              </w:rPr>
              <w:t>Сентябрь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8044DA" w:rsidRDefault="00DF7CCB" w:rsidP="00AE3A54">
            <w:pPr>
              <w:keepNext/>
              <w:keepLines/>
              <w:spacing w:before="40" w:line="240" w:lineRule="exact"/>
              <w:ind w:firstLine="0"/>
              <w:jc w:val="center"/>
              <w:rPr>
                <w:rFonts w:cs="Arial"/>
                <w:sz w:val="20"/>
              </w:rPr>
            </w:pPr>
            <w:r w:rsidRPr="008044DA">
              <w:rPr>
                <w:rFonts w:cs="Arial"/>
                <w:sz w:val="20"/>
              </w:rPr>
              <w:t>143597,1</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Default="00DF7CCB" w:rsidP="00AE3A54">
            <w:pPr>
              <w:keepNext/>
              <w:keepLines/>
              <w:spacing w:before="40" w:line="240" w:lineRule="exact"/>
              <w:ind w:firstLine="0"/>
              <w:jc w:val="center"/>
              <w:rPr>
                <w:rFonts w:cs="Arial"/>
                <w:sz w:val="20"/>
              </w:rPr>
            </w:pPr>
            <w:r>
              <w:rPr>
                <w:rFonts w:cs="Arial"/>
                <w:sz w:val="20"/>
              </w:rPr>
              <w:t>105,5</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Default="00DF7CCB" w:rsidP="00AE3A54">
            <w:pPr>
              <w:keepNext/>
              <w:keepLines/>
              <w:spacing w:before="40" w:line="240" w:lineRule="exact"/>
              <w:ind w:firstLine="0"/>
              <w:jc w:val="center"/>
              <w:rPr>
                <w:rFonts w:cs="Arial"/>
                <w:sz w:val="20"/>
              </w:rPr>
            </w:pPr>
            <w:r>
              <w:rPr>
                <w:rFonts w:cs="Arial"/>
                <w:sz w:val="20"/>
              </w:rPr>
              <w:t>99,6</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AE3A54">
            <w:pPr>
              <w:spacing w:before="40" w:line="240" w:lineRule="exact"/>
              <w:ind w:left="114" w:hanging="57"/>
              <w:jc w:val="left"/>
              <w:rPr>
                <w:rFonts w:cs="Arial"/>
                <w:i/>
                <w:sz w:val="20"/>
              </w:rPr>
            </w:pPr>
            <w:r w:rsidRPr="00663555">
              <w:rPr>
                <w:rFonts w:cs="Arial"/>
                <w:i/>
                <w:sz w:val="20"/>
              </w:rPr>
              <w:t>Январь – сентябрь</w:t>
            </w:r>
            <w:r>
              <w:rPr>
                <w:rFonts w:cs="Arial"/>
                <w:i/>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8044DA" w:rsidRDefault="00DF7CCB" w:rsidP="00AE3A54">
            <w:pPr>
              <w:spacing w:before="40" w:line="240" w:lineRule="exact"/>
              <w:ind w:firstLine="0"/>
              <w:jc w:val="center"/>
              <w:rPr>
                <w:rFonts w:cs="Arial"/>
                <w:i/>
                <w:sz w:val="20"/>
              </w:rPr>
            </w:pPr>
            <w:r w:rsidRPr="008044DA">
              <w:rPr>
                <w:rFonts w:cs="Arial"/>
                <w:i/>
                <w:sz w:val="20"/>
              </w:rPr>
              <w:t>1114860,7</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D752D0" w:rsidRDefault="00DF7CCB" w:rsidP="00AE3A54">
            <w:pPr>
              <w:keepNext/>
              <w:keepLines/>
              <w:spacing w:before="4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D752D0" w:rsidRDefault="00DF7CCB" w:rsidP="00AE3A54">
            <w:pPr>
              <w:keepNext/>
              <w:keepLines/>
              <w:spacing w:before="40" w:line="240" w:lineRule="exact"/>
              <w:ind w:firstLine="0"/>
              <w:jc w:val="center"/>
              <w:rPr>
                <w:rFonts w:cs="Arial"/>
                <w:i/>
                <w:sz w:val="20"/>
              </w:rPr>
            </w:pPr>
            <w:r>
              <w:rPr>
                <w:rFonts w:cs="Arial"/>
                <w:i/>
                <w:sz w:val="20"/>
              </w:rPr>
              <w:t>96,6</w:t>
            </w:r>
          </w:p>
        </w:tc>
      </w:tr>
      <w:tr w:rsidR="00DF7CCB" w:rsidRPr="00663555" w:rsidTr="00DF7CCB">
        <w:tc>
          <w:tcPr>
            <w:tcW w:w="2410" w:type="dxa"/>
            <w:tcBorders>
              <w:top w:val="dotted" w:sz="4" w:space="0" w:color="auto"/>
              <w:left w:val="double" w:sz="6" w:space="0" w:color="auto"/>
              <w:bottom w:val="dotted" w:sz="4" w:space="0" w:color="auto"/>
              <w:right w:val="single" w:sz="6" w:space="0" w:color="auto"/>
            </w:tcBorders>
          </w:tcPr>
          <w:p w:rsidR="00DF7CCB" w:rsidRPr="006D7946" w:rsidRDefault="00DF7CCB" w:rsidP="00AE3A54">
            <w:pPr>
              <w:spacing w:before="40" w:line="240" w:lineRule="exact"/>
              <w:ind w:left="57" w:firstLine="0"/>
              <w:jc w:val="left"/>
              <w:rPr>
                <w:rFonts w:cs="Arial"/>
                <w:sz w:val="20"/>
              </w:rPr>
            </w:pPr>
            <w:r w:rsidRPr="006D7946">
              <w:rPr>
                <w:rFonts w:cs="Arial"/>
                <w:sz w:val="20"/>
              </w:rPr>
              <w:t>Октябрь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6F3834" w:rsidRDefault="00DF7CCB" w:rsidP="00AE3A54">
            <w:pPr>
              <w:keepNext/>
              <w:keepLines/>
              <w:spacing w:before="40" w:line="240" w:lineRule="exact"/>
              <w:ind w:firstLine="0"/>
              <w:jc w:val="center"/>
              <w:rPr>
                <w:rFonts w:cs="Arial"/>
                <w:sz w:val="20"/>
              </w:rPr>
            </w:pPr>
            <w:r>
              <w:rPr>
                <w:rFonts w:cs="Arial"/>
                <w:sz w:val="20"/>
              </w:rPr>
              <w:t>139000,2</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6F3834" w:rsidRDefault="00DF7CCB" w:rsidP="00AE3A54">
            <w:pPr>
              <w:keepNext/>
              <w:keepLines/>
              <w:spacing w:before="40" w:line="240" w:lineRule="exact"/>
              <w:ind w:firstLine="0"/>
              <w:jc w:val="center"/>
              <w:rPr>
                <w:rFonts w:cs="Arial"/>
                <w:sz w:val="20"/>
              </w:rPr>
            </w:pPr>
            <w:r w:rsidRPr="006F3834">
              <w:rPr>
                <w:rFonts w:cs="Arial"/>
                <w:sz w:val="20"/>
              </w:rPr>
              <w:t>92,9</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6F3834" w:rsidRDefault="00DF7CCB" w:rsidP="00AE3A54">
            <w:pPr>
              <w:keepNext/>
              <w:keepLines/>
              <w:spacing w:before="40" w:line="240" w:lineRule="exact"/>
              <w:ind w:firstLine="0"/>
              <w:jc w:val="center"/>
              <w:rPr>
                <w:rFonts w:cs="Arial"/>
                <w:sz w:val="20"/>
              </w:rPr>
            </w:pPr>
            <w:r w:rsidRPr="006F3834">
              <w:rPr>
                <w:rFonts w:cs="Arial"/>
                <w:sz w:val="20"/>
              </w:rPr>
              <w:t>100,7</w:t>
            </w:r>
          </w:p>
        </w:tc>
      </w:tr>
      <w:tr w:rsidR="00DF7CCB" w:rsidRPr="009C3B2E" w:rsidTr="00DF7CCB">
        <w:tc>
          <w:tcPr>
            <w:tcW w:w="2410"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AE3A54">
            <w:pPr>
              <w:spacing w:before="40" w:line="240" w:lineRule="exact"/>
              <w:ind w:left="57" w:firstLine="0"/>
              <w:jc w:val="left"/>
              <w:rPr>
                <w:rFonts w:cs="Arial"/>
                <w:sz w:val="20"/>
              </w:rPr>
            </w:pPr>
            <w:r w:rsidRPr="009C3B2E">
              <w:rPr>
                <w:rFonts w:cs="Arial"/>
                <w:sz w:val="20"/>
              </w:rPr>
              <w:t xml:space="preserve">Ноябрь </w:t>
            </w:r>
            <w:r w:rsidRPr="009C3B2E">
              <w:rPr>
                <w:rFonts w:cs="Arial"/>
                <w:i/>
                <w:sz w:val="20"/>
                <w:vertAlign w:val="superscript"/>
              </w:rPr>
              <w:t>1)</w:t>
            </w:r>
            <w:r w:rsidRPr="009C3B2E">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AE3A54">
            <w:pPr>
              <w:keepNext/>
              <w:keepLines/>
              <w:spacing w:before="40" w:line="240" w:lineRule="exact"/>
              <w:ind w:firstLine="0"/>
              <w:jc w:val="center"/>
              <w:rPr>
                <w:rFonts w:cs="Arial"/>
                <w:sz w:val="20"/>
              </w:rPr>
            </w:pPr>
            <w:r w:rsidRPr="009C3B2E">
              <w:rPr>
                <w:rFonts w:cs="Arial"/>
                <w:sz w:val="20"/>
              </w:rPr>
              <w:t>133764,3</w:t>
            </w:r>
          </w:p>
        </w:tc>
        <w:tc>
          <w:tcPr>
            <w:tcW w:w="1984"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AE3A54">
            <w:pPr>
              <w:keepNext/>
              <w:keepLines/>
              <w:spacing w:before="40" w:line="240" w:lineRule="exact"/>
              <w:ind w:firstLine="0"/>
              <w:jc w:val="center"/>
              <w:rPr>
                <w:rFonts w:cs="Arial"/>
                <w:sz w:val="20"/>
              </w:rPr>
            </w:pPr>
            <w:r w:rsidRPr="009C3B2E">
              <w:rPr>
                <w:rFonts w:cs="Arial"/>
                <w:sz w:val="20"/>
              </w:rPr>
              <w:t>95,5</w:t>
            </w:r>
          </w:p>
        </w:tc>
        <w:tc>
          <w:tcPr>
            <w:tcW w:w="2693"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AE3A54">
            <w:pPr>
              <w:keepNext/>
              <w:keepLines/>
              <w:spacing w:before="40" w:line="240" w:lineRule="exact"/>
              <w:ind w:firstLine="0"/>
              <w:jc w:val="center"/>
              <w:rPr>
                <w:rFonts w:cs="Arial"/>
                <w:sz w:val="20"/>
              </w:rPr>
            </w:pPr>
            <w:r w:rsidRPr="009C3B2E">
              <w:rPr>
                <w:rFonts w:cs="Arial"/>
                <w:sz w:val="20"/>
              </w:rPr>
              <w:t>96,5</w:t>
            </w:r>
          </w:p>
        </w:tc>
      </w:tr>
      <w:tr w:rsidR="00DF7CCB" w:rsidRPr="009C3B2E" w:rsidTr="00DF7CCB">
        <w:tc>
          <w:tcPr>
            <w:tcW w:w="2410" w:type="dxa"/>
            <w:tcBorders>
              <w:top w:val="dotted" w:sz="4" w:space="0" w:color="auto"/>
              <w:left w:val="double" w:sz="6" w:space="0" w:color="auto"/>
              <w:bottom w:val="dotted" w:sz="4" w:space="0" w:color="auto"/>
              <w:right w:val="single" w:sz="6" w:space="0" w:color="auto"/>
            </w:tcBorders>
          </w:tcPr>
          <w:p w:rsidR="00DF7CCB" w:rsidRPr="009C3B2E" w:rsidRDefault="00DF7CCB" w:rsidP="00AE3A54">
            <w:pPr>
              <w:spacing w:before="40" w:line="240" w:lineRule="exact"/>
              <w:ind w:left="57" w:firstLine="0"/>
              <w:jc w:val="left"/>
              <w:rPr>
                <w:b/>
                <w:sz w:val="20"/>
              </w:rPr>
            </w:pPr>
            <w:r w:rsidRPr="009C3B2E">
              <w:rPr>
                <w:sz w:val="20"/>
              </w:rPr>
              <w:t>Декабрь</w:t>
            </w:r>
          </w:p>
        </w:tc>
        <w:tc>
          <w:tcPr>
            <w:tcW w:w="1843" w:type="dxa"/>
            <w:tcBorders>
              <w:top w:val="dotted" w:sz="4" w:space="0" w:color="auto"/>
              <w:left w:val="single" w:sz="6" w:space="0" w:color="auto"/>
              <w:bottom w:val="dotted" w:sz="4" w:space="0" w:color="auto"/>
              <w:right w:val="single" w:sz="6" w:space="0" w:color="auto"/>
            </w:tcBorders>
          </w:tcPr>
          <w:p w:rsidR="00DF7CCB" w:rsidRPr="009C3B2E" w:rsidRDefault="00DF7CCB" w:rsidP="00AE3A54">
            <w:pPr>
              <w:keepNext/>
              <w:keepLines/>
              <w:spacing w:before="40" w:line="240" w:lineRule="exact"/>
              <w:ind w:firstLine="0"/>
              <w:jc w:val="center"/>
              <w:rPr>
                <w:rFonts w:cs="Arial"/>
                <w:sz w:val="20"/>
              </w:rPr>
            </w:pPr>
            <w:r w:rsidRPr="009C3B2E">
              <w:rPr>
                <w:rFonts w:cs="Arial"/>
                <w:sz w:val="20"/>
              </w:rPr>
              <w:t>156950,9</w:t>
            </w:r>
          </w:p>
        </w:tc>
        <w:tc>
          <w:tcPr>
            <w:tcW w:w="1984" w:type="dxa"/>
            <w:tcBorders>
              <w:top w:val="dotted" w:sz="4" w:space="0" w:color="auto"/>
              <w:left w:val="single" w:sz="6" w:space="0" w:color="auto"/>
              <w:bottom w:val="dotted" w:sz="4" w:space="0" w:color="auto"/>
              <w:right w:val="single" w:sz="6" w:space="0" w:color="auto"/>
            </w:tcBorders>
          </w:tcPr>
          <w:p w:rsidR="00DF7CCB" w:rsidRPr="009C3B2E" w:rsidRDefault="00DF7CCB" w:rsidP="00AE3A54">
            <w:pPr>
              <w:keepNext/>
              <w:keepLines/>
              <w:spacing w:before="40" w:line="240" w:lineRule="exact"/>
              <w:ind w:firstLine="0"/>
              <w:jc w:val="center"/>
              <w:rPr>
                <w:rFonts w:cs="Arial"/>
                <w:sz w:val="20"/>
              </w:rPr>
            </w:pPr>
            <w:r w:rsidRPr="009C3B2E">
              <w:rPr>
                <w:rFonts w:cs="Arial"/>
                <w:sz w:val="20"/>
              </w:rPr>
              <w:t>116,6</w:t>
            </w:r>
          </w:p>
        </w:tc>
        <w:tc>
          <w:tcPr>
            <w:tcW w:w="2693" w:type="dxa"/>
            <w:tcBorders>
              <w:top w:val="dotted" w:sz="4" w:space="0" w:color="auto"/>
              <w:left w:val="single" w:sz="6" w:space="0" w:color="auto"/>
              <w:bottom w:val="dotted" w:sz="4" w:space="0" w:color="auto"/>
              <w:right w:val="double" w:sz="6" w:space="0" w:color="auto"/>
            </w:tcBorders>
          </w:tcPr>
          <w:p w:rsidR="00DF7CCB" w:rsidRPr="009C3B2E" w:rsidRDefault="00DF7CCB" w:rsidP="00AE3A54">
            <w:pPr>
              <w:keepNext/>
              <w:keepLines/>
              <w:spacing w:before="40" w:line="240" w:lineRule="exact"/>
              <w:ind w:firstLine="0"/>
              <w:jc w:val="center"/>
              <w:rPr>
                <w:rFonts w:cs="Arial"/>
                <w:sz w:val="20"/>
              </w:rPr>
            </w:pPr>
            <w:r w:rsidRPr="009C3B2E">
              <w:rPr>
                <w:rFonts w:cs="Arial"/>
                <w:sz w:val="20"/>
              </w:rPr>
              <w:t>97,0</w:t>
            </w:r>
          </w:p>
        </w:tc>
      </w:tr>
      <w:tr w:rsidR="00DF7CCB" w:rsidRPr="00C01209" w:rsidTr="00DF7CCB">
        <w:tc>
          <w:tcPr>
            <w:tcW w:w="2410" w:type="dxa"/>
            <w:tcBorders>
              <w:top w:val="dotted" w:sz="4" w:space="0" w:color="auto"/>
              <w:left w:val="double" w:sz="6" w:space="0" w:color="auto"/>
              <w:bottom w:val="single" w:sz="6" w:space="0" w:color="auto"/>
              <w:right w:val="single" w:sz="6" w:space="0" w:color="auto"/>
            </w:tcBorders>
          </w:tcPr>
          <w:p w:rsidR="00DF7CCB" w:rsidRPr="009C3B2E" w:rsidRDefault="0088199F" w:rsidP="00AE3A54">
            <w:pPr>
              <w:spacing w:before="40" w:line="240" w:lineRule="exact"/>
              <w:ind w:left="57" w:firstLine="0"/>
              <w:jc w:val="left"/>
              <w:rPr>
                <w:b/>
                <w:i/>
                <w:sz w:val="20"/>
              </w:rPr>
            </w:pPr>
            <w:r>
              <w:rPr>
                <w:rFonts w:cs="Arial"/>
                <w:i/>
                <w:sz w:val="20"/>
              </w:rPr>
              <w:t>Год</w:t>
            </w:r>
          </w:p>
        </w:tc>
        <w:tc>
          <w:tcPr>
            <w:tcW w:w="1843" w:type="dxa"/>
            <w:tcBorders>
              <w:top w:val="dotted" w:sz="4" w:space="0" w:color="auto"/>
              <w:left w:val="single" w:sz="6" w:space="0" w:color="auto"/>
              <w:bottom w:val="single" w:sz="6" w:space="0" w:color="auto"/>
              <w:right w:val="single" w:sz="6" w:space="0" w:color="auto"/>
            </w:tcBorders>
          </w:tcPr>
          <w:p w:rsidR="00DF7CCB" w:rsidRPr="009C3B2E" w:rsidRDefault="00DF7CCB" w:rsidP="00AE3A54">
            <w:pPr>
              <w:keepNext/>
              <w:keepLines/>
              <w:spacing w:before="40" w:line="240" w:lineRule="exact"/>
              <w:ind w:firstLine="0"/>
              <w:jc w:val="center"/>
              <w:rPr>
                <w:rFonts w:cs="Arial"/>
                <w:i/>
                <w:sz w:val="20"/>
              </w:rPr>
            </w:pPr>
            <w:r w:rsidRPr="009C3B2E">
              <w:rPr>
                <w:rFonts w:cs="Arial"/>
                <w:i/>
                <w:sz w:val="20"/>
              </w:rPr>
              <w:t>1544576,0</w:t>
            </w:r>
          </w:p>
        </w:tc>
        <w:tc>
          <w:tcPr>
            <w:tcW w:w="1984" w:type="dxa"/>
            <w:tcBorders>
              <w:top w:val="dotted" w:sz="4" w:space="0" w:color="auto"/>
              <w:left w:val="single" w:sz="6" w:space="0" w:color="auto"/>
              <w:bottom w:val="single" w:sz="6" w:space="0" w:color="auto"/>
              <w:right w:val="single" w:sz="6" w:space="0" w:color="auto"/>
            </w:tcBorders>
          </w:tcPr>
          <w:p w:rsidR="00DF7CCB" w:rsidRPr="009C3B2E" w:rsidRDefault="00DF7CCB" w:rsidP="00AE3A54">
            <w:pPr>
              <w:keepNext/>
              <w:keepLines/>
              <w:spacing w:before="4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tcPr>
          <w:p w:rsidR="00DF7CCB" w:rsidRPr="00C01209" w:rsidRDefault="00DF7CCB" w:rsidP="00AE3A54">
            <w:pPr>
              <w:keepNext/>
              <w:keepLines/>
              <w:spacing w:before="40" w:line="240" w:lineRule="exact"/>
              <w:ind w:firstLine="0"/>
              <w:jc w:val="center"/>
              <w:rPr>
                <w:rFonts w:cs="Arial"/>
                <w:i/>
                <w:sz w:val="20"/>
              </w:rPr>
            </w:pPr>
            <w:r w:rsidRPr="009C3B2E">
              <w:rPr>
                <w:rFonts w:cs="Arial"/>
                <w:i/>
                <w:sz w:val="20"/>
              </w:rPr>
              <w:t>97,0</w:t>
            </w:r>
          </w:p>
        </w:tc>
      </w:tr>
      <w:tr w:rsidR="00DF7CCB" w:rsidRPr="00663555" w:rsidTr="00DF7CCB">
        <w:tc>
          <w:tcPr>
            <w:tcW w:w="8930" w:type="dxa"/>
            <w:gridSpan w:val="4"/>
            <w:tcBorders>
              <w:top w:val="single" w:sz="6" w:space="0" w:color="auto"/>
              <w:left w:val="double" w:sz="6" w:space="0" w:color="auto"/>
              <w:bottom w:val="double" w:sz="6" w:space="0" w:color="auto"/>
              <w:right w:val="double" w:sz="6" w:space="0" w:color="auto"/>
            </w:tcBorders>
            <w:vAlign w:val="bottom"/>
          </w:tcPr>
          <w:p w:rsidR="00DF7CCB" w:rsidRPr="007D5560" w:rsidRDefault="00DF7CCB" w:rsidP="00AE3A54">
            <w:pPr>
              <w:numPr>
                <w:ilvl w:val="0"/>
                <w:numId w:val="19"/>
              </w:numPr>
              <w:tabs>
                <w:tab w:val="left" w:pos="142"/>
                <w:tab w:val="left" w:pos="284"/>
              </w:tabs>
              <w:spacing w:before="40" w:line="240" w:lineRule="exact"/>
              <w:ind w:left="57" w:right="57" w:firstLine="0"/>
              <w:rPr>
                <w:sz w:val="16"/>
                <w:szCs w:val="16"/>
              </w:rPr>
            </w:pPr>
            <w:r w:rsidRPr="007D5560">
              <w:rPr>
                <w:sz w:val="16"/>
                <w:szCs w:val="16"/>
              </w:rPr>
              <w:t xml:space="preserve"> </w:t>
            </w:r>
            <w:r w:rsidRPr="002C3CC4">
              <w:rPr>
                <w:sz w:val="20"/>
              </w:rPr>
              <w:t>Данные изменены за счет уточнения респондентами ранее предоставленной оперативной информаци</w:t>
            </w:r>
            <w:r w:rsidRPr="00F93F24">
              <w:rPr>
                <w:sz w:val="20"/>
              </w:rPr>
              <w:t>и</w:t>
            </w:r>
            <w:r w:rsidRPr="00F93F24">
              <w:rPr>
                <w:sz w:val="16"/>
                <w:szCs w:val="16"/>
              </w:rPr>
              <w:t>.</w:t>
            </w:r>
          </w:p>
        </w:tc>
      </w:tr>
    </w:tbl>
    <w:p w:rsidR="00DF7CCB" w:rsidRPr="008E0D59" w:rsidRDefault="00DF7CCB" w:rsidP="00DF7CCB">
      <w:pPr>
        <w:keepNext/>
        <w:keepLines/>
        <w:widowControl/>
        <w:spacing w:before="240"/>
        <w:ind w:firstLine="0"/>
        <w:jc w:val="center"/>
        <w:rPr>
          <w:rFonts w:cs="Arial"/>
          <w:b/>
          <w:caps/>
          <w:kern w:val="28"/>
        </w:rPr>
      </w:pPr>
      <w:r w:rsidRPr="00663555">
        <w:rPr>
          <w:rFonts w:cs="Arial"/>
          <w:b/>
          <w:noProof/>
          <w:kern w:val="28"/>
        </w:rPr>
        <w:lastRenderedPageBreak/>
        <w:t xml:space="preserve">Продажа и запасы отдельных товаров по крупным и средним организациям </w:t>
      </w:r>
      <w:r w:rsidRPr="00663555">
        <w:rPr>
          <w:rFonts w:cs="Arial"/>
          <w:b/>
          <w:noProof/>
          <w:kern w:val="28"/>
        </w:rPr>
        <w:b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DF7CCB" w:rsidRPr="00663555" w:rsidTr="00DF7CCB">
        <w:trPr>
          <w:tblHeader/>
        </w:trPr>
        <w:tc>
          <w:tcPr>
            <w:tcW w:w="3827" w:type="dxa"/>
            <w:vMerge w:val="restart"/>
            <w:tcBorders>
              <w:top w:val="double" w:sz="6" w:space="0" w:color="auto"/>
              <w:left w:val="double" w:sz="6" w:space="0" w:color="auto"/>
              <w:right w:val="single" w:sz="6" w:space="0" w:color="auto"/>
            </w:tcBorders>
            <w:shd w:val="clear" w:color="auto" w:fill="auto"/>
          </w:tcPr>
          <w:p w:rsidR="00DF7CCB" w:rsidRPr="00663555" w:rsidRDefault="00DF7CCB" w:rsidP="00C05BED">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DF7CCB" w:rsidRPr="00663555" w:rsidRDefault="00DF7CCB" w:rsidP="00C05BED">
            <w:pPr>
              <w:spacing w:before="40" w:line="240" w:lineRule="exact"/>
              <w:ind w:firstLine="0"/>
              <w:jc w:val="center"/>
              <w:rPr>
                <w:rFonts w:cs="Arial"/>
                <w:i/>
                <w:sz w:val="20"/>
              </w:rPr>
            </w:pPr>
            <w:r w:rsidRPr="00663555">
              <w:rPr>
                <w:rFonts w:cs="Arial"/>
                <w:i/>
                <w:sz w:val="20"/>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DF7CCB" w:rsidRPr="00663555" w:rsidRDefault="00DF7CCB" w:rsidP="00C05BED">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отчетного периода</w:t>
            </w:r>
          </w:p>
        </w:tc>
      </w:tr>
      <w:tr w:rsidR="00DF7CCB" w:rsidRPr="00663555" w:rsidTr="00DF7CCB">
        <w:trPr>
          <w:tblHeader/>
        </w:trPr>
        <w:tc>
          <w:tcPr>
            <w:tcW w:w="3827" w:type="dxa"/>
            <w:vMerge/>
            <w:tcBorders>
              <w:left w:val="double" w:sz="6" w:space="0" w:color="auto"/>
              <w:bottom w:val="single" w:sz="6" w:space="0" w:color="auto"/>
              <w:right w:val="single" w:sz="6" w:space="0" w:color="auto"/>
            </w:tcBorders>
            <w:shd w:val="clear" w:color="auto" w:fill="auto"/>
          </w:tcPr>
          <w:p w:rsidR="00DF7CCB" w:rsidRPr="00663555" w:rsidRDefault="00DF7CCB" w:rsidP="00C05BED">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DF7CCB" w:rsidRPr="00663555" w:rsidRDefault="00DF7CCB" w:rsidP="00C05BED">
            <w:pPr>
              <w:spacing w:before="40" w:line="240" w:lineRule="exact"/>
              <w:ind w:firstLine="0"/>
              <w:jc w:val="center"/>
              <w:rPr>
                <w:rFonts w:cs="Arial"/>
                <w:i/>
                <w:sz w:val="20"/>
              </w:rPr>
            </w:pPr>
            <w:r>
              <w:rPr>
                <w:rFonts w:cs="Arial"/>
                <w:i/>
                <w:sz w:val="20"/>
              </w:rPr>
              <w:t>декабрь</w:t>
            </w:r>
          </w:p>
          <w:p w:rsidR="00DF7CCB" w:rsidRPr="00663555" w:rsidRDefault="00DF7CCB" w:rsidP="00C05BED">
            <w:pPr>
              <w:spacing w:before="40" w:line="240" w:lineRule="exact"/>
              <w:ind w:firstLine="0"/>
              <w:jc w:val="center"/>
              <w:rPr>
                <w:rFonts w:cs="Arial"/>
                <w:i/>
                <w:sz w:val="20"/>
              </w:rPr>
            </w:pPr>
            <w:r w:rsidRPr="00663555">
              <w:rPr>
                <w:rFonts w:cs="Arial"/>
                <w:i/>
                <w:sz w:val="20"/>
              </w:rPr>
              <w:t>2020г.</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F7CCB" w:rsidRPr="00663555" w:rsidRDefault="00DF7CCB" w:rsidP="00C05BED">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F7CCB" w:rsidRPr="00663555" w:rsidRDefault="00DF7CCB" w:rsidP="00C05BED">
            <w:pPr>
              <w:spacing w:before="40" w:line="240" w:lineRule="exact"/>
              <w:ind w:firstLine="0"/>
              <w:jc w:val="center"/>
              <w:rPr>
                <w:rFonts w:cs="Arial"/>
                <w:i/>
                <w:sz w:val="20"/>
              </w:rPr>
            </w:pPr>
            <w:r>
              <w:rPr>
                <w:rFonts w:cs="Arial"/>
                <w:i/>
                <w:sz w:val="20"/>
              </w:rPr>
              <w:t>декабрь</w:t>
            </w:r>
          </w:p>
          <w:p w:rsidR="00DF7CCB" w:rsidRPr="00663555" w:rsidRDefault="00DF7CCB" w:rsidP="00C05BED">
            <w:pPr>
              <w:spacing w:before="40" w:line="240" w:lineRule="exact"/>
              <w:ind w:firstLine="0"/>
              <w:jc w:val="center"/>
              <w:rPr>
                <w:rFonts w:cs="Arial"/>
                <w:i/>
                <w:sz w:val="20"/>
              </w:rPr>
            </w:pPr>
            <w:r w:rsidRPr="00663555">
              <w:rPr>
                <w:rFonts w:cs="Arial"/>
                <w:i/>
                <w:sz w:val="20"/>
              </w:rPr>
              <w:t>2020г.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DF7CCB" w:rsidRPr="00663555" w:rsidRDefault="00DF7CCB" w:rsidP="00C05BED">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DF7CCB" w:rsidRPr="00663555" w:rsidTr="00DF7CCB">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DF7CCB" w:rsidRPr="00663555" w:rsidRDefault="00DF7CCB" w:rsidP="00C05BED">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DF7CCB" w:rsidRPr="00663555" w:rsidTr="00DF7CCB">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DF7CCB" w:rsidRPr="00663555" w:rsidRDefault="00DF7CCB" w:rsidP="00C05BED">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803290</w:t>
            </w:r>
            <w:r>
              <w:rPr>
                <w:rFonts w:cs="Arial"/>
                <w:sz w:val="20"/>
              </w:rPr>
              <w:t>,</w:t>
            </w:r>
            <w:r w:rsidRPr="00350609">
              <w:rPr>
                <w:rFonts w:cs="Arial"/>
                <w:sz w:val="20"/>
              </w:rPr>
              <w:t>1</w:t>
            </w:r>
          </w:p>
        </w:tc>
        <w:tc>
          <w:tcPr>
            <w:tcW w:w="1559" w:type="dxa"/>
            <w:tcBorders>
              <w:top w:val="single" w:sz="6"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94</w:t>
            </w:r>
            <w:r>
              <w:rPr>
                <w:rFonts w:cs="Arial"/>
                <w:sz w:val="20"/>
              </w:rPr>
              <w:t>,</w:t>
            </w:r>
            <w:r w:rsidRPr="00350609">
              <w:rPr>
                <w:rFonts w:cs="Arial"/>
                <w:sz w:val="20"/>
              </w:rPr>
              <w:t>9</w:t>
            </w:r>
          </w:p>
        </w:tc>
        <w:tc>
          <w:tcPr>
            <w:tcW w:w="992" w:type="dxa"/>
            <w:tcBorders>
              <w:top w:val="single" w:sz="6"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17977</w:t>
            </w:r>
            <w:r>
              <w:rPr>
                <w:rFonts w:cs="Arial"/>
                <w:sz w:val="20"/>
              </w:rPr>
              <w:t>,</w:t>
            </w:r>
            <w:r w:rsidRPr="00350609">
              <w:rPr>
                <w:rFonts w:cs="Arial"/>
                <w:sz w:val="20"/>
              </w:rPr>
              <w:t>4</w:t>
            </w:r>
          </w:p>
        </w:tc>
        <w:tc>
          <w:tcPr>
            <w:tcW w:w="1617" w:type="dxa"/>
            <w:tcBorders>
              <w:top w:val="single" w:sz="6" w:space="0" w:color="auto"/>
              <w:left w:val="single" w:sz="6" w:space="0" w:color="auto"/>
              <w:bottom w:val="dotted" w:sz="4" w:space="0" w:color="auto"/>
              <w:right w:val="doub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115</w:t>
            </w:r>
            <w:r>
              <w:rPr>
                <w:rFonts w:cs="Arial"/>
                <w:sz w:val="20"/>
              </w:rPr>
              <w:t>,</w:t>
            </w:r>
            <w:r w:rsidRPr="00350609">
              <w:rPr>
                <w:rFonts w:cs="Arial"/>
                <w:sz w:val="20"/>
              </w:rPr>
              <w:t>3</w:t>
            </w:r>
          </w:p>
        </w:tc>
      </w:tr>
      <w:tr w:rsidR="00DF7CCB" w:rsidRPr="00663555" w:rsidTr="00DF7CCB">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DF7CCB" w:rsidRPr="00663555" w:rsidRDefault="00DF7CCB" w:rsidP="00C05BED">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637852</w:t>
            </w:r>
            <w:r>
              <w:rPr>
                <w:rFonts w:cs="Arial"/>
                <w:sz w:val="20"/>
              </w:rPr>
              <w:t>,</w:t>
            </w:r>
            <w:r w:rsidRPr="00350609">
              <w:rPr>
                <w:rFonts w:cs="Arial"/>
                <w:sz w:val="20"/>
              </w:rPr>
              <w:t>5</w:t>
            </w:r>
          </w:p>
        </w:tc>
        <w:tc>
          <w:tcPr>
            <w:tcW w:w="1559" w:type="dxa"/>
            <w:tcBorders>
              <w:top w:val="dotted" w:sz="4" w:space="0" w:color="auto"/>
              <w:left w:val="single" w:sz="6" w:space="0" w:color="auto"/>
              <w:bottom w:val="single" w:sz="6"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101</w:t>
            </w:r>
            <w:r>
              <w:rPr>
                <w:rFonts w:cs="Arial"/>
                <w:sz w:val="20"/>
              </w:rPr>
              <w:t>,</w:t>
            </w:r>
            <w:r w:rsidRPr="00350609">
              <w:rPr>
                <w:rFonts w:cs="Arial"/>
                <w:sz w:val="20"/>
              </w:rPr>
              <w:t>0</w:t>
            </w:r>
          </w:p>
        </w:tc>
        <w:tc>
          <w:tcPr>
            <w:tcW w:w="992" w:type="dxa"/>
            <w:tcBorders>
              <w:top w:val="dotted" w:sz="4" w:space="0" w:color="auto"/>
              <w:left w:val="single" w:sz="6" w:space="0" w:color="auto"/>
              <w:bottom w:val="single" w:sz="6"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11936</w:t>
            </w:r>
            <w:r>
              <w:rPr>
                <w:rFonts w:cs="Arial"/>
                <w:sz w:val="20"/>
              </w:rPr>
              <w:t>,</w:t>
            </w:r>
            <w:r w:rsidRPr="00350609">
              <w:rPr>
                <w:rFonts w:cs="Arial"/>
                <w:sz w:val="20"/>
              </w:rPr>
              <w:t>7</w:t>
            </w:r>
          </w:p>
        </w:tc>
        <w:tc>
          <w:tcPr>
            <w:tcW w:w="1617" w:type="dxa"/>
            <w:tcBorders>
              <w:top w:val="dotted" w:sz="4" w:space="0" w:color="auto"/>
              <w:left w:val="single" w:sz="6" w:space="0" w:color="auto"/>
              <w:bottom w:val="single" w:sz="6" w:space="0" w:color="auto"/>
              <w:right w:val="doub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113</w:t>
            </w:r>
            <w:r>
              <w:rPr>
                <w:rFonts w:cs="Arial"/>
                <w:sz w:val="20"/>
              </w:rPr>
              <w:t>,</w:t>
            </w:r>
            <w:r w:rsidRPr="00350609">
              <w:rPr>
                <w:rFonts w:cs="Arial"/>
                <w:sz w:val="20"/>
              </w:rPr>
              <w:t>4</w:t>
            </w:r>
          </w:p>
        </w:tc>
      </w:tr>
      <w:tr w:rsidR="00DF7CCB" w:rsidRPr="00663555" w:rsidTr="00DF7CCB">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DF7CCB" w:rsidRPr="00663555" w:rsidRDefault="00DF7CCB" w:rsidP="00C05BED">
            <w:pPr>
              <w:spacing w:before="40" w:line="240" w:lineRule="exact"/>
              <w:ind w:firstLine="0"/>
              <w:jc w:val="left"/>
              <w:rPr>
                <w:rFonts w:cs="Arial"/>
                <w:i/>
                <w:sz w:val="20"/>
              </w:rPr>
            </w:pPr>
            <w:r w:rsidRPr="00663555">
              <w:rPr>
                <w:rFonts w:cs="Arial"/>
                <w:b/>
                <w:i/>
                <w:sz w:val="20"/>
              </w:rPr>
              <w:t>Потребительские товары</w:t>
            </w:r>
          </w:p>
        </w:tc>
      </w:tr>
      <w:tr w:rsidR="00DF7CCB" w:rsidRPr="00350609" w:rsidTr="00DF7CCB">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DF7CCB" w:rsidRPr="00663555" w:rsidRDefault="00DF7CCB" w:rsidP="00C05BED">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35219</w:t>
            </w:r>
            <w:r>
              <w:rPr>
                <w:rFonts w:cs="Arial"/>
                <w:sz w:val="20"/>
              </w:rPr>
              <w:t>,</w:t>
            </w:r>
            <w:r w:rsidRPr="00350609">
              <w:rPr>
                <w:rFonts w:cs="Arial"/>
                <w:sz w:val="20"/>
              </w:rPr>
              <w:t>8</w:t>
            </w:r>
          </w:p>
        </w:tc>
        <w:tc>
          <w:tcPr>
            <w:tcW w:w="1559" w:type="dxa"/>
            <w:tcBorders>
              <w:top w:val="single" w:sz="6"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162</w:t>
            </w:r>
            <w:r>
              <w:rPr>
                <w:rFonts w:cs="Arial"/>
                <w:sz w:val="20"/>
              </w:rPr>
              <w:t>,</w:t>
            </w:r>
            <w:r w:rsidRPr="00350609">
              <w:rPr>
                <w:rFonts w:cs="Arial"/>
                <w:sz w:val="20"/>
              </w:rPr>
              <w:t>7</w:t>
            </w:r>
          </w:p>
        </w:tc>
        <w:tc>
          <w:tcPr>
            <w:tcW w:w="992" w:type="dxa"/>
            <w:tcBorders>
              <w:top w:val="single" w:sz="6"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1215</w:t>
            </w:r>
            <w:r>
              <w:rPr>
                <w:rFonts w:cs="Arial"/>
                <w:sz w:val="20"/>
              </w:rPr>
              <w:t>,</w:t>
            </w:r>
            <w:r w:rsidRPr="00350609">
              <w:rPr>
                <w:rFonts w:cs="Arial"/>
                <w:sz w:val="20"/>
              </w:rPr>
              <w:t>7</w:t>
            </w:r>
          </w:p>
        </w:tc>
        <w:tc>
          <w:tcPr>
            <w:tcW w:w="1617" w:type="dxa"/>
            <w:tcBorders>
              <w:top w:val="single" w:sz="6" w:space="0" w:color="auto"/>
              <w:left w:val="single" w:sz="6" w:space="0" w:color="auto"/>
              <w:bottom w:val="dotted" w:sz="4" w:space="0" w:color="auto"/>
              <w:right w:val="doub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125</w:t>
            </w:r>
            <w:r>
              <w:rPr>
                <w:rFonts w:cs="Arial"/>
                <w:sz w:val="20"/>
              </w:rPr>
              <w:t>,0</w:t>
            </w:r>
          </w:p>
        </w:tc>
      </w:tr>
      <w:tr w:rsidR="00DF7CCB" w:rsidRPr="00350609"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C05BED">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3855</w:t>
            </w:r>
            <w:r>
              <w:rPr>
                <w:rFonts w:cs="Arial"/>
                <w:sz w:val="20"/>
              </w:rPr>
              <w:t>,</w:t>
            </w:r>
            <w:r w:rsidRPr="00350609">
              <w:rPr>
                <w:rFonts w:cs="Arial"/>
                <w:sz w:val="20"/>
              </w:rPr>
              <w:t>8</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в 2</w:t>
            </w:r>
            <w:r>
              <w:rPr>
                <w:rFonts w:cs="Arial"/>
                <w:sz w:val="20"/>
              </w:rPr>
              <w:t>,</w:t>
            </w:r>
            <w:r w:rsidRPr="00350609">
              <w:rPr>
                <w:rFonts w:cs="Arial"/>
                <w:sz w:val="20"/>
              </w:rPr>
              <w:t>9 р.</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162</w:t>
            </w:r>
            <w:r>
              <w:rPr>
                <w:rFonts w:cs="Arial"/>
                <w:sz w:val="20"/>
              </w:rPr>
              <w:t>,</w:t>
            </w:r>
            <w:r w:rsidRPr="00350609">
              <w:rPr>
                <w:rFonts w:cs="Arial"/>
                <w:sz w:val="20"/>
              </w:rPr>
              <w:t>6</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в 4</w:t>
            </w:r>
            <w:r>
              <w:rPr>
                <w:rFonts w:cs="Arial"/>
                <w:sz w:val="20"/>
              </w:rPr>
              <w:t>,</w:t>
            </w:r>
            <w:r w:rsidRPr="00350609">
              <w:rPr>
                <w:rFonts w:cs="Arial"/>
                <w:sz w:val="20"/>
              </w:rPr>
              <w:t xml:space="preserve">4 </w:t>
            </w:r>
            <w:proofErr w:type="gramStart"/>
            <w:r w:rsidRPr="00350609">
              <w:rPr>
                <w:rFonts w:cs="Arial"/>
                <w:sz w:val="20"/>
              </w:rPr>
              <w:t>р</w:t>
            </w:r>
            <w:proofErr w:type="gramEnd"/>
          </w:p>
        </w:tc>
      </w:tr>
      <w:tr w:rsidR="00DF7CCB" w:rsidRPr="00350609" w:rsidTr="00DF7CCB">
        <w:trPr>
          <w:trHeight w:val="379"/>
        </w:trPr>
        <w:tc>
          <w:tcPr>
            <w:tcW w:w="3827"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C05BED">
            <w:pPr>
              <w:spacing w:before="40" w:line="240" w:lineRule="exact"/>
              <w:ind w:left="113" w:firstLine="0"/>
              <w:jc w:val="left"/>
              <w:rPr>
                <w:rFonts w:cs="Arial"/>
                <w:sz w:val="20"/>
              </w:rPr>
            </w:pPr>
            <w:r w:rsidRPr="00663555">
              <w:rPr>
                <w:rFonts w:cs="Arial"/>
                <w:sz w:val="20"/>
              </w:rPr>
              <w:t>Консервы  мясные (</w:t>
            </w:r>
            <w:proofErr w:type="spellStart"/>
            <w:r w:rsidRPr="00663555">
              <w:rPr>
                <w:rFonts w:cs="Arial"/>
                <w:sz w:val="20"/>
              </w:rPr>
              <w:t>мясосоде</w:t>
            </w:r>
            <w:r>
              <w:rPr>
                <w:rFonts w:cs="Arial"/>
                <w:sz w:val="20"/>
              </w:rPr>
              <w:t>р</w:t>
            </w:r>
            <w:r w:rsidRPr="00663555">
              <w:rPr>
                <w:rFonts w:cs="Arial"/>
                <w:sz w:val="20"/>
              </w:rPr>
              <w:t>жащие</w:t>
            </w:r>
            <w:proofErr w:type="spellEnd"/>
            <w:r w:rsidRPr="00663555">
              <w:rPr>
                <w:rFonts w:cs="Arial"/>
                <w:sz w:val="20"/>
              </w:rPr>
              <w:t xml:space="preserve">),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7425</w:t>
            </w:r>
            <w:r>
              <w:rPr>
                <w:rFonts w:cs="Arial"/>
                <w:sz w:val="20"/>
              </w:rPr>
              <w:t>,</w:t>
            </w:r>
            <w:r w:rsidRPr="00350609">
              <w:rPr>
                <w:rFonts w:cs="Arial"/>
                <w:sz w:val="20"/>
              </w:rPr>
              <w:t>8</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67</w:t>
            </w:r>
            <w:r>
              <w:rPr>
                <w:rFonts w:cs="Arial"/>
                <w:sz w:val="20"/>
              </w:rPr>
              <w:t>,</w:t>
            </w:r>
            <w:r w:rsidRPr="00350609">
              <w:rPr>
                <w:rFonts w:cs="Arial"/>
                <w:sz w:val="20"/>
              </w:rPr>
              <w:t>9</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1112</w:t>
            </w:r>
            <w:r>
              <w:rPr>
                <w:rFonts w:cs="Arial"/>
                <w:sz w:val="20"/>
              </w:rPr>
              <w:t>,</w:t>
            </w:r>
            <w:r w:rsidRPr="00350609">
              <w:rPr>
                <w:rFonts w:cs="Arial"/>
                <w:sz w:val="20"/>
              </w:rPr>
              <w:t>8</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112</w:t>
            </w:r>
            <w:r>
              <w:rPr>
                <w:rFonts w:cs="Arial"/>
                <w:sz w:val="20"/>
              </w:rPr>
              <w:t>,0</w:t>
            </w:r>
          </w:p>
        </w:tc>
      </w:tr>
      <w:tr w:rsidR="00DF7CCB" w:rsidRPr="00350609"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C05BED">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4802</w:t>
            </w:r>
            <w:r>
              <w:rPr>
                <w:rFonts w:cs="Arial"/>
                <w:sz w:val="20"/>
              </w:rPr>
              <w:t>,</w:t>
            </w:r>
            <w:r w:rsidRPr="00350609">
              <w:rPr>
                <w:rFonts w:cs="Arial"/>
                <w:sz w:val="20"/>
              </w:rPr>
              <w:t>3</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в 2</w:t>
            </w:r>
            <w:r>
              <w:rPr>
                <w:rFonts w:cs="Arial"/>
                <w:sz w:val="20"/>
              </w:rPr>
              <w:t>,</w:t>
            </w:r>
            <w:r w:rsidRPr="00350609">
              <w:rPr>
                <w:rFonts w:cs="Arial"/>
                <w:sz w:val="20"/>
              </w:rPr>
              <w:t>7 р.</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563</w:t>
            </w:r>
            <w:r>
              <w:rPr>
                <w:rFonts w:cs="Arial"/>
                <w:sz w:val="20"/>
              </w:rPr>
              <w:t>,</w:t>
            </w:r>
            <w:r w:rsidRPr="00350609">
              <w:rPr>
                <w:rFonts w:cs="Arial"/>
                <w:sz w:val="20"/>
              </w:rPr>
              <w:t>8</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в 22</w:t>
            </w:r>
            <w:r>
              <w:rPr>
                <w:rFonts w:cs="Arial"/>
                <w:sz w:val="20"/>
              </w:rPr>
              <w:t>,</w:t>
            </w:r>
            <w:r w:rsidRPr="00350609">
              <w:rPr>
                <w:rFonts w:cs="Arial"/>
                <w:sz w:val="20"/>
              </w:rPr>
              <w:t>6 р.</w:t>
            </w:r>
          </w:p>
        </w:tc>
      </w:tr>
      <w:tr w:rsidR="00DF7CCB" w:rsidRPr="00350609"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663555" w:rsidRDefault="00DF7CCB" w:rsidP="00C05BED">
            <w:pPr>
              <w:spacing w:before="4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60110</w:t>
            </w:r>
            <w:r>
              <w:rPr>
                <w:rFonts w:cs="Arial"/>
                <w:sz w:val="20"/>
              </w:rPr>
              <w:t>,</w:t>
            </w:r>
            <w:r w:rsidRPr="00350609">
              <w:rPr>
                <w:rFonts w:cs="Arial"/>
                <w:sz w:val="20"/>
              </w:rPr>
              <w:t>2</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111</w:t>
            </w:r>
            <w:r>
              <w:rPr>
                <w:rFonts w:cs="Arial"/>
                <w:sz w:val="20"/>
              </w:rPr>
              <w:t>,</w:t>
            </w:r>
            <w:r w:rsidRPr="00350609">
              <w:rPr>
                <w:rFonts w:cs="Arial"/>
                <w:sz w:val="20"/>
              </w:rPr>
              <w:t>7</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221</w:t>
            </w:r>
            <w:r>
              <w:rPr>
                <w:rFonts w:cs="Arial"/>
                <w:sz w:val="20"/>
              </w:rPr>
              <w:t>,</w:t>
            </w:r>
            <w:r w:rsidRPr="00350609">
              <w:rPr>
                <w:rFonts w:cs="Arial"/>
                <w:sz w:val="20"/>
              </w:rPr>
              <w:t>1</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350609" w:rsidRDefault="00DF7CCB" w:rsidP="00C05BED">
            <w:pPr>
              <w:keepNext/>
              <w:keepLines/>
              <w:spacing w:before="40" w:line="240" w:lineRule="exact"/>
              <w:ind w:firstLine="0"/>
              <w:jc w:val="center"/>
              <w:rPr>
                <w:rFonts w:cs="Arial"/>
                <w:sz w:val="20"/>
              </w:rPr>
            </w:pPr>
            <w:r w:rsidRPr="00350609">
              <w:rPr>
                <w:rFonts w:cs="Arial"/>
                <w:sz w:val="20"/>
              </w:rPr>
              <w:t>144</w:t>
            </w:r>
            <w:r>
              <w:rPr>
                <w:rFonts w:cs="Arial"/>
                <w:sz w:val="20"/>
              </w:rPr>
              <w:t>,</w:t>
            </w:r>
            <w:r w:rsidRPr="00350609">
              <w:rPr>
                <w:rFonts w:cs="Arial"/>
                <w:sz w:val="20"/>
              </w:rPr>
              <w:t>4</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vertAlign w:val="superscript"/>
              </w:rPr>
            </w:pPr>
            <w:r w:rsidRPr="009C3B2E">
              <w:rPr>
                <w:rFonts w:cs="Arial"/>
                <w:sz w:val="20"/>
              </w:rPr>
              <w:t>…</w:t>
            </w:r>
            <w:r w:rsidRPr="009C3B2E">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в 48,2 р.</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659,7</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в 33,8 р.</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14345,2</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158,6</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586,7</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в 2,8 р.</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21367,8</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в 2,1 р.</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882,7</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в 4,8 р.</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18090</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102,4</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616,5</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63,3</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3575774</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98,2</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264730,7</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99,2</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98418,9</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в 5,3 р.</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w:t>
            </w:r>
            <w:r w:rsidRPr="009C3B2E">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в 4,5 р.</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29624,3</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94</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3269,2</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88,9</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2093,9</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112</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74,5</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94,3</w:t>
            </w:r>
          </w:p>
        </w:tc>
      </w:tr>
      <w:tr w:rsidR="00DF7CCB" w:rsidRPr="009C3B2E" w:rsidTr="00DF7CCB">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11126</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92,3</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w:t>
            </w:r>
            <w:r w:rsidRPr="009C3B2E">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80,6</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w:t>
            </w:r>
            <w:r w:rsidRPr="009C3B2E">
              <w:rPr>
                <w:rFonts w:cs="Arial"/>
                <w:sz w:val="20"/>
                <w:vertAlign w:val="superscript"/>
              </w:rPr>
              <w:t>2)</w:t>
            </w:r>
            <w:r w:rsidRPr="009C3B2E">
              <w:rPr>
                <w:rFonts w:cs="Arial"/>
                <w:sz w:val="20"/>
              </w:rPr>
              <w:t xml:space="preserve"> </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79,5</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w:t>
            </w:r>
            <w:r w:rsidRPr="009C3B2E">
              <w:rPr>
                <w:rFonts w:cs="Arial"/>
                <w:sz w:val="20"/>
                <w:vertAlign w:val="superscript"/>
              </w:rPr>
              <w:t>2)</w:t>
            </w:r>
            <w:r w:rsidRPr="009C3B2E">
              <w:rPr>
                <w:rFonts w:cs="Arial"/>
                <w:sz w:val="20"/>
              </w:rPr>
              <w:t xml:space="preserve"> </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в 2,3 р.</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8621,1</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90,7</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298,3</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52,6</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8601,2</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106,4</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501,5</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78,0</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105892,7</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52,2</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3775,3</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60,0</w:t>
            </w:r>
          </w:p>
        </w:tc>
      </w:tr>
      <w:tr w:rsidR="00DF7CCB" w:rsidRPr="009C3B2E" w:rsidTr="00DF7CCB">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DF7CCB" w:rsidRPr="009C3B2E" w:rsidRDefault="00DF7CCB" w:rsidP="00C05BED">
            <w:pPr>
              <w:spacing w:before="4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32720,9</w:t>
            </w:r>
          </w:p>
        </w:tc>
        <w:tc>
          <w:tcPr>
            <w:tcW w:w="1559"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136,1</w:t>
            </w:r>
          </w:p>
        </w:tc>
        <w:tc>
          <w:tcPr>
            <w:tcW w:w="992" w:type="dxa"/>
            <w:tcBorders>
              <w:top w:val="dotted" w:sz="4" w:space="0" w:color="auto"/>
              <w:left w:val="single" w:sz="6" w:space="0" w:color="auto"/>
              <w:bottom w:val="dotted" w:sz="4" w:space="0" w:color="auto"/>
              <w:right w:val="sing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1684,6</w:t>
            </w:r>
          </w:p>
        </w:tc>
        <w:tc>
          <w:tcPr>
            <w:tcW w:w="1617" w:type="dxa"/>
            <w:tcBorders>
              <w:top w:val="dotted" w:sz="4" w:space="0" w:color="auto"/>
              <w:left w:val="single" w:sz="6" w:space="0" w:color="auto"/>
              <w:bottom w:val="dotted" w:sz="4" w:space="0" w:color="auto"/>
              <w:right w:val="double" w:sz="6" w:space="0" w:color="auto"/>
            </w:tcBorders>
            <w:vAlign w:val="bottom"/>
          </w:tcPr>
          <w:p w:rsidR="00DF7CCB" w:rsidRPr="009C3B2E" w:rsidRDefault="00DF7CCB" w:rsidP="00C05BED">
            <w:pPr>
              <w:keepNext/>
              <w:keepLines/>
              <w:spacing w:before="40" w:line="240" w:lineRule="exact"/>
              <w:ind w:firstLine="0"/>
              <w:jc w:val="center"/>
              <w:rPr>
                <w:rFonts w:cs="Arial"/>
                <w:sz w:val="20"/>
              </w:rPr>
            </w:pPr>
            <w:r w:rsidRPr="009C3B2E">
              <w:rPr>
                <w:rFonts w:cs="Arial"/>
                <w:sz w:val="20"/>
              </w:rPr>
              <w:t>96,5</w:t>
            </w:r>
          </w:p>
        </w:tc>
      </w:tr>
      <w:tr w:rsidR="00DF7CCB" w:rsidRPr="00663555" w:rsidTr="00DF7CCB">
        <w:tc>
          <w:tcPr>
            <w:tcW w:w="8988" w:type="dxa"/>
            <w:gridSpan w:val="5"/>
            <w:tcBorders>
              <w:top w:val="single" w:sz="4" w:space="0" w:color="auto"/>
              <w:left w:val="double" w:sz="6" w:space="0" w:color="auto"/>
              <w:bottom w:val="double" w:sz="6" w:space="0" w:color="auto"/>
              <w:right w:val="double" w:sz="6" w:space="0" w:color="auto"/>
            </w:tcBorders>
            <w:vAlign w:val="bottom"/>
          </w:tcPr>
          <w:p w:rsidR="00DF7CCB" w:rsidRPr="009C3B2E" w:rsidRDefault="00DF7CCB" w:rsidP="00A61603">
            <w:pPr>
              <w:spacing w:before="40" w:line="240" w:lineRule="exact"/>
              <w:ind w:left="57" w:right="57" w:firstLine="0"/>
              <w:rPr>
                <w:rFonts w:cs="Arial"/>
                <w:sz w:val="20"/>
              </w:rPr>
            </w:pPr>
            <w:r w:rsidRPr="009C3B2E">
              <w:rPr>
                <w:rFonts w:cs="Arial"/>
                <w:sz w:val="20"/>
                <w:vertAlign w:val="superscript"/>
              </w:rPr>
              <w:t>1)</w:t>
            </w:r>
            <w:r w:rsidR="00A61603">
              <w:rPr>
                <w:rFonts w:cs="Arial"/>
                <w:sz w:val="20"/>
              </w:rPr>
              <w:t> </w:t>
            </w:r>
            <w:r w:rsidRPr="009C3B2E">
              <w:rPr>
                <w:rFonts w:cs="Arial"/>
                <w:sz w:val="20"/>
              </w:rPr>
              <w:t>Без учета организаций, средняя численность которых не превышает 15 человек.</w:t>
            </w:r>
          </w:p>
          <w:p w:rsidR="00DF7CCB" w:rsidRPr="00101BDB" w:rsidRDefault="00DF7CCB" w:rsidP="00A61603">
            <w:pPr>
              <w:tabs>
                <w:tab w:val="left" w:pos="284"/>
              </w:tabs>
              <w:spacing w:before="40" w:line="240" w:lineRule="exact"/>
              <w:ind w:left="57" w:right="57" w:firstLine="0"/>
              <w:rPr>
                <w:rFonts w:cs="Arial"/>
                <w:sz w:val="20"/>
                <w:vertAlign w:val="superscript"/>
              </w:rPr>
            </w:pPr>
            <w:r w:rsidRPr="009C3B2E">
              <w:rPr>
                <w:rFonts w:cs="Arial"/>
                <w:sz w:val="20"/>
                <w:vertAlign w:val="superscript"/>
              </w:rPr>
              <w:t>2)</w:t>
            </w:r>
            <w:r w:rsidR="00A61603">
              <w:t> </w:t>
            </w: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DF7CCB" w:rsidRPr="006F3834" w:rsidRDefault="00DF7CCB" w:rsidP="00C05BED">
      <w:pPr>
        <w:pStyle w:val="affff8"/>
        <w:pageBreakBefore/>
        <w:widowControl w:val="0"/>
        <w:spacing w:before="240" w:beforeAutospacing="0" w:after="0" w:afterAutospacing="0" w:line="288" w:lineRule="auto"/>
        <w:ind w:firstLine="709"/>
        <w:jc w:val="center"/>
        <w:rPr>
          <w:rFonts w:ascii="Arial" w:hAnsi="Arial" w:cs="Arial"/>
          <w:b/>
          <w:sz w:val="22"/>
          <w:szCs w:val="22"/>
        </w:rPr>
      </w:pPr>
      <w:r w:rsidRPr="009C3B2E">
        <w:rPr>
          <w:rFonts w:ascii="Arial" w:hAnsi="Arial" w:cs="Arial"/>
          <w:b/>
          <w:sz w:val="22"/>
          <w:szCs w:val="22"/>
        </w:rPr>
        <w:lastRenderedPageBreak/>
        <w:t>Запасы угля и топочного мазута у потребителей Новосибирской области</w:t>
      </w:r>
      <w:r w:rsidRPr="009C3B2E">
        <w:rPr>
          <w:rFonts w:ascii="Arial" w:hAnsi="Arial" w:cs="Arial"/>
          <w:b/>
          <w:sz w:val="22"/>
          <w:szCs w:val="22"/>
        </w:rPr>
        <w:br/>
        <w:t>по состоянию на 1 января 2021 года</w:t>
      </w:r>
      <w:r w:rsidRPr="006F3834">
        <w:rPr>
          <w:rFonts w:ascii="Arial" w:hAnsi="Arial" w:cs="Arial"/>
          <w:b/>
          <w:sz w:val="22"/>
          <w:szCs w:val="22"/>
        </w:rPr>
        <w:t xml:space="preserve"> </w:t>
      </w:r>
      <w:r w:rsidRPr="006F3834">
        <w:rPr>
          <w:rFonts w:ascii="Arial" w:hAnsi="Arial" w:cs="Arial"/>
          <w:sz w:val="22"/>
          <w:szCs w:val="22"/>
        </w:rPr>
        <w:br/>
        <w:t xml:space="preserve"> (без микропредприятий)</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DF7CCB" w:rsidRPr="006F3834" w:rsidTr="00DF7CCB">
        <w:trPr>
          <w:cantSplit/>
          <w:tblHeader/>
        </w:trPr>
        <w:tc>
          <w:tcPr>
            <w:tcW w:w="3686" w:type="dxa"/>
            <w:vMerge w:val="restart"/>
            <w:tcBorders>
              <w:top w:val="double" w:sz="6" w:space="0" w:color="auto"/>
              <w:left w:val="double" w:sz="6" w:space="0" w:color="auto"/>
              <w:bottom w:val="single" w:sz="4" w:space="0" w:color="auto"/>
            </w:tcBorders>
          </w:tcPr>
          <w:p w:rsidR="00DF7CCB" w:rsidRPr="006F3834" w:rsidRDefault="00DF7CCB" w:rsidP="00C05BED">
            <w:pPr>
              <w:keepNext/>
              <w:keepLines/>
              <w:spacing w:before="40" w:line="24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rsidR="00DF7CCB" w:rsidRPr="006F3834" w:rsidRDefault="00DF7CCB" w:rsidP="00C05BED">
            <w:pPr>
              <w:spacing w:before="40" w:line="240" w:lineRule="exact"/>
              <w:ind w:left="57" w:firstLine="0"/>
              <w:jc w:val="center"/>
              <w:rPr>
                <w:i/>
                <w:sz w:val="20"/>
              </w:rPr>
            </w:pPr>
            <w:r w:rsidRPr="006F3834">
              <w:rPr>
                <w:i/>
                <w:sz w:val="20"/>
              </w:rPr>
              <w:t>Уголь</w:t>
            </w:r>
          </w:p>
        </w:tc>
        <w:tc>
          <w:tcPr>
            <w:tcW w:w="2772" w:type="dxa"/>
            <w:gridSpan w:val="2"/>
            <w:tcBorders>
              <w:top w:val="double" w:sz="6" w:space="0" w:color="auto"/>
              <w:left w:val="nil"/>
              <w:right w:val="double" w:sz="6" w:space="0" w:color="auto"/>
            </w:tcBorders>
          </w:tcPr>
          <w:p w:rsidR="00DF7CCB" w:rsidRPr="006F3834" w:rsidRDefault="00DF7CCB" w:rsidP="00C05BED">
            <w:pPr>
              <w:spacing w:before="40" w:line="240" w:lineRule="exact"/>
              <w:ind w:left="57" w:firstLine="0"/>
              <w:jc w:val="center"/>
              <w:rPr>
                <w:i/>
                <w:sz w:val="20"/>
              </w:rPr>
            </w:pPr>
            <w:r w:rsidRPr="006F3834">
              <w:rPr>
                <w:i/>
                <w:sz w:val="20"/>
              </w:rPr>
              <w:t>Топочный мазут</w:t>
            </w:r>
          </w:p>
        </w:tc>
      </w:tr>
      <w:tr w:rsidR="00DF7CCB" w:rsidRPr="006F3834" w:rsidTr="00DF7CCB">
        <w:trPr>
          <w:cantSplit/>
          <w:trHeight w:val="300"/>
          <w:tblHeader/>
        </w:trPr>
        <w:tc>
          <w:tcPr>
            <w:tcW w:w="3686" w:type="dxa"/>
            <w:vMerge/>
            <w:tcBorders>
              <w:left w:val="double" w:sz="6" w:space="0" w:color="auto"/>
              <w:bottom w:val="single" w:sz="4" w:space="0" w:color="auto"/>
            </w:tcBorders>
          </w:tcPr>
          <w:p w:rsidR="00DF7CCB" w:rsidRPr="006F3834" w:rsidRDefault="00DF7CCB" w:rsidP="00C05BED">
            <w:pPr>
              <w:keepNext/>
              <w:keepLines/>
              <w:spacing w:before="40" w:line="24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DF7CCB" w:rsidRPr="006F3834" w:rsidRDefault="00DF7CCB" w:rsidP="00C05BED">
            <w:pPr>
              <w:spacing w:before="40" w:line="240" w:lineRule="exact"/>
              <w:ind w:left="57" w:firstLine="0"/>
              <w:jc w:val="center"/>
              <w:rPr>
                <w:i/>
                <w:sz w:val="20"/>
              </w:rPr>
            </w:pPr>
            <w:r w:rsidRPr="006F3834">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DF7CCB" w:rsidRPr="006F3834" w:rsidRDefault="00DF7CCB" w:rsidP="00C05BED">
            <w:pPr>
              <w:spacing w:before="40" w:line="240" w:lineRule="exact"/>
              <w:ind w:left="57" w:firstLine="0"/>
              <w:jc w:val="center"/>
              <w:rPr>
                <w:i/>
                <w:sz w:val="20"/>
              </w:rPr>
            </w:pPr>
            <w:r w:rsidRPr="006F3834">
              <w:rPr>
                <w:i/>
                <w:sz w:val="20"/>
              </w:rPr>
              <w:t>в % к 01.</w:t>
            </w:r>
            <w:r>
              <w:rPr>
                <w:i/>
                <w:sz w:val="20"/>
              </w:rPr>
              <w:t>01</w:t>
            </w:r>
            <w:r w:rsidRPr="006F3834">
              <w:rPr>
                <w:i/>
                <w:sz w:val="20"/>
              </w:rPr>
              <w:t>.20</w:t>
            </w:r>
            <w:r>
              <w:rPr>
                <w:i/>
                <w:sz w:val="20"/>
              </w:rPr>
              <w:t>20</w:t>
            </w:r>
            <w:r w:rsidRPr="006F3834">
              <w:rPr>
                <w:i/>
                <w:sz w:val="20"/>
              </w:rPr>
              <w:t>г.</w:t>
            </w:r>
          </w:p>
        </w:tc>
        <w:tc>
          <w:tcPr>
            <w:tcW w:w="1258" w:type="dxa"/>
            <w:tcBorders>
              <w:top w:val="single" w:sz="4" w:space="0" w:color="auto"/>
              <w:left w:val="nil"/>
              <w:bottom w:val="single" w:sz="4" w:space="0" w:color="auto"/>
              <w:right w:val="single" w:sz="4" w:space="0" w:color="auto"/>
            </w:tcBorders>
            <w:shd w:val="clear" w:color="auto" w:fill="auto"/>
          </w:tcPr>
          <w:p w:rsidR="00DF7CCB" w:rsidRPr="006F3834" w:rsidRDefault="00DF7CCB" w:rsidP="00C05BED">
            <w:pPr>
              <w:spacing w:before="40" w:line="240" w:lineRule="exact"/>
              <w:ind w:left="57" w:firstLine="0"/>
              <w:jc w:val="center"/>
              <w:rPr>
                <w:i/>
                <w:sz w:val="20"/>
              </w:rPr>
            </w:pPr>
            <w:r w:rsidRPr="006F3834">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rsidR="00DF7CCB" w:rsidRPr="006F3834" w:rsidRDefault="00DF7CCB" w:rsidP="00C05BED">
            <w:pPr>
              <w:spacing w:before="40" w:line="240" w:lineRule="exact"/>
              <w:ind w:left="57" w:firstLine="0"/>
              <w:jc w:val="center"/>
              <w:rPr>
                <w:i/>
                <w:sz w:val="20"/>
              </w:rPr>
            </w:pPr>
            <w:r w:rsidRPr="006F3834">
              <w:rPr>
                <w:i/>
                <w:sz w:val="20"/>
              </w:rPr>
              <w:t>в % к 01.</w:t>
            </w:r>
            <w:r>
              <w:rPr>
                <w:i/>
                <w:sz w:val="20"/>
              </w:rPr>
              <w:t>01</w:t>
            </w:r>
            <w:r w:rsidRPr="006F3834">
              <w:rPr>
                <w:i/>
                <w:sz w:val="20"/>
              </w:rPr>
              <w:t>.20</w:t>
            </w:r>
            <w:r>
              <w:rPr>
                <w:i/>
                <w:sz w:val="20"/>
              </w:rPr>
              <w:t>20</w:t>
            </w:r>
            <w:r w:rsidRPr="006F3834">
              <w:rPr>
                <w:i/>
                <w:sz w:val="20"/>
              </w:rPr>
              <w:t>г.</w:t>
            </w:r>
          </w:p>
        </w:tc>
      </w:tr>
      <w:tr w:rsidR="00DF7CCB" w:rsidRPr="006F3834" w:rsidTr="00DF7CCB">
        <w:tc>
          <w:tcPr>
            <w:tcW w:w="3686" w:type="dxa"/>
            <w:tcBorders>
              <w:left w:val="double" w:sz="6" w:space="0" w:color="auto"/>
              <w:bottom w:val="dotted" w:sz="4" w:space="0" w:color="auto"/>
            </w:tcBorders>
          </w:tcPr>
          <w:p w:rsidR="00DF7CCB" w:rsidRPr="006F3834" w:rsidRDefault="00DF7CCB" w:rsidP="00C05BED">
            <w:pPr>
              <w:keepNext/>
              <w:keepLines/>
              <w:spacing w:before="40" w:line="240" w:lineRule="exact"/>
              <w:ind w:left="57" w:firstLine="0"/>
              <w:jc w:val="left"/>
              <w:rPr>
                <w:b/>
                <w:sz w:val="20"/>
              </w:rPr>
            </w:pPr>
            <w:r w:rsidRPr="006F3834">
              <w:rPr>
                <w:b/>
                <w:sz w:val="20"/>
              </w:rPr>
              <w:t>Всего</w:t>
            </w:r>
          </w:p>
        </w:tc>
        <w:tc>
          <w:tcPr>
            <w:tcW w:w="1232" w:type="dxa"/>
            <w:tcBorders>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1504</w:t>
            </w:r>
            <w:r>
              <w:rPr>
                <w:rFonts w:cs="Arial"/>
                <w:sz w:val="20"/>
              </w:rPr>
              <w:t>,</w:t>
            </w:r>
            <w:r w:rsidRPr="00826335">
              <w:rPr>
                <w:rFonts w:cs="Arial"/>
                <w:sz w:val="20"/>
              </w:rPr>
              <w:t>5</w:t>
            </w:r>
          </w:p>
        </w:tc>
        <w:tc>
          <w:tcPr>
            <w:tcW w:w="1382" w:type="dxa"/>
            <w:tcBorders>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91</w:t>
            </w:r>
            <w:r>
              <w:rPr>
                <w:rFonts w:cs="Arial"/>
                <w:sz w:val="20"/>
              </w:rPr>
              <w:t>,</w:t>
            </w:r>
            <w:r w:rsidRPr="00826335">
              <w:rPr>
                <w:rFonts w:cs="Arial"/>
                <w:sz w:val="20"/>
              </w:rPr>
              <w:t>5</w:t>
            </w:r>
          </w:p>
        </w:tc>
        <w:tc>
          <w:tcPr>
            <w:tcW w:w="1258" w:type="dxa"/>
            <w:tcBorders>
              <w:left w:val="nil"/>
              <w:bottom w:val="dotted" w:sz="4" w:space="0" w:color="auto"/>
              <w:right w:val="single" w:sz="4" w:space="0" w:color="auto"/>
            </w:tcBorders>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21</w:t>
            </w:r>
            <w:r>
              <w:rPr>
                <w:rFonts w:cs="Arial"/>
                <w:sz w:val="20"/>
              </w:rPr>
              <w:t>,</w:t>
            </w:r>
            <w:r w:rsidRPr="00A963DB">
              <w:rPr>
                <w:rFonts w:cs="Arial"/>
                <w:sz w:val="20"/>
              </w:rPr>
              <w:t>1</w:t>
            </w:r>
          </w:p>
        </w:tc>
        <w:tc>
          <w:tcPr>
            <w:tcW w:w="1514" w:type="dxa"/>
            <w:tcBorders>
              <w:left w:val="nil"/>
              <w:bottom w:val="dotted" w:sz="4" w:space="0" w:color="auto"/>
              <w:right w:val="double" w:sz="6" w:space="0" w:color="auto"/>
            </w:tcBorders>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94</w:t>
            </w:r>
            <w:r>
              <w:rPr>
                <w:rFonts w:cs="Arial"/>
                <w:sz w:val="20"/>
              </w:rPr>
              <w:t>,</w:t>
            </w:r>
            <w:r w:rsidRPr="00A963DB">
              <w:rPr>
                <w:rFonts w:cs="Arial"/>
                <w:sz w:val="20"/>
              </w:rPr>
              <w:t>6</w:t>
            </w:r>
          </w:p>
        </w:tc>
      </w:tr>
      <w:tr w:rsidR="00DF7CCB" w:rsidRPr="006F3834" w:rsidTr="00DF7CCB">
        <w:tc>
          <w:tcPr>
            <w:tcW w:w="3686" w:type="dxa"/>
            <w:tcBorders>
              <w:left w:val="double" w:sz="6" w:space="0" w:color="auto"/>
              <w:bottom w:val="dotted" w:sz="4" w:space="0" w:color="auto"/>
            </w:tcBorders>
          </w:tcPr>
          <w:p w:rsidR="00DF7CCB" w:rsidRPr="006F3834" w:rsidRDefault="00DF7CCB" w:rsidP="00C05BED">
            <w:pPr>
              <w:spacing w:before="40" w:line="240" w:lineRule="exact"/>
              <w:ind w:left="227" w:hanging="85"/>
              <w:jc w:val="left"/>
              <w:rPr>
                <w:b/>
                <w:sz w:val="20"/>
              </w:rPr>
            </w:pPr>
            <w:r w:rsidRPr="006F3834">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0</w:t>
            </w:r>
            <w:r>
              <w:rPr>
                <w:rFonts w:cs="Arial"/>
                <w:sz w:val="20"/>
              </w:rPr>
              <w:t>,</w:t>
            </w:r>
            <w:r w:rsidRPr="00826335">
              <w:rPr>
                <w:rFonts w:cs="Arial"/>
                <w:sz w:val="20"/>
              </w:rPr>
              <w:t>3</w:t>
            </w:r>
          </w:p>
        </w:tc>
        <w:tc>
          <w:tcPr>
            <w:tcW w:w="1382" w:type="dxa"/>
            <w:tcBorders>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137</w:t>
            </w:r>
            <w:r>
              <w:rPr>
                <w:rFonts w:cs="Arial"/>
                <w:sz w:val="20"/>
              </w:rPr>
              <w:t>,</w:t>
            </w:r>
            <w:r w:rsidRPr="00826335">
              <w:rPr>
                <w:rFonts w:cs="Arial"/>
                <w:sz w:val="20"/>
              </w:rPr>
              <w:t>7</w:t>
            </w:r>
          </w:p>
        </w:tc>
        <w:tc>
          <w:tcPr>
            <w:tcW w:w="1258" w:type="dxa"/>
            <w:tcBorders>
              <w:left w:val="nil"/>
              <w:bottom w:val="dotted" w:sz="4" w:space="0" w:color="auto"/>
              <w:right w:val="single" w:sz="4" w:space="0" w:color="auto"/>
            </w:tcBorders>
            <w:vAlign w:val="bottom"/>
          </w:tcPr>
          <w:p w:rsidR="00DF7CCB" w:rsidRPr="006F3834" w:rsidRDefault="00DF7CCB" w:rsidP="00C05BED">
            <w:pPr>
              <w:keepNext/>
              <w:keepLines/>
              <w:spacing w:before="40" w:line="240" w:lineRule="exact"/>
              <w:ind w:firstLine="0"/>
              <w:jc w:val="center"/>
              <w:rPr>
                <w:rFonts w:cs="Arial"/>
                <w:sz w:val="20"/>
              </w:rPr>
            </w:pPr>
            <w:r w:rsidRPr="006F3834">
              <w:rPr>
                <w:rFonts w:cs="Arial"/>
                <w:sz w:val="20"/>
              </w:rPr>
              <w:t>-</w:t>
            </w:r>
          </w:p>
        </w:tc>
        <w:tc>
          <w:tcPr>
            <w:tcW w:w="1514" w:type="dxa"/>
            <w:tcBorders>
              <w:left w:val="nil"/>
              <w:bottom w:val="dotted" w:sz="4" w:space="0" w:color="auto"/>
              <w:right w:val="double" w:sz="6" w:space="0" w:color="auto"/>
            </w:tcBorders>
            <w:vAlign w:val="bottom"/>
          </w:tcPr>
          <w:p w:rsidR="00DF7CCB" w:rsidRPr="006F3834" w:rsidRDefault="00DF7CCB" w:rsidP="00C05BED">
            <w:pPr>
              <w:keepNext/>
              <w:keepLines/>
              <w:spacing w:before="40" w:line="240" w:lineRule="exact"/>
              <w:ind w:firstLine="0"/>
              <w:jc w:val="center"/>
              <w:rPr>
                <w:rFonts w:cs="Arial"/>
                <w:sz w:val="20"/>
              </w:rPr>
            </w:pPr>
            <w:r w:rsidRPr="006F3834">
              <w:rPr>
                <w:rFonts w:cs="Arial"/>
                <w:sz w:val="20"/>
              </w:rPr>
              <w:t>-</w:t>
            </w:r>
          </w:p>
        </w:tc>
      </w:tr>
      <w:tr w:rsidR="00DF7CCB" w:rsidRPr="006F3834" w:rsidTr="00DF7CCB">
        <w:tc>
          <w:tcPr>
            <w:tcW w:w="3686" w:type="dxa"/>
            <w:tcBorders>
              <w:top w:val="dotted" w:sz="6" w:space="0" w:color="auto"/>
              <w:left w:val="double" w:sz="6" w:space="0" w:color="auto"/>
              <w:bottom w:val="dotted" w:sz="4" w:space="0" w:color="auto"/>
            </w:tcBorders>
          </w:tcPr>
          <w:p w:rsidR="00DF7CCB" w:rsidRPr="006F3834" w:rsidRDefault="00DF7CCB" w:rsidP="00C05BED">
            <w:pPr>
              <w:spacing w:before="40" w:line="240" w:lineRule="exact"/>
              <w:ind w:left="227" w:hanging="85"/>
              <w:jc w:val="left"/>
              <w:rPr>
                <w:sz w:val="20"/>
              </w:rPr>
            </w:pPr>
            <w:r w:rsidRPr="006F3834">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13</w:t>
            </w:r>
            <w:r>
              <w:rPr>
                <w:rFonts w:cs="Arial"/>
                <w:sz w:val="20"/>
              </w:rPr>
              <w:t>,</w:t>
            </w:r>
            <w:r w:rsidRPr="00826335">
              <w:rPr>
                <w:rFonts w:cs="Arial"/>
                <w:sz w:val="20"/>
              </w:rPr>
              <w:t>9</w:t>
            </w:r>
          </w:p>
        </w:tc>
        <w:tc>
          <w:tcPr>
            <w:tcW w:w="1382" w:type="dxa"/>
            <w:tcBorders>
              <w:top w:val="dotted" w:sz="6"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97</w:t>
            </w:r>
            <w:r>
              <w:rPr>
                <w:rFonts w:cs="Arial"/>
                <w:sz w:val="20"/>
              </w:rPr>
              <w:t>,</w:t>
            </w:r>
            <w:r w:rsidRPr="00826335">
              <w:rPr>
                <w:rFonts w:cs="Arial"/>
                <w:sz w:val="20"/>
              </w:rPr>
              <w:t>2</w:t>
            </w:r>
          </w:p>
        </w:tc>
        <w:tc>
          <w:tcPr>
            <w:tcW w:w="1258" w:type="dxa"/>
            <w:tcBorders>
              <w:top w:val="dotted" w:sz="6" w:space="0" w:color="auto"/>
              <w:left w:val="nil"/>
              <w:bottom w:val="dotted" w:sz="4" w:space="0" w:color="auto"/>
              <w:right w:val="single" w:sz="4"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1</w:t>
            </w:r>
            <w:r>
              <w:rPr>
                <w:rFonts w:cs="Arial"/>
                <w:sz w:val="20"/>
              </w:rPr>
              <w:t>,</w:t>
            </w:r>
            <w:r w:rsidRPr="00A963DB">
              <w:rPr>
                <w:rFonts w:cs="Arial"/>
                <w:sz w:val="20"/>
              </w:rPr>
              <w:t>9</w:t>
            </w:r>
          </w:p>
        </w:tc>
        <w:tc>
          <w:tcPr>
            <w:tcW w:w="1514" w:type="dxa"/>
            <w:tcBorders>
              <w:top w:val="dotted" w:sz="6" w:space="0" w:color="auto"/>
              <w:left w:val="nil"/>
              <w:bottom w:val="dotted" w:sz="4" w:space="0" w:color="auto"/>
              <w:right w:val="double" w:sz="6"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103</w:t>
            </w:r>
            <w:r>
              <w:rPr>
                <w:rFonts w:cs="Arial"/>
                <w:sz w:val="20"/>
              </w:rPr>
              <w:t>,</w:t>
            </w:r>
            <w:r w:rsidRPr="00A963DB">
              <w:rPr>
                <w:rFonts w:cs="Arial"/>
                <w:sz w:val="20"/>
              </w:rPr>
              <w:t>7</w:t>
            </w:r>
          </w:p>
        </w:tc>
      </w:tr>
      <w:tr w:rsidR="00DF7CCB" w:rsidRPr="006F3834" w:rsidTr="00DF7CCB">
        <w:tc>
          <w:tcPr>
            <w:tcW w:w="3686" w:type="dxa"/>
            <w:tcBorders>
              <w:top w:val="dotted" w:sz="6" w:space="0" w:color="auto"/>
              <w:left w:val="double" w:sz="6" w:space="0" w:color="auto"/>
              <w:bottom w:val="dotted" w:sz="4" w:space="0" w:color="auto"/>
            </w:tcBorders>
          </w:tcPr>
          <w:p w:rsidR="00DF7CCB" w:rsidRPr="006F3834" w:rsidRDefault="00DF7CCB" w:rsidP="00C05BED">
            <w:pPr>
              <w:spacing w:before="40" w:line="240" w:lineRule="exact"/>
              <w:ind w:left="227" w:firstLine="0"/>
              <w:jc w:val="left"/>
              <w:rPr>
                <w:sz w:val="20"/>
              </w:rPr>
            </w:pPr>
            <w:r w:rsidRPr="006F3834">
              <w:rPr>
                <w:sz w:val="20"/>
              </w:rPr>
              <w:t>из них:</w:t>
            </w:r>
          </w:p>
          <w:p w:rsidR="00DF7CCB" w:rsidRPr="006F3834" w:rsidRDefault="00DF7CCB" w:rsidP="00C05BED">
            <w:pPr>
              <w:spacing w:before="40" w:line="240" w:lineRule="exact"/>
              <w:ind w:left="227" w:firstLine="0"/>
              <w:jc w:val="left"/>
              <w:rPr>
                <w:sz w:val="20"/>
              </w:rPr>
            </w:pPr>
            <w:r w:rsidRPr="006F3834">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3</w:t>
            </w:r>
            <w:r>
              <w:rPr>
                <w:rFonts w:cs="Arial"/>
                <w:sz w:val="20"/>
              </w:rPr>
              <w:t>,</w:t>
            </w:r>
            <w:r w:rsidRPr="00826335">
              <w:rPr>
                <w:rFonts w:cs="Arial"/>
                <w:sz w:val="20"/>
              </w:rPr>
              <w:t>1</w:t>
            </w:r>
          </w:p>
        </w:tc>
        <w:tc>
          <w:tcPr>
            <w:tcW w:w="1382" w:type="dxa"/>
            <w:tcBorders>
              <w:top w:val="dotted" w:sz="6"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85</w:t>
            </w:r>
            <w:r>
              <w:rPr>
                <w:rFonts w:cs="Arial"/>
                <w:sz w:val="20"/>
              </w:rPr>
              <w:t>,</w:t>
            </w:r>
            <w:r w:rsidRPr="00826335">
              <w:rPr>
                <w:rFonts w:cs="Arial"/>
                <w:sz w:val="20"/>
              </w:rPr>
              <w:t>5</w:t>
            </w:r>
          </w:p>
        </w:tc>
        <w:tc>
          <w:tcPr>
            <w:tcW w:w="1258" w:type="dxa"/>
            <w:tcBorders>
              <w:top w:val="dotted" w:sz="6" w:space="0" w:color="auto"/>
              <w:left w:val="nil"/>
              <w:bottom w:val="dotted" w:sz="4" w:space="0" w:color="auto"/>
              <w:right w:val="single" w:sz="4"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0</w:t>
            </w:r>
            <w:r>
              <w:rPr>
                <w:rFonts w:cs="Arial"/>
                <w:sz w:val="20"/>
              </w:rPr>
              <w:t>,</w:t>
            </w:r>
            <w:r w:rsidRPr="00A963DB">
              <w:rPr>
                <w:rFonts w:cs="Arial"/>
                <w:sz w:val="20"/>
              </w:rPr>
              <w:t>2</w:t>
            </w:r>
          </w:p>
        </w:tc>
        <w:tc>
          <w:tcPr>
            <w:tcW w:w="1514" w:type="dxa"/>
            <w:tcBorders>
              <w:top w:val="dotted" w:sz="6" w:space="0" w:color="auto"/>
              <w:left w:val="nil"/>
              <w:bottom w:val="dotted" w:sz="4" w:space="0" w:color="auto"/>
              <w:right w:val="double" w:sz="6"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86</w:t>
            </w:r>
            <w:r>
              <w:rPr>
                <w:rFonts w:cs="Arial"/>
                <w:sz w:val="20"/>
              </w:rPr>
              <w:t>,</w:t>
            </w:r>
            <w:r w:rsidRPr="00A963DB">
              <w:rPr>
                <w:rFonts w:cs="Arial"/>
                <w:sz w:val="20"/>
              </w:rPr>
              <w:t>1</w:t>
            </w:r>
          </w:p>
        </w:tc>
      </w:tr>
      <w:tr w:rsidR="00DF7CCB" w:rsidRPr="006F3834" w:rsidTr="00DF7CCB">
        <w:tc>
          <w:tcPr>
            <w:tcW w:w="3686" w:type="dxa"/>
            <w:tcBorders>
              <w:top w:val="dotted" w:sz="6" w:space="0" w:color="auto"/>
              <w:left w:val="double" w:sz="6" w:space="0" w:color="auto"/>
              <w:bottom w:val="dotted" w:sz="4" w:space="0" w:color="auto"/>
            </w:tcBorders>
          </w:tcPr>
          <w:p w:rsidR="00DF7CCB" w:rsidRPr="006F3834" w:rsidRDefault="00DF7CCB" w:rsidP="00C05BED">
            <w:pPr>
              <w:spacing w:before="40" w:line="240" w:lineRule="exact"/>
              <w:ind w:left="227" w:firstLine="0"/>
              <w:jc w:val="left"/>
              <w:rPr>
                <w:sz w:val="20"/>
              </w:rPr>
            </w:pPr>
            <w:r w:rsidRPr="006F3834">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7</w:t>
            </w:r>
            <w:r>
              <w:rPr>
                <w:rFonts w:cs="Arial"/>
                <w:sz w:val="20"/>
              </w:rPr>
              <w:t>,</w:t>
            </w:r>
            <w:r w:rsidRPr="00826335">
              <w:rPr>
                <w:rFonts w:cs="Arial"/>
                <w:sz w:val="20"/>
              </w:rPr>
              <w:t>1</w:t>
            </w:r>
          </w:p>
        </w:tc>
        <w:tc>
          <w:tcPr>
            <w:tcW w:w="1382" w:type="dxa"/>
            <w:tcBorders>
              <w:top w:val="dotted" w:sz="6"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119</w:t>
            </w:r>
            <w:r>
              <w:rPr>
                <w:rFonts w:cs="Arial"/>
                <w:sz w:val="20"/>
              </w:rPr>
              <w:t>,</w:t>
            </w:r>
            <w:r w:rsidRPr="00826335">
              <w:rPr>
                <w:rFonts w:cs="Arial"/>
                <w:sz w:val="20"/>
              </w:rPr>
              <w:t>1</w:t>
            </w:r>
          </w:p>
        </w:tc>
        <w:tc>
          <w:tcPr>
            <w:tcW w:w="1258" w:type="dxa"/>
            <w:tcBorders>
              <w:top w:val="dotted" w:sz="6" w:space="0" w:color="auto"/>
              <w:left w:val="nil"/>
              <w:bottom w:val="dotted" w:sz="4" w:space="0" w:color="auto"/>
              <w:right w:val="single" w:sz="4" w:space="0" w:color="auto"/>
            </w:tcBorders>
            <w:vAlign w:val="bottom"/>
          </w:tcPr>
          <w:p w:rsidR="00DF7CCB" w:rsidRPr="006F3834" w:rsidRDefault="00DF7CCB" w:rsidP="00C05BED">
            <w:pPr>
              <w:spacing w:before="40" w:line="240" w:lineRule="exact"/>
              <w:ind w:firstLine="0"/>
              <w:jc w:val="center"/>
              <w:rPr>
                <w:rFonts w:cs="Arial"/>
                <w:sz w:val="20"/>
              </w:rPr>
            </w:pPr>
            <w:r w:rsidRPr="006F3834">
              <w:rPr>
                <w:rFonts w:cs="Arial"/>
                <w:sz w:val="20"/>
              </w:rPr>
              <w:t>…</w:t>
            </w:r>
            <w:r w:rsidRPr="006F3834">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DF7CCB" w:rsidRPr="006F3834" w:rsidRDefault="00DF7CCB" w:rsidP="00C05BED">
            <w:pPr>
              <w:spacing w:before="40" w:line="240" w:lineRule="exact"/>
              <w:ind w:firstLine="0"/>
              <w:jc w:val="center"/>
              <w:rPr>
                <w:rFonts w:cs="Arial"/>
                <w:sz w:val="20"/>
              </w:rPr>
            </w:pPr>
            <w:r w:rsidRPr="006F3834">
              <w:rPr>
                <w:rFonts w:cs="Arial"/>
                <w:sz w:val="20"/>
              </w:rPr>
              <w:t>…</w:t>
            </w:r>
            <w:r w:rsidRPr="006F3834">
              <w:rPr>
                <w:rFonts w:cs="Arial"/>
                <w:sz w:val="20"/>
                <w:vertAlign w:val="superscript"/>
              </w:rPr>
              <w:t>1)</w:t>
            </w:r>
          </w:p>
        </w:tc>
      </w:tr>
      <w:tr w:rsidR="00DF7CCB" w:rsidRPr="006F3834" w:rsidTr="00DF7CCB">
        <w:tc>
          <w:tcPr>
            <w:tcW w:w="3686" w:type="dxa"/>
            <w:tcBorders>
              <w:top w:val="dotted" w:sz="6" w:space="0" w:color="auto"/>
              <w:left w:val="double" w:sz="6" w:space="0" w:color="auto"/>
              <w:bottom w:val="dotted" w:sz="4" w:space="0" w:color="auto"/>
            </w:tcBorders>
          </w:tcPr>
          <w:p w:rsidR="00DF7CCB" w:rsidRPr="006F3834" w:rsidRDefault="00DF7CCB" w:rsidP="00C05BED">
            <w:pPr>
              <w:spacing w:before="40" w:line="240" w:lineRule="exact"/>
              <w:ind w:left="227" w:firstLine="0"/>
              <w:jc w:val="left"/>
              <w:rPr>
                <w:sz w:val="20"/>
              </w:rPr>
            </w:pPr>
            <w:r w:rsidRPr="006F3834">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2</w:t>
            </w:r>
            <w:r>
              <w:rPr>
                <w:rFonts w:cs="Arial"/>
                <w:sz w:val="20"/>
              </w:rPr>
              <w:t>,</w:t>
            </w:r>
            <w:r w:rsidRPr="00826335">
              <w:rPr>
                <w:rFonts w:cs="Arial"/>
                <w:sz w:val="20"/>
              </w:rPr>
              <w:t>3</w:t>
            </w:r>
          </w:p>
        </w:tc>
        <w:tc>
          <w:tcPr>
            <w:tcW w:w="1382" w:type="dxa"/>
            <w:tcBorders>
              <w:top w:val="dotted" w:sz="6"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58</w:t>
            </w:r>
            <w:r>
              <w:rPr>
                <w:rFonts w:cs="Arial"/>
                <w:sz w:val="20"/>
              </w:rPr>
              <w:t>,</w:t>
            </w:r>
            <w:r w:rsidRPr="00826335">
              <w:rPr>
                <w:rFonts w:cs="Arial"/>
                <w:sz w:val="20"/>
              </w:rPr>
              <w:t>5</w:t>
            </w:r>
          </w:p>
        </w:tc>
        <w:tc>
          <w:tcPr>
            <w:tcW w:w="1258" w:type="dxa"/>
            <w:tcBorders>
              <w:top w:val="dotted" w:sz="6" w:space="0" w:color="auto"/>
              <w:left w:val="nil"/>
              <w:bottom w:val="dotted" w:sz="4" w:space="0" w:color="auto"/>
              <w:right w:val="single" w:sz="4"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1</w:t>
            </w:r>
            <w:r>
              <w:rPr>
                <w:rFonts w:cs="Arial"/>
                <w:sz w:val="20"/>
              </w:rPr>
              <w:t>,</w:t>
            </w:r>
            <w:r w:rsidRPr="00A963DB">
              <w:rPr>
                <w:rFonts w:cs="Arial"/>
                <w:sz w:val="20"/>
              </w:rPr>
              <w:t>2</w:t>
            </w:r>
          </w:p>
        </w:tc>
        <w:tc>
          <w:tcPr>
            <w:tcW w:w="1514" w:type="dxa"/>
            <w:tcBorders>
              <w:top w:val="dotted" w:sz="6" w:space="0" w:color="auto"/>
              <w:left w:val="nil"/>
              <w:bottom w:val="dotted" w:sz="4" w:space="0" w:color="auto"/>
              <w:right w:val="double" w:sz="6"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114</w:t>
            </w:r>
            <w:r>
              <w:rPr>
                <w:rFonts w:cs="Arial"/>
                <w:sz w:val="20"/>
              </w:rPr>
              <w:t>,</w:t>
            </w:r>
            <w:r w:rsidRPr="00A963DB">
              <w:rPr>
                <w:rFonts w:cs="Arial"/>
                <w:sz w:val="20"/>
              </w:rPr>
              <w:t>7</w:t>
            </w:r>
          </w:p>
        </w:tc>
      </w:tr>
      <w:tr w:rsidR="00DF7CCB" w:rsidRPr="006F3834" w:rsidTr="00DF7CCB">
        <w:tc>
          <w:tcPr>
            <w:tcW w:w="3686" w:type="dxa"/>
            <w:tcBorders>
              <w:top w:val="dotted" w:sz="6" w:space="0" w:color="auto"/>
              <w:left w:val="double" w:sz="6" w:space="0" w:color="auto"/>
              <w:bottom w:val="dotted" w:sz="4" w:space="0" w:color="auto"/>
            </w:tcBorders>
          </w:tcPr>
          <w:p w:rsidR="00DF7CCB" w:rsidRPr="006F3834" w:rsidRDefault="00DF7CCB" w:rsidP="00C05BED">
            <w:pPr>
              <w:spacing w:before="40" w:line="240" w:lineRule="exact"/>
              <w:ind w:left="142" w:firstLine="0"/>
              <w:jc w:val="left"/>
              <w:rPr>
                <w:sz w:val="20"/>
              </w:rPr>
            </w:pPr>
            <w:r w:rsidRPr="006F3834">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1328</w:t>
            </w:r>
            <w:r>
              <w:rPr>
                <w:rFonts w:cs="Arial"/>
                <w:sz w:val="20"/>
              </w:rPr>
              <w:t>,</w:t>
            </w:r>
            <w:r w:rsidRPr="00826335">
              <w:rPr>
                <w:rFonts w:cs="Arial"/>
                <w:sz w:val="20"/>
              </w:rPr>
              <w:t>7</w:t>
            </w:r>
          </w:p>
        </w:tc>
        <w:tc>
          <w:tcPr>
            <w:tcW w:w="1382" w:type="dxa"/>
            <w:tcBorders>
              <w:top w:val="dotted" w:sz="4"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91</w:t>
            </w:r>
            <w:r>
              <w:rPr>
                <w:rFonts w:cs="Arial"/>
                <w:sz w:val="20"/>
              </w:rPr>
              <w:t>,</w:t>
            </w:r>
            <w:r w:rsidRPr="00826335">
              <w:rPr>
                <w:rFonts w:cs="Arial"/>
                <w:sz w:val="20"/>
              </w:rPr>
              <w:t>6</w:t>
            </w:r>
          </w:p>
        </w:tc>
        <w:tc>
          <w:tcPr>
            <w:tcW w:w="1258" w:type="dxa"/>
            <w:tcBorders>
              <w:top w:val="dotted" w:sz="4" w:space="0" w:color="auto"/>
              <w:left w:val="nil"/>
              <w:bottom w:val="dotted" w:sz="4" w:space="0" w:color="auto"/>
              <w:right w:val="single" w:sz="4"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15</w:t>
            </w:r>
            <w:r>
              <w:rPr>
                <w:rFonts w:cs="Arial"/>
                <w:sz w:val="20"/>
              </w:rPr>
              <w:t>,</w:t>
            </w:r>
            <w:r w:rsidRPr="00A963DB">
              <w:rPr>
                <w:rFonts w:cs="Arial"/>
                <w:sz w:val="20"/>
              </w:rPr>
              <w:t>0</w:t>
            </w:r>
          </w:p>
        </w:tc>
        <w:tc>
          <w:tcPr>
            <w:tcW w:w="1514" w:type="dxa"/>
            <w:tcBorders>
              <w:top w:val="dotted" w:sz="4" w:space="0" w:color="auto"/>
              <w:left w:val="nil"/>
              <w:bottom w:val="dotted" w:sz="4" w:space="0" w:color="auto"/>
              <w:right w:val="double" w:sz="6"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94</w:t>
            </w:r>
            <w:r>
              <w:rPr>
                <w:rFonts w:cs="Arial"/>
                <w:sz w:val="20"/>
              </w:rPr>
              <w:t>,</w:t>
            </w:r>
            <w:r w:rsidRPr="00A963DB">
              <w:rPr>
                <w:rFonts w:cs="Arial"/>
                <w:sz w:val="20"/>
              </w:rPr>
              <w:t>9</w:t>
            </w:r>
          </w:p>
        </w:tc>
      </w:tr>
      <w:tr w:rsidR="00DF7CCB" w:rsidRPr="006F3834" w:rsidTr="00DF7CCB">
        <w:tc>
          <w:tcPr>
            <w:tcW w:w="3686" w:type="dxa"/>
            <w:tcBorders>
              <w:top w:val="dotted" w:sz="6" w:space="0" w:color="auto"/>
              <w:left w:val="double" w:sz="6" w:space="0" w:color="auto"/>
              <w:bottom w:val="dotted" w:sz="4" w:space="0" w:color="auto"/>
            </w:tcBorders>
          </w:tcPr>
          <w:p w:rsidR="00DF7CCB" w:rsidRPr="006F3834" w:rsidRDefault="00DF7CCB" w:rsidP="00C05BED">
            <w:pPr>
              <w:spacing w:before="40" w:line="240" w:lineRule="exact"/>
              <w:ind w:left="142" w:firstLine="0"/>
              <w:jc w:val="left"/>
              <w:rPr>
                <w:sz w:val="20"/>
              </w:rPr>
            </w:pPr>
            <w:r w:rsidRPr="006F3834">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11</w:t>
            </w:r>
            <w:r>
              <w:rPr>
                <w:rFonts w:cs="Arial"/>
                <w:sz w:val="20"/>
              </w:rPr>
              <w:t>,</w:t>
            </w:r>
            <w:r w:rsidRPr="00826335">
              <w:rPr>
                <w:rFonts w:cs="Arial"/>
                <w:sz w:val="20"/>
              </w:rPr>
              <w:t>4</w:t>
            </w:r>
          </w:p>
        </w:tc>
        <w:tc>
          <w:tcPr>
            <w:tcW w:w="1382" w:type="dxa"/>
            <w:tcBorders>
              <w:top w:val="dotted" w:sz="4"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107</w:t>
            </w:r>
            <w:r>
              <w:rPr>
                <w:rFonts w:cs="Arial"/>
                <w:sz w:val="20"/>
              </w:rPr>
              <w:t>,</w:t>
            </w:r>
            <w:r w:rsidRPr="00826335">
              <w:rPr>
                <w:rFonts w:cs="Arial"/>
                <w:sz w:val="20"/>
              </w:rPr>
              <w:t>6</w:t>
            </w:r>
          </w:p>
        </w:tc>
        <w:tc>
          <w:tcPr>
            <w:tcW w:w="1258" w:type="dxa"/>
            <w:tcBorders>
              <w:top w:val="dotted" w:sz="4" w:space="0" w:color="auto"/>
              <w:left w:val="nil"/>
              <w:bottom w:val="dotted" w:sz="4" w:space="0" w:color="auto"/>
              <w:right w:val="single" w:sz="4" w:space="0" w:color="auto"/>
            </w:tcBorders>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1</w:t>
            </w:r>
            <w:r>
              <w:rPr>
                <w:rFonts w:cs="Arial"/>
                <w:sz w:val="20"/>
              </w:rPr>
              <w:t>,</w:t>
            </w:r>
            <w:r w:rsidRPr="00A963DB">
              <w:rPr>
                <w:rFonts w:cs="Arial"/>
                <w:sz w:val="20"/>
              </w:rPr>
              <w:t>3</w:t>
            </w:r>
          </w:p>
        </w:tc>
        <w:tc>
          <w:tcPr>
            <w:tcW w:w="1514" w:type="dxa"/>
            <w:tcBorders>
              <w:top w:val="dotted" w:sz="4" w:space="0" w:color="auto"/>
              <w:left w:val="nil"/>
              <w:bottom w:val="dotted" w:sz="4" w:space="0" w:color="auto"/>
              <w:right w:val="double" w:sz="6" w:space="0" w:color="auto"/>
            </w:tcBorders>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98</w:t>
            </w:r>
            <w:r>
              <w:rPr>
                <w:rFonts w:cs="Arial"/>
                <w:sz w:val="20"/>
              </w:rPr>
              <w:t>,</w:t>
            </w:r>
            <w:r w:rsidRPr="00A963DB">
              <w:rPr>
                <w:rFonts w:cs="Arial"/>
                <w:sz w:val="20"/>
              </w:rPr>
              <w:t>7</w:t>
            </w:r>
          </w:p>
        </w:tc>
      </w:tr>
      <w:tr w:rsidR="00DF7CCB" w:rsidRPr="006F3834" w:rsidTr="00DF7CCB">
        <w:tc>
          <w:tcPr>
            <w:tcW w:w="3686" w:type="dxa"/>
            <w:tcBorders>
              <w:top w:val="dotted" w:sz="4" w:space="0" w:color="auto"/>
              <w:left w:val="double" w:sz="6" w:space="0" w:color="auto"/>
              <w:bottom w:val="dotted" w:sz="4" w:space="0" w:color="auto"/>
            </w:tcBorders>
          </w:tcPr>
          <w:p w:rsidR="00DF7CCB" w:rsidRPr="006F3834" w:rsidRDefault="00DF7CCB" w:rsidP="00C05BED">
            <w:pPr>
              <w:spacing w:before="40" w:line="240" w:lineRule="exact"/>
              <w:ind w:left="142" w:firstLine="0"/>
              <w:jc w:val="left"/>
              <w:rPr>
                <w:sz w:val="20"/>
              </w:rPr>
            </w:pPr>
            <w:r w:rsidRPr="006F3834">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0</w:t>
            </w:r>
            <w:r>
              <w:rPr>
                <w:rFonts w:cs="Arial"/>
                <w:sz w:val="20"/>
              </w:rPr>
              <w:t>,</w:t>
            </w:r>
            <w:r w:rsidRPr="00826335">
              <w:rPr>
                <w:rFonts w:cs="Arial"/>
                <w:sz w:val="20"/>
              </w:rPr>
              <w:t>8</w:t>
            </w:r>
          </w:p>
        </w:tc>
        <w:tc>
          <w:tcPr>
            <w:tcW w:w="1382" w:type="dxa"/>
            <w:tcBorders>
              <w:top w:val="dotted" w:sz="4"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155</w:t>
            </w:r>
            <w:r>
              <w:rPr>
                <w:rFonts w:cs="Arial"/>
                <w:sz w:val="20"/>
              </w:rPr>
              <w:t>,</w:t>
            </w:r>
            <w:r w:rsidRPr="00826335">
              <w:rPr>
                <w:rFonts w:cs="Arial"/>
                <w:sz w:val="20"/>
              </w:rPr>
              <w:t>9</w:t>
            </w:r>
          </w:p>
        </w:tc>
        <w:tc>
          <w:tcPr>
            <w:tcW w:w="1258" w:type="dxa"/>
            <w:tcBorders>
              <w:top w:val="dotted" w:sz="4" w:space="0" w:color="auto"/>
              <w:left w:val="nil"/>
              <w:bottom w:val="dotted" w:sz="4" w:space="0" w:color="auto"/>
              <w:right w:val="single" w:sz="4" w:space="0" w:color="auto"/>
            </w:tcBorders>
            <w:vAlign w:val="bottom"/>
          </w:tcPr>
          <w:p w:rsidR="00DF7CCB" w:rsidRPr="006F3834" w:rsidRDefault="00DF7CCB" w:rsidP="00C05BED">
            <w:pPr>
              <w:keepNext/>
              <w:keepLines/>
              <w:spacing w:before="40" w:line="240" w:lineRule="exact"/>
              <w:ind w:firstLine="0"/>
              <w:jc w:val="center"/>
              <w:rPr>
                <w:rFonts w:cs="Arial"/>
                <w:sz w:val="20"/>
              </w:rPr>
            </w:pPr>
            <w:r w:rsidRPr="006F3834">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DF7CCB" w:rsidRPr="006F3834" w:rsidRDefault="00DF7CCB" w:rsidP="00C05BED">
            <w:pPr>
              <w:keepNext/>
              <w:keepLines/>
              <w:spacing w:before="40" w:line="240" w:lineRule="exact"/>
              <w:ind w:firstLine="0"/>
              <w:jc w:val="center"/>
              <w:rPr>
                <w:rFonts w:cs="Arial"/>
                <w:sz w:val="20"/>
              </w:rPr>
            </w:pPr>
            <w:r w:rsidRPr="006F3834">
              <w:rPr>
                <w:rFonts w:cs="Arial"/>
                <w:sz w:val="20"/>
              </w:rPr>
              <w:t>-</w:t>
            </w:r>
          </w:p>
        </w:tc>
      </w:tr>
      <w:tr w:rsidR="00DF7CCB" w:rsidRPr="006F3834" w:rsidTr="00DF7CCB">
        <w:tc>
          <w:tcPr>
            <w:tcW w:w="3686" w:type="dxa"/>
            <w:tcBorders>
              <w:top w:val="dotted" w:sz="4" w:space="0" w:color="auto"/>
              <w:left w:val="double" w:sz="6" w:space="0" w:color="auto"/>
              <w:bottom w:val="dotted" w:sz="4" w:space="0" w:color="auto"/>
            </w:tcBorders>
          </w:tcPr>
          <w:p w:rsidR="00DF7CCB" w:rsidRPr="006F3834" w:rsidRDefault="00DF7CCB" w:rsidP="00C05BED">
            <w:pPr>
              <w:spacing w:before="40" w:line="240" w:lineRule="exact"/>
              <w:ind w:left="142" w:firstLine="0"/>
              <w:jc w:val="left"/>
              <w:rPr>
                <w:sz w:val="20"/>
              </w:rPr>
            </w:pPr>
            <w:r w:rsidRPr="006F3834">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149</w:t>
            </w:r>
            <w:r>
              <w:rPr>
                <w:rFonts w:cs="Arial"/>
                <w:sz w:val="20"/>
              </w:rPr>
              <w:t>,</w:t>
            </w:r>
            <w:r w:rsidRPr="00826335">
              <w:rPr>
                <w:rFonts w:cs="Arial"/>
                <w:sz w:val="20"/>
              </w:rPr>
              <w:t>4</w:t>
            </w:r>
          </w:p>
        </w:tc>
        <w:tc>
          <w:tcPr>
            <w:tcW w:w="1382" w:type="dxa"/>
            <w:tcBorders>
              <w:top w:val="dotted" w:sz="4"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89</w:t>
            </w:r>
            <w:r>
              <w:rPr>
                <w:rFonts w:cs="Arial"/>
                <w:sz w:val="20"/>
              </w:rPr>
              <w:t>,</w:t>
            </w:r>
            <w:r w:rsidRPr="00826335">
              <w:rPr>
                <w:rFonts w:cs="Arial"/>
                <w:sz w:val="20"/>
              </w:rPr>
              <w:t>0</w:t>
            </w:r>
          </w:p>
        </w:tc>
        <w:tc>
          <w:tcPr>
            <w:tcW w:w="1258" w:type="dxa"/>
            <w:tcBorders>
              <w:top w:val="dotted" w:sz="4" w:space="0" w:color="auto"/>
              <w:left w:val="nil"/>
              <w:bottom w:val="dotted" w:sz="4" w:space="0" w:color="auto"/>
              <w:right w:val="single" w:sz="4" w:space="0" w:color="auto"/>
            </w:tcBorders>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3</w:t>
            </w:r>
            <w:r>
              <w:rPr>
                <w:rFonts w:cs="Arial"/>
                <w:sz w:val="20"/>
              </w:rPr>
              <w:t>,</w:t>
            </w:r>
            <w:r w:rsidRPr="00A963DB">
              <w:rPr>
                <w:rFonts w:cs="Arial"/>
                <w:sz w:val="20"/>
              </w:rPr>
              <w:t>0</w:t>
            </w:r>
          </w:p>
        </w:tc>
        <w:tc>
          <w:tcPr>
            <w:tcW w:w="1514" w:type="dxa"/>
            <w:tcBorders>
              <w:top w:val="dotted" w:sz="4" w:space="0" w:color="auto"/>
              <w:left w:val="nil"/>
              <w:bottom w:val="dotted" w:sz="4" w:space="0" w:color="auto"/>
              <w:right w:val="double" w:sz="6" w:space="0" w:color="auto"/>
            </w:tcBorders>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86</w:t>
            </w:r>
            <w:r>
              <w:rPr>
                <w:rFonts w:cs="Arial"/>
                <w:sz w:val="20"/>
              </w:rPr>
              <w:t>,</w:t>
            </w:r>
            <w:r w:rsidRPr="00A963DB">
              <w:rPr>
                <w:rFonts w:cs="Arial"/>
                <w:sz w:val="20"/>
              </w:rPr>
              <w:t>8</w:t>
            </w:r>
          </w:p>
        </w:tc>
      </w:tr>
      <w:tr w:rsidR="00DF7CCB" w:rsidRPr="006F3834" w:rsidTr="00DF7CCB">
        <w:tc>
          <w:tcPr>
            <w:tcW w:w="3686" w:type="dxa"/>
            <w:tcBorders>
              <w:top w:val="dotted" w:sz="4" w:space="0" w:color="auto"/>
              <w:left w:val="double" w:sz="6" w:space="0" w:color="auto"/>
              <w:bottom w:val="dotted" w:sz="4" w:space="0" w:color="auto"/>
            </w:tcBorders>
          </w:tcPr>
          <w:p w:rsidR="00DF7CCB" w:rsidRPr="006F3834" w:rsidRDefault="00DF7CCB" w:rsidP="00C05BED">
            <w:pPr>
              <w:spacing w:before="40" w:line="240" w:lineRule="exact"/>
              <w:ind w:left="284" w:hanging="227"/>
              <w:jc w:val="left"/>
              <w:rPr>
                <w:sz w:val="20"/>
              </w:rPr>
            </w:pPr>
            <w:r w:rsidRPr="006F3834">
              <w:rPr>
                <w:sz w:val="20"/>
              </w:rPr>
              <w:t>Из строки всего:</w:t>
            </w:r>
            <w:r w:rsidRPr="006F3834">
              <w:rPr>
                <w:sz w:val="20"/>
              </w:rPr>
              <w:br/>
              <w:t xml:space="preserve">на складах </w:t>
            </w:r>
            <w:proofErr w:type="spellStart"/>
            <w:r w:rsidRPr="006F3834">
              <w:rPr>
                <w:sz w:val="20"/>
              </w:rPr>
              <w:t>топливоснабжающих</w:t>
            </w:r>
            <w:proofErr w:type="spellEnd"/>
            <w:r w:rsidRPr="006F3834">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76</w:t>
            </w:r>
            <w:r>
              <w:rPr>
                <w:rFonts w:cs="Arial"/>
                <w:sz w:val="20"/>
              </w:rPr>
              <w:t>,</w:t>
            </w:r>
            <w:r w:rsidRPr="00826335">
              <w:rPr>
                <w:rFonts w:cs="Arial"/>
                <w:sz w:val="20"/>
              </w:rPr>
              <w:t>2</w:t>
            </w:r>
          </w:p>
        </w:tc>
        <w:tc>
          <w:tcPr>
            <w:tcW w:w="1382" w:type="dxa"/>
            <w:tcBorders>
              <w:top w:val="dotted" w:sz="4" w:space="0" w:color="auto"/>
              <w:left w:val="nil"/>
              <w:bottom w:val="dotted"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78</w:t>
            </w:r>
            <w:r>
              <w:rPr>
                <w:rFonts w:cs="Arial"/>
                <w:sz w:val="20"/>
              </w:rPr>
              <w:t>,</w:t>
            </w:r>
            <w:r w:rsidRPr="00826335">
              <w:rPr>
                <w:rFonts w:cs="Arial"/>
                <w:sz w:val="20"/>
              </w:rPr>
              <w:t>1</w:t>
            </w:r>
          </w:p>
        </w:tc>
        <w:tc>
          <w:tcPr>
            <w:tcW w:w="1258" w:type="dxa"/>
            <w:tcBorders>
              <w:top w:val="dotted" w:sz="4" w:space="0" w:color="auto"/>
              <w:left w:val="nil"/>
              <w:bottom w:val="dotted" w:sz="4" w:space="0" w:color="auto"/>
              <w:right w:val="single" w:sz="4" w:space="0" w:color="auto"/>
            </w:tcBorders>
            <w:vAlign w:val="bottom"/>
          </w:tcPr>
          <w:p w:rsidR="00DF7CCB" w:rsidRPr="006F3834" w:rsidRDefault="00DF7CCB" w:rsidP="00C05BED">
            <w:pPr>
              <w:keepNext/>
              <w:keepLines/>
              <w:spacing w:before="40" w:line="240" w:lineRule="exact"/>
              <w:ind w:firstLine="0"/>
              <w:jc w:val="center"/>
              <w:rPr>
                <w:rFonts w:cs="Arial"/>
                <w:sz w:val="20"/>
              </w:rPr>
            </w:pPr>
            <w:r w:rsidRPr="006F3834">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DF7CCB" w:rsidRPr="006F3834" w:rsidRDefault="00DF7CCB" w:rsidP="00C05BED">
            <w:pPr>
              <w:keepNext/>
              <w:keepLines/>
              <w:spacing w:before="40" w:line="240" w:lineRule="exact"/>
              <w:ind w:firstLine="0"/>
              <w:jc w:val="center"/>
              <w:rPr>
                <w:rFonts w:cs="Arial"/>
                <w:sz w:val="20"/>
              </w:rPr>
            </w:pPr>
            <w:r w:rsidRPr="006F3834">
              <w:rPr>
                <w:rFonts w:cs="Arial"/>
                <w:sz w:val="20"/>
              </w:rPr>
              <w:t>-</w:t>
            </w:r>
          </w:p>
        </w:tc>
      </w:tr>
      <w:tr w:rsidR="00DF7CCB" w:rsidRPr="00663555" w:rsidTr="00DF7CCB">
        <w:tc>
          <w:tcPr>
            <w:tcW w:w="3686" w:type="dxa"/>
            <w:tcBorders>
              <w:top w:val="dotted" w:sz="4" w:space="0" w:color="auto"/>
              <w:left w:val="double" w:sz="6" w:space="0" w:color="auto"/>
              <w:bottom w:val="single" w:sz="4" w:space="0" w:color="auto"/>
            </w:tcBorders>
          </w:tcPr>
          <w:p w:rsidR="00DF7CCB" w:rsidRPr="006F3834" w:rsidRDefault="00DF7CCB" w:rsidP="00C05BED">
            <w:pPr>
              <w:spacing w:before="40" w:line="240" w:lineRule="exact"/>
              <w:ind w:left="284" w:firstLine="0"/>
              <w:jc w:val="left"/>
              <w:rPr>
                <w:sz w:val="20"/>
              </w:rPr>
            </w:pPr>
            <w:r w:rsidRPr="006F3834">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22</w:t>
            </w:r>
            <w:r>
              <w:rPr>
                <w:rFonts w:cs="Arial"/>
                <w:sz w:val="20"/>
              </w:rPr>
              <w:t>,</w:t>
            </w:r>
            <w:r w:rsidRPr="00826335">
              <w:rPr>
                <w:rFonts w:cs="Arial"/>
                <w:sz w:val="20"/>
              </w:rPr>
              <w:t>9</w:t>
            </w:r>
          </w:p>
        </w:tc>
        <w:tc>
          <w:tcPr>
            <w:tcW w:w="1382" w:type="dxa"/>
            <w:tcBorders>
              <w:top w:val="dotted" w:sz="4" w:space="0" w:color="auto"/>
              <w:left w:val="nil"/>
              <w:bottom w:val="single" w:sz="4" w:space="0" w:color="auto"/>
              <w:right w:val="single" w:sz="4" w:space="0" w:color="auto"/>
            </w:tcBorders>
            <w:vAlign w:val="bottom"/>
          </w:tcPr>
          <w:p w:rsidR="00DF7CCB" w:rsidRPr="00826335" w:rsidRDefault="00DF7CCB" w:rsidP="00C05BED">
            <w:pPr>
              <w:keepNext/>
              <w:keepLines/>
              <w:spacing w:before="40" w:line="240" w:lineRule="exact"/>
              <w:ind w:firstLine="0"/>
              <w:jc w:val="center"/>
              <w:rPr>
                <w:rFonts w:cs="Arial"/>
                <w:sz w:val="20"/>
              </w:rPr>
            </w:pPr>
            <w:r w:rsidRPr="00826335">
              <w:rPr>
                <w:rFonts w:cs="Arial"/>
                <w:sz w:val="20"/>
              </w:rPr>
              <w:t>79</w:t>
            </w:r>
            <w:r>
              <w:rPr>
                <w:rFonts w:cs="Arial"/>
                <w:sz w:val="20"/>
              </w:rPr>
              <w:t>,</w:t>
            </w:r>
            <w:r w:rsidRPr="00826335">
              <w:rPr>
                <w:rFonts w:cs="Arial"/>
                <w:sz w:val="20"/>
              </w:rPr>
              <w:t>3</w:t>
            </w:r>
          </w:p>
        </w:tc>
        <w:tc>
          <w:tcPr>
            <w:tcW w:w="1258" w:type="dxa"/>
            <w:tcBorders>
              <w:top w:val="dotted" w:sz="4" w:space="0" w:color="auto"/>
              <w:left w:val="nil"/>
              <w:bottom w:val="single" w:sz="4" w:space="0" w:color="auto"/>
              <w:right w:val="single" w:sz="4"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1</w:t>
            </w:r>
            <w:r>
              <w:rPr>
                <w:rFonts w:cs="Arial"/>
                <w:sz w:val="20"/>
              </w:rPr>
              <w:t>,</w:t>
            </w:r>
            <w:r w:rsidRPr="00A963DB">
              <w:rPr>
                <w:rFonts w:cs="Arial"/>
                <w:sz w:val="20"/>
              </w:rPr>
              <w:t>9</w:t>
            </w:r>
          </w:p>
        </w:tc>
        <w:tc>
          <w:tcPr>
            <w:tcW w:w="1514" w:type="dxa"/>
            <w:tcBorders>
              <w:top w:val="dotted" w:sz="4" w:space="0" w:color="auto"/>
              <w:left w:val="nil"/>
              <w:bottom w:val="single" w:sz="4" w:space="0" w:color="auto"/>
              <w:right w:val="double" w:sz="6" w:space="0" w:color="auto"/>
            </w:tcBorders>
            <w:vAlign w:val="bottom"/>
          </w:tcPr>
          <w:p w:rsidR="00DF7CCB" w:rsidRPr="00A963DB" w:rsidRDefault="00DF7CCB" w:rsidP="00C05BED">
            <w:pPr>
              <w:keepNext/>
              <w:keepLines/>
              <w:spacing w:before="40" w:line="240" w:lineRule="exact"/>
              <w:ind w:firstLine="0"/>
              <w:jc w:val="center"/>
              <w:rPr>
                <w:rFonts w:cs="Arial"/>
                <w:sz w:val="20"/>
              </w:rPr>
            </w:pPr>
            <w:r w:rsidRPr="00A963DB">
              <w:rPr>
                <w:rFonts w:cs="Arial"/>
                <w:sz w:val="20"/>
              </w:rPr>
              <w:t>74</w:t>
            </w:r>
            <w:r>
              <w:rPr>
                <w:rFonts w:cs="Arial"/>
                <w:sz w:val="20"/>
              </w:rPr>
              <w:t>,</w:t>
            </w:r>
            <w:r w:rsidRPr="00A963DB">
              <w:rPr>
                <w:rFonts w:cs="Arial"/>
                <w:sz w:val="20"/>
              </w:rPr>
              <w:t>7</w:t>
            </w:r>
          </w:p>
        </w:tc>
      </w:tr>
      <w:tr w:rsidR="00DF7CCB" w:rsidRPr="00663555" w:rsidTr="00DF7CCB">
        <w:tc>
          <w:tcPr>
            <w:tcW w:w="9072" w:type="dxa"/>
            <w:gridSpan w:val="5"/>
            <w:tcBorders>
              <w:top w:val="single" w:sz="4" w:space="0" w:color="auto"/>
              <w:left w:val="double" w:sz="6" w:space="0" w:color="auto"/>
              <w:bottom w:val="double" w:sz="4" w:space="0" w:color="auto"/>
              <w:right w:val="double" w:sz="6" w:space="0" w:color="auto"/>
            </w:tcBorders>
          </w:tcPr>
          <w:p w:rsidR="00DF7CCB" w:rsidRPr="009C3B2E" w:rsidRDefault="00DF7CCB" w:rsidP="00C05BED">
            <w:pPr>
              <w:numPr>
                <w:ilvl w:val="0"/>
                <w:numId w:val="21"/>
              </w:numPr>
              <w:tabs>
                <w:tab w:val="left" w:pos="426"/>
              </w:tabs>
              <w:spacing w:before="40" w:line="240" w:lineRule="exact"/>
              <w:ind w:left="57" w:right="57" w:firstLine="50"/>
              <w:contextualSpacing/>
              <w:rPr>
                <w:rFonts w:cs="Arial"/>
                <w:sz w:val="20"/>
              </w:rPr>
            </w:pP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9F0F96" w:rsidRDefault="009F0F96" w:rsidP="00D36745">
      <w:pPr>
        <w:suppressAutoHyphens/>
        <w:spacing w:before="120"/>
        <w:ind w:firstLine="709"/>
        <w:rPr>
          <w:rFonts w:cs="Arial"/>
          <w:spacing w:val="-2"/>
        </w:rPr>
      </w:pPr>
    </w:p>
    <w:p w:rsidR="009F0F96" w:rsidRPr="00566D45" w:rsidRDefault="009F0F96" w:rsidP="009F0F96">
      <w:pPr>
        <w:pStyle w:val="3"/>
        <w:keepNext w:val="0"/>
        <w:widowControl/>
        <w:numPr>
          <w:ilvl w:val="1"/>
          <w:numId w:val="10"/>
        </w:numPr>
        <w:spacing w:after="360"/>
        <w:ind w:left="709" w:firstLine="0"/>
        <w:jc w:val="left"/>
        <w:rPr>
          <w:rFonts w:cs="Arial"/>
          <w:noProof w:val="0"/>
          <w:szCs w:val="26"/>
        </w:rPr>
      </w:pPr>
      <w:bookmarkStart w:id="137" w:name="_Toc62805550"/>
      <w:r w:rsidRPr="00566D45">
        <w:rPr>
          <w:rFonts w:cs="Arial"/>
          <w:noProof w:val="0"/>
        </w:rPr>
        <w:t>в</w:t>
      </w:r>
      <w:r>
        <w:rPr>
          <w:rFonts w:cs="Arial"/>
          <w:noProof w:val="0"/>
        </w:rPr>
        <w:t>нешня</w:t>
      </w:r>
      <w:r w:rsidRPr="00566D45">
        <w:rPr>
          <w:rFonts w:cs="Arial"/>
          <w:noProof w:val="0"/>
        </w:rPr>
        <w:t>я торговля</w:t>
      </w:r>
      <w:bookmarkEnd w:id="137"/>
    </w:p>
    <w:p w:rsidR="00464BDC" w:rsidRPr="00464BDC" w:rsidRDefault="00464BDC" w:rsidP="00464BDC">
      <w:pPr>
        <w:widowControl/>
        <w:adjustRightInd/>
        <w:spacing w:before="120"/>
        <w:ind w:firstLine="709"/>
        <w:textAlignment w:val="auto"/>
        <w:rPr>
          <w:rFonts w:cs="Arial"/>
        </w:rPr>
      </w:pPr>
      <w:r w:rsidRPr="00464BDC">
        <w:rPr>
          <w:rFonts w:cs="Arial"/>
        </w:rPr>
        <w:t>Сальдо внешнеторгового баланса сложилось положительное – 85,9 </w:t>
      </w:r>
      <w:proofErr w:type="gramStart"/>
      <w:r w:rsidR="00067824">
        <w:rPr>
          <w:rFonts w:cs="Arial"/>
        </w:rPr>
        <w:t>млн</w:t>
      </w:r>
      <w:proofErr w:type="gramEnd"/>
      <w:r w:rsidRPr="00464BDC">
        <w:rPr>
          <w:rFonts w:cs="Arial"/>
        </w:rPr>
        <w:t xml:space="preserve"> долларов США (в январе – сентябре 2019 года – </w:t>
      </w:r>
      <w:r>
        <w:rPr>
          <w:rFonts w:cs="Arial"/>
        </w:rPr>
        <w:t>так</w:t>
      </w:r>
      <w:r w:rsidRPr="00464BDC">
        <w:rPr>
          <w:rFonts w:cs="Arial"/>
        </w:rPr>
        <w:t xml:space="preserve">же положительное в размере 253,5 </w:t>
      </w:r>
      <w:r w:rsidR="00067824">
        <w:rPr>
          <w:rFonts w:cs="Arial"/>
        </w:rPr>
        <w:t>млн</w:t>
      </w:r>
      <w:r w:rsidRPr="00464BDC">
        <w:rPr>
          <w:rFonts w:cs="Arial"/>
        </w:rPr>
        <w:t xml:space="preserve"> долларов США).</w:t>
      </w:r>
    </w:p>
    <w:p w:rsidR="00464BDC" w:rsidRPr="00464BDC" w:rsidRDefault="00464BDC" w:rsidP="00DC7811">
      <w:pPr>
        <w:keepNext/>
        <w:keepLines/>
        <w:pageBreakBefore/>
        <w:widowControl/>
        <w:tabs>
          <w:tab w:val="num" w:pos="-2127"/>
        </w:tabs>
        <w:adjustRightInd/>
        <w:spacing w:before="240" w:after="120" w:line="0" w:lineRule="atLeast"/>
        <w:ind w:firstLine="0"/>
        <w:jc w:val="center"/>
        <w:textAlignment w:val="auto"/>
        <w:rPr>
          <w:rFonts w:cs="Arial"/>
          <w:b/>
          <w:kern w:val="28"/>
        </w:rPr>
      </w:pPr>
      <w:r w:rsidRPr="00464BDC">
        <w:rPr>
          <w:rFonts w:cs="Arial"/>
          <w:b/>
          <w:kern w:val="28"/>
        </w:rPr>
        <w:lastRenderedPageBreak/>
        <w:t>Внешнеторговый оборот товаров в январе – сентябре</w:t>
      </w:r>
      <w:r w:rsidRPr="00464BDC">
        <w:rPr>
          <w:rFonts w:cs="Arial"/>
          <w:b/>
          <w:caps/>
          <w:noProof/>
          <w:kern w:val="28"/>
        </w:rPr>
        <w:t xml:space="preserve"> </w:t>
      </w:r>
      <w:r w:rsidRPr="00464BDC">
        <w:rPr>
          <w:rFonts w:cs="Arial"/>
          <w:b/>
          <w:kern w:val="28"/>
        </w:rPr>
        <w:t>2020 года</w:t>
      </w:r>
    </w:p>
    <w:tbl>
      <w:tblPr>
        <w:tblW w:w="9222" w:type="dxa"/>
        <w:tblInd w:w="15" w:type="dxa"/>
        <w:tblLayout w:type="fixed"/>
        <w:tblCellMar>
          <w:left w:w="0" w:type="dxa"/>
          <w:right w:w="0" w:type="dxa"/>
        </w:tblCellMar>
        <w:tblLook w:val="0000" w:firstRow="0" w:lastRow="0" w:firstColumn="0" w:lastColumn="0" w:noHBand="0" w:noVBand="0"/>
      </w:tblPr>
      <w:tblGrid>
        <w:gridCol w:w="2268"/>
        <w:gridCol w:w="1276"/>
        <w:gridCol w:w="992"/>
        <w:gridCol w:w="1418"/>
        <w:gridCol w:w="992"/>
        <w:gridCol w:w="1276"/>
        <w:gridCol w:w="1000"/>
      </w:tblGrid>
      <w:tr w:rsidR="00464BDC" w:rsidRPr="00464BDC" w:rsidTr="00AC3FFF">
        <w:trPr>
          <w:cantSplit/>
          <w:trHeight w:val="230"/>
          <w:tblHeader/>
        </w:trPr>
        <w:tc>
          <w:tcPr>
            <w:tcW w:w="2268" w:type="dxa"/>
            <w:vMerge w:val="restart"/>
            <w:tcBorders>
              <w:top w:val="double" w:sz="4" w:space="0" w:color="auto"/>
              <w:left w:val="double" w:sz="4"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p>
        </w:tc>
        <w:tc>
          <w:tcPr>
            <w:tcW w:w="2268" w:type="dxa"/>
            <w:gridSpan w:val="2"/>
            <w:vMerge w:val="restart"/>
            <w:tcBorders>
              <w:top w:val="double" w:sz="4" w:space="0" w:color="auto"/>
              <w:left w:val="single" w:sz="4" w:space="0" w:color="auto"/>
              <w:right w:val="single" w:sz="4" w:space="0" w:color="auto"/>
            </w:tcBorders>
          </w:tcPr>
          <w:p w:rsidR="00464BDC" w:rsidRPr="00464BDC" w:rsidRDefault="00464BDC" w:rsidP="00AC3FFF">
            <w:pPr>
              <w:widowControl/>
              <w:adjustRightInd/>
              <w:spacing w:before="40" w:line="240" w:lineRule="exact"/>
              <w:ind w:firstLine="0"/>
              <w:jc w:val="center"/>
              <w:textAlignment w:val="auto"/>
              <w:rPr>
                <w:rFonts w:cs="Arial"/>
                <w:i/>
                <w:sz w:val="20"/>
              </w:rPr>
            </w:pPr>
            <w:r w:rsidRPr="00464BDC">
              <w:rPr>
                <w:rFonts w:cs="Arial"/>
                <w:i/>
                <w:sz w:val="20"/>
              </w:rPr>
              <w:t>Внешнеторговый</w:t>
            </w:r>
            <w:r w:rsidRPr="00464BDC">
              <w:rPr>
                <w:rFonts w:cs="Arial"/>
                <w:i/>
                <w:sz w:val="20"/>
              </w:rPr>
              <w:br/>
              <w:t>оборот</w:t>
            </w:r>
          </w:p>
        </w:tc>
        <w:tc>
          <w:tcPr>
            <w:tcW w:w="4686" w:type="dxa"/>
            <w:gridSpan w:val="4"/>
            <w:tcBorders>
              <w:top w:val="double" w:sz="4" w:space="0" w:color="auto"/>
              <w:left w:val="single" w:sz="4" w:space="0" w:color="auto"/>
              <w:right w:val="double" w:sz="4" w:space="0" w:color="auto"/>
            </w:tcBorders>
          </w:tcPr>
          <w:p w:rsidR="00464BDC" w:rsidRPr="00464BDC" w:rsidRDefault="00464BDC" w:rsidP="00AC3FFF">
            <w:pPr>
              <w:widowControl/>
              <w:adjustRightInd/>
              <w:spacing w:before="40" w:line="240" w:lineRule="exact"/>
              <w:ind w:firstLine="0"/>
              <w:jc w:val="center"/>
              <w:textAlignment w:val="auto"/>
              <w:rPr>
                <w:rFonts w:cs="Arial"/>
                <w:i/>
                <w:sz w:val="20"/>
              </w:rPr>
            </w:pPr>
            <w:r w:rsidRPr="00464BDC">
              <w:rPr>
                <w:rFonts w:cs="Arial"/>
                <w:i/>
                <w:sz w:val="20"/>
              </w:rPr>
              <w:t>в том числе:</w:t>
            </w:r>
          </w:p>
        </w:tc>
      </w:tr>
      <w:tr w:rsidR="00464BDC" w:rsidRPr="00464BDC" w:rsidTr="00AC3FFF">
        <w:trPr>
          <w:cantSplit/>
          <w:trHeight w:val="147"/>
          <w:tblHeader/>
        </w:trPr>
        <w:tc>
          <w:tcPr>
            <w:tcW w:w="2268" w:type="dxa"/>
            <w:vMerge/>
            <w:tcBorders>
              <w:left w:val="double" w:sz="4"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p>
        </w:tc>
        <w:tc>
          <w:tcPr>
            <w:tcW w:w="2268" w:type="dxa"/>
            <w:gridSpan w:val="2"/>
            <w:vMerge/>
            <w:tcBorders>
              <w:left w:val="single" w:sz="4"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p>
        </w:tc>
        <w:tc>
          <w:tcPr>
            <w:tcW w:w="2410" w:type="dxa"/>
            <w:gridSpan w:val="2"/>
            <w:tcBorders>
              <w:top w:val="single" w:sz="6" w:space="0" w:color="auto"/>
              <w:left w:val="single" w:sz="4"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r w:rsidRPr="00464BDC">
              <w:rPr>
                <w:rFonts w:cs="Arial"/>
                <w:i/>
                <w:sz w:val="20"/>
              </w:rPr>
              <w:t>экспорт</w:t>
            </w:r>
          </w:p>
        </w:tc>
        <w:tc>
          <w:tcPr>
            <w:tcW w:w="2276" w:type="dxa"/>
            <w:gridSpan w:val="2"/>
            <w:tcBorders>
              <w:top w:val="single" w:sz="6" w:space="0" w:color="auto"/>
              <w:left w:val="single" w:sz="4" w:space="0" w:color="auto"/>
              <w:right w:val="doub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r w:rsidRPr="00464BDC">
              <w:rPr>
                <w:rFonts w:cs="Arial"/>
                <w:i/>
                <w:sz w:val="20"/>
              </w:rPr>
              <w:t>импорт</w:t>
            </w:r>
          </w:p>
        </w:tc>
      </w:tr>
      <w:tr w:rsidR="00464BDC" w:rsidRPr="00464BDC" w:rsidTr="00AC3FFF">
        <w:trPr>
          <w:cantSplit/>
          <w:trHeight w:val="147"/>
          <w:tblHeader/>
        </w:trPr>
        <w:tc>
          <w:tcPr>
            <w:tcW w:w="2268" w:type="dxa"/>
            <w:vMerge/>
            <w:tcBorders>
              <w:left w:val="double" w:sz="4" w:space="0" w:color="auto"/>
              <w:bottom w:val="single" w:sz="6"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p>
        </w:tc>
        <w:tc>
          <w:tcPr>
            <w:tcW w:w="1276" w:type="dxa"/>
            <w:tcBorders>
              <w:top w:val="single" w:sz="6" w:space="0" w:color="auto"/>
              <w:left w:val="single" w:sz="4" w:space="0" w:color="auto"/>
              <w:bottom w:val="single" w:sz="6"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r w:rsidRPr="00464BDC">
              <w:rPr>
                <w:rFonts w:cs="Arial"/>
                <w:i/>
                <w:sz w:val="20"/>
              </w:rPr>
              <w:t>тыс. долл. США</w:t>
            </w:r>
          </w:p>
        </w:tc>
        <w:tc>
          <w:tcPr>
            <w:tcW w:w="992" w:type="dxa"/>
            <w:tcBorders>
              <w:top w:val="single" w:sz="6" w:space="0" w:color="auto"/>
              <w:left w:val="single" w:sz="4" w:space="0" w:color="auto"/>
              <w:bottom w:val="single" w:sz="6"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proofErr w:type="gramStart"/>
            <w:r w:rsidRPr="00464BDC">
              <w:rPr>
                <w:rFonts w:cs="Arial"/>
                <w:i/>
                <w:sz w:val="20"/>
              </w:rPr>
              <w:t>в</w:t>
            </w:r>
            <w:proofErr w:type="gramEnd"/>
            <w:r w:rsidRPr="00464BDC">
              <w:rPr>
                <w:rFonts w:cs="Arial"/>
                <w:i/>
                <w:sz w:val="20"/>
              </w:rPr>
              <w:t xml:space="preserve"> % к итогу</w:t>
            </w:r>
          </w:p>
        </w:tc>
        <w:tc>
          <w:tcPr>
            <w:tcW w:w="1418" w:type="dxa"/>
            <w:tcBorders>
              <w:top w:val="single" w:sz="6" w:space="0" w:color="auto"/>
              <w:left w:val="single" w:sz="4" w:space="0" w:color="auto"/>
              <w:bottom w:val="single" w:sz="6"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r w:rsidRPr="00464BDC">
              <w:rPr>
                <w:rFonts w:cs="Arial"/>
                <w:i/>
                <w:sz w:val="20"/>
              </w:rPr>
              <w:t>тыс. долл. США</w:t>
            </w:r>
          </w:p>
        </w:tc>
        <w:tc>
          <w:tcPr>
            <w:tcW w:w="992" w:type="dxa"/>
            <w:tcBorders>
              <w:top w:val="single" w:sz="6" w:space="0" w:color="auto"/>
              <w:left w:val="single" w:sz="4" w:space="0" w:color="auto"/>
              <w:bottom w:val="single" w:sz="6"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r w:rsidRPr="00464BDC">
              <w:rPr>
                <w:rFonts w:cs="Arial"/>
                <w:i/>
                <w:sz w:val="20"/>
                <w:lang w:val="x-none" w:eastAsia="x-none"/>
              </w:rPr>
              <w:t xml:space="preserve">в % к </w:t>
            </w:r>
            <w:r w:rsidRPr="00464BDC">
              <w:rPr>
                <w:rFonts w:cs="Arial"/>
                <w:i/>
                <w:sz w:val="20"/>
              </w:rPr>
              <w:t>итогу</w:t>
            </w:r>
          </w:p>
        </w:tc>
        <w:tc>
          <w:tcPr>
            <w:tcW w:w="1276" w:type="dxa"/>
            <w:tcBorders>
              <w:top w:val="single" w:sz="6" w:space="0" w:color="auto"/>
              <w:left w:val="single" w:sz="4" w:space="0" w:color="auto"/>
              <w:bottom w:val="single" w:sz="6" w:space="0" w:color="auto"/>
              <w:right w:val="sing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r w:rsidRPr="00464BDC">
              <w:rPr>
                <w:rFonts w:cs="Arial"/>
                <w:i/>
                <w:sz w:val="20"/>
              </w:rPr>
              <w:t>тыс. долл. США</w:t>
            </w:r>
          </w:p>
        </w:tc>
        <w:tc>
          <w:tcPr>
            <w:tcW w:w="1000" w:type="dxa"/>
            <w:tcBorders>
              <w:top w:val="single" w:sz="6" w:space="0" w:color="auto"/>
              <w:left w:val="single" w:sz="4" w:space="0" w:color="auto"/>
              <w:bottom w:val="single" w:sz="6" w:space="0" w:color="auto"/>
              <w:right w:val="double" w:sz="4" w:space="0" w:color="auto"/>
            </w:tcBorders>
          </w:tcPr>
          <w:p w:rsidR="00464BDC" w:rsidRPr="00464BDC" w:rsidRDefault="00464BDC" w:rsidP="00AC3FFF">
            <w:pPr>
              <w:keepNext/>
              <w:keepLines/>
              <w:widowControl/>
              <w:adjustRightInd/>
              <w:spacing w:before="40" w:line="240" w:lineRule="exact"/>
              <w:ind w:firstLine="0"/>
              <w:jc w:val="center"/>
              <w:textAlignment w:val="auto"/>
              <w:rPr>
                <w:rFonts w:cs="Arial"/>
                <w:i/>
                <w:sz w:val="20"/>
              </w:rPr>
            </w:pPr>
            <w:r w:rsidRPr="00464BDC">
              <w:rPr>
                <w:rFonts w:cs="Arial"/>
                <w:i/>
                <w:sz w:val="20"/>
                <w:lang w:val="x-none" w:eastAsia="x-none"/>
              </w:rPr>
              <w:t xml:space="preserve">в % к </w:t>
            </w:r>
            <w:r w:rsidRPr="00464BDC">
              <w:rPr>
                <w:rFonts w:cs="Arial"/>
                <w:i/>
                <w:sz w:val="20"/>
              </w:rPr>
              <w:t>итогу</w:t>
            </w:r>
          </w:p>
        </w:tc>
      </w:tr>
      <w:tr w:rsidR="00AC3FFF" w:rsidRPr="00464BDC" w:rsidTr="00AC3FFF">
        <w:trPr>
          <w:trHeight w:val="173"/>
        </w:trPr>
        <w:tc>
          <w:tcPr>
            <w:tcW w:w="2268" w:type="dxa"/>
            <w:tcBorders>
              <w:top w:val="single" w:sz="6" w:space="0" w:color="auto"/>
              <w:left w:val="double" w:sz="4" w:space="0" w:color="auto"/>
              <w:bottom w:val="dotted" w:sz="4" w:space="0" w:color="auto"/>
              <w:right w:val="single" w:sz="4" w:space="0" w:color="auto"/>
            </w:tcBorders>
          </w:tcPr>
          <w:p w:rsidR="00464BDC" w:rsidRPr="00464BDC" w:rsidRDefault="00464BDC" w:rsidP="00AC3FFF">
            <w:pPr>
              <w:widowControl/>
              <w:adjustRightInd/>
              <w:spacing w:before="40" w:line="240" w:lineRule="exact"/>
              <w:ind w:left="57" w:firstLine="0"/>
              <w:jc w:val="left"/>
              <w:textAlignment w:val="auto"/>
              <w:rPr>
                <w:rFonts w:cs="Arial"/>
                <w:b/>
                <w:sz w:val="20"/>
              </w:rPr>
            </w:pPr>
            <w:r w:rsidRPr="00464BDC">
              <w:rPr>
                <w:rFonts w:cs="Arial"/>
                <w:b/>
                <w:sz w:val="20"/>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b/>
                <w:sz w:val="20"/>
              </w:rPr>
            </w:pPr>
            <w:r w:rsidRPr="00464BDC">
              <w:rPr>
                <w:rFonts w:cs="Arial"/>
                <w:b/>
                <w:sz w:val="20"/>
              </w:rPr>
              <w:t>4137643,0</w:t>
            </w:r>
          </w:p>
        </w:tc>
        <w:tc>
          <w:tcPr>
            <w:tcW w:w="992" w:type="dxa"/>
            <w:tcBorders>
              <w:top w:val="single" w:sz="6"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b/>
                <w:sz w:val="20"/>
              </w:rPr>
            </w:pPr>
            <w:r w:rsidRPr="00464BDC">
              <w:rPr>
                <w:rFonts w:cs="Arial"/>
                <w:b/>
                <w:sz w:val="20"/>
              </w:rPr>
              <w:t>100,0</w:t>
            </w:r>
          </w:p>
        </w:tc>
        <w:tc>
          <w:tcPr>
            <w:tcW w:w="1418" w:type="dxa"/>
            <w:tcBorders>
              <w:top w:val="single" w:sz="6"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b/>
                <w:sz w:val="20"/>
              </w:rPr>
            </w:pPr>
            <w:r w:rsidRPr="00464BDC">
              <w:rPr>
                <w:rFonts w:cs="Arial"/>
                <w:b/>
                <w:sz w:val="20"/>
              </w:rPr>
              <w:t>2111758,8</w:t>
            </w:r>
          </w:p>
        </w:tc>
        <w:tc>
          <w:tcPr>
            <w:tcW w:w="992" w:type="dxa"/>
            <w:tcBorders>
              <w:top w:val="single" w:sz="6"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b/>
                <w:sz w:val="20"/>
              </w:rPr>
            </w:pPr>
            <w:r w:rsidRPr="00464BDC">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b/>
                <w:sz w:val="20"/>
              </w:rPr>
            </w:pPr>
            <w:r w:rsidRPr="00464BDC">
              <w:rPr>
                <w:rFonts w:cs="Arial"/>
                <w:b/>
                <w:sz w:val="20"/>
              </w:rPr>
              <w:t>2025884,2</w:t>
            </w:r>
          </w:p>
        </w:tc>
        <w:tc>
          <w:tcPr>
            <w:tcW w:w="1000" w:type="dxa"/>
            <w:tcBorders>
              <w:top w:val="single" w:sz="6"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b/>
                <w:sz w:val="20"/>
              </w:rPr>
            </w:pPr>
            <w:r w:rsidRPr="00464BDC">
              <w:rPr>
                <w:rFonts w:cs="Arial"/>
                <w:b/>
                <w:sz w:val="20"/>
              </w:rPr>
              <w:t>100,0</w:t>
            </w:r>
          </w:p>
        </w:tc>
      </w:tr>
      <w:tr w:rsidR="00AC3FFF" w:rsidRPr="00464BDC" w:rsidTr="00AC3FFF">
        <w:trPr>
          <w:trHeight w:val="523"/>
        </w:trPr>
        <w:tc>
          <w:tcPr>
            <w:tcW w:w="2268" w:type="dxa"/>
            <w:tcBorders>
              <w:top w:val="dotted" w:sz="4" w:space="0" w:color="auto"/>
              <w:left w:val="double" w:sz="4" w:space="0" w:color="auto"/>
              <w:bottom w:val="dotted" w:sz="4" w:space="0" w:color="auto"/>
              <w:right w:val="single" w:sz="4" w:space="0" w:color="auto"/>
            </w:tcBorders>
          </w:tcPr>
          <w:p w:rsidR="00464BDC" w:rsidRPr="00464BDC" w:rsidRDefault="00464BDC" w:rsidP="00AC3FFF">
            <w:pPr>
              <w:widowControl/>
              <w:adjustRightInd/>
              <w:spacing w:before="40" w:line="240" w:lineRule="exact"/>
              <w:ind w:left="113" w:right="-57" w:firstLine="0"/>
              <w:jc w:val="left"/>
              <w:textAlignment w:val="auto"/>
              <w:rPr>
                <w:rFonts w:cs="Arial"/>
                <w:sz w:val="20"/>
              </w:rPr>
            </w:pPr>
            <w:r w:rsidRPr="00464BDC">
              <w:rPr>
                <w:rFonts w:cs="Arial"/>
                <w:sz w:val="20"/>
              </w:rPr>
              <w:t>в том числе:</w:t>
            </w:r>
            <w:r w:rsidRPr="00464BDC">
              <w:rPr>
                <w:rFonts w:cs="Arial"/>
                <w:sz w:val="20"/>
              </w:rPr>
              <w:br/>
              <w:t>страны дальнего</w:t>
            </w:r>
            <w:r w:rsidRPr="00464BDC">
              <w:rPr>
                <w:rFonts w:cs="Arial"/>
                <w:sz w:val="20"/>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3338889,5</w:t>
            </w:r>
          </w:p>
        </w:tc>
        <w:tc>
          <w:tcPr>
            <w:tcW w:w="992" w:type="dxa"/>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80,7</w:t>
            </w:r>
          </w:p>
        </w:tc>
        <w:tc>
          <w:tcPr>
            <w:tcW w:w="1418" w:type="dxa"/>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1611704,8</w:t>
            </w:r>
          </w:p>
        </w:tc>
        <w:tc>
          <w:tcPr>
            <w:tcW w:w="992" w:type="dxa"/>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76,3</w:t>
            </w:r>
          </w:p>
        </w:tc>
        <w:tc>
          <w:tcPr>
            <w:tcW w:w="1276" w:type="dxa"/>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1727184,7</w:t>
            </w:r>
          </w:p>
        </w:tc>
        <w:tc>
          <w:tcPr>
            <w:tcW w:w="1000" w:type="dxa"/>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85,3</w:t>
            </w:r>
          </w:p>
        </w:tc>
      </w:tr>
      <w:tr w:rsidR="00AC3FFF" w:rsidRPr="00464BDC" w:rsidTr="00AC3FFF">
        <w:trPr>
          <w:trHeight w:val="72"/>
        </w:trPr>
        <w:tc>
          <w:tcPr>
            <w:tcW w:w="2268" w:type="dxa"/>
            <w:tcBorders>
              <w:top w:val="dotted" w:sz="4" w:space="0" w:color="auto"/>
              <w:left w:val="double" w:sz="4" w:space="0" w:color="auto"/>
              <w:bottom w:val="double" w:sz="4" w:space="0" w:color="auto"/>
              <w:right w:val="single" w:sz="4" w:space="0" w:color="auto"/>
            </w:tcBorders>
          </w:tcPr>
          <w:p w:rsidR="00464BDC" w:rsidRPr="00464BDC" w:rsidRDefault="00464BDC" w:rsidP="00AC3FFF">
            <w:pPr>
              <w:widowControl/>
              <w:adjustRightInd/>
              <w:spacing w:before="40" w:line="240" w:lineRule="exact"/>
              <w:ind w:left="113" w:right="-57" w:firstLine="0"/>
              <w:jc w:val="left"/>
              <w:textAlignment w:val="auto"/>
              <w:rPr>
                <w:rFonts w:cs="Arial"/>
                <w:sz w:val="20"/>
              </w:rPr>
            </w:pPr>
            <w:r w:rsidRPr="00464BDC">
              <w:rPr>
                <w:rFonts w:cs="Arial"/>
                <w:sz w:val="20"/>
              </w:rPr>
              <w:t xml:space="preserve">государства – </w:t>
            </w:r>
            <w:r w:rsidRPr="00464BDC">
              <w:rPr>
                <w:rFonts w:cs="Arial"/>
                <w:sz w:val="20"/>
              </w:rPr>
              <w:b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798753,5</w:t>
            </w:r>
          </w:p>
        </w:tc>
        <w:tc>
          <w:tcPr>
            <w:tcW w:w="992" w:type="dxa"/>
            <w:tcBorders>
              <w:top w:val="dotted" w:sz="4" w:space="0" w:color="auto"/>
              <w:left w:val="single" w:sz="4" w:space="0" w:color="auto"/>
              <w:bottom w:val="double"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19,3</w:t>
            </w:r>
          </w:p>
        </w:tc>
        <w:tc>
          <w:tcPr>
            <w:tcW w:w="1418" w:type="dxa"/>
            <w:tcBorders>
              <w:top w:val="dotted" w:sz="4" w:space="0" w:color="auto"/>
              <w:left w:val="single" w:sz="4" w:space="0" w:color="auto"/>
              <w:bottom w:val="double"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500054,0</w:t>
            </w:r>
          </w:p>
        </w:tc>
        <w:tc>
          <w:tcPr>
            <w:tcW w:w="992" w:type="dxa"/>
            <w:tcBorders>
              <w:top w:val="dotted" w:sz="4" w:space="0" w:color="auto"/>
              <w:left w:val="single" w:sz="4" w:space="0" w:color="auto"/>
              <w:bottom w:val="double"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23,7</w:t>
            </w:r>
          </w:p>
        </w:tc>
        <w:tc>
          <w:tcPr>
            <w:tcW w:w="1276" w:type="dxa"/>
            <w:tcBorders>
              <w:top w:val="dotted" w:sz="4" w:space="0" w:color="auto"/>
              <w:left w:val="single" w:sz="4" w:space="0" w:color="auto"/>
              <w:bottom w:val="double" w:sz="4" w:space="0" w:color="auto"/>
              <w:right w:val="sing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298699,5</w:t>
            </w:r>
          </w:p>
        </w:tc>
        <w:tc>
          <w:tcPr>
            <w:tcW w:w="1000" w:type="dxa"/>
            <w:tcBorders>
              <w:top w:val="dotted" w:sz="4" w:space="0" w:color="auto"/>
              <w:left w:val="single" w:sz="4" w:space="0" w:color="auto"/>
              <w:bottom w:val="double" w:sz="4" w:space="0" w:color="auto"/>
              <w:right w:val="double" w:sz="4" w:space="0" w:color="auto"/>
            </w:tcBorders>
            <w:vAlign w:val="bottom"/>
          </w:tcPr>
          <w:p w:rsidR="00464BDC" w:rsidRPr="00464BDC" w:rsidRDefault="00464BDC" w:rsidP="00AC3FFF">
            <w:pPr>
              <w:widowControl/>
              <w:adjustRightInd/>
              <w:spacing w:before="40" w:line="240" w:lineRule="exact"/>
              <w:ind w:firstLine="0"/>
              <w:jc w:val="center"/>
              <w:textAlignment w:val="auto"/>
              <w:rPr>
                <w:rFonts w:cs="Arial"/>
                <w:sz w:val="20"/>
              </w:rPr>
            </w:pPr>
            <w:r w:rsidRPr="00464BDC">
              <w:rPr>
                <w:rFonts w:cs="Arial"/>
                <w:sz w:val="20"/>
              </w:rPr>
              <w:t>14,7</w:t>
            </w:r>
          </w:p>
        </w:tc>
      </w:tr>
    </w:tbl>
    <w:p w:rsidR="00464BDC" w:rsidRPr="00464BDC" w:rsidRDefault="00464BDC" w:rsidP="00464BDC">
      <w:pPr>
        <w:keepNext/>
        <w:keepLines/>
        <w:widowControl/>
        <w:tabs>
          <w:tab w:val="num" w:pos="-2127"/>
        </w:tabs>
        <w:adjustRightInd/>
        <w:spacing w:before="240" w:after="120" w:line="0" w:lineRule="atLeast"/>
        <w:ind w:firstLine="0"/>
        <w:jc w:val="center"/>
        <w:textAlignment w:val="auto"/>
        <w:rPr>
          <w:rFonts w:cs="Arial"/>
          <w:b/>
          <w:kern w:val="28"/>
        </w:rPr>
      </w:pPr>
      <w:r w:rsidRPr="00464BDC">
        <w:rPr>
          <w:rFonts w:cs="Arial"/>
          <w:b/>
          <w:kern w:val="28"/>
        </w:rPr>
        <w:t>Экспорт основных видов товаров в январе – сентябре</w:t>
      </w:r>
      <w:r w:rsidRPr="00464BDC">
        <w:rPr>
          <w:rFonts w:cs="Arial"/>
          <w:b/>
          <w:caps/>
          <w:noProof/>
          <w:kern w:val="28"/>
        </w:rPr>
        <w:t xml:space="preserve"> </w:t>
      </w:r>
      <w:r w:rsidRPr="00464BDC">
        <w:rPr>
          <w:rFonts w:cs="Arial"/>
          <w:b/>
          <w:kern w:val="28"/>
        </w:rPr>
        <w:t>2020 года</w:t>
      </w:r>
    </w:p>
    <w:tbl>
      <w:tblPr>
        <w:tblW w:w="5000" w:type="pct"/>
        <w:tblLayout w:type="fixed"/>
        <w:tblLook w:val="04A0" w:firstRow="1" w:lastRow="0" w:firstColumn="1" w:lastColumn="0" w:noHBand="0" w:noVBand="1"/>
      </w:tblPr>
      <w:tblGrid>
        <w:gridCol w:w="3033"/>
        <w:gridCol w:w="1252"/>
        <w:gridCol w:w="837"/>
        <w:gridCol w:w="1254"/>
        <w:gridCol w:w="976"/>
        <w:gridCol w:w="1254"/>
        <w:gridCol w:w="795"/>
      </w:tblGrid>
      <w:tr w:rsidR="00464BDC" w:rsidRPr="00464BDC" w:rsidTr="00E55533">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Государства – участники СНГ</w:t>
            </w:r>
          </w:p>
        </w:tc>
      </w:tr>
      <w:tr w:rsidR="00464BDC" w:rsidRPr="00464BDC" w:rsidTr="00E55533">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464BDC" w:rsidRPr="00464BDC" w:rsidRDefault="00464BDC" w:rsidP="00AC3FFF">
            <w:pPr>
              <w:widowControl/>
              <w:adjustRightInd/>
              <w:spacing w:before="40" w:line="240" w:lineRule="exact"/>
              <w:ind w:left="-108" w:firstLine="0"/>
              <w:jc w:val="center"/>
              <w:textAlignment w:val="auto"/>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тыс. долл. США</w:t>
            </w:r>
          </w:p>
        </w:tc>
        <w:tc>
          <w:tcPr>
            <w:tcW w:w="445" w:type="pct"/>
            <w:tcBorders>
              <w:top w:val="single" w:sz="4" w:space="0" w:color="auto"/>
              <w:left w:val="single" w:sz="4" w:space="0" w:color="auto"/>
              <w:bottom w:val="single" w:sz="4" w:space="0" w:color="auto"/>
              <w:right w:val="single" w:sz="4" w:space="0" w:color="auto"/>
            </w:tcBorders>
          </w:tcPr>
          <w:p w:rsidR="00464BDC" w:rsidRPr="00464BDC" w:rsidRDefault="00464BDC" w:rsidP="00AC3FFF">
            <w:pPr>
              <w:widowControl/>
              <w:adjustRightInd/>
              <w:spacing w:before="40" w:line="240" w:lineRule="exact"/>
              <w:ind w:left="-108" w:firstLine="0"/>
              <w:jc w:val="center"/>
              <w:textAlignment w:val="auto"/>
              <w:rPr>
                <w:rFonts w:cs="Arial"/>
                <w:i/>
                <w:sz w:val="20"/>
              </w:rPr>
            </w:pPr>
            <w:proofErr w:type="gramStart"/>
            <w:r w:rsidRPr="00464BDC">
              <w:rPr>
                <w:rFonts w:cs="Arial"/>
                <w:i/>
                <w:sz w:val="20"/>
              </w:rPr>
              <w:t>в</w:t>
            </w:r>
            <w:proofErr w:type="gramEnd"/>
            <w:r w:rsidRPr="00464BDC">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64BDC" w:rsidRPr="00464BDC" w:rsidRDefault="00464BDC" w:rsidP="00AC3FFF">
            <w:pPr>
              <w:widowControl/>
              <w:adjustRightInd/>
              <w:spacing w:before="40" w:line="240" w:lineRule="exact"/>
              <w:ind w:left="-108" w:firstLine="0"/>
              <w:jc w:val="center"/>
              <w:textAlignment w:val="auto"/>
              <w:rPr>
                <w:rFonts w:cs="Arial"/>
                <w:i/>
                <w:sz w:val="20"/>
              </w:rPr>
            </w:pPr>
            <w:proofErr w:type="gramStart"/>
            <w:r w:rsidRPr="00464BDC">
              <w:rPr>
                <w:rFonts w:cs="Arial"/>
                <w:i/>
                <w:sz w:val="20"/>
              </w:rPr>
              <w:t>в</w:t>
            </w:r>
            <w:proofErr w:type="gramEnd"/>
            <w:r w:rsidRPr="00464BDC">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тыс. долл. США</w:t>
            </w:r>
          </w:p>
        </w:tc>
        <w:tc>
          <w:tcPr>
            <w:tcW w:w="423" w:type="pct"/>
            <w:tcBorders>
              <w:top w:val="single" w:sz="4" w:space="0" w:color="auto"/>
              <w:left w:val="single" w:sz="4" w:space="0" w:color="auto"/>
              <w:bottom w:val="single" w:sz="4" w:space="0" w:color="auto"/>
              <w:right w:val="double" w:sz="4" w:space="0" w:color="auto"/>
            </w:tcBorders>
          </w:tcPr>
          <w:p w:rsidR="00464BDC" w:rsidRPr="00464BDC" w:rsidRDefault="00464BDC" w:rsidP="00AC3FFF">
            <w:pPr>
              <w:widowControl/>
              <w:adjustRightInd/>
              <w:spacing w:before="40" w:line="240" w:lineRule="exact"/>
              <w:ind w:left="-108" w:firstLine="0"/>
              <w:jc w:val="center"/>
              <w:textAlignment w:val="auto"/>
              <w:rPr>
                <w:rFonts w:cs="Arial"/>
                <w:i/>
                <w:sz w:val="20"/>
              </w:rPr>
            </w:pPr>
            <w:proofErr w:type="gramStart"/>
            <w:r w:rsidRPr="00464BDC">
              <w:rPr>
                <w:rFonts w:cs="Arial"/>
                <w:i/>
                <w:sz w:val="20"/>
              </w:rPr>
              <w:t>в</w:t>
            </w:r>
            <w:proofErr w:type="gramEnd"/>
            <w:r w:rsidRPr="00464BDC">
              <w:rPr>
                <w:rFonts w:cs="Arial"/>
                <w:i/>
                <w:sz w:val="20"/>
              </w:rPr>
              <w:t xml:space="preserve"> % к итогу</w:t>
            </w:r>
          </w:p>
        </w:tc>
      </w:tr>
      <w:tr w:rsidR="00464BDC" w:rsidRPr="00464BDC" w:rsidTr="00E55533">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left"/>
              <w:textAlignment w:val="auto"/>
              <w:rPr>
                <w:rFonts w:cs="Arial"/>
                <w:b/>
                <w:sz w:val="20"/>
              </w:rPr>
            </w:pPr>
            <w:r w:rsidRPr="00464BDC">
              <w:rPr>
                <w:rFonts w:cs="Arial"/>
                <w:b/>
                <w:sz w:val="20"/>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b/>
                <w:sz w:val="20"/>
              </w:rPr>
            </w:pPr>
            <w:r w:rsidRPr="00464BDC">
              <w:rPr>
                <w:rFonts w:cs="Arial"/>
                <w:b/>
                <w:sz w:val="20"/>
              </w:rPr>
              <w:t>2111758,8</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b/>
                <w:sz w:val="20"/>
              </w:rPr>
            </w:pPr>
            <w:r w:rsidRPr="00464BDC">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b/>
                <w:sz w:val="20"/>
              </w:rPr>
            </w:pPr>
            <w:r w:rsidRPr="00464BDC">
              <w:rPr>
                <w:rFonts w:cs="Arial"/>
                <w:b/>
                <w:sz w:val="20"/>
              </w:rPr>
              <w:t>1611704,8</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b/>
                <w:sz w:val="20"/>
              </w:rPr>
            </w:pPr>
            <w:r w:rsidRPr="00464BDC">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b/>
                <w:sz w:val="20"/>
              </w:rPr>
            </w:pPr>
            <w:r w:rsidRPr="00464BDC">
              <w:rPr>
                <w:rFonts w:cs="Arial"/>
                <w:b/>
                <w:sz w:val="20"/>
              </w:rPr>
              <w:t>500054,0</w:t>
            </w:r>
          </w:p>
        </w:tc>
        <w:tc>
          <w:tcPr>
            <w:tcW w:w="423" w:type="pct"/>
            <w:tcBorders>
              <w:top w:val="single"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b/>
                <w:sz w:val="20"/>
              </w:rPr>
            </w:pPr>
            <w:r w:rsidRPr="00464BDC">
              <w:rPr>
                <w:rFonts w:cs="Arial"/>
                <w:b/>
                <w:sz w:val="20"/>
              </w:rPr>
              <w:t>100,0</w:t>
            </w:r>
          </w:p>
        </w:tc>
      </w:tr>
      <w:tr w:rsidR="00464BDC" w:rsidRPr="00464BDC" w:rsidTr="00E55533">
        <w:trPr>
          <w:trHeight w:val="170"/>
        </w:trPr>
        <w:tc>
          <w:tcPr>
            <w:tcW w:w="1613" w:type="pct"/>
            <w:tcBorders>
              <w:top w:val="dotted" w:sz="4" w:space="0" w:color="auto"/>
              <w:left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в том числе:</w:t>
            </w:r>
          </w:p>
        </w:tc>
        <w:tc>
          <w:tcPr>
            <w:tcW w:w="666" w:type="pct"/>
            <w:tcBorders>
              <w:top w:val="dotted" w:sz="4" w:space="0" w:color="auto"/>
              <w:left w:val="nil"/>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667" w:type="pct"/>
            <w:tcBorders>
              <w:top w:val="dotted" w:sz="4" w:space="0" w:color="auto"/>
              <w:left w:val="sing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519" w:type="pct"/>
            <w:tcBorders>
              <w:top w:val="dotted" w:sz="4" w:space="0" w:color="auto"/>
              <w:left w:val="single"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667" w:type="pct"/>
            <w:tcBorders>
              <w:top w:val="dotted" w:sz="4" w:space="0" w:color="auto"/>
              <w:left w:val="single"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423" w:type="pct"/>
            <w:tcBorders>
              <w:top w:val="dotted" w:sz="4" w:space="0" w:color="auto"/>
              <w:left w:val="single"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r>
      <w:tr w:rsidR="00464BDC" w:rsidRPr="00464BDC" w:rsidTr="00AC3FFF">
        <w:trPr>
          <w:trHeight w:val="581"/>
        </w:trPr>
        <w:tc>
          <w:tcPr>
            <w:tcW w:w="1613" w:type="pct"/>
            <w:tcBorders>
              <w:top w:val="nil"/>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 xml:space="preserve">продовольственные товары и сельскохозяйственное сырье (кроме </w:t>
            </w:r>
            <w:proofErr w:type="gramStart"/>
            <w:r w:rsidRPr="00464BDC">
              <w:rPr>
                <w:sz w:val="20"/>
              </w:rPr>
              <w:t>текстильного</w:t>
            </w:r>
            <w:proofErr w:type="gramEnd"/>
            <w:r w:rsidRPr="00464BDC">
              <w:rPr>
                <w:rFonts w:cs="Arial"/>
                <w:sz w:val="20"/>
              </w:rPr>
              <w:t>)</w:t>
            </w:r>
          </w:p>
        </w:tc>
        <w:tc>
          <w:tcPr>
            <w:tcW w:w="666" w:type="pct"/>
            <w:tcBorders>
              <w:top w:val="nil"/>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235031,1</w:t>
            </w:r>
          </w:p>
        </w:tc>
        <w:tc>
          <w:tcPr>
            <w:tcW w:w="445"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11,1</w:t>
            </w:r>
          </w:p>
        </w:tc>
        <w:tc>
          <w:tcPr>
            <w:tcW w:w="667"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150980,2</w:t>
            </w:r>
          </w:p>
        </w:tc>
        <w:tc>
          <w:tcPr>
            <w:tcW w:w="519"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9,4</w:t>
            </w:r>
          </w:p>
        </w:tc>
        <w:tc>
          <w:tcPr>
            <w:tcW w:w="667" w:type="pct"/>
            <w:tcBorders>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84050,9</w:t>
            </w:r>
          </w:p>
        </w:tc>
        <w:tc>
          <w:tcPr>
            <w:tcW w:w="423" w:type="pct"/>
            <w:tcBorders>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16,8</w:t>
            </w:r>
          </w:p>
        </w:tc>
      </w:tr>
      <w:tr w:rsidR="00464BDC" w:rsidRPr="00464BDC" w:rsidTr="00AC3FFF">
        <w:trPr>
          <w:trHeight w:val="24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1099911,8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52,1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1020309,2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63,3</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79602,6</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15,9</w:t>
            </w:r>
          </w:p>
        </w:tc>
      </w:tr>
      <w:tr w:rsidR="00464BDC" w:rsidRPr="00464BDC" w:rsidTr="00AC3FFF">
        <w:trPr>
          <w:trHeight w:val="218"/>
        </w:trPr>
        <w:tc>
          <w:tcPr>
            <w:tcW w:w="1613" w:type="pct"/>
            <w:tcBorders>
              <w:top w:val="dotted" w:sz="4" w:space="0" w:color="auto"/>
              <w:left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340" w:right="-57" w:firstLine="0"/>
              <w:jc w:val="left"/>
              <w:textAlignment w:val="auto"/>
              <w:rPr>
                <w:rFonts w:cs="Arial"/>
                <w:i/>
                <w:sz w:val="20"/>
              </w:rPr>
            </w:pPr>
            <w:r w:rsidRPr="00464BDC">
              <w:rPr>
                <w:rFonts w:cs="Arial"/>
                <w:i/>
                <w:sz w:val="20"/>
              </w:rPr>
              <w:t>из них:</w:t>
            </w:r>
          </w:p>
        </w:tc>
        <w:tc>
          <w:tcPr>
            <w:tcW w:w="666" w:type="pct"/>
            <w:tcBorders>
              <w:top w:val="dotted" w:sz="4" w:space="0" w:color="auto"/>
              <w:left w:val="nil"/>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r>
      <w:tr w:rsidR="00464BDC" w:rsidRPr="00464BDC" w:rsidTr="00AC3FFF">
        <w:trPr>
          <w:trHeight w:val="331"/>
        </w:trPr>
        <w:tc>
          <w:tcPr>
            <w:tcW w:w="1613" w:type="pct"/>
            <w:tcBorders>
              <w:top w:val="nil"/>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340" w:right="-57" w:firstLine="0"/>
              <w:jc w:val="left"/>
              <w:textAlignment w:val="auto"/>
              <w:rPr>
                <w:rFonts w:cs="Arial"/>
                <w:i/>
                <w:sz w:val="20"/>
              </w:rPr>
            </w:pPr>
            <w:r w:rsidRPr="00464BDC">
              <w:rPr>
                <w:rFonts w:cs="Arial"/>
                <w:i/>
                <w:sz w:val="20"/>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1096888,3</w:t>
            </w:r>
          </w:p>
        </w:tc>
        <w:tc>
          <w:tcPr>
            <w:tcW w:w="445"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51,9</w:t>
            </w:r>
          </w:p>
        </w:tc>
        <w:tc>
          <w:tcPr>
            <w:tcW w:w="667"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1018512,2</w:t>
            </w:r>
          </w:p>
        </w:tc>
        <w:tc>
          <w:tcPr>
            <w:tcW w:w="519"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63,2</w:t>
            </w:r>
          </w:p>
        </w:tc>
        <w:tc>
          <w:tcPr>
            <w:tcW w:w="667" w:type="pct"/>
            <w:tcBorders>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78376,1</w:t>
            </w:r>
          </w:p>
        </w:tc>
        <w:tc>
          <w:tcPr>
            <w:tcW w:w="423" w:type="pct"/>
            <w:tcBorders>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15,7</w:t>
            </w:r>
          </w:p>
        </w:tc>
      </w:tr>
      <w:tr w:rsidR="00464BDC" w:rsidRPr="00464BDC" w:rsidTr="00E5553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134987,1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6,4</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48302,3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3,0</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86684,8</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17,3</w:t>
            </w:r>
          </w:p>
        </w:tc>
      </w:tr>
      <w:tr w:rsidR="00464BDC" w:rsidRPr="00464BDC" w:rsidTr="00E5553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181,6</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7,8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173,8</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0,0</w:t>
            </w:r>
          </w:p>
        </w:tc>
      </w:tr>
      <w:tr w:rsidR="00464BDC" w:rsidRPr="00464BDC" w:rsidTr="00E5553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81390,8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53501,7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3,3</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27889,1</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5,6</w:t>
            </w:r>
          </w:p>
        </w:tc>
      </w:tr>
      <w:tr w:rsidR="00464BDC" w:rsidRPr="00464BDC" w:rsidTr="00E5553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10817,7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3691,9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0,2</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7125,8</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1,4</w:t>
            </w:r>
          </w:p>
        </w:tc>
      </w:tr>
      <w:tr w:rsidR="00464BDC" w:rsidRPr="00464BDC" w:rsidTr="00E5553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23975,1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7771,6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0,5</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16203,5</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3,2</w:t>
            </w:r>
          </w:p>
        </w:tc>
      </w:tr>
      <w:tr w:rsidR="00464BDC" w:rsidRPr="00464BDC" w:rsidTr="00E5553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1710,4</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631,2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1079,2</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0,2</w:t>
            </w:r>
          </w:p>
        </w:tc>
      </w:tr>
      <w:tr w:rsidR="00464BDC" w:rsidRPr="00464BDC" w:rsidTr="00E5553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65821,1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18725,5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1,2</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47095,6</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9,4</w:t>
            </w:r>
          </w:p>
        </w:tc>
      </w:tr>
      <w:tr w:rsidR="00464BDC" w:rsidRPr="00464BDC" w:rsidTr="00E55533">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457932,1</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21,7</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307783,4</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19,1</w:t>
            </w:r>
          </w:p>
        </w:tc>
        <w:tc>
          <w:tcPr>
            <w:tcW w:w="667" w:type="pct"/>
            <w:tcBorders>
              <w:top w:val="dotted" w:sz="4" w:space="0" w:color="auto"/>
              <w:left w:val="single" w:sz="4" w:space="0" w:color="auto"/>
              <w:bottom w:val="double"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150148,7</w:t>
            </w:r>
          </w:p>
        </w:tc>
        <w:tc>
          <w:tcPr>
            <w:tcW w:w="423" w:type="pct"/>
            <w:tcBorders>
              <w:top w:val="dotted" w:sz="4" w:space="0" w:color="auto"/>
              <w:left w:val="single" w:sz="4" w:space="0" w:color="auto"/>
              <w:bottom w:val="double"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30,0</w:t>
            </w:r>
          </w:p>
        </w:tc>
      </w:tr>
    </w:tbl>
    <w:p w:rsidR="00464BDC" w:rsidRPr="00464BDC" w:rsidRDefault="00464BDC" w:rsidP="00DC7811">
      <w:pPr>
        <w:keepNext/>
        <w:keepLines/>
        <w:pageBreakBefore/>
        <w:widowControl/>
        <w:tabs>
          <w:tab w:val="num" w:pos="-2127"/>
        </w:tabs>
        <w:adjustRightInd/>
        <w:spacing w:before="240" w:after="120" w:line="0" w:lineRule="atLeast"/>
        <w:ind w:firstLine="0"/>
        <w:jc w:val="center"/>
        <w:textAlignment w:val="auto"/>
        <w:rPr>
          <w:rFonts w:cs="Arial"/>
          <w:b/>
          <w:kern w:val="28"/>
        </w:rPr>
      </w:pPr>
      <w:r w:rsidRPr="00464BDC">
        <w:rPr>
          <w:rFonts w:cs="Arial"/>
          <w:b/>
          <w:kern w:val="28"/>
        </w:rPr>
        <w:lastRenderedPageBreak/>
        <w:t>Импорт основных видов товаров в январе – сентябре</w:t>
      </w:r>
      <w:r w:rsidRPr="00464BDC">
        <w:rPr>
          <w:rFonts w:cs="Arial"/>
          <w:b/>
          <w:caps/>
          <w:noProof/>
          <w:kern w:val="28"/>
        </w:rPr>
        <w:t xml:space="preserve"> </w:t>
      </w:r>
      <w:r w:rsidRPr="00464BDC">
        <w:rPr>
          <w:rFonts w:cs="Arial"/>
          <w:b/>
          <w:kern w:val="28"/>
        </w:rPr>
        <w:t>2020 года</w:t>
      </w:r>
    </w:p>
    <w:tbl>
      <w:tblPr>
        <w:tblW w:w="4960" w:type="pct"/>
        <w:tblLayout w:type="fixed"/>
        <w:tblLook w:val="04A0" w:firstRow="1" w:lastRow="0" w:firstColumn="1" w:lastColumn="0" w:noHBand="0" w:noVBand="1"/>
      </w:tblPr>
      <w:tblGrid>
        <w:gridCol w:w="3009"/>
        <w:gridCol w:w="1242"/>
        <w:gridCol w:w="830"/>
        <w:gridCol w:w="1244"/>
        <w:gridCol w:w="968"/>
        <w:gridCol w:w="1244"/>
        <w:gridCol w:w="789"/>
      </w:tblGrid>
      <w:tr w:rsidR="00464BDC" w:rsidRPr="00464BDC" w:rsidTr="00AC3FFF">
        <w:trPr>
          <w:trHeight w:val="317"/>
          <w:tblHeader/>
        </w:trPr>
        <w:tc>
          <w:tcPr>
            <w:tcW w:w="1613" w:type="pct"/>
            <w:vMerge w:val="restart"/>
            <w:tcBorders>
              <w:top w:val="double" w:sz="4" w:space="0" w:color="auto"/>
              <w:left w:val="double" w:sz="4" w:space="0" w:color="auto"/>
              <w:right w:val="single" w:sz="4" w:space="0" w:color="auto"/>
            </w:tcBorders>
            <w:shd w:val="clear" w:color="auto" w:fill="auto"/>
            <w:noWrap/>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Государства – участники СНГ</w:t>
            </w:r>
          </w:p>
        </w:tc>
      </w:tr>
      <w:tr w:rsidR="00464BDC" w:rsidRPr="00464BDC" w:rsidTr="00AC3FFF">
        <w:trPr>
          <w:cantSplit/>
          <w:trHeight w:val="474"/>
          <w:tblHeader/>
        </w:trPr>
        <w:tc>
          <w:tcPr>
            <w:tcW w:w="1613" w:type="pct"/>
            <w:vMerge/>
            <w:tcBorders>
              <w:left w:val="double" w:sz="4" w:space="0" w:color="auto"/>
              <w:bottom w:val="single" w:sz="4" w:space="0" w:color="auto"/>
              <w:right w:val="single" w:sz="4" w:space="0" w:color="auto"/>
            </w:tcBorders>
            <w:shd w:val="clear" w:color="auto" w:fill="auto"/>
            <w:noWrap/>
          </w:tcPr>
          <w:p w:rsidR="00464BDC" w:rsidRPr="00464BDC" w:rsidRDefault="00464BDC" w:rsidP="00AC3FFF">
            <w:pPr>
              <w:widowControl/>
              <w:adjustRightInd/>
              <w:spacing w:before="40" w:line="240" w:lineRule="exact"/>
              <w:ind w:left="-108" w:firstLine="0"/>
              <w:jc w:val="center"/>
              <w:textAlignment w:val="auto"/>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тыс. долл. США</w:t>
            </w:r>
          </w:p>
        </w:tc>
        <w:tc>
          <w:tcPr>
            <w:tcW w:w="445" w:type="pct"/>
            <w:tcBorders>
              <w:top w:val="single" w:sz="4" w:space="0" w:color="auto"/>
              <w:left w:val="single" w:sz="4" w:space="0" w:color="auto"/>
              <w:bottom w:val="single" w:sz="4" w:space="0" w:color="auto"/>
              <w:right w:val="single" w:sz="4" w:space="0" w:color="auto"/>
            </w:tcBorders>
          </w:tcPr>
          <w:p w:rsidR="00464BDC" w:rsidRPr="00464BDC" w:rsidRDefault="00464BDC" w:rsidP="00AC3FFF">
            <w:pPr>
              <w:widowControl/>
              <w:adjustRightInd/>
              <w:spacing w:before="40" w:line="240" w:lineRule="exact"/>
              <w:ind w:left="-108" w:firstLine="0"/>
              <w:jc w:val="center"/>
              <w:textAlignment w:val="auto"/>
              <w:rPr>
                <w:rFonts w:cs="Arial"/>
                <w:i/>
                <w:sz w:val="20"/>
              </w:rPr>
            </w:pPr>
            <w:proofErr w:type="gramStart"/>
            <w:r w:rsidRPr="00464BDC">
              <w:rPr>
                <w:rFonts w:cs="Arial"/>
                <w:i/>
                <w:sz w:val="20"/>
              </w:rPr>
              <w:t>в</w:t>
            </w:r>
            <w:proofErr w:type="gramEnd"/>
            <w:r w:rsidRPr="00464BDC">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64BDC" w:rsidRPr="00464BDC" w:rsidRDefault="00464BDC" w:rsidP="00AC3FFF">
            <w:pPr>
              <w:widowControl/>
              <w:adjustRightInd/>
              <w:spacing w:before="40" w:line="240" w:lineRule="exact"/>
              <w:ind w:left="-108" w:firstLine="0"/>
              <w:jc w:val="center"/>
              <w:textAlignment w:val="auto"/>
              <w:rPr>
                <w:rFonts w:cs="Arial"/>
                <w:i/>
                <w:sz w:val="20"/>
              </w:rPr>
            </w:pPr>
            <w:proofErr w:type="gramStart"/>
            <w:r w:rsidRPr="00464BDC">
              <w:rPr>
                <w:rFonts w:cs="Arial"/>
                <w:i/>
                <w:sz w:val="20"/>
              </w:rPr>
              <w:t>в</w:t>
            </w:r>
            <w:proofErr w:type="gramEnd"/>
            <w:r w:rsidRPr="00464BDC">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464BDC" w:rsidRPr="00464BDC" w:rsidRDefault="00464BDC" w:rsidP="00AC3FFF">
            <w:pPr>
              <w:widowControl/>
              <w:adjustRightInd/>
              <w:spacing w:before="40" w:line="240" w:lineRule="exact"/>
              <w:ind w:left="-108" w:firstLine="0"/>
              <w:jc w:val="center"/>
              <w:textAlignment w:val="auto"/>
              <w:rPr>
                <w:rFonts w:cs="Arial"/>
                <w:i/>
                <w:sz w:val="20"/>
              </w:rPr>
            </w:pPr>
            <w:r w:rsidRPr="00464BDC">
              <w:rPr>
                <w:rFonts w:cs="Arial"/>
                <w:i/>
                <w:sz w:val="20"/>
              </w:rPr>
              <w:t>тыс. долл. США</w:t>
            </w:r>
          </w:p>
        </w:tc>
        <w:tc>
          <w:tcPr>
            <w:tcW w:w="423" w:type="pct"/>
            <w:tcBorders>
              <w:top w:val="single" w:sz="4" w:space="0" w:color="auto"/>
              <w:left w:val="single" w:sz="4" w:space="0" w:color="auto"/>
              <w:bottom w:val="single" w:sz="4" w:space="0" w:color="auto"/>
              <w:right w:val="double" w:sz="4" w:space="0" w:color="auto"/>
            </w:tcBorders>
          </w:tcPr>
          <w:p w:rsidR="00464BDC" w:rsidRPr="00464BDC" w:rsidRDefault="00464BDC" w:rsidP="00AC3FFF">
            <w:pPr>
              <w:widowControl/>
              <w:adjustRightInd/>
              <w:spacing w:before="40" w:line="240" w:lineRule="exact"/>
              <w:ind w:left="-108" w:firstLine="0"/>
              <w:jc w:val="center"/>
              <w:textAlignment w:val="auto"/>
              <w:rPr>
                <w:rFonts w:cs="Arial"/>
                <w:i/>
                <w:sz w:val="20"/>
              </w:rPr>
            </w:pPr>
            <w:proofErr w:type="gramStart"/>
            <w:r w:rsidRPr="00464BDC">
              <w:rPr>
                <w:rFonts w:cs="Arial"/>
                <w:i/>
                <w:sz w:val="20"/>
              </w:rPr>
              <w:t>в</w:t>
            </w:r>
            <w:proofErr w:type="gramEnd"/>
            <w:r w:rsidRPr="00464BDC">
              <w:rPr>
                <w:rFonts w:cs="Arial"/>
                <w:i/>
                <w:sz w:val="20"/>
              </w:rPr>
              <w:t xml:space="preserve"> % к итогу</w:t>
            </w:r>
          </w:p>
        </w:tc>
      </w:tr>
      <w:tr w:rsidR="00464BDC" w:rsidRPr="005C4B0D" w:rsidTr="00AC3FFF">
        <w:trPr>
          <w:trHeight w:val="171"/>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464BDC" w:rsidRPr="005C4B0D" w:rsidRDefault="00464BDC" w:rsidP="00AC3FFF">
            <w:pPr>
              <w:widowControl/>
              <w:adjustRightInd/>
              <w:spacing w:before="60" w:line="240" w:lineRule="exact"/>
              <w:ind w:firstLine="0"/>
              <w:jc w:val="left"/>
              <w:textAlignment w:val="auto"/>
              <w:rPr>
                <w:rFonts w:cs="Arial"/>
                <w:b/>
                <w:sz w:val="20"/>
              </w:rPr>
            </w:pPr>
            <w:r w:rsidRPr="005C4B0D">
              <w:rPr>
                <w:rFonts w:cs="Arial"/>
                <w:b/>
                <w:sz w:val="20"/>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464BDC" w:rsidRPr="005C4B0D" w:rsidRDefault="00464BDC" w:rsidP="00AC3FFF">
            <w:pPr>
              <w:widowControl/>
              <w:adjustRightInd/>
              <w:spacing w:before="60" w:line="240" w:lineRule="exact"/>
              <w:ind w:firstLine="0"/>
              <w:jc w:val="center"/>
              <w:textAlignment w:val="auto"/>
              <w:rPr>
                <w:rFonts w:cs="Arial"/>
                <w:b/>
                <w:sz w:val="20"/>
              </w:rPr>
            </w:pPr>
            <w:r w:rsidRPr="005C4B0D">
              <w:rPr>
                <w:rFonts w:cs="Arial"/>
                <w:b/>
                <w:sz w:val="20"/>
              </w:rPr>
              <w:t>2025884,2</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464BDC" w:rsidRPr="005C4B0D" w:rsidRDefault="00464BDC" w:rsidP="00AC3FFF">
            <w:pPr>
              <w:widowControl/>
              <w:adjustRightInd/>
              <w:spacing w:before="60" w:line="240" w:lineRule="exact"/>
              <w:ind w:firstLine="0"/>
              <w:jc w:val="center"/>
              <w:textAlignment w:val="auto"/>
              <w:rPr>
                <w:rFonts w:cs="Arial"/>
                <w:b/>
                <w:sz w:val="20"/>
              </w:rPr>
            </w:pPr>
            <w:r w:rsidRPr="005C4B0D">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464BDC" w:rsidRPr="005C4B0D" w:rsidRDefault="00464BDC" w:rsidP="00AC3FFF">
            <w:pPr>
              <w:widowControl/>
              <w:adjustRightInd/>
              <w:spacing w:before="60" w:line="240" w:lineRule="exact"/>
              <w:ind w:firstLine="0"/>
              <w:jc w:val="center"/>
              <w:textAlignment w:val="auto"/>
              <w:rPr>
                <w:rFonts w:cs="Arial"/>
                <w:b/>
                <w:sz w:val="20"/>
              </w:rPr>
            </w:pPr>
            <w:r w:rsidRPr="005C4B0D">
              <w:rPr>
                <w:rFonts w:cs="Arial"/>
                <w:b/>
                <w:sz w:val="20"/>
              </w:rPr>
              <w:t>1727184,7</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464BDC" w:rsidRPr="005C4B0D" w:rsidRDefault="00464BDC" w:rsidP="00AC3FFF">
            <w:pPr>
              <w:widowControl/>
              <w:adjustRightInd/>
              <w:spacing w:before="60" w:line="240" w:lineRule="exact"/>
              <w:ind w:firstLine="0"/>
              <w:jc w:val="center"/>
              <w:textAlignment w:val="auto"/>
              <w:rPr>
                <w:rFonts w:cs="Arial"/>
                <w:b/>
                <w:sz w:val="20"/>
              </w:rPr>
            </w:pPr>
            <w:r w:rsidRPr="005C4B0D">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464BDC" w:rsidRPr="005C4B0D" w:rsidRDefault="00464BDC" w:rsidP="00AC3FFF">
            <w:pPr>
              <w:widowControl/>
              <w:adjustRightInd/>
              <w:spacing w:before="60" w:line="240" w:lineRule="exact"/>
              <w:ind w:firstLine="0"/>
              <w:jc w:val="center"/>
              <w:textAlignment w:val="auto"/>
              <w:rPr>
                <w:rFonts w:cs="Arial"/>
                <w:b/>
                <w:sz w:val="20"/>
              </w:rPr>
            </w:pPr>
            <w:r w:rsidRPr="005C4B0D">
              <w:rPr>
                <w:rFonts w:cs="Arial"/>
                <w:b/>
                <w:sz w:val="20"/>
              </w:rPr>
              <w:t>298699,5</w:t>
            </w:r>
          </w:p>
        </w:tc>
        <w:tc>
          <w:tcPr>
            <w:tcW w:w="423" w:type="pct"/>
            <w:tcBorders>
              <w:top w:val="single" w:sz="4" w:space="0" w:color="auto"/>
              <w:left w:val="single" w:sz="4" w:space="0" w:color="auto"/>
              <w:bottom w:val="dotted" w:sz="4" w:space="0" w:color="auto"/>
              <w:right w:val="double" w:sz="4" w:space="0" w:color="auto"/>
            </w:tcBorders>
            <w:vAlign w:val="bottom"/>
          </w:tcPr>
          <w:p w:rsidR="00464BDC" w:rsidRPr="005C4B0D" w:rsidRDefault="00464BDC" w:rsidP="00AC3FFF">
            <w:pPr>
              <w:widowControl/>
              <w:adjustRightInd/>
              <w:spacing w:before="60" w:line="240" w:lineRule="exact"/>
              <w:ind w:firstLine="0"/>
              <w:jc w:val="center"/>
              <w:textAlignment w:val="auto"/>
              <w:rPr>
                <w:rFonts w:cs="Arial"/>
                <w:b/>
                <w:sz w:val="20"/>
              </w:rPr>
            </w:pPr>
            <w:r w:rsidRPr="005C4B0D">
              <w:rPr>
                <w:rFonts w:cs="Arial"/>
                <w:b/>
                <w:sz w:val="20"/>
              </w:rPr>
              <w:t>100,0</w:t>
            </w:r>
          </w:p>
        </w:tc>
      </w:tr>
      <w:tr w:rsidR="00464BDC" w:rsidRPr="00464BDC" w:rsidTr="00AC3FFF">
        <w:trPr>
          <w:trHeight w:val="171"/>
        </w:trPr>
        <w:tc>
          <w:tcPr>
            <w:tcW w:w="1613" w:type="pct"/>
            <w:tcBorders>
              <w:top w:val="dotted" w:sz="4" w:space="0" w:color="auto"/>
              <w:left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в том числе:</w:t>
            </w:r>
          </w:p>
        </w:tc>
        <w:tc>
          <w:tcPr>
            <w:tcW w:w="666" w:type="pct"/>
            <w:tcBorders>
              <w:top w:val="dotted" w:sz="4" w:space="0" w:color="auto"/>
              <w:left w:val="nil"/>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667" w:type="pct"/>
            <w:tcBorders>
              <w:top w:val="dotted" w:sz="4" w:space="0" w:color="auto"/>
              <w:left w:val="sing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519" w:type="pct"/>
            <w:tcBorders>
              <w:top w:val="dotted" w:sz="4" w:space="0" w:color="auto"/>
              <w:left w:val="single"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667" w:type="pct"/>
            <w:tcBorders>
              <w:top w:val="dotted" w:sz="4" w:space="0" w:color="auto"/>
              <w:left w:val="single"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c>
          <w:tcPr>
            <w:tcW w:w="423" w:type="pct"/>
            <w:tcBorders>
              <w:top w:val="dotted" w:sz="4" w:space="0" w:color="auto"/>
              <w:left w:val="single"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 </w:t>
            </w:r>
          </w:p>
        </w:tc>
      </w:tr>
      <w:tr w:rsidR="00464BDC" w:rsidRPr="00464BDC" w:rsidTr="00AC3FFF">
        <w:trPr>
          <w:trHeight w:val="171"/>
        </w:trPr>
        <w:tc>
          <w:tcPr>
            <w:tcW w:w="1613" w:type="pct"/>
            <w:tcBorders>
              <w:top w:val="nil"/>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 xml:space="preserve">продовольственные товары и сельскохозяйственное сырье (кроме </w:t>
            </w:r>
            <w:proofErr w:type="gramStart"/>
            <w:r w:rsidRPr="00464BDC">
              <w:rPr>
                <w:rFonts w:cs="Arial"/>
                <w:sz w:val="20"/>
              </w:rPr>
              <w:t>текстильного</w:t>
            </w:r>
            <w:proofErr w:type="gramEnd"/>
            <w:r w:rsidRPr="00464BDC">
              <w:rPr>
                <w:rFonts w:cs="Arial"/>
                <w:sz w:val="20"/>
              </w:rPr>
              <w:t>)</w:t>
            </w:r>
          </w:p>
        </w:tc>
        <w:tc>
          <w:tcPr>
            <w:tcW w:w="666" w:type="pct"/>
            <w:tcBorders>
              <w:top w:val="nil"/>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102413,3</w:t>
            </w:r>
          </w:p>
        </w:tc>
        <w:tc>
          <w:tcPr>
            <w:tcW w:w="445"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5,1</w:t>
            </w:r>
          </w:p>
        </w:tc>
        <w:tc>
          <w:tcPr>
            <w:tcW w:w="667"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46812,9</w:t>
            </w:r>
          </w:p>
        </w:tc>
        <w:tc>
          <w:tcPr>
            <w:tcW w:w="519"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2,7</w:t>
            </w:r>
          </w:p>
        </w:tc>
        <w:tc>
          <w:tcPr>
            <w:tcW w:w="667" w:type="pct"/>
            <w:tcBorders>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55600,4</w:t>
            </w:r>
          </w:p>
        </w:tc>
        <w:tc>
          <w:tcPr>
            <w:tcW w:w="423" w:type="pct"/>
            <w:tcBorders>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18,6</w:t>
            </w:r>
          </w:p>
        </w:tc>
      </w:tr>
      <w:tr w:rsidR="00464BDC" w:rsidRPr="00464BDC" w:rsidTr="00AC3FFF">
        <w:trPr>
          <w:trHeight w:val="17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28705,1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1,4</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9991,5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0,6</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18713,6</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6,3</w:t>
            </w:r>
          </w:p>
        </w:tc>
      </w:tr>
      <w:tr w:rsidR="00464BDC" w:rsidRPr="00464BDC" w:rsidTr="00AC3FFF">
        <w:trPr>
          <w:trHeight w:val="171"/>
        </w:trPr>
        <w:tc>
          <w:tcPr>
            <w:tcW w:w="1613" w:type="pct"/>
            <w:tcBorders>
              <w:top w:val="dotted" w:sz="4" w:space="0" w:color="auto"/>
              <w:left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340" w:right="-57" w:firstLine="0"/>
              <w:jc w:val="left"/>
              <w:textAlignment w:val="auto"/>
              <w:rPr>
                <w:rFonts w:cs="Arial"/>
                <w:i/>
                <w:sz w:val="20"/>
              </w:rPr>
            </w:pPr>
            <w:r w:rsidRPr="00464BDC">
              <w:rPr>
                <w:rFonts w:cs="Arial"/>
                <w:i/>
                <w:sz w:val="20"/>
              </w:rPr>
              <w:t>из них:</w:t>
            </w:r>
          </w:p>
        </w:tc>
        <w:tc>
          <w:tcPr>
            <w:tcW w:w="666" w:type="pct"/>
            <w:tcBorders>
              <w:top w:val="dotted" w:sz="4" w:space="0" w:color="auto"/>
              <w:left w:val="nil"/>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p>
        </w:tc>
      </w:tr>
      <w:tr w:rsidR="00464BDC" w:rsidRPr="00464BDC" w:rsidTr="00AC3FFF">
        <w:trPr>
          <w:trHeight w:val="171"/>
        </w:trPr>
        <w:tc>
          <w:tcPr>
            <w:tcW w:w="1613" w:type="pct"/>
            <w:tcBorders>
              <w:top w:val="nil"/>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340" w:right="-57" w:firstLine="0"/>
              <w:jc w:val="left"/>
              <w:textAlignment w:val="auto"/>
              <w:rPr>
                <w:rFonts w:cs="Arial"/>
                <w:i/>
                <w:sz w:val="20"/>
              </w:rPr>
            </w:pPr>
            <w:r w:rsidRPr="00464BDC">
              <w:rPr>
                <w:rFonts w:cs="Arial"/>
                <w:i/>
                <w:sz w:val="20"/>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22893,6</w:t>
            </w:r>
          </w:p>
        </w:tc>
        <w:tc>
          <w:tcPr>
            <w:tcW w:w="445"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1,1</w:t>
            </w:r>
          </w:p>
        </w:tc>
        <w:tc>
          <w:tcPr>
            <w:tcW w:w="667"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9399,7</w:t>
            </w:r>
          </w:p>
        </w:tc>
        <w:tc>
          <w:tcPr>
            <w:tcW w:w="519" w:type="pct"/>
            <w:tcBorders>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0,5</w:t>
            </w:r>
          </w:p>
        </w:tc>
        <w:tc>
          <w:tcPr>
            <w:tcW w:w="667" w:type="pct"/>
            <w:tcBorders>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13493,9</w:t>
            </w:r>
          </w:p>
        </w:tc>
        <w:tc>
          <w:tcPr>
            <w:tcW w:w="423" w:type="pct"/>
            <w:tcBorders>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i/>
                <w:sz w:val="20"/>
              </w:rPr>
            </w:pPr>
            <w:r w:rsidRPr="00464BDC">
              <w:rPr>
                <w:rFonts w:cs="Arial"/>
                <w:i/>
                <w:sz w:val="20"/>
              </w:rPr>
              <w:t>4,5</w:t>
            </w:r>
          </w:p>
        </w:tc>
      </w:tr>
      <w:tr w:rsidR="00464BDC" w:rsidRPr="00464BDC" w:rsidTr="00AC3FFF">
        <w:trPr>
          <w:trHeight w:val="17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207486,1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10,2</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191002,5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11,1</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16483,6</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5,5</w:t>
            </w:r>
          </w:p>
        </w:tc>
      </w:tr>
      <w:tr w:rsidR="00464BDC" w:rsidRPr="00464BDC" w:rsidTr="00AC3FFF">
        <w:trPr>
          <w:trHeight w:val="17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6363,7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6271,1</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0,4</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92,6</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0,0</w:t>
            </w:r>
          </w:p>
        </w:tc>
      </w:tr>
      <w:tr w:rsidR="00464BDC" w:rsidRPr="00464BDC" w:rsidTr="00AC3FFF">
        <w:trPr>
          <w:trHeight w:val="17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18372,7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15607,8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0,9</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2764,9</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0,9</w:t>
            </w:r>
          </w:p>
        </w:tc>
      </w:tr>
      <w:tr w:rsidR="00464BDC" w:rsidRPr="00464BDC" w:rsidTr="00AC3FFF">
        <w:trPr>
          <w:trHeight w:val="17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147572,6</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7,3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115912,3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6,7</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31660,3</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10,6</w:t>
            </w:r>
          </w:p>
        </w:tc>
      </w:tr>
      <w:tr w:rsidR="00464BDC" w:rsidRPr="00464BDC" w:rsidTr="00AC3FFF">
        <w:trPr>
          <w:trHeight w:val="17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84399,7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4,2</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79619,9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4,6</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4779,8</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1,6</w:t>
            </w:r>
          </w:p>
        </w:tc>
      </w:tr>
      <w:tr w:rsidR="00464BDC" w:rsidRPr="00464BDC" w:rsidTr="00AC3FFF">
        <w:trPr>
          <w:trHeight w:val="17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566,0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564,9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1,1</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0,0</w:t>
            </w:r>
          </w:p>
        </w:tc>
      </w:tr>
      <w:tr w:rsidR="00464BDC" w:rsidRPr="00464BDC" w:rsidTr="00AC3FFF">
        <w:trPr>
          <w:trHeight w:val="171"/>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240837,1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11,9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95461,5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5,5</w:t>
            </w:r>
          </w:p>
        </w:tc>
        <w:tc>
          <w:tcPr>
            <w:tcW w:w="667" w:type="pct"/>
            <w:tcBorders>
              <w:top w:val="dotted" w:sz="4" w:space="0" w:color="auto"/>
              <w:left w:val="single" w:sz="4" w:space="0" w:color="auto"/>
              <w:bottom w:val="dotted"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145375,6</w:t>
            </w:r>
          </w:p>
        </w:tc>
        <w:tc>
          <w:tcPr>
            <w:tcW w:w="423" w:type="pct"/>
            <w:tcBorders>
              <w:top w:val="dotted" w:sz="4" w:space="0" w:color="auto"/>
              <w:left w:val="single" w:sz="4" w:space="0" w:color="auto"/>
              <w:bottom w:val="dotted"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48,7</w:t>
            </w:r>
          </w:p>
        </w:tc>
      </w:tr>
      <w:tr w:rsidR="00464BDC" w:rsidRPr="00464BDC" w:rsidTr="00AC3FFF">
        <w:trPr>
          <w:trHeight w:val="171"/>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464BDC" w:rsidRPr="00464BDC" w:rsidRDefault="00464BDC" w:rsidP="00AC3FFF">
            <w:pPr>
              <w:widowControl/>
              <w:adjustRightInd/>
              <w:spacing w:before="60" w:line="240" w:lineRule="exact"/>
              <w:ind w:left="113" w:right="-57" w:firstLine="0"/>
              <w:jc w:val="left"/>
              <w:textAlignment w:val="auto"/>
              <w:rPr>
                <w:rFonts w:cs="Arial"/>
                <w:sz w:val="20"/>
              </w:rPr>
            </w:pPr>
            <w:r w:rsidRPr="00464BDC">
              <w:rPr>
                <w:rFonts w:cs="Arial"/>
                <w:sz w:val="20"/>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1189167,9</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58,7</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1165940,3</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67,5</w:t>
            </w:r>
          </w:p>
        </w:tc>
        <w:tc>
          <w:tcPr>
            <w:tcW w:w="667" w:type="pct"/>
            <w:tcBorders>
              <w:top w:val="dotted" w:sz="4" w:space="0" w:color="auto"/>
              <w:left w:val="single" w:sz="4" w:space="0" w:color="auto"/>
              <w:bottom w:val="double" w:sz="4" w:space="0" w:color="auto"/>
              <w:right w:val="sing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23227,6</w:t>
            </w:r>
          </w:p>
        </w:tc>
        <w:tc>
          <w:tcPr>
            <w:tcW w:w="423" w:type="pct"/>
            <w:tcBorders>
              <w:top w:val="dotted" w:sz="4" w:space="0" w:color="auto"/>
              <w:left w:val="single" w:sz="4" w:space="0" w:color="auto"/>
              <w:bottom w:val="double" w:sz="4" w:space="0" w:color="auto"/>
              <w:right w:val="double" w:sz="4" w:space="0" w:color="auto"/>
            </w:tcBorders>
            <w:vAlign w:val="bottom"/>
          </w:tcPr>
          <w:p w:rsidR="00464BDC" w:rsidRPr="00464BDC" w:rsidRDefault="00464BDC" w:rsidP="00AC3FFF">
            <w:pPr>
              <w:widowControl/>
              <w:adjustRightInd/>
              <w:spacing w:before="60" w:line="240" w:lineRule="exact"/>
              <w:ind w:firstLine="0"/>
              <w:jc w:val="center"/>
              <w:textAlignment w:val="auto"/>
              <w:rPr>
                <w:rFonts w:cs="Arial"/>
                <w:sz w:val="20"/>
              </w:rPr>
            </w:pPr>
            <w:r w:rsidRPr="00464BDC">
              <w:rPr>
                <w:rFonts w:cs="Arial"/>
                <w:sz w:val="20"/>
              </w:rPr>
              <w:t>7,8</w:t>
            </w:r>
          </w:p>
        </w:tc>
      </w:tr>
    </w:tbl>
    <w:p w:rsidR="00D36745" w:rsidRPr="00EA0148" w:rsidRDefault="00D36745" w:rsidP="00D36745">
      <w:pPr>
        <w:adjustRightInd/>
        <w:spacing w:before="240"/>
        <w:ind w:firstLine="709"/>
        <w:textAlignment w:val="auto"/>
        <w:rPr>
          <w:rFonts w:ascii="Times New Roman" w:hAnsi="Times New Roman"/>
          <w:b/>
          <w:sz w:val="2"/>
          <w:szCs w:val="24"/>
        </w:rPr>
      </w:pPr>
    </w:p>
    <w:p w:rsidR="00C020AA" w:rsidRPr="00C020AA" w:rsidRDefault="00C020AA" w:rsidP="00A26D49">
      <w:pPr>
        <w:suppressAutoHyphens/>
        <w:spacing w:before="120"/>
        <w:rPr>
          <w:rFonts w:cs="Arial"/>
          <w:spacing w:val="-2"/>
        </w:rPr>
      </w:pPr>
    </w:p>
    <w:p w:rsidR="0079363E" w:rsidRPr="005729B6" w:rsidRDefault="0079363E" w:rsidP="0079622D">
      <w:pPr>
        <w:pStyle w:val="3"/>
        <w:pageBreakBefore/>
        <w:numPr>
          <w:ilvl w:val="0"/>
          <w:numId w:val="10"/>
        </w:numPr>
        <w:spacing w:before="0" w:after="240"/>
        <w:ind w:left="714" w:hanging="357"/>
        <w:jc w:val="left"/>
        <w:rPr>
          <w:rFonts w:cs="Arial"/>
          <w:noProof w:val="0"/>
          <w:sz w:val="28"/>
        </w:rPr>
      </w:pPr>
      <w:bookmarkStart w:id="138" w:name="_Toc62805551"/>
      <w:r>
        <w:rPr>
          <w:rFonts w:cs="Arial"/>
          <w:noProof w:val="0"/>
          <w:sz w:val="28"/>
        </w:rPr>
        <w:lastRenderedPageBreak/>
        <w:t>Институциональная структура экономики</w:t>
      </w:r>
      <w:bookmarkEnd w:id="138"/>
    </w:p>
    <w:p w:rsidR="0079363E" w:rsidRPr="00E857C5" w:rsidRDefault="0079363E" w:rsidP="0079622D">
      <w:pPr>
        <w:pStyle w:val="3"/>
        <w:keepNext w:val="0"/>
        <w:numPr>
          <w:ilvl w:val="1"/>
          <w:numId w:val="10"/>
        </w:numPr>
        <w:spacing w:before="240" w:after="360"/>
        <w:ind w:left="709" w:firstLine="0"/>
        <w:jc w:val="left"/>
        <w:rPr>
          <w:rFonts w:cs="Arial"/>
          <w:noProof w:val="0"/>
        </w:rPr>
      </w:pPr>
      <w:bookmarkStart w:id="139" w:name="_Toc62805552"/>
      <w:r>
        <w:rPr>
          <w:rFonts w:cs="Arial"/>
          <w:noProof w:val="0"/>
        </w:rPr>
        <w:t>Характеристика хозяйствующих субъектов</w:t>
      </w:r>
      <w:bookmarkEnd w:id="139"/>
    </w:p>
    <w:p w:rsidR="00F72644" w:rsidRPr="00F72644" w:rsidRDefault="00F72644" w:rsidP="00F72644">
      <w:pPr>
        <w:widowControl/>
        <w:adjustRightInd/>
        <w:spacing w:before="120"/>
        <w:ind w:firstLine="709"/>
        <w:textAlignment w:val="auto"/>
        <w:rPr>
          <w:rFonts w:cs="Arial"/>
        </w:rPr>
      </w:pPr>
      <w:r w:rsidRPr="00F72644">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F1372C" w:rsidRPr="00F1372C" w:rsidRDefault="00F72644" w:rsidP="00F72644">
      <w:pPr>
        <w:widowControl/>
        <w:adjustRightInd/>
        <w:spacing w:before="120"/>
        <w:ind w:firstLine="709"/>
        <w:textAlignment w:val="auto"/>
        <w:rPr>
          <w:rFonts w:cs="Arial"/>
        </w:rPr>
      </w:pPr>
      <w:r w:rsidRPr="00F72644">
        <w:rPr>
          <w:rFonts w:cs="Arial"/>
        </w:rPr>
        <w:t xml:space="preserve">Из </w:t>
      </w:r>
      <w:r w:rsidR="00BF7B80">
        <w:rPr>
          <w:rFonts w:cs="Arial"/>
        </w:rPr>
        <w:t>96,1</w:t>
      </w:r>
      <w:r w:rsidRPr="00F72644">
        <w:rPr>
          <w:rFonts w:cs="Arial"/>
        </w:rPr>
        <w:t xml:space="preserve"> тыс.</w:t>
      </w:r>
      <w:r>
        <w:rPr>
          <w:rFonts w:cs="Arial"/>
        </w:rPr>
        <w:t xml:space="preserve"> </w:t>
      </w:r>
      <w:r w:rsidRPr="00F72644">
        <w:rPr>
          <w:rFonts w:cs="Arial"/>
        </w:rPr>
        <w:t xml:space="preserve">организаций, учтенных в </w:t>
      </w:r>
      <w:proofErr w:type="spellStart"/>
      <w:r w:rsidRPr="00F72644">
        <w:rPr>
          <w:rFonts w:cs="Arial"/>
        </w:rPr>
        <w:t>Статрегистре</w:t>
      </w:r>
      <w:proofErr w:type="spellEnd"/>
      <w:r w:rsidRPr="00F72644">
        <w:rPr>
          <w:rFonts w:cs="Arial"/>
        </w:rPr>
        <w:t xml:space="preserve"> на территории Новосибирской области, </w:t>
      </w:r>
      <w:r w:rsidR="00AA52A6">
        <w:rPr>
          <w:rFonts w:cs="Arial"/>
        </w:rPr>
        <w:t>9</w:t>
      </w:r>
      <w:r w:rsidR="00BF7B80">
        <w:rPr>
          <w:rFonts w:cs="Arial"/>
        </w:rPr>
        <w:t>4,</w:t>
      </w:r>
      <w:r w:rsidR="00673B00">
        <w:rPr>
          <w:rFonts w:cs="Arial"/>
        </w:rPr>
        <w:t>6</w:t>
      </w:r>
      <w:r w:rsidRPr="00F72644">
        <w:rPr>
          <w:rFonts w:cs="Arial"/>
        </w:rPr>
        <w:t xml:space="preserve"> тыс. являются юридическими лицами, 1,5 тыс. – филиалами, представительствами и другими обособленными подразделениями юридических лиц</w:t>
      </w:r>
      <w:r w:rsidR="00A87402">
        <w:rPr>
          <w:rFonts w:cs="Arial"/>
        </w:rPr>
        <w:t>.</w:t>
      </w:r>
      <w:r w:rsidR="00F1372C" w:rsidRPr="00F1372C">
        <w:rPr>
          <w:rFonts w:cs="Arial"/>
        </w:rPr>
        <w:t xml:space="preserve"> </w:t>
      </w:r>
    </w:p>
    <w:p w:rsidR="00F1372C" w:rsidRPr="00F1372C" w:rsidRDefault="00F1372C" w:rsidP="00733287">
      <w:pPr>
        <w:widowControl/>
        <w:adjustRightInd/>
        <w:spacing w:before="240"/>
        <w:ind w:firstLine="0"/>
        <w:jc w:val="center"/>
        <w:textAlignment w:val="auto"/>
        <w:rPr>
          <w:rFonts w:cs="Arial"/>
          <w:b/>
          <w:i/>
          <w:caps/>
          <w:sz w:val="24"/>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видам деятельности и формам собственности на 1 </w:t>
      </w:r>
      <w:r w:rsidR="00BF7B80">
        <w:rPr>
          <w:rFonts w:cs="Arial"/>
          <w:b/>
        </w:rPr>
        <w:t>января</w:t>
      </w:r>
      <w:r w:rsidRPr="00F1372C">
        <w:rPr>
          <w:rFonts w:cs="Arial"/>
          <w:b/>
        </w:rPr>
        <w:t xml:space="preserve"> 202</w:t>
      </w:r>
      <w:r w:rsidR="00BF7B80">
        <w:rPr>
          <w:rFonts w:cs="Arial"/>
          <w:b/>
        </w:rPr>
        <w:t>1</w:t>
      </w:r>
      <w:r w:rsidRPr="00F1372C">
        <w:rPr>
          <w:rFonts w:cs="Arial"/>
          <w:b/>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F1372C" w:rsidRPr="00F1372C" w:rsidTr="00F1372C">
        <w:trPr>
          <w:cantSplit/>
          <w:tblHeader/>
        </w:trPr>
        <w:tc>
          <w:tcPr>
            <w:tcW w:w="2697" w:type="dxa"/>
            <w:vMerge w:val="restart"/>
            <w:tcBorders>
              <w:top w:val="double" w:sz="4" w:space="0" w:color="auto"/>
              <w:bottom w:val="dotted" w:sz="4" w:space="0" w:color="auto"/>
            </w:tcBorders>
            <w:vAlign w:val="center"/>
          </w:tcPr>
          <w:p w:rsidR="00F1372C" w:rsidRPr="00F1372C" w:rsidRDefault="00F1372C" w:rsidP="00BF7B80">
            <w:pPr>
              <w:widowControl/>
              <w:adjustRightInd/>
              <w:spacing w:before="40" w:line="240" w:lineRule="exact"/>
              <w:ind w:left="-104" w:right="-107" w:firstLine="0"/>
              <w:jc w:val="center"/>
              <w:textAlignment w:val="auto"/>
              <w:rPr>
                <w:rFonts w:cs="Arial"/>
                <w:b/>
                <w:i/>
                <w:sz w:val="20"/>
              </w:rPr>
            </w:pPr>
          </w:p>
        </w:tc>
        <w:tc>
          <w:tcPr>
            <w:tcW w:w="850" w:type="dxa"/>
            <w:vMerge w:val="restart"/>
            <w:tcBorders>
              <w:top w:val="double" w:sz="4" w:space="0" w:color="auto"/>
              <w:bottom w:val="dotted" w:sz="4" w:space="0" w:color="auto"/>
            </w:tcBorders>
          </w:tcPr>
          <w:p w:rsidR="00F1372C" w:rsidRPr="00F14D78" w:rsidRDefault="00F1372C" w:rsidP="00BF7B80">
            <w:pPr>
              <w:widowControl/>
              <w:adjustRightInd/>
              <w:spacing w:before="40" w:line="240" w:lineRule="exact"/>
              <w:ind w:left="-104" w:right="-107" w:firstLine="0"/>
              <w:jc w:val="center"/>
              <w:textAlignment w:val="auto"/>
              <w:rPr>
                <w:rFonts w:cs="Arial"/>
                <w:i/>
                <w:sz w:val="20"/>
              </w:rPr>
            </w:pPr>
            <w:r w:rsidRPr="00F14D78">
              <w:rPr>
                <w:rFonts w:cs="Arial"/>
                <w:i/>
                <w:sz w:val="20"/>
              </w:rPr>
              <w:t xml:space="preserve">Число </w:t>
            </w:r>
            <w:proofErr w:type="spellStart"/>
            <w:proofErr w:type="gramStart"/>
            <w:r w:rsidRPr="00F14D78">
              <w:rPr>
                <w:rFonts w:cs="Arial"/>
                <w:i/>
                <w:sz w:val="20"/>
              </w:rPr>
              <w:t>органи</w:t>
            </w:r>
            <w:r w:rsidR="00733287" w:rsidRPr="00F14D78">
              <w:rPr>
                <w:rFonts w:cs="Arial"/>
                <w:i/>
                <w:sz w:val="20"/>
              </w:rPr>
              <w:t>-</w:t>
            </w:r>
            <w:r w:rsidRPr="00F14D78">
              <w:rPr>
                <w:rFonts w:cs="Arial"/>
                <w:i/>
                <w:sz w:val="20"/>
              </w:rPr>
              <w:t>заций</w:t>
            </w:r>
            <w:proofErr w:type="spellEnd"/>
            <w:proofErr w:type="gramEnd"/>
            <w:r w:rsidRPr="00F14D78">
              <w:rPr>
                <w:rFonts w:cs="Arial"/>
                <w:i/>
                <w:sz w:val="20"/>
              </w:rPr>
              <w:t>, единиц</w:t>
            </w:r>
          </w:p>
        </w:tc>
        <w:tc>
          <w:tcPr>
            <w:tcW w:w="5812" w:type="dxa"/>
            <w:gridSpan w:val="6"/>
            <w:tcBorders>
              <w:top w:val="double" w:sz="4" w:space="0" w:color="auto"/>
              <w:bottom w:val="single" w:sz="4" w:space="0" w:color="auto"/>
            </w:tcBorders>
            <w:vAlign w:val="bottom"/>
          </w:tcPr>
          <w:p w:rsidR="00F1372C" w:rsidRPr="00F14D78" w:rsidRDefault="00F1372C" w:rsidP="00BF7B80">
            <w:pPr>
              <w:widowControl/>
              <w:adjustRightInd/>
              <w:spacing w:before="40" w:line="240" w:lineRule="exact"/>
              <w:ind w:left="-104" w:right="-107" w:firstLine="0"/>
              <w:jc w:val="center"/>
              <w:textAlignment w:val="auto"/>
              <w:rPr>
                <w:rFonts w:cs="Arial"/>
                <w:i/>
                <w:sz w:val="20"/>
              </w:rPr>
            </w:pPr>
            <w:r w:rsidRPr="00F14D78">
              <w:rPr>
                <w:rFonts w:cs="Arial"/>
                <w:i/>
                <w:sz w:val="20"/>
              </w:rPr>
              <w:t>из них по формам собственности:</w:t>
            </w:r>
          </w:p>
        </w:tc>
      </w:tr>
      <w:tr w:rsidR="00F1372C" w:rsidRPr="00F1372C" w:rsidTr="00F1372C">
        <w:trPr>
          <w:cantSplit/>
          <w:tblHeader/>
        </w:trPr>
        <w:tc>
          <w:tcPr>
            <w:tcW w:w="2697" w:type="dxa"/>
            <w:vMerge/>
            <w:tcBorders>
              <w:top w:val="dotted" w:sz="4" w:space="0" w:color="auto"/>
              <w:bottom w:val="dotted" w:sz="4" w:space="0" w:color="auto"/>
            </w:tcBorders>
            <w:vAlign w:val="bottom"/>
          </w:tcPr>
          <w:p w:rsidR="00F1372C" w:rsidRPr="00F1372C" w:rsidRDefault="00F1372C" w:rsidP="00BF7B80">
            <w:pPr>
              <w:widowControl/>
              <w:adjustRightInd/>
              <w:spacing w:before="40" w:line="240" w:lineRule="exact"/>
              <w:ind w:left="-104" w:right="-107" w:firstLine="0"/>
              <w:textAlignment w:val="auto"/>
              <w:rPr>
                <w:rFonts w:cs="Arial"/>
                <w:b/>
                <w:i/>
                <w:sz w:val="20"/>
              </w:rPr>
            </w:pPr>
          </w:p>
        </w:tc>
        <w:tc>
          <w:tcPr>
            <w:tcW w:w="850" w:type="dxa"/>
            <w:vMerge/>
            <w:tcBorders>
              <w:top w:val="dotted" w:sz="4" w:space="0" w:color="auto"/>
              <w:bottom w:val="dotted" w:sz="4" w:space="0" w:color="auto"/>
            </w:tcBorders>
            <w:vAlign w:val="bottom"/>
          </w:tcPr>
          <w:p w:rsidR="00F1372C" w:rsidRPr="00F14D78" w:rsidRDefault="00F1372C" w:rsidP="00BF7B80">
            <w:pPr>
              <w:widowControl/>
              <w:adjustRightInd/>
              <w:spacing w:before="40" w:line="240" w:lineRule="exact"/>
              <w:ind w:left="-104" w:right="-107" w:firstLine="0"/>
              <w:jc w:val="center"/>
              <w:textAlignment w:val="auto"/>
              <w:rPr>
                <w:rFonts w:cs="Arial"/>
                <w:i/>
                <w:sz w:val="20"/>
              </w:rPr>
            </w:pPr>
          </w:p>
        </w:tc>
        <w:tc>
          <w:tcPr>
            <w:tcW w:w="2005" w:type="dxa"/>
            <w:gridSpan w:val="2"/>
            <w:tcBorders>
              <w:top w:val="single" w:sz="4" w:space="0" w:color="auto"/>
              <w:bottom w:val="single" w:sz="4" w:space="0" w:color="auto"/>
            </w:tcBorders>
          </w:tcPr>
          <w:p w:rsidR="00F1372C" w:rsidRPr="00F14D78" w:rsidRDefault="00F1372C" w:rsidP="00BF7B80">
            <w:pPr>
              <w:widowControl/>
              <w:adjustRightInd/>
              <w:spacing w:before="40" w:line="240" w:lineRule="exact"/>
              <w:ind w:left="-104" w:right="-107" w:firstLine="0"/>
              <w:jc w:val="center"/>
              <w:textAlignment w:val="auto"/>
              <w:rPr>
                <w:rFonts w:cs="Arial"/>
                <w:i/>
                <w:sz w:val="20"/>
              </w:rPr>
            </w:pPr>
            <w:r w:rsidRPr="00F14D78">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F1372C" w:rsidRPr="00F14D78" w:rsidRDefault="00F1372C" w:rsidP="00BF7B80">
            <w:pPr>
              <w:widowControl/>
              <w:adjustRightInd/>
              <w:spacing w:before="40" w:line="240" w:lineRule="exact"/>
              <w:ind w:left="-104" w:right="-107" w:firstLine="0"/>
              <w:jc w:val="center"/>
              <w:textAlignment w:val="auto"/>
              <w:rPr>
                <w:rFonts w:cs="Arial"/>
                <w:i/>
                <w:sz w:val="20"/>
              </w:rPr>
            </w:pPr>
            <w:r w:rsidRPr="00F14D78">
              <w:rPr>
                <w:rFonts w:cs="Arial"/>
                <w:i/>
                <w:sz w:val="20"/>
              </w:rPr>
              <w:t>частная</w:t>
            </w:r>
          </w:p>
        </w:tc>
        <w:tc>
          <w:tcPr>
            <w:tcW w:w="1843" w:type="dxa"/>
            <w:gridSpan w:val="2"/>
            <w:tcBorders>
              <w:top w:val="single" w:sz="4" w:space="0" w:color="auto"/>
              <w:bottom w:val="single" w:sz="4" w:space="0" w:color="auto"/>
            </w:tcBorders>
          </w:tcPr>
          <w:p w:rsidR="00F1372C" w:rsidRPr="00F14D78" w:rsidRDefault="00F1372C" w:rsidP="00BF7B80">
            <w:pPr>
              <w:widowControl/>
              <w:adjustRightInd/>
              <w:spacing w:before="40" w:line="240" w:lineRule="exact"/>
              <w:ind w:left="-104" w:right="-107" w:firstLine="0"/>
              <w:jc w:val="center"/>
              <w:textAlignment w:val="auto"/>
              <w:rPr>
                <w:rFonts w:cs="Arial"/>
                <w:i/>
                <w:sz w:val="20"/>
              </w:rPr>
            </w:pPr>
            <w:r w:rsidRPr="00F14D78">
              <w:rPr>
                <w:rFonts w:cs="Arial"/>
                <w:i/>
                <w:sz w:val="20"/>
              </w:rPr>
              <w:t xml:space="preserve">смешанная </w:t>
            </w:r>
            <w:r w:rsidRPr="00F14D78">
              <w:rPr>
                <w:rFonts w:cs="Arial"/>
                <w:i/>
                <w:sz w:val="20"/>
              </w:rPr>
              <w:br/>
              <w:t>российская</w:t>
            </w:r>
          </w:p>
        </w:tc>
      </w:tr>
      <w:tr w:rsidR="00F1372C" w:rsidRPr="00F1372C" w:rsidTr="00F1372C">
        <w:trPr>
          <w:cantSplit/>
          <w:tblHeader/>
        </w:trPr>
        <w:tc>
          <w:tcPr>
            <w:tcW w:w="2697" w:type="dxa"/>
            <w:vMerge/>
            <w:tcBorders>
              <w:top w:val="dotted" w:sz="4" w:space="0" w:color="auto"/>
              <w:bottom w:val="single" w:sz="4" w:space="0" w:color="auto"/>
            </w:tcBorders>
            <w:vAlign w:val="bottom"/>
          </w:tcPr>
          <w:p w:rsidR="00F1372C" w:rsidRPr="00F1372C" w:rsidRDefault="00F1372C" w:rsidP="00BF7B80">
            <w:pPr>
              <w:widowControl/>
              <w:adjustRightInd/>
              <w:spacing w:before="40" w:line="240" w:lineRule="exact"/>
              <w:ind w:left="-104" w:right="-107" w:firstLine="0"/>
              <w:textAlignment w:val="auto"/>
              <w:rPr>
                <w:rFonts w:cs="Arial"/>
                <w:b/>
                <w:i/>
                <w:sz w:val="20"/>
              </w:rPr>
            </w:pPr>
          </w:p>
        </w:tc>
        <w:tc>
          <w:tcPr>
            <w:tcW w:w="850" w:type="dxa"/>
            <w:vMerge/>
            <w:tcBorders>
              <w:top w:val="dotted" w:sz="4" w:space="0" w:color="auto"/>
              <w:bottom w:val="single" w:sz="4" w:space="0" w:color="auto"/>
            </w:tcBorders>
            <w:vAlign w:val="bottom"/>
          </w:tcPr>
          <w:p w:rsidR="00F1372C" w:rsidRPr="00F14D78" w:rsidRDefault="00F1372C" w:rsidP="00BF7B80">
            <w:pPr>
              <w:widowControl/>
              <w:adjustRightInd/>
              <w:spacing w:before="40" w:line="240" w:lineRule="exact"/>
              <w:ind w:left="-104" w:right="-107" w:firstLine="0"/>
              <w:jc w:val="center"/>
              <w:textAlignment w:val="auto"/>
              <w:rPr>
                <w:rFonts w:cs="Arial"/>
                <w:i/>
                <w:sz w:val="20"/>
              </w:rPr>
            </w:pPr>
          </w:p>
        </w:tc>
        <w:tc>
          <w:tcPr>
            <w:tcW w:w="871" w:type="dxa"/>
            <w:tcBorders>
              <w:top w:val="single" w:sz="4" w:space="0" w:color="auto"/>
              <w:bottom w:val="single" w:sz="4" w:space="0" w:color="auto"/>
            </w:tcBorders>
          </w:tcPr>
          <w:p w:rsidR="00F1372C" w:rsidRPr="00F14D78" w:rsidRDefault="00F1372C" w:rsidP="00BF7B80">
            <w:pPr>
              <w:widowControl/>
              <w:adjustRightInd/>
              <w:spacing w:before="4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F7B80">
            <w:pPr>
              <w:widowControl/>
              <w:adjustRightInd/>
              <w:spacing w:before="40" w:line="240" w:lineRule="exact"/>
              <w:ind w:left="-104" w:right="-8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830" w:type="dxa"/>
            <w:tcBorders>
              <w:top w:val="single" w:sz="4" w:space="0" w:color="auto"/>
              <w:bottom w:val="single" w:sz="4" w:space="0" w:color="auto"/>
            </w:tcBorders>
          </w:tcPr>
          <w:p w:rsidR="00F1372C" w:rsidRPr="00F14D78" w:rsidRDefault="00F1372C" w:rsidP="00BF7B80">
            <w:pPr>
              <w:widowControl/>
              <w:adjustRightInd/>
              <w:spacing w:before="4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F7B80">
            <w:pPr>
              <w:widowControl/>
              <w:adjustRightInd/>
              <w:spacing w:before="40" w:line="240" w:lineRule="exact"/>
              <w:ind w:left="-104" w:right="-10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709" w:type="dxa"/>
            <w:tcBorders>
              <w:top w:val="single" w:sz="4" w:space="0" w:color="auto"/>
              <w:bottom w:val="single" w:sz="4" w:space="0" w:color="auto"/>
            </w:tcBorders>
          </w:tcPr>
          <w:p w:rsidR="00F1372C" w:rsidRPr="00F14D78" w:rsidRDefault="00F1372C" w:rsidP="00BF7B80">
            <w:pPr>
              <w:widowControl/>
              <w:tabs>
                <w:tab w:val="left" w:pos="177"/>
              </w:tabs>
              <w:adjustRightInd/>
              <w:spacing w:before="4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F7B80">
            <w:pPr>
              <w:widowControl/>
              <w:adjustRightInd/>
              <w:spacing w:before="40" w:line="240" w:lineRule="exact"/>
              <w:ind w:left="-102" w:right="-108"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r>
      <w:tr w:rsidR="00BF7B80" w:rsidRPr="00F1372C" w:rsidTr="00F1372C">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b/>
                <w:sz w:val="20"/>
              </w:rPr>
            </w:pPr>
            <w:r w:rsidRPr="00F1372C">
              <w:rPr>
                <w:rFonts w:cs="Arial"/>
                <w:b/>
                <w:sz w:val="20"/>
              </w:rPr>
              <w:t>Всего</w:t>
            </w:r>
          </w:p>
        </w:tc>
        <w:tc>
          <w:tcPr>
            <w:tcW w:w="850" w:type="dxa"/>
            <w:tcBorders>
              <w:top w:val="single"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b/>
                <w:lang w:val="en-US"/>
              </w:rPr>
            </w:pPr>
            <w:r>
              <w:rPr>
                <w:rFonts w:cs="Arial"/>
                <w:b/>
                <w:lang w:val="en-US"/>
              </w:rPr>
              <w:t>96079</w:t>
            </w:r>
          </w:p>
        </w:tc>
        <w:tc>
          <w:tcPr>
            <w:tcW w:w="871" w:type="dxa"/>
            <w:tcBorders>
              <w:top w:val="single"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b/>
                <w:lang w:val="en-US"/>
              </w:rPr>
            </w:pPr>
            <w:r>
              <w:rPr>
                <w:rFonts w:cs="Arial"/>
                <w:b/>
                <w:lang w:val="en-US"/>
              </w:rPr>
              <w:t>5303</w:t>
            </w:r>
          </w:p>
        </w:tc>
        <w:tc>
          <w:tcPr>
            <w:tcW w:w="1134" w:type="dxa"/>
            <w:tcBorders>
              <w:top w:val="single" w:sz="4" w:space="0" w:color="auto"/>
              <w:bottom w:val="dotted" w:sz="4" w:space="0" w:color="auto"/>
            </w:tcBorders>
            <w:shd w:val="clear" w:color="auto" w:fill="FFFFFF"/>
            <w:vAlign w:val="bottom"/>
          </w:tcPr>
          <w:p w:rsidR="00BF7B80" w:rsidRPr="00D63A19" w:rsidRDefault="00BF7B80" w:rsidP="00BF7B80">
            <w:pPr>
              <w:spacing w:before="4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,5</w:t>
            </w:r>
          </w:p>
        </w:tc>
        <w:tc>
          <w:tcPr>
            <w:tcW w:w="830" w:type="dxa"/>
            <w:tcBorders>
              <w:top w:val="single"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b/>
                <w:lang w:val="en-US"/>
              </w:rPr>
            </w:pPr>
            <w:r>
              <w:rPr>
                <w:rFonts w:cs="Arial"/>
                <w:b/>
                <w:lang w:val="en-US"/>
              </w:rPr>
              <w:t>86075</w:t>
            </w:r>
          </w:p>
        </w:tc>
        <w:tc>
          <w:tcPr>
            <w:tcW w:w="1134" w:type="dxa"/>
            <w:tcBorders>
              <w:top w:val="single" w:sz="4" w:space="0" w:color="auto"/>
              <w:bottom w:val="dotted" w:sz="4" w:space="0" w:color="auto"/>
            </w:tcBorders>
            <w:shd w:val="clear" w:color="auto" w:fill="FFFFFF"/>
            <w:vAlign w:val="bottom"/>
          </w:tcPr>
          <w:p w:rsidR="00BF7B80" w:rsidRPr="001E01DB" w:rsidRDefault="00BF7B80" w:rsidP="00BF7B80">
            <w:pPr>
              <w:pStyle w:val="aff1"/>
              <w:spacing w:before="40" w:line="240" w:lineRule="exact"/>
              <w:rPr>
                <w:rFonts w:cs="Arial"/>
                <w:b/>
              </w:rPr>
            </w:pPr>
            <w:r>
              <w:rPr>
                <w:rFonts w:cs="Arial"/>
                <w:b/>
              </w:rPr>
              <w:t>89,6</w:t>
            </w:r>
          </w:p>
        </w:tc>
        <w:tc>
          <w:tcPr>
            <w:tcW w:w="709" w:type="dxa"/>
            <w:tcBorders>
              <w:top w:val="single"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b/>
                <w:lang w:val="en-US"/>
              </w:rPr>
            </w:pPr>
            <w:r>
              <w:rPr>
                <w:rFonts w:cs="Arial"/>
                <w:b/>
                <w:lang w:val="en-US"/>
              </w:rPr>
              <w:t>299</w:t>
            </w:r>
          </w:p>
        </w:tc>
        <w:tc>
          <w:tcPr>
            <w:tcW w:w="1134" w:type="dxa"/>
            <w:tcBorders>
              <w:top w:val="single" w:sz="4" w:space="0" w:color="auto"/>
              <w:bottom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b/>
                <w:bCs/>
                <w:color w:val="000000"/>
                <w:sz w:val="20"/>
              </w:rPr>
            </w:pPr>
            <w:r>
              <w:rPr>
                <w:rFonts w:cs="Arial"/>
                <w:b/>
                <w:bCs/>
                <w:color w:val="000000"/>
                <w:sz w:val="20"/>
              </w:rPr>
              <w:t>0,3</w:t>
            </w:r>
          </w:p>
        </w:tc>
      </w:tr>
      <w:tr w:rsidR="00BF7B80" w:rsidRPr="00F1372C" w:rsidTr="00F1372C">
        <w:tblPrEx>
          <w:tblCellMar>
            <w:left w:w="71" w:type="dxa"/>
            <w:right w:w="71" w:type="dxa"/>
          </w:tblCellMar>
        </w:tblPrEx>
        <w:trPr>
          <w:cantSplit/>
          <w:trHeight w:val="20"/>
        </w:trPr>
        <w:tc>
          <w:tcPr>
            <w:tcW w:w="2697" w:type="dxa"/>
            <w:tcBorders>
              <w:top w:val="nil"/>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в том числе по видам экономической деятельности:</w:t>
            </w:r>
          </w:p>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сельское, лесное хозяйство, охота, рыболовство и рыбоводство</w:t>
            </w:r>
          </w:p>
        </w:tc>
        <w:tc>
          <w:tcPr>
            <w:tcW w:w="850" w:type="dxa"/>
            <w:tcBorders>
              <w:top w:val="nil"/>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1593</w:t>
            </w:r>
          </w:p>
        </w:tc>
        <w:tc>
          <w:tcPr>
            <w:tcW w:w="871" w:type="dxa"/>
            <w:tcBorders>
              <w:top w:val="nil"/>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62</w:t>
            </w:r>
          </w:p>
        </w:tc>
        <w:tc>
          <w:tcPr>
            <w:tcW w:w="1134" w:type="dxa"/>
            <w:tcBorders>
              <w:top w:val="nil"/>
            </w:tcBorders>
            <w:shd w:val="clear" w:color="auto" w:fill="FFFFFF"/>
            <w:vAlign w:val="bottom"/>
          </w:tcPr>
          <w:p w:rsidR="00BF7B80" w:rsidRPr="00437288" w:rsidRDefault="00BF7B80" w:rsidP="00BF7B80">
            <w:pPr>
              <w:spacing w:before="40" w:line="240" w:lineRule="exact"/>
              <w:ind w:firstLine="0"/>
              <w:jc w:val="center"/>
              <w:rPr>
                <w:rFonts w:cs="Arial"/>
                <w:color w:val="000000"/>
                <w:sz w:val="20"/>
              </w:rPr>
            </w:pPr>
            <w:r>
              <w:rPr>
                <w:rFonts w:cs="Arial"/>
                <w:color w:val="000000"/>
                <w:sz w:val="20"/>
              </w:rPr>
              <w:t>3,9</w:t>
            </w:r>
          </w:p>
        </w:tc>
        <w:tc>
          <w:tcPr>
            <w:tcW w:w="830" w:type="dxa"/>
            <w:tcBorders>
              <w:top w:val="nil"/>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1493</w:t>
            </w:r>
          </w:p>
        </w:tc>
        <w:tc>
          <w:tcPr>
            <w:tcW w:w="1134" w:type="dxa"/>
            <w:tcBorders>
              <w:top w:val="nil"/>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93,7</w:t>
            </w:r>
          </w:p>
        </w:tc>
        <w:tc>
          <w:tcPr>
            <w:tcW w:w="709" w:type="dxa"/>
            <w:tcBorders>
              <w:top w:val="nil"/>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5</w:t>
            </w:r>
          </w:p>
        </w:tc>
        <w:tc>
          <w:tcPr>
            <w:tcW w:w="1134" w:type="dxa"/>
            <w:tcBorders>
              <w:top w:val="nil"/>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0,3</w:t>
            </w:r>
          </w:p>
        </w:tc>
      </w:tr>
      <w:tr w:rsidR="00BF7B80" w:rsidRPr="00F1372C" w:rsidTr="00F1372C">
        <w:tblPrEx>
          <w:tblCellMar>
            <w:left w:w="71" w:type="dxa"/>
            <w:right w:w="71" w:type="dxa"/>
          </w:tblCellMar>
        </w:tblPrEx>
        <w:trPr>
          <w:cantSplit/>
          <w:trHeight w:val="20"/>
        </w:trPr>
        <w:tc>
          <w:tcPr>
            <w:tcW w:w="2697" w:type="dxa"/>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добыча полезных ископаемых</w:t>
            </w:r>
          </w:p>
        </w:tc>
        <w:tc>
          <w:tcPr>
            <w:tcW w:w="850"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155</w:t>
            </w:r>
          </w:p>
        </w:tc>
        <w:tc>
          <w:tcPr>
            <w:tcW w:w="871"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w:t>
            </w:r>
          </w:p>
        </w:tc>
        <w:tc>
          <w:tcPr>
            <w:tcW w:w="1134" w:type="dxa"/>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146</w:t>
            </w:r>
          </w:p>
        </w:tc>
        <w:tc>
          <w:tcPr>
            <w:tcW w:w="1134" w:type="dxa"/>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94,2</w:t>
            </w:r>
          </w:p>
        </w:tc>
        <w:tc>
          <w:tcPr>
            <w:tcW w:w="709"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w:t>
            </w:r>
          </w:p>
        </w:tc>
        <w:tc>
          <w:tcPr>
            <w:tcW w:w="1134" w:type="dxa"/>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1,3</w:t>
            </w:r>
          </w:p>
        </w:tc>
      </w:tr>
      <w:tr w:rsidR="00BF7B80" w:rsidRPr="00F1372C" w:rsidTr="00F1372C">
        <w:tblPrEx>
          <w:tblCellMar>
            <w:left w:w="71" w:type="dxa"/>
            <w:right w:w="71" w:type="dxa"/>
          </w:tblCellMar>
        </w:tblPrEx>
        <w:trPr>
          <w:cantSplit/>
          <w:trHeight w:val="20"/>
        </w:trPr>
        <w:tc>
          <w:tcPr>
            <w:tcW w:w="2697" w:type="dxa"/>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обрабатывающие производства</w:t>
            </w:r>
          </w:p>
        </w:tc>
        <w:tc>
          <w:tcPr>
            <w:tcW w:w="850"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7857</w:t>
            </w:r>
          </w:p>
        </w:tc>
        <w:tc>
          <w:tcPr>
            <w:tcW w:w="871"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19</w:t>
            </w:r>
          </w:p>
        </w:tc>
        <w:tc>
          <w:tcPr>
            <w:tcW w:w="1134" w:type="dxa"/>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7602</w:t>
            </w:r>
          </w:p>
        </w:tc>
        <w:tc>
          <w:tcPr>
            <w:tcW w:w="1134" w:type="dxa"/>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96,8</w:t>
            </w:r>
          </w:p>
        </w:tc>
        <w:tc>
          <w:tcPr>
            <w:tcW w:w="709"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29</w:t>
            </w:r>
          </w:p>
        </w:tc>
        <w:tc>
          <w:tcPr>
            <w:tcW w:w="1134" w:type="dxa"/>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0,4</w:t>
            </w:r>
          </w:p>
        </w:tc>
      </w:tr>
      <w:tr w:rsidR="00BF7B80" w:rsidRPr="00F1372C" w:rsidTr="00F1372C">
        <w:tblPrEx>
          <w:tblCellMar>
            <w:left w:w="71" w:type="dxa"/>
            <w:right w:w="71" w:type="dxa"/>
          </w:tblCellMar>
        </w:tblPrEx>
        <w:trPr>
          <w:cantSplit/>
          <w:trHeight w:val="20"/>
        </w:trPr>
        <w:tc>
          <w:tcPr>
            <w:tcW w:w="2697" w:type="dxa"/>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568</w:t>
            </w:r>
          </w:p>
        </w:tc>
        <w:tc>
          <w:tcPr>
            <w:tcW w:w="871"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191</w:t>
            </w:r>
          </w:p>
        </w:tc>
        <w:tc>
          <w:tcPr>
            <w:tcW w:w="1134" w:type="dxa"/>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33,6</w:t>
            </w:r>
          </w:p>
        </w:tc>
        <w:tc>
          <w:tcPr>
            <w:tcW w:w="830"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358</w:t>
            </w:r>
          </w:p>
        </w:tc>
        <w:tc>
          <w:tcPr>
            <w:tcW w:w="1134" w:type="dxa"/>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63,0</w:t>
            </w:r>
          </w:p>
        </w:tc>
        <w:tc>
          <w:tcPr>
            <w:tcW w:w="709" w:type="dxa"/>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10</w:t>
            </w:r>
          </w:p>
        </w:tc>
        <w:tc>
          <w:tcPr>
            <w:tcW w:w="1134" w:type="dxa"/>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1,8</w:t>
            </w:r>
          </w:p>
        </w:tc>
      </w:tr>
      <w:tr w:rsidR="00BF7B80" w:rsidRPr="00F1372C" w:rsidTr="00F1372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453</w:t>
            </w:r>
          </w:p>
        </w:tc>
        <w:tc>
          <w:tcPr>
            <w:tcW w:w="871" w:type="dxa"/>
            <w:tcBorders>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82</w:t>
            </w:r>
          </w:p>
        </w:tc>
        <w:tc>
          <w:tcPr>
            <w:tcW w:w="1134" w:type="dxa"/>
            <w:tcBorders>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18,1</w:t>
            </w:r>
          </w:p>
        </w:tc>
        <w:tc>
          <w:tcPr>
            <w:tcW w:w="830" w:type="dxa"/>
            <w:tcBorders>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363</w:t>
            </w:r>
          </w:p>
        </w:tc>
        <w:tc>
          <w:tcPr>
            <w:tcW w:w="1134" w:type="dxa"/>
            <w:tcBorders>
              <w:bottom w:val="dotted" w:sz="4" w:space="0" w:color="auto"/>
            </w:tcBorders>
            <w:shd w:val="clear" w:color="auto" w:fill="FFFFFF"/>
            <w:vAlign w:val="bottom"/>
          </w:tcPr>
          <w:p w:rsidR="00BF7B80" w:rsidRPr="00D63A19" w:rsidRDefault="00BF7B80" w:rsidP="00BF7B80">
            <w:pPr>
              <w:spacing w:before="40" w:line="240" w:lineRule="exact"/>
              <w:ind w:firstLine="0"/>
              <w:jc w:val="center"/>
              <w:rPr>
                <w:rFonts w:cs="Arial"/>
                <w:color w:val="000000"/>
                <w:sz w:val="20"/>
              </w:rPr>
            </w:pPr>
            <w:r>
              <w:rPr>
                <w:rFonts w:cs="Arial"/>
                <w:color w:val="000000"/>
                <w:sz w:val="20"/>
              </w:rPr>
              <w:t>80,1</w:t>
            </w:r>
          </w:p>
        </w:tc>
        <w:tc>
          <w:tcPr>
            <w:tcW w:w="709" w:type="dxa"/>
            <w:tcBorders>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0,4</w:t>
            </w:r>
          </w:p>
        </w:tc>
      </w:tr>
      <w:tr w:rsidR="00BF7B80"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10475</w:t>
            </w:r>
          </w:p>
        </w:tc>
        <w:tc>
          <w:tcPr>
            <w:tcW w:w="871"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13</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10285</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98,2</w:t>
            </w:r>
          </w:p>
        </w:tc>
        <w:tc>
          <w:tcPr>
            <w:tcW w:w="709"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4</w:t>
            </w:r>
          </w:p>
        </w:tc>
        <w:tc>
          <w:tcPr>
            <w:tcW w:w="1134" w:type="dxa"/>
            <w:tcBorders>
              <w:top w:val="dotted" w:sz="4" w:space="0" w:color="auto"/>
              <w:bottom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0,0</w:t>
            </w:r>
          </w:p>
        </w:tc>
      </w:tr>
      <w:tr w:rsidR="00BF7B80"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торговля оптовая и розничная; ремонт автотранспортных средств и мотоциклов</w:t>
            </w:r>
          </w:p>
        </w:tc>
        <w:tc>
          <w:tcPr>
            <w:tcW w:w="85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29902</w:t>
            </w:r>
          </w:p>
        </w:tc>
        <w:tc>
          <w:tcPr>
            <w:tcW w:w="871"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77</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0,3</w:t>
            </w:r>
          </w:p>
        </w:tc>
        <w:tc>
          <w:tcPr>
            <w:tcW w:w="83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28894</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96,6</w:t>
            </w:r>
          </w:p>
        </w:tc>
        <w:tc>
          <w:tcPr>
            <w:tcW w:w="709"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0,1</w:t>
            </w:r>
          </w:p>
        </w:tc>
      </w:tr>
      <w:tr w:rsidR="00BF7B80"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транспортировка и хранение</w:t>
            </w:r>
          </w:p>
        </w:tc>
        <w:tc>
          <w:tcPr>
            <w:tcW w:w="85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6641</w:t>
            </w:r>
          </w:p>
        </w:tc>
        <w:tc>
          <w:tcPr>
            <w:tcW w:w="871"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119</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1,8</w:t>
            </w:r>
          </w:p>
        </w:tc>
        <w:tc>
          <w:tcPr>
            <w:tcW w:w="83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6404</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96,4</w:t>
            </w:r>
          </w:p>
        </w:tc>
        <w:tc>
          <w:tcPr>
            <w:tcW w:w="709"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23</w:t>
            </w:r>
          </w:p>
        </w:tc>
        <w:tc>
          <w:tcPr>
            <w:tcW w:w="1134" w:type="dxa"/>
            <w:tcBorders>
              <w:top w:val="dotted" w:sz="4" w:space="0" w:color="auto"/>
              <w:bottom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0,3</w:t>
            </w:r>
          </w:p>
        </w:tc>
      </w:tr>
      <w:tr w:rsidR="00BF7B80"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lastRenderedPageBreak/>
              <w:t>деятельность гостиниц и предприятий общественного питания</w:t>
            </w:r>
          </w:p>
        </w:tc>
        <w:tc>
          <w:tcPr>
            <w:tcW w:w="85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1883</w:t>
            </w:r>
          </w:p>
        </w:tc>
        <w:tc>
          <w:tcPr>
            <w:tcW w:w="871"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20</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1814</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96,3</w:t>
            </w:r>
          </w:p>
        </w:tc>
        <w:tc>
          <w:tcPr>
            <w:tcW w:w="709"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0</w:t>
            </w:r>
          </w:p>
        </w:tc>
        <w:tc>
          <w:tcPr>
            <w:tcW w:w="1134" w:type="dxa"/>
            <w:tcBorders>
              <w:top w:val="dotted" w:sz="4" w:space="0" w:color="auto"/>
              <w:bottom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0,0</w:t>
            </w:r>
          </w:p>
        </w:tc>
      </w:tr>
      <w:tr w:rsidR="00BF7B80"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BF7B80" w:rsidRPr="00CD6768" w:rsidRDefault="00BF7B80" w:rsidP="00BF7B80">
            <w:pPr>
              <w:spacing w:before="40" w:line="240" w:lineRule="exact"/>
              <w:ind w:firstLine="0"/>
              <w:jc w:val="center"/>
              <w:rPr>
                <w:rFonts w:cs="Arial"/>
                <w:sz w:val="20"/>
                <w:lang w:val="en-US"/>
              </w:rPr>
            </w:pPr>
            <w:r>
              <w:rPr>
                <w:rFonts w:cs="Arial"/>
                <w:sz w:val="20"/>
                <w:lang w:val="en-US"/>
              </w:rPr>
              <w:t>2611</w:t>
            </w:r>
          </w:p>
        </w:tc>
        <w:tc>
          <w:tcPr>
            <w:tcW w:w="871" w:type="dxa"/>
            <w:tcBorders>
              <w:top w:val="dotted" w:sz="4" w:space="0" w:color="auto"/>
              <w:bottom w:val="dotted" w:sz="4" w:space="0" w:color="auto"/>
            </w:tcBorders>
            <w:shd w:val="clear" w:color="auto" w:fill="FFFFFF"/>
            <w:vAlign w:val="bottom"/>
          </w:tcPr>
          <w:p w:rsidR="00BF7B80" w:rsidRPr="00CD6768" w:rsidRDefault="00BF7B80" w:rsidP="00BF7B80">
            <w:pPr>
              <w:spacing w:before="40" w:line="240" w:lineRule="exact"/>
              <w:ind w:firstLine="0"/>
              <w:jc w:val="center"/>
              <w:rPr>
                <w:rFonts w:cs="Arial"/>
                <w:color w:val="000000"/>
                <w:sz w:val="20"/>
                <w:lang w:val="en-US"/>
              </w:rPr>
            </w:pPr>
            <w:r>
              <w:rPr>
                <w:rFonts w:cs="Arial"/>
                <w:color w:val="000000"/>
                <w:sz w:val="20"/>
                <w:lang w:val="en-US"/>
              </w:rPr>
              <w:t>107</w:t>
            </w:r>
          </w:p>
        </w:tc>
        <w:tc>
          <w:tcPr>
            <w:tcW w:w="1134" w:type="dxa"/>
            <w:tcBorders>
              <w:top w:val="dotted" w:sz="4" w:space="0" w:color="auto"/>
              <w:bottom w:val="dotted" w:sz="4" w:space="0" w:color="auto"/>
            </w:tcBorders>
            <w:shd w:val="clear" w:color="auto" w:fill="FFFFFF"/>
            <w:vAlign w:val="bottom"/>
          </w:tcPr>
          <w:p w:rsidR="00BF7B80" w:rsidRPr="0006756B" w:rsidRDefault="00BF7B80" w:rsidP="00BF7B80">
            <w:pPr>
              <w:spacing w:before="40" w:line="240" w:lineRule="exact"/>
              <w:ind w:firstLine="0"/>
              <w:jc w:val="center"/>
              <w:rPr>
                <w:rFonts w:cs="Arial"/>
                <w:color w:val="000000"/>
                <w:sz w:val="20"/>
              </w:rPr>
            </w:pPr>
            <w:r>
              <w:rPr>
                <w:rFonts w:cs="Arial"/>
                <w:color w:val="000000"/>
                <w:sz w:val="20"/>
              </w:rPr>
              <w:t>4,1</w:t>
            </w:r>
          </w:p>
        </w:tc>
        <w:tc>
          <w:tcPr>
            <w:tcW w:w="830" w:type="dxa"/>
            <w:tcBorders>
              <w:top w:val="dotted" w:sz="4" w:space="0" w:color="auto"/>
              <w:bottom w:val="dotted" w:sz="4" w:space="0" w:color="auto"/>
            </w:tcBorders>
            <w:shd w:val="clear" w:color="auto" w:fill="FFFFFF"/>
            <w:vAlign w:val="bottom"/>
          </w:tcPr>
          <w:p w:rsidR="00BF7B80" w:rsidRPr="00CD6768" w:rsidRDefault="00BF7B80" w:rsidP="00BF7B80">
            <w:pPr>
              <w:spacing w:before="40" w:line="240" w:lineRule="exact"/>
              <w:ind w:firstLine="0"/>
              <w:jc w:val="center"/>
              <w:rPr>
                <w:rFonts w:cs="Arial"/>
                <w:color w:val="000000"/>
                <w:sz w:val="20"/>
                <w:lang w:val="en-US"/>
              </w:rPr>
            </w:pPr>
            <w:r>
              <w:rPr>
                <w:rFonts w:cs="Arial"/>
                <w:color w:val="000000"/>
                <w:sz w:val="20"/>
                <w:lang w:val="en-US"/>
              </w:rPr>
              <w:t>2405</w:t>
            </w:r>
          </w:p>
        </w:tc>
        <w:tc>
          <w:tcPr>
            <w:tcW w:w="1134" w:type="dxa"/>
            <w:tcBorders>
              <w:top w:val="dotted" w:sz="4" w:space="0" w:color="auto"/>
              <w:bottom w:val="dotted" w:sz="4" w:space="0" w:color="auto"/>
            </w:tcBorders>
            <w:shd w:val="clear" w:color="auto" w:fill="FFFFFF"/>
            <w:vAlign w:val="bottom"/>
          </w:tcPr>
          <w:p w:rsidR="00BF7B80" w:rsidRPr="0006756B" w:rsidRDefault="00BF7B80" w:rsidP="00BF7B80">
            <w:pPr>
              <w:spacing w:before="40" w:line="240" w:lineRule="exact"/>
              <w:ind w:firstLine="0"/>
              <w:jc w:val="center"/>
              <w:rPr>
                <w:rFonts w:cs="Arial"/>
                <w:color w:val="000000"/>
                <w:sz w:val="20"/>
              </w:rPr>
            </w:pPr>
            <w:r>
              <w:rPr>
                <w:rFonts w:cs="Arial"/>
                <w:color w:val="000000"/>
                <w:sz w:val="20"/>
              </w:rPr>
              <w:t>92,1</w:t>
            </w:r>
          </w:p>
        </w:tc>
        <w:tc>
          <w:tcPr>
            <w:tcW w:w="709" w:type="dxa"/>
            <w:tcBorders>
              <w:top w:val="dotted" w:sz="4" w:space="0" w:color="auto"/>
              <w:bottom w:val="dotted" w:sz="4" w:space="0" w:color="auto"/>
            </w:tcBorders>
            <w:shd w:val="clear" w:color="auto" w:fill="FFFFFF"/>
            <w:vAlign w:val="bottom"/>
          </w:tcPr>
          <w:p w:rsidR="00BF7B80" w:rsidRPr="00CD6768" w:rsidRDefault="00BF7B80" w:rsidP="00BF7B80">
            <w:pPr>
              <w:spacing w:before="40" w:line="240" w:lineRule="exact"/>
              <w:ind w:firstLine="0"/>
              <w:jc w:val="center"/>
              <w:rPr>
                <w:rFonts w:cs="Arial"/>
                <w:color w:val="000000"/>
                <w:sz w:val="20"/>
                <w:lang w:val="en-US"/>
              </w:rPr>
            </w:pPr>
            <w:r>
              <w:rPr>
                <w:rFonts w:cs="Arial"/>
                <w:color w:val="000000"/>
                <w:sz w:val="20"/>
                <w:lang w:val="en-US"/>
              </w:rPr>
              <w:t>19</w:t>
            </w:r>
          </w:p>
        </w:tc>
        <w:tc>
          <w:tcPr>
            <w:tcW w:w="1134" w:type="dxa"/>
            <w:tcBorders>
              <w:top w:val="dotted" w:sz="4" w:space="0" w:color="auto"/>
              <w:bottom w:val="dotted" w:sz="4" w:space="0" w:color="auto"/>
            </w:tcBorders>
            <w:shd w:val="clear" w:color="auto" w:fill="FFFFFF"/>
            <w:vAlign w:val="bottom"/>
          </w:tcPr>
          <w:p w:rsidR="00BF7B80" w:rsidRPr="0006756B" w:rsidRDefault="00BF7B80" w:rsidP="00BF7B80">
            <w:pPr>
              <w:spacing w:before="40" w:line="240" w:lineRule="exact"/>
              <w:ind w:firstLine="0"/>
              <w:jc w:val="center"/>
              <w:rPr>
                <w:rFonts w:cs="Arial"/>
                <w:color w:val="000000"/>
                <w:sz w:val="20"/>
              </w:rPr>
            </w:pPr>
            <w:r>
              <w:rPr>
                <w:rFonts w:cs="Arial"/>
                <w:color w:val="000000"/>
                <w:sz w:val="20"/>
              </w:rPr>
              <w:t>0,7</w:t>
            </w:r>
          </w:p>
        </w:tc>
      </w:tr>
      <w:tr w:rsidR="00BF7B80"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1475</w:t>
            </w:r>
          </w:p>
        </w:tc>
        <w:tc>
          <w:tcPr>
            <w:tcW w:w="871"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17</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1,2</w:t>
            </w:r>
          </w:p>
        </w:tc>
        <w:tc>
          <w:tcPr>
            <w:tcW w:w="83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1234</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83,7</w:t>
            </w:r>
          </w:p>
        </w:tc>
        <w:tc>
          <w:tcPr>
            <w:tcW w:w="709"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36</w:t>
            </w:r>
          </w:p>
        </w:tc>
        <w:tc>
          <w:tcPr>
            <w:tcW w:w="1134" w:type="dxa"/>
            <w:tcBorders>
              <w:top w:val="dotted" w:sz="4" w:space="0" w:color="auto"/>
              <w:bottom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2,4</w:t>
            </w:r>
          </w:p>
        </w:tc>
      </w:tr>
      <w:tr w:rsidR="00BF7B80"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9687</w:t>
            </w:r>
          </w:p>
        </w:tc>
        <w:tc>
          <w:tcPr>
            <w:tcW w:w="871"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79</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0,8</w:t>
            </w:r>
          </w:p>
        </w:tc>
        <w:tc>
          <w:tcPr>
            <w:tcW w:w="830"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9474</w:t>
            </w:r>
          </w:p>
        </w:tc>
        <w:tc>
          <w:tcPr>
            <w:tcW w:w="1134" w:type="dxa"/>
            <w:tcBorders>
              <w:top w:val="dotted" w:sz="4" w:space="0" w:color="auto"/>
              <w:bottom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97,8</w:t>
            </w:r>
          </w:p>
        </w:tc>
        <w:tc>
          <w:tcPr>
            <w:tcW w:w="709" w:type="dxa"/>
            <w:tcBorders>
              <w:top w:val="dotted" w:sz="4" w:space="0" w:color="auto"/>
              <w:bottom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22</w:t>
            </w:r>
          </w:p>
        </w:tc>
        <w:tc>
          <w:tcPr>
            <w:tcW w:w="1134" w:type="dxa"/>
            <w:tcBorders>
              <w:top w:val="dotted" w:sz="4" w:space="0" w:color="auto"/>
              <w:bottom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0,2</w:t>
            </w:r>
          </w:p>
        </w:tc>
      </w:tr>
      <w:tr w:rsidR="00BF7B8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7877</w:t>
            </w:r>
          </w:p>
        </w:tc>
        <w:tc>
          <w:tcPr>
            <w:tcW w:w="871"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218</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2,8</w:t>
            </w:r>
          </w:p>
        </w:tc>
        <w:tc>
          <w:tcPr>
            <w:tcW w:w="83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7450</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94,6</w:t>
            </w:r>
          </w:p>
        </w:tc>
        <w:tc>
          <w:tcPr>
            <w:tcW w:w="709"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90</w:t>
            </w:r>
          </w:p>
        </w:tc>
        <w:tc>
          <w:tcPr>
            <w:tcW w:w="1134" w:type="dxa"/>
            <w:tcBorders>
              <w:top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1,1</w:t>
            </w:r>
          </w:p>
        </w:tc>
      </w:tr>
      <w:tr w:rsidR="00BF7B8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3738</w:t>
            </w:r>
          </w:p>
        </w:tc>
        <w:tc>
          <w:tcPr>
            <w:tcW w:w="871"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127</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3,4</w:t>
            </w:r>
          </w:p>
        </w:tc>
        <w:tc>
          <w:tcPr>
            <w:tcW w:w="83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3548</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94,9</w:t>
            </w:r>
          </w:p>
        </w:tc>
        <w:tc>
          <w:tcPr>
            <w:tcW w:w="709"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0,1</w:t>
            </w:r>
          </w:p>
        </w:tc>
      </w:tr>
      <w:tr w:rsidR="00BF7B8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1253</w:t>
            </w:r>
          </w:p>
        </w:tc>
        <w:tc>
          <w:tcPr>
            <w:tcW w:w="871"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1217</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35</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BF7B80" w:rsidRPr="003F4418" w:rsidRDefault="00BF7B80" w:rsidP="00BF7B80">
            <w:pPr>
              <w:spacing w:before="40" w:line="240" w:lineRule="exact"/>
              <w:ind w:firstLine="0"/>
              <w:jc w:val="center"/>
              <w:rPr>
                <w:rFonts w:cs="Arial"/>
                <w:color w:val="000000"/>
                <w:sz w:val="20"/>
              </w:rPr>
            </w:pPr>
            <w:r>
              <w:rPr>
                <w:rFonts w:cs="Arial"/>
                <w:color w:val="000000"/>
                <w:sz w:val="20"/>
              </w:rPr>
              <w:t>0,0</w:t>
            </w:r>
          </w:p>
        </w:tc>
      </w:tr>
      <w:tr w:rsidR="00BF7B8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образование</w:t>
            </w:r>
          </w:p>
        </w:tc>
        <w:tc>
          <w:tcPr>
            <w:tcW w:w="85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2529</w:t>
            </w:r>
          </w:p>
        </w:tc>
        <w:tc>
          <w:tcPr>
            <w:tcW w:w="871"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1954</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77,3</w:t>
            </w:r>
          </w:p>
        </w:tc>
        <w:tc>
          <w:tcPr>
            <w:tcW w:w="83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535</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21,2</w:t>
            </w:r>
          </w:p>
        </w:tc>
        <w:tc>
          <w:tcPr>
            <w:tcW w:w="709"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8</w:t>
            </w:r>
          </w:p>
        </w:tc>
        <w:tc>
          <w:tcPr>
            <w:tcW w:w="1134" w:type="dxa"/>
            <w:tcBorders>
              <w:top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0,3</w:t>
            </w:r>
          </w:p>
        </w:tc>
      </w:tr>
      <w:tr w:rsidR="00BF7B8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1921</w:t>
            </w:r>
          </w:p>
        </w:tc>
        <w:tc>
          <w:tcPr>
            <w:tcW w:w="871"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333</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17,3</w:t>
            </w:r>
          </w:p>
        </w:tc>
        <w:tc>
          <w:tcPr>
            <w:tcW w:w="83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1499</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78,0</w:t>
            </w:r>
          </w:p>
        </w:tc>
        <w:tc>
          <w:tcPr>
            <w:tcW w:w="709"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BF7B80" w:rsidRPr="00CE7399" w:rsidRDefault="00BF7B80" w:rsidP="00BF7B80">
            <w:pPr>
              <w:spacing w:before="40" w:line="240" w:lineRule="exact"/>
              <w:ind w:firstLine="0"/>
              <w:jc w:val="center"/>
              <w:rPr>
                <w:rFonts w:cs="Arial"/>
                <w:color w:val="000000"/>
                <w:sz w:val="20"/>
              </w:rPr>
            </w:pPr>
            <w:r>
              <w:rPr>
                <w:rFonts w:cs="Arial"/>
                <w:color w:val="000000"/>
                <w:sz w:val="20"/>
              </w:rPr>
              <w:t>0,1</w:t>
            </w:r>
          </w:p>
        </w:tc>
      </w:tr>
      <w:tr w:rsidR="00BF7B8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1712</w:t>
            </w:r>
          </w:p>
        </w:tc>
        <w:tc>
          <w:tcPr>
            <w:tcW w:w="871"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630</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36,8</w:t>
            </w:r>
          </w:p>
        </w:tc>
        <w:tc>
          <w:tcPr>
            <w:tcW w:w="83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956</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55,8</w:t>
            </w:r>
          </w:p>
        </w:tc>
        <w:tc>
          <w:tcPr>
            <w:tcW w:w="709"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BF7B80" w:rsidRPr="00125D91" w:rsidRDefault="00BF7B80" w:rsidP="00BF7B80">
            <w:pPr>
              <w:spacing w:before="40" w:line="240" w:lineRule="exact"/>
              <w:ind w:firstLine="0"/>
              <w:jc w:val="center"/>
              <w:rPr>
                <w:rFonts w:cs="Arial"/>
                <w:color w:val="000000"/>
                <w:sz w:val="20"/>
              </w:rPr>
            </w:pPr>
            <w:r>
              <w:rPr>
                <w:rFonts w:cs="Arial"/>
                <w:color w:val="000000"/>
                <w:sz w:val="20"/>
              </w:rPr>
              <w:t>0,2</w:t>
            </w:r>
          </w:p>
        </w:tc>
      </w:tr>
      <w:tr w:rsidR="00BF7B80"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BF7B80" w:rsidRPr="00F1372C" w:rsidRDefault="00BF7B80" w:rsidP="00BF7B80">
            <w:pPr>
              <w:widowControl/>
              <w:adjustRightInd/>
              <w:spacing w:before="40" w:line="240" w:lineRule="exact"/>
              <w:ind w:firstLine="0"/>
              <w:jc w:val="left"/>
              <w:textAlignment w:val="auto"/>
              <w:rPr>
                <w:rFonts w:cs="Arial"/>
                <w:sz w:val="20"/>
              </w:rPr>
            </w:pPr>
            <w:r w:rsidRPr="00F1372C">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3749</w:t>
            </w:r>
          </w:p>
        </w:tc>
        <w:tc>
          <w:tcPr>
            <w:tcW w:w="871"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1,0</w:t>
            </w:r>
          </w:p>
        </w:tc>
        <w:tc>
          <w:tcPr>
            <w:tcW w:w="830"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1580</w:t>
            </w:r>
          </w:p>
        </w:tc>
        <w:tc>
          <w:tcPr>
            <w:tcW w:w="1134" w:type="dxa"/>
            <w:tcBorders>
              <w:top w:val="dotted" w:sz="4" w:space="0" w:color="auto"/>
            </w:tcBorders>
            <w:shd w:val="clear" w:color="auto" w:fill="FFFFFF"/>
            <w:vAlign w:val="bottom"/>
          </w:tcPr>
          <w:p w:rsidR="00BF7B80" w:rsidRPr="00E71811" w:rsidRDefault="00BF7B80" w:rsidP="00BF7B80">
            <w:pPr>
              <w:spacing w:before="40" w:line="240" w:lineRule="exact"/>
              <w:ind w:firstLine="0"/>
              <w:jc w:val="center"/>
              <w:rPr>
                <w:rFonts w:cs="Arial"/>
                <w:color w:val="000000"/>
                <w:sz w:val="20"/>
              </w:rPr>
            </w:pPr>
            <w:r>
              <w:rPr>
                <w:rFonts w:cs="Arial"/>
                <w:color w:val="000000"/>
                <w:sz w:val="20"/>
              </w:rPr>
              <w:t>42,1</w:t>
            </w:r>
          </w:p>
        </w:tc>
        <w:tc>
          <w:tcPr>
            <w:tcW w:w="709" w:type="dxa"/>
            <w:tcBorders>
              <w:top w:val="dotted" w:sz="4" w:space="0" w:color="auto"/>
            </w:tcBorders>
            <w:shd w:val="clear" w:color="auto" w:fill="FFFFFF"/>
            <w:vAlign w:val="bottom"/>
          </w:tcPr>
          <w:p w:rsidR="00BF7B80" w:rsidRPr="00CD6768" w:rsidRDefault="00BF7B80" w:rsidP="00BF7B80">
            <w:pPr>
              <w:pStyle w:val="aff1"/>
              <w:spacing w:before="40" w:line="240" w:lineRule="exact"/>
              <w:rPr>
                <w:rFonts w:cs="Arial"/>
                <w:lang w:val="en-US"/>
              </w:rPr>
            </w:pPr>
            <w:r>
              <w:rPr>
                <w:rFonts w:cs="Arial"/>
                <w:lang w:val="en-US"/>
              </w:rPr>
              <w:t>24</w:t>
            </w:r>
          </w:p>
        </w:tc>
        <w:tc>
          <w:tcPr>
            <w:tcW w:w="1134" w:type="dxa"/>
            <w:tcBorders>
              <w:top w:val="dotted" w:sz="4" w:space="0" w:color="auto"/>
            </w:tcBorders>
            <w:shd w:val="clear" w:color="auto" w:fill="FFFFFF"/>
            <w:vAlign w:val="bottom"/>
          </w:tcPr>
          <w:p w:rsidR="00BF7B80" w:rsidRPr="007E794F" w:rsidRDefault="00BF7B80" w:rsidP="00BF7B80">
            <w:pPr>
              <w:spacing w:before="40" w:line="240" w:lineRule="exact"/>
              <w:ind w:firstLine="0"/>
              <w:jc w:val="center"/>
              <w:rPr>
                <w:rFonts w:cs="Arial"/>
                <w:color w:val="000000"/>
                <w:sz w:val="20"/>
              </w:rPr>
            </w:pPr>
            <w:r>
              <w:rPr>
                <w:rFonts w:cs="Arial"/>
                <w:color w:val="000000"/>
                <w:sz w:val="20"/>
              </w:rPr>
              <w:t>0,6</w:t>
            </w:r>
          </w:p>
        </w:tc>
      </w:tr>
    </w:tbl>
    <w:p w:rsidR="00F1372C" w:rsidRPr="00F1372C" w:rsidRDefault="00F1372C" w:rsidP="00733287">
      <w:pPr>
        <w:widowControl/>
        <w:adjustRightInd/>
        <w:spacing w:before="240"/>
        <w:ind w:firstLine="0"/>
        <w:jc w:val="center"/>
        <w:textAlignment w:val="auto"/>
        <w:rPr>
          <w:rFonts w:cs="Arial"/>
          <w:b/>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организационно-правовым формам на 1 </w:t>
      </w:r>
      <w:r w:rsidR="00BF7B80">
        <w:rPr>
          <w:rFonts w:cs="Arial"/>
          <w:b/>
        </w:rPr>
        <w:t>янва</w:t>
      </w:r>
      <w:r w:rsidR="004D63CD">
        <w:rPr>
          <w:rFonts w:cs="Arial"/>
          <w:b/>
        </w:rPr>
        <w:t>ря</w:t>
      </w:r>
      <w:r w:rsidRPr="00F1372C">
        <w:rPr>
          <w:rFonts w:cs="Arial"/>
          <w:b/>
        </w:rPr>
        <w:t xml:space="preserve"> 202</w:t>
      </w:r>
      <w:r w:rsidR="00D74997">
        <w:rPr>
          <w:rFonts w:cs="Arial"/>
          <w:b/>
        </w:rPr>
        <w:t>1</w:t>
      </w:r>
      <w:r w:rsidRPr="00F1372C">
        <w:rPr>
          <w:rFonts w:cs="Arial"/>
          <w:b/>
        </w:rPr>
        <w:t xml:space="preserve"> года</w:t>
      </w:r>
    </w:p>
    <w:tbl>
      <w:tblPr>
        <w:tblW w:w="9356"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F1372C" w:rsidRPr="00F1372C" w:rsidTr="00F72644">
        <w:trPr>
          <w:cantSplit/>
          <w:trHeight w:val="530"/>
          <w:tblHeader/>
        </w:trPr>
        <w:tc>
          <w:tcPr>
            <w:tcW w:w="3969" w:type="dxa"/>
            <w:tcBorders>
              <w:top w:val="double" w:sz="4" w:space="0" w:color="auto"/>
              <w:bottom w:val="single" w:sz="4" w:space="0" w:color="auto"/>
            </w:tcBorders>
          </w:tcPr>
          <w:p w:rsidR="00F1372C" w:rsidRPr="00F1372C" w:rsidRDefault="00F1372C" w:rsidP="00BA37D5">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 xml:space="preserve">Количество </w:t>
            </w:r>
            <w:r w:rsidRPr="00F1372C">
              <w:rPr>
                <w:rFonts w:cs="Arial"/>
                <w:i/>
                <w:sz w:val="20"/>
              </w:rPr>
              <w:br/>
              <w:t>организаций, единиц</w:t>
            </w:r>
          </w:p>
        </w:tc>
        <w:tc>
          <w:tcPr>
            <w:tcW w:w="3119" w:type="dxa"/>
            <w:tcBorders>
              <w:top w:val="double" w:sz="4" w:space="0" w:color="auto"/>
              <w:bottom w:val="single" w:sz="4" w:space="0" w:color="auto"/>
            </w:tcBorders>
          </w:tcPr>
          <w:p w:rsidR="00F1372C" w:rsidRPr="00F1372C" w:rsidRDefault="00F1372C" w:rsidP="00551B75">
            <w:pPr>
              <w:widowControl/>
              <w:adjustRightInd/>
              <w:spacing w:before="60" w:line="240" w:lineRule="exact"/>
              <w:ind w:firstLine="0"/>
              <w:jc w:val="center"/>
              <w:textAlignment w:val="auto"/>
              <w:rPr>
                <w:rFonts w:cs="Arial"/>
                <w:i/>
                <w:sz w:val="20"/>
              </w:rPr>
            </w:pPr>
            <w:proofErr w:type="gramStart"/>
            <w:r w:rsidRPr="00F1372C">
              <w:rPr>
                <w:rFonts w:cs="Arial"/>
                <w:i/>
                <w:sz w:val="20"/>
              </w:rPr>
              <w:t>В</w:t>
            </w:r>
            <w:proofErr w:type="gramEnd"/>
            <w:r w:rsidRPr="00F1372C">
              <w:rPr>
                <w:rFonts w:cs="Arial"/>
                <w:i/>
                <w:sz w:val="20"/>
              </w:rPr>
              <w:t xml:space="preserve"> % к количеству </w:t>
            </w:r>
            <w:proofErr w:type="spellStart"/>
            <w:r w:rsidRPr="00F1372C">
              <w:rPr>
                <w:rFonts w:cs="Arial"/>
                <w:i/>
                <w:sz w:val="20"/>
              </w:rPr>
              <w:t>органи</w:t>
            </w:r>
            <w:r w:rsidR="00956890">
              <w:rPr>
                <w:rFonts w:cs="Arial"/>
                <w:i/>
                <w:sz w:val="20"/>
              </w:rPr>
              <w:t>-</w:t>
            </w:r>
            <w:r w:rsidRPr="00F1372C">
              <w:rPr>
                <w:rFonts w:cs="Arial"/>
                <w:i/>
                <w:sz w:val="20"/>
              </w:rPr>
              <w:t>заций</w:t>
            </w:r>
            <w:proofErr w:type="spellEnd"/>
            <w:r w:rsidRPr="00F1372C">
              <w:rPr>
                <w:rFonts w:cs="Arial"/>
                <w:i/>
                <w:sz w:val="20"/>
              </w:rPr>
              <w:t xml:space="preserve"> на 1 </w:t>
            </w:r>
            <w:r w:rsidR="00954AED">
              <w:rPr>
                <w:rFonts w:cs="Arial"/>
                <w:i/>
                <w:sz w:val="20"/>
              </w:rPr>
              <w:t>я</w:t>
            </w:r>
            <w:r w:rsidR="00D74997">
              <w:rPr>
                <w:rFonts w:cs="Arial"/>
                <w:i/>
                <w:sz w:val="20"/>
              </w:rPr>
              <w:t>нва</w:t>
            </w:r>
            <w:r w:rsidR="00954AED">
              <w:rPr>
                <w:rFonts w:cs="Arial"/>
                <w:i/>
                <w:sz w:val="20"/>
              </w:rPr>
              <w:t>ря</w:t>
            </w:r>
            <w:r w:rsidRPr="00F1372C">
              <w:rPr>
                <w:rFonts w:cs="Arial"/>
                <w:i/>
                <w:sz w:val="20"/>
              </w:rPr>
              <w:t xml:space="preserve"> 20</w:t>
            </w:r>
            <w:r w:rsidR="00D74997">
              <w:rPr>
                <w:rFonts w:cs="Arial"/>
                <w:i/>
                <w:sz w:val="20"/>
              </w:rPr>
              <w:t>20</w:t>
            </w:r>
            <w:r w:rsidRPr="00F1372C">
              <w:rPr>
                <w:rFonts w:cs="Arial"/>
                <w:i/>
                <w:sz w:val="20"/>
              </w:rPr>
              <w:t xml:space="preserve">г. </w:t>
            </w:r>
          </w:p>
        </w:tc>
      </w:tr>
      <w:tr w:rsidR="00BF7B80" w:rsidRPr="00F1372C" w:rsidTr="00F72644">
        <w:trPr>
          <w:cantSplit/>
        </w:trPr>
        <w:tc>
          <w:tcPr>
            <w:tcW w:w="3969" w:type="dxa"/>
            <w:tcBorders>
              <w:top w:val="single" w:sz="4" w:space="0" w:color="auto"/>
              <w:bottom w:val="dotted" w:sz="4" w:space="0" w:color="auto"/>
            </w:tcBorders>
            <w:vAlign w:val="bottom"/>
          </w:tcPr>
          <w:p w:rsidR="00BF7B80" w:rsidRPr="00F1372C" w:rsidRDefault="00BF7B80"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2268" w:type="dxa"/>
            <w:tcBorders>
              <w:top w:val="single" w:sz="4" w:space="0" w:color="auto"/>
              <w:bottom w:val="dotted" w:sz="4" w:space="0" w:color="auto"/>
            </w:tcBorders>
            <w:vAlign w:val="bottom"/>
          </w:tcPr>
          <w:p w:rsidR="00BF7B80" w:rsidRPr="0028617A" w:rsidRDefault="00BF7B80" w:rsidP="007D6774">
            <w:pPr>
              <w:pStyle w:val="aff1"/>
              <w:spacing w:before="60" w:line="240" w:lineRule="exact"/>
              <w:rPr>
                <w:rFonts w:cs="Arial"/>
                <w:b/>
                <w:lang w:val="en-US"/>
              </w:rPr>
            </w:pPr>
            <w:r>
              <w:rPr>
                <w:rFonts w:cs="Arial"/>
                <w:b/>
                <w:lang w:val="en-US"/>
              </w:rPr>
              <w:t>96079</w:t>
            </w:r>
          </w:p>
        </w:tc>
        <w:tc>
          <w:tcPr>
            <w:tcW w:w="3119" w:type="dxa"/>
            <w:tcBorders>
              <w:top w:val="single" w:sz="4" w:space="0" w:color="auto"/>
              <w:bottom w:val="dotted" w:sz="4" w:space="0" w:color="auto"/>
            </w:tcBorders>
            <w:vAlign w:val="bottom"/>
          </w:tcPr>
          <w:p w:rsidR="00BF7B80" w:rsidRPr="00592EB4" w:rsidRDefault="00BF7B80" w:rsidP="007D6774">
            <w:pPr>
              <w:spacing w:before="60" w:line="240" w:lineRule="exact"/>
              <w:ind w:firstLine="0"/>
              <w:jc w:val="center"/>
              <w:rPr>
                <w:rFonts w:cs="Arial"/>
                <w:b/>
                <w:color w:val="000000"/>
                <w:sz w:val="20"/>
              </w:rPr>
            </w:pPr>
            <w:r>
              <w:rPr>
                <w:rFonts w:cs="Arial"/>
                <w:b/>
                <w:color w:val="000000"/>
                <w:sz w:val="20"/>
              </w:rPr>
              <w:t>92,2</w:t>
            </w:r>
          </w:p>
        </w:tc>
      </w:tr>
      <w:tr w:rsidR="00BF7B80" w:rsidRPr="00F1372C" w:rsidTr="00F72644">
        <w:trPr>
          <w:cantSplit/>
        </w:trPr>
        <w:tc>
          <w:tcPr>
            <w:tcW w:w="3969" w:type="dxa"/>
            <w:tcBorders>
              <w:top w:val="nil"/>
              <w:bottom w:val="dotted" w:sz="4" w:space="0" w:color="auto"/>
            </w:tcBorders>
            <w:vAlign w:val="bottom"/>
          </w:tcPr>
          <w:p w:rsidR="00BF7B80" w:rsidRPr="00F1372C" w:rsidRDefault="00BF7B80" w:rsidP="00BA37D5">
            <w:pPr>
              <w:widowControl/>
              <w:adjustRightInd/>
              <w:spacing w:before="60" w:line="240" w:lineRule="exact"/>
              <w:ind w:left="57" w:firstLine="0"/>
              <w:jc w:val="left"/>
              <w:textAlignment w:val="auto"/>
              <w:rPr>
                <w:rFonts w:cs="Arial"/>
                <w:sz w:val="20"/>
              </w:rPr>
            </w:pPr>
            <w:r w:rsidRPr="00F1372C">
              <w:rPr>
                <w:rFonts w:cs="Arial"/>
                <w:sz w:val="20"/>
              </w:rPr>
              <w:t>в том числе:</w:t>
            </w:r>
            <w:r w:rsidRPr="00F1372C">
              <w:rPr>
                <w:rFonts w:cs="Arial"/>
                <w:sz w:val="20"/>
              </w:rPr>
              <w:br/>
              <w:t xml:space="preserve">юридические лица, являющиеся </w:t>
            </w:r>
            <w:r w:rsidRPr="00F1372C">
              <w:rPr>
                <w:rFonts w:cs="Arial"/>
                <w:sz w:val="20"/>
              </w:rPr>
              <w:br/>
              <w:t>коммерческими организациями</w:t>
            </w:r>
          </w:p>
        </w:tc>
        <w:tc>
          <w:tcPr>
            <w:tcW w:w="2268" w:type="dxa"/>
            <w:tcBorders>
              <w:top w:val="nil"/>
              <w:bottom w:val="dotted" w:sz="4" w:space="0" w:color="auto"/>
            </w:tcBorders>
            <w:vAlign w:val="bottom"/>
          </w:tcPr>
          <w:p w:rsidR="00BF7B80" w:rsidRPr="000125B6" w:rsidRDefault="00BF7B80" w:rsidP="007D6774">
            <w:pPr>
              <w:pStyle w:val="aff1"/>
              <w:spacing w:before="60" w:line="240" w:lineRule="exact"/>
              <w:rPr>
                <w:rFonts w:cs="Arial"/>
              </w:rPr>
            </w:pPr>
            <w:r>
              <w:rPr>
                <w:rFonts w:cs="Arial"/>
              </w:rPr>
              <w:t>80476</w:t>
            </w:r>
          </w:p>
        </w:tc>
        <w:tc>
          <w:tcPr>
            <w:tcW w:w="3119" w:type="dxa"/>
            <w:tcBorders>
              <w:top w:val="nil"/>
              <w:bottom w:val="dotted" w:sz="4" w:space="0" w:color="auto"/>
            </w:tcBorders>
            <w:vAlign w:val="bottom"/>
          </w:tcPr>
          <w:p w:rsidR="00BF7B80" w:rsidRPr="001706FB" w:rsidRDefault="00BF7B80" w:rsidP="007D6774">
            <w:pPr>
              <w:spacing w:before="60" w:line="240" w:lineRule="exact"/>
              <w:ind w:firstLine="0"/>
              <w:jc w:val="center"/>
              <w:rPr>
                <w:rFonts w:cs="Arial"/>
                <w:color w:val="000000"/>
                <w:sz w:val="20"/>
              </w:rPr>
            </w:pPr>
            <w:r>
              <w:rPr>
                <w:rFonts w:cs="Arial"/>
                <w:color w:val="000000"/>
                <w:sz w:val="20"/>
              </w:rPr>
              <w:t>91,0</w:t>
            </w:r>
          </w:p>
        </w:tc>
      </w:tr>
      <w:tr w:rsidR="00BF7B80" w:rsidRPr="00F1372C" w:rsidTr="00F72644">
        <w:trPr>
          <w:cantSplit/>
        </w:trPr>
        <w:tc>
          <w:tcPr>
            <w:tcW w:w="3969" w:type="dxa"/>
            <w:tcBorders>
              <w:top w:val="nil"/>
              <w:bottom w:val="dotted" w:sz="4" w:space="0" w:color="auto"/>
            </w:tcBorders>
            <w:vAlign w:val="bottom"/>
          </w:tcPr>
          <w:p w:rsidR="00BF7B80" w:rsidRPr="00F1372C" w:rsidRDefault="00BF7B80" w:rsidP="00BA37D5">
            <w:pPr>
              <w:widowControl/>
              <w:adjustRightInd/>
              <w:spacing w:before="60" w:line="240" w:lineRule="exact"/>
              <w:ind w:left="170" w:firstLine="0"/>
              <w:jc w:val="left"/>
              <w:textAlignment w:val="auto"/>
              <w:rPr>
                <w:rFonts w:cs="Arial"/>
                <w:sz w:val="20"/>
              </w:rPr>
            </w:pPr>
            <w:r w:rsidRPr="00F1372C">
              <w:rPr>
                <w:rFonts w:cs="Arial"/>
                <w:sz w:val="20"/>
              </w:rPr>
              <w:t>из них:</w:t>
            </w:r>
            <w:r w:rsidRPr="00F1372C">
              <w:rPr>
                <w:rFonts w:cs="Arial"/>
                <w:sz w:val="20"/>
              </w:rPr>
              <w:br/>
              <w:t xml:space="preserve">унитарные предприятия </w:t>
            </w:r>
          </w:p>
        </w:tc>
        <w:tc>
          <w:tcPr>
            <w:tcW w:w="2268" w:type="dxa"/>
            <w:tcBorders>
              <w:top w:val="nil"/>
              <w:bottom w:val="dotted" w:sz="4" w:space="0" w:color="auto"/>
            </w:tcBorders>
            <w:vAlign w:val="bottom"/>
          </w:tcPr>
          <w:p w:rsidR="00BF7B80" w:rsidRPr="000125B6" w:rsidRDefault="00BF7B80" w:rsidP="007D6774">
            <w:pPr>
              <w:pStyle w:val="aff1"/>
              <w:spacing w:before="60" w:line="240" w:lineRule="exact"/>
              <w:rPr>
                <w:rFonts w:cs="Arial"/>
              </w:rPr>
            </w:pPr>
            <w:r>
              <w:rPr>
                <w:rFonts w:cs="Arial"/>
              </w:rPr>
              <w:t>402</w:t>
            </w:r>
          </w:p>
        </w:tc>
        <w:tc>
          <w:tcPr>
            <w:tcW w:w="3119" w:type="dxa"/>
            <w:tcBorders>
              <w:top w:val="nil"/>
              <w:bottom w:val="dotted" w:sz="4" w:space="0" w:color="auto"/>
            </w:tcBorders>
            <w:vAlign w:val="bottom"/>
          </w:tcPr>
          <w:p w:rsidR="00BF7B80" w:rsidRPr="001706FB" w:rsidRDefault="00BF7B80" w:rsidP="007D6774">
            <w:pPr>
              <w:spacing w:before="60" w:line="240" w:lineRule="exact"/>
              <w:ind w:firstLine="0"/>
              <w:jc w:val="center"/>
              <w:rPr>
                <w:rFonts w:cs="Arial"/>
                <w:color w:val="000000"/>
                <w:sz w:val="20"/>
              </w:rPr>
            </w:pPr>
            <w:r>
              <w:rPr>
                <w:rFonts w:cs="Arial"/>
                <w:color w:val="000000"/>
                <w:sz w:val="20"/>
              </w:rPr>
              <w:t>90,1</w:t>
            </w:r>
          </w:p>
        </w:tc>
      </w:tr>
      <w:tr w:rsidR="00BF7B80" w:rsidRPr="00F1372C" w:rsidTr="00F72644">
        <w:trPr>
          <w:cantSplit/>
        </w:trPr>
        <w:tc>
          <w:tcPr>
            <w:tcW w:w="3969" w:type="dxa"/>
            <w:tcBorders>
              <w:top w:val="dotted" w:sz="4" w:space="0" w:color="auto"/>
              <w:bottom w:val="dotted" w:sz="4" w:space="0" w:color="auto"/>
            </w:tcBorders>
            <w:vAlign w:val="bottom"/>
          </w:tcPr>
          <w:p w:rsidR="00BF7B80" w:rsidRPr="00F1372C" w:rsidRDefault="00BF7B80" w:rsidP="00BA37D5">
            <w:pPr>
              <w:widowControl/>
              <w:adjustRightInd/>
              <w:spacing w:before="60" w:line="240" w:lineRule="exact"/>
              <w:ind w:left="170" w:firstLine="0"/>
              <w:jc w:val="left"/>
              <w:textAlignment w:val="auto"/>
              <w:rPr>
                <w:rFonts w:cs="Arial"/>
                <w:sz w:val="20"/>
              </w:rPr>
            </w:pPr>
            <w:r w:rsidRPr="00F1372C">
              <w:rPr>
                <w:rFonts w:cs="Arial"/>
                <w:sz w:val="20"/>
              </w:rPr>
              <w:t>хозяйственные общества и товарищества</w:t>
            </w:r>
          </w:p>
        </w:tc>
        <w:tc>
          <w:tcPr>
            <w:tcW w:w="2268" w:type="dxa"/>
            <w:tcBorders>
              <w:top w:val="dotted" w:sz="4" w:space="0" w:color="auto"/>
              <w:bottom w:val="dotted" w:sz="4" w:space="0" w:color="auto"/>
            </w:tcBorders>
            <w:vAlign w:val="bottom"/>
          </w:tcPr>
          <w:p w:rsidR="00BF7B80" w:rsidRPr="000125B6" w:rsidRDefault="00BF7B80" w:rsidP="007D6774">
            <w:pPr>
              <w:pStyle w:val="aff"/>
              <w:spacing w:before="60" w:line="240" w:lineRule="exact"/>
              <w:ind w:left="57"/>
              <w:jc w:val="center"/>
              <w:rPr>
                <w:rFonts w:cs="Arial"/>
              </w:rPr>
            </w:pPr>
            <w:r>
              <w:rPr>
                <w:rFonts w:cs="Arial"/>
              </w:rPr>
              <w:t>79811</w:t>
            </w:r>
          </w:p>
        </w:tc>
        <w:tc>
          <w:tcPr>
            <w:tcW w:w="3119" w:type="dxa"/>
            <w:tcBorders>
              <w:top w:val="dotted" w:sz="4" w:space="0" w:color="auto"/>
              <w:bottom w:val="dotted" w:sz="4" w:space="0" w:color="auto"/>
            </w:tcBorders>
            <w:vAlign w:val="bottom"/>
          </w:tcPr>
          <w:p w:rsidR="00BF7B80" w:rsidRPr="001706FB" w:rsidRDefault="00BF7B80" w:rsidP="007D6774">
            <w:pPr>
              <w:spacing w:before="60" w:line="240" w:lineRule="exact"/>
              <w:ind w:firstLine="0"/>
              <w:jc w:val="center"/>
              <w:rPr>
                <w:rFonts w:cs="Arial"/>
                <w:color w:val="000000"/>
                <w:sz w:val="20"/>
              </w:rPr>
            </w:pPr>
            <w:r>
              <w:rPr>
                <w:rFonts w:cs="Arial"/>
                <w:color w:val="000000"/>
                <w:sz w:val="20"/>
              </w:rPr>
              <w:t>91,0</w:t>
            </w:r>
          </w:p>
        </w:tc>
      </w:tr>
      <w:tr w:rsidR="00BF7B80" w:rsidRPr="00F1372C" w:rsidTr="00F72644">
        <w:trPr>
          <w:cantSplit/>
        </w:trPr>
        <w:tc>
          <w:tcPr>
            <w:tcW w:w="3969" w:type="dxa"/>
            <w:tcBorders>
              <w:top w:val="dotted" w:sz="4" w:space="0" w:color="auto"/>
              <w:bottom w:val="dotted" w:sz="4" w:space="0" w:color="auto"/>
            </w:tcBorders>
            <w:vAlign w:val="bottom"/>
          </w:tcPr>
          <w:p w:rsidR="00BF7B80" w:rsidRPr="00F1372C" w:rsidRDefault="00BF7B80" w:rsidP="00BA37D5">
            <w:pPr>
              <w:widowControl/>
              <w:adjustRightInd/>
              <w:spacing w:before="60" w:line="240" w:lineRule="exact"/>
              <w:ind w:left="284" w:firstLine="0"/>
              <w:jc w:val="left"/>
              <w:textAlignment w:val="auto"/>
              <w:rPr>
                <w:rFonts w:cs="Arial"/>
                <w:sz w:val="20"/>
              </w:rPr>
            </w:pPr>
            <w:r w:rsidRPr="00F1372C">
              <w:rPr>
                <w:rFonts w:cs="Arial"/>
                <w:sz w:val="20"/>
              </w:rPr>
              <w:t>в том числе акционерные общества</w:t>
            </w:r>
          </w:p>
        </w:tc>
        <w:tc>
          <w:tcPr>
            <w:tcW w:w="2268" w:type="dxa"/>
            <w:tcBorders>
              <w:top w:val="dotted" w:sz="4" w:space="0" w:color="auto"/>
              <w:bottom w:val="dotted" w:sz="4" w:space="0" w:color="auto"/>
            </w:tcBorders>
            <w:vAlign w:val="bottom"/>
          </w:tcPr>
          <w:p w:rsidR="00BF7B80" w:rsidRPr="000125B6" w:rsidRDefault="00BF7B80" w:rsidP="007D6774">
            <w:pPr>
              <w:pStyle w:val="aff1"/>
              <w:spacing w:before="60" w:line="240" w:lineRule="exact"/>
              <w:rPr>
                <w:rFonts w:cs="Arial"/>
              </w:rPr>
            </w:pPr>
            <w:r>
              <w:rPr>
                <w:rFonts w:cs="Arial"/>
              </w:rPr>
              <w:t>1426</w:t>
            </w:r>
          </w:p>
        </w:tc>
        <w:tc>
          <w:tcPr>
            <w:tcW w:w="3119" w:type="dxa"/>
            <w:tcBorders>
              <w:top w:val="dotted" w:sz="4" w:space="0" w:color="auto"/>
              <w:bottom w:val="dotted" w:sz="4" w:space="0" w:color="auto"/>
            </w:tcBorders>
            <w:vAlign w:val="bottom"/>
          </w:tcPr>
          <w:p w:rsidR="00BF7B80" w:rsidRPr="001706FB" w:rsidRDefault="00BF7B80" w:rsidP="007D6774">
            <w:pPr>
              <w:spacing w:before="60" w:line="240" w:lineRule="exact"/>
              <w:ind w:firstLine="0"/>
              <w:jc w:val="center"/>
              <w:rPr>
                <w:rFonts w:cs="Arial"/>
                <w:color w:val="000000"/>
                <w:sz w:val="20"/>
              </w:rPr>
            </w:pPr>
            <w:r>
              <w:rPr>
                <w:rFonts w:cs="Arial"/>
                <w:color w:val="000000"/>
                <w:sz w:val="20"/>
              </w:rPr>
              <w:t>86,6</w:t>
            </w:r>
          </w:p>
        </w:tc>
      </w:tr>
      <w:tr w:rsidR="00BF7B80" w:rsidRPr="00F1372C" w:rsidTr="00F72644">
        <w:trPr>
          <w:cantSplit/>
        </w:trPr>
        <w:tc>
          <w:tcPr>
            <w:tcW w:w="3969" w:type="dxa"/>
            <w:tcBorders>
              <w:top w:val="dotted" w:sz="4" w:space="0" w:color="auto"/>
              <w:bottom w:val="dotted" w:sz="4" w:space="0" w:color="auto"/>
            </w:tcBorders>
            <w:vAlign w:val="bottom"/>
          </w:tcPr>
          <w:p w:rsidR="00BF7B80" w:rsidRPr="00F1372C" w:rsidRDefault="00BF7B80" w:rsidP="00BA37D5">
            <w:pPr>
              <w:widowControl/>
              <w:adjustRightInd/>
              <w:spacing w:before="60" w:line="240" w:lineRule="exact"/>
              <w:ind w:left="170" w:firstLine="0"/>
              <w:jc w:val="left"/>
              <w:textAlignment w:val="auto"/>
              <w:rPr>
                <w:rFonts w:cs="Arial"/>
                <w:sz w:val="20"/>
              </w:rPr>
            </w:pPr>
            <w:r w:rsidRPr="00F1372C">
              <w:rPr>
                <w:rFonts w:cs="Arial"/>
                <w:sz w:val="20"/>
              </w:rPr>
              <w:lastRenderedPageBreak/>
              <w:t xml:space="preserve">юридические лица, являющиеся </w:t>
            </w:r>
            <w:r w:rsidRPr="00F1372C">
              <w:rPr>
                <w:rFonts w:cs="Arial"/>
                <w:sz w:val="20"/>
              </w:rPr>
              <w:br/>
              <w:t>некоммерческими организациями</w:t>
            </w:r>
          </w:p>
        </w:tc>
        <w:tc>
          <w:tcPr>
            <w:tcW w:w="2268" w:type="dxa"/>
            <w:tcBorders>
              <w:top w:val="dotted" w:sz="4" w:space="0" w:color="auto"/>
              <w:bottom w:val="dotted" w:sz="4" w:space="0" w:color="auto"/>
            </w:tcBorders>
            <w:vAlign w:val="bottom"/>
          </w:tcPr>
          <w:p w:rsidR="00BF7B80" w:rsidRPr="000125B6" w:rsidRDefault="00BF7B80" w:rsidP="007D6774">
            <w:pPr>
              <w:pStyle w:val="aff1"/>
              <w:spacing w:before="60" w:line="240" w:lineRule="exact"/>
              <w:rPr>
                <w:rFonts w:cs="Arial"/>
              </w:rPr>
            </w:pPr>
            <w:r>
              <w:rPr>
                <w:rFonts w:cs="Arial"/>
              </w:rPr>
              <w:t>14064</w:t>
            </w:r>
          </w:p>
        </w:tc>
        <w:tc>
          <w:tcPr>
            <w:tcW w:w="3119" w:type="dxa"/>
            <w:tcBorders>
              <w:top w:val="dotted" w:sz="4" w:space="0" w:color="auto"/>
              <w:bottom w:val="dotted" w:sz="4" w:space="0" w:color="auto"/>
            </w:tcBorders>
            <w:vAlign w:val="bottom"/>
          </w:tcPr>
          <w:p w:rsidR="00BF7B80" w:rsidRPr="00F34767" w:rsidRDefault="00BF7B80" w:rsidP="007D6774">
            <w:pPr>
              <w:spacing w:before="60" w:line="240" w:lineRule="exact"/>
              <w:ind w:firstLine="0"/>
              <w:jc w:val="center"/>
              <w:rPr>
                <w:rFonts w:cs="Arial"/>
                <w:color w:val="000000"/>
                <w:sz w:val="20"/>
              </w:rPr>
            </w:pPr>
            <w:r>
              <w:rPr>
                <w:rFonts w:cs="Arial"/>
                <w:color w:val="000000"/>
                <w:sz w:val="20"/>
              </w:rPr>
              <w:t>98,5</w:t>
            </w:r>
          </w:p>
        </w:tc>
      </w:tr>
      <w:tr w:rsidR="00BF7B80" w:rsidRPr="00F1372C" w:rsidTr="00F72644">
        <w:trPr>
          <w:cantSplit/>
        </w:trPr>
        <w:tc>
          <w:tcPr>
            <w:tcW w:w="3969" w:type="dxa"/>
            <w:tcBorders>
              <w:top w:val="nil"/>
            </w:tcBorders>
            <w:vAlign w:val="bottom"/>
          </w:tcPr>
          <w:p w:rsidR="00BF7B80" w:rsidRPr="00F1372C" w:rsidRDefault="00BF7B80" w:rsidP="00BA37D5">
            <w:pPr>
              <w:widowControl/>
              <w:adjustRightInd/>
              <w:spacing w:before="60" w:line="240" w:lineRule="exact"/>
              <w:ind w:left="284" w:firstLine="0"/>
              <w:jc w:val="left"/>
              <w:textAlignment w:val="auto"/>
              <w:rPr>
                <w:rFonts w:cs="Arial"/>
                <w:sz w:val="20"/>
              </w:rPr>
            </w:pPr>
            <w:r w:rsidRPr="00F1372C">
              <w:rPr>
                <w:rFonts w:cs="Arial"/>
                <w:sz w:val="20"/>
              </w:rPr>
              <w:t>из них:</w:t>
            </w:r>
            <w:r w:rsidRPr="00F1372C">
              <w:rPr>
                <w:rFonts w:cs="Arial"/>
                <w:sz w:val="20"/>
              </w:rPr>
              <w:br/>
              <w:t xml:space="preserve">потребительские кооперативы </w:t>
            </w:r>
          </w:p>
        </w:tc>
        <w:tc>
          <w:tcPr>
            <w:tcW w:w="2268" w:type="dxa"/>
            <w:tcBorders>
              <w:top w:val="nil"/>
            </w:tcBorders>
            <w:vAlign w:val="bottom"/>
          </w:tcPr>
          <w:p w:rsidR="00BF7B80" w:rsidRPr="000125B6" w:rsidRDefault="00BF7B80" w:rsidP="007D6774">
            <w:pPr>
              <w:pStyle w:val="aff1"/>
              <w:spacing w:before="60" w:line="240" w:lineRule="exact"/>
              <w:rPr>
                <w:rFonts w:cs="Arial"/>
              </w:rPr>
            </w:pPr>
            <w:r>
              <w:rPr>
                <w:rFonts w:cs="Arial"/>
              </w:rPr>
              <w:t>2231</w:t>
            </w:r>
          </w:p>
        </w:tc>
        <w:tc>
          <w:tcPr>
            <w:tcW w:w="3119" w:type="dxa"/>
            <w:tcBorders>
              <w:top w:val="nil"/>
            </w:tcBorders>
            <w:vAlign w:val="bottom"/>
          </w:tcPr>
          <w:p w:rsidR="00BF7B80" w:rsidRPr="00F34767" w:rsidRDefault="00BF7B80" w:rsidP="007D6774">
            <w:pPr>
              <w:spacing w:before="60" w:line="240" w:lineRule="exact"/>
              <w:ind w:firstLine="0"/>
              <w:jc w:val="center"/>
              <w:rPr>
                <w:rFonts w:cs="Arial"/>
                <w:color w:val="000000"/>
                <w:sz w:val="20"/>
              </w:rPr>
            </w:pPr>
            <w:r>
              <w:rPr>
                <w:rFonts w:cs="Arial"/>
                <w:color w:val="000000"/>
                <w:sz w:val="20"/>
              </w:rPr>
              <w:t>97,0</w:t>
            </w:r>
          </w:p>
        </w:tc>
      </w:tr>
      <w:tr w:rsidR="00BF7B80" w:rsidRPr="00F1372C" w:rsidTr="00F72644">
        <w:trPr>
          <w:cantSplit/>
        </w:trPr>
        <w:tc>
          <w:tcPr>
            <w:tcW w:w="3969" w:type="dxa"/>
            <w:vAlign w:val="bottom"/>
          </w:tcPr>
          <w:p w:rsidR="00BF7B80" w:rsidRPr="00F1372C" w:rsidRDefault="00BF7B80" w:rsidP="00BA37D5">
            <w:pPr>
              <w:widowControl/>
              <w:adjustRightInd/>
              <w:spacing w:before="60" w:line="240" w:lineRule="exact"/>
              <w:ind w:left="284" w:firstLine="0"/>
              <w:jc w:val="left"/>
              <w:textAlignment w:val="auto"/>
              <w:rPr>
                <w:rFonts w:cs="Arial"/>
                <w:sz w:val="20"/>
              </w:rPr>
            </w:pPr>
            <w:r w:rsidRPr="00F1372C">
              <w:rPr>
                <w:rFonts w:cs="Arial"/>
                <w:sz w:val="20"/>
              </w:rPr>
              <w:t>фонды</w:t>
            </w:r>
          </w:p>
        </w:tc>
        <w:tc>
          <w:tcPr>
            <w:tcW w:w="2268" w:type="dxa"/>
            <w:vAlign w:val="bottom"/>
          </w:tcPr>
          <w:p w:rsidR="00BF7B80" w:rsidRPr="000125B6" w:rsidRDefault="00BF7B80" w:rsidP="007D6774">
            <w:pPr>
              <w:pStyle w:val="aff1"/>
              <w:spacing w:before="60" w:line="240" w:lineRule="exact"/>
              <w:rPr>
                <w:rFonts w:cs="Arial"/>
              </w:rPr>
            </w:pPr>
            <w:r>
              <w:rPr>
                <w:rFonts w:cs="Arial"/>
              </w:rPr>
              <w:t>587</w:t>
            </w:r>
          </w:p>
        </w:tc>
        <w:tc>
          <w:tcPr>
            <w:tcW w:w="3119" w:type="dxa"/>
            <w:vAlign w:val="bottom"/>
          </w:tcPr>
          <w:p w:rsidR="00BF7B80" w:rsidRPr="001706FB" w:rsidRDefault="00BF7B80" w:rsidP="007D6774">
            <w:pPr>
              <w:spacing w:before="60" w:line="240" w:lineRule="exact"/>
              <w:ind w:firstLine="0"/>
              <w:jc w:val="center"/>
              <w:rPr>
                <w:rFonts w:cs="Arial"/>
                <w:color w:val="000000"/>
                <w:sz w:val="20"/>
              </w:rPr>
            </w:pPr>
            <w:r>
              <w:rPr>
                <w:rFonts w:cs="Arial"/>
                <w:color w:val="000000"/>
                <w:sz w:val="20"/>
              </w:rPr>
              <w:t>97,3</w:t>
            </w:r>
          </w:p>
        </w:tc>
      </w:tr>
      <w:tr w:rsidR="00BF7B80" w:rsidRPr="00F1372C" w:rsidTr="00F72644">
        <w:trPr>
          <w:cantSplit/>
        </w:trPr>
        <w:tc>
          <w:tcPr>
            <w:tcW w:w="3969" w:type="dxa"/>
            <w:vAlign w:val="bottom"/>
          </w:tcPr>
          <w:p w:rsidR="00BF7B80" w:rsidRPr="00F1372C" w:rsidRDefault="00BF7B80" w:rsidP="00BA37D5">
            <w:pPr>
              <w:widowControl/>
              <w:adjustRightInd/>
              <w:spacing w:before="60" w:line="240" w:lineRule="exact"/>
              <w:ind w:left="284" w:firstLine="0"/>
              <w:jc w:val="left"/>
              <w:textAlignment w:val="auto"/>
              <w:rPr>
                <w:rFonts w:cs="Arial"/>
                <w:sz w:val="20"/>
              </w:rPr>
            </w:pPr>
            <w:r w:rsidRPr="00F1372C">
              <w:rPr>
                <w:rFonts w:cs="Arial"/>
                <w:sz w:val="20"/>
              </w:rPr>
              <w:t>учреждения</w:t>
            </w:r>
          </w:p>
        </w:tc>
        <w:tc>
          <w:tcPr>
            <w:tcW w:w="2268" w:type="dxa"/>
            <w:vAlign w:val="bottom"/>
          </w:tcPr>
          <w:p w:rsidR="00BF7B80" w:rsidRPr="000125B6" w:rsidRDefault="00BF7B80" w:rsidP="007D6774">
            <w:pPr>
              <w:pStyle w:val="aff1"/>
              <w:spacing w:before="60" w:line="240" w:lineRule="exact"/>
              <w:rPr>
                <w:rFonts w:cs="Arial"/>
              </w:rPr>
            </w:pPr>
            <w:r>
              <w:rPr>
                <w:rFonts w:cs="Arial"/>
              </w:rPr>
              <w:t>4407</w:t>
            </w:r>
          </w:p>
        </w:tc>
        <w:tc>
          <w:tcPr>
            <w:tcW w:w="3119" w:type="dxa"/>
            <w:vAlign w:val="bottom"/>
          </w:tcPr>
          <w:p w:rsidR="00BF7B80" w:rsidRPr="001706FB" w:rsidRDefault="00BF7B80" w:rsidP="007D6774">
            <w:pPr>
              <w:spacing w:before="60" w:line="240" w:lineRule="exact"/>
              <w:ind w:firstLine="0"/>
              <w:jc w:val="center"/>
              <w:rPr>
                <w:rFonts w:cs="Arial"/>
                <w:color w:val="000000"/>
                <w:sz w:val="20"/>
              </w:rPr>
            </w:pPr>
            <w:r>
              <w:rPr>
                <w:rFonts w:cs="Arial"/>
                <w:color w:val="000000"/>
                <w:sz w:val="20"/>
              </w:rPr>
              <w:t>98,5</w:t>
            </w:r>
          </w:p>
        </w:tc>
      </w:tr>
    </w:tbl>
    <w:p w:rsidR="00F1372C" w:rsidRPr="00F1372C" w:rsidRDefault="00F1372C" w:rsidP="00733287">
      <w:pPr>
        <w:keepNext/>
        <w:keepLines/>
        <w:widowControl/>
        <w:adjustRightInd/>
        <w:spacing w:before="240"/>
        <w:ind w:firstLine="0"/>
        <w:jc w:val="center"/>
        <w:textAlignment w:val="auto"/>
        <w:rPr>
          <w:rFonts w:cs="Arial"/>
          <w:spacing w:val="20"/>
          <w:szCs w:val="22"/>
        </w:rPr>
      </w:pPr>
      <w:r w:rsidRPr="00F1372C">
        <w:rPr>
          <w:rFonts w:cs="Arial"/>
          <w:b/>
        </w:rPr>
        <w:t xml:space="preserve">Демография организаций по видам деятельности за </w:t>
      </w:r>
      <w:r w:rsidR="00BF7B80">
        <w:rPr>
          <w:rFonts w:cs="Arial"/>
          <w:b/>
        </w:rPr>
        <w:t>дека</w:t>
      </w:r>
      <w:r w:rsidR="00723CC4">
        <w:rPr>
          <w:rFonts w:cs="Arial"/>
          <w:b/>
        </w:rPr>
        <w:t>брь</w:t>
      </w:r>
      <w:r w:rsidRPr="00F1372C">
        <w:rPr>
          <w:rFonts w:cs="Arial"/>
          <w:b/>
        </w:rPr>
        <w:t xml:space="preserve"> 2020 года</w:t>
      </w:r>
      <w:r w:rsidRPr="00F1372C">
        <w:rPr>
          <w:rFonts w:cs="Arial"/>
          <w:b/>
        </w:rPr>
        <w:br/>
      </w:r>
      <w:r w:rsidRPr="006928D8">
        <w:rPr>
          <w:rFonts w:cs="Arial"/>
          <w:szCs w:val="22"/>
        </w:rPr>
        <w:t>(на 1000 организаций)</w:t>
      </w:r>
    </w:p>
    <w:tbl>
      <w:tblPr>
        <w:tblW w:w="5000" w:type="pct"/>
        <w:tblCellMar>
          <w:left w:w="0" w:type="dxa"/>
          <w:right w:w="0" w:type="dxa"/>
        </w:tblCellMar>
        <w:tblLook w:val="0000" w:firstRow="0" w:lastRow="0" w:firstColumn="0" w:lastColumn="0" w:noHBand="0" w:noVBand="0"/>
      </w:tblPr>
      <w:tblGrid>
        <w:gridCol w:w="3491"/>
        <w:gridCol w:w="1815"/>
        <w:gridCol w:w="2048"/>
        <w:gridCol w:w="1861"/>
      </w:tblGrid>
      <w:tr w:rsidR="00F1372C" w:rsidRPr="00723CC4" w:rsidTr="00F1372C">
        <w:trPr>
          <w:cantSplit/>
          <w:trHeight w:val="641"/>
          <w:tblHeader/>
        </w:trPr>
        <w:tc>
          <w:tcPr>
            <w:tcW w:w="1894" w:type="pct"/>
            <w:tcBorders>
              <w:top w:val="double" w:sz="4" w:space="0" w:color="auto"/>
              <w:left w:val="double" w:sz="4" w:space="0" w:color="auto"/>
              <w:bottom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p>
        </w:tc>
        <w:tc>
          <w:tcPr>
            <w:tcW w:w="985" w:type="pct"/>
            <w:tcBorders>
              <w:top w:val="double" w:sz="4" w:space="0" w:color="auto"/>
              <w:left w:val="single" w:sz="4" w:space="0" w:color="auto"/>
              <w:bottom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 xml:space="preserve">Коэффициент </w:t>
            </w:r>
            <w:r w:rsidRPr="00723CC4">
              <w:rPr>
                <w:rFonts w:cs="Arial"/>
                <w:i/>
                <w:sz w:val="20"/>
              </w:rPr>
              <w:br/>
              <w:t xml:space="preserve">рождаемости </w:t>
            </w:r>
          </w:p>
        </w:tc>
        <w:tc>
          <w:tcPr>
            <w:tcW w:w="1111" w:type="pct"/>
            <w:tcBorders>
              <w:top w:val="double" w:sz="4" w:space="0" w:color="auto"/>
              <w:left w:val="single" w:sz="4" w:space="0" w:color="auto"/>
              <w:bottom w:val="single" w:sz="4" w:space="0" w:color="auto"/>
              <w:right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Коэффициент официальной ликвидации</w:t>
            </w:r>
          </w:p>
        </w:tc>
        <w:tc>
          <w:tcPr>
            <w:tcW w:w="1010" w:type="pct"/>
            <w:tcBorders>
              <w:top w:val="double" w:sz="4" w:space="0" w:color="auto"/>
              <w:left w:val="nil"/>
              <w:bottom w:val="single" w:sz="4" w:space="0" w:color="auto"/>
              <w:right w:val="double" w:sz="4" w:space="0" w:color="auto"/>
            </w:tcBorders>
          </w:tcPr>
          <w:p w:rsidR="00F1372C" w:rsidRPr="00723CC4" w:rsidRDefault="00F1372C" w:rsidP="00551B75">
            <w:pPr>
              <w:widowControl/>
              <w:adjustRightInd/>
              <w:spacing w:before="60" w:line="240" w:lineRule="exact"/>
              <w:ind w:firstLine="0"/>
              <w:jc w:val="center"/>
              <w:textAlignment w:val="auto"/>
              <w:rPr>
                <w:rFonts w:cs="Arial"/>
                <w:i/>
                <w:sz w:val="20"/>
              </w:rPr>
            </w:pPr>
            <w:r w:rsidRPr="00723CC4">
              <w:rPr>
                <w:rFonts w:cs="Arial"/>
                <w:i/>
                <w:sz w:val="20"/>
              </w:rPr>
              <w:t>Коэффициент прироста</w:t>
            </w:r>
            <w:proofErr w:type="gramStart"/>
            <w:r w:rsidRPr="00723CC4">
              <w:rPr>
                <w:rFonts w:cs="Arial"/>
                <w:i/>
                <w:sz w:val="20"/>
              </w:rPr>
              <w:t xml:space="preserve"> (+; -)</w:t>
            </w:r>
            <w:proofErr w:type="gramEnd"/>
          </w:p>
        </w:tc>
      </w:tr>
      <w:tr w:rsidR="00BF7B80" w:rsidRPr="00723CC4" w:rsidTr="00F1372C">
        <w:tc>
          <w:tcPr>
            <w:tcW w:w="1894" w:type="pct"/>
            <w:tcBorders>
              <w:top w:val="single" w:sz="4" w:space="0" w:color="auto"/>
              <w:left w:val="double" w:sz="4" w:space="0" w:color="auto"/>
              <w:bottom w:val="dotted" w:sz="4" w:space="0" w:color="auto"/>
            </w:tcBorders>
          </w:tcPr>
          <w:p w:rsidR="00BF7B80" w:rsidRPr="00723CC4" w:rsidRDefault="00BF7B80" w:rsidP="00723CC4">
            <w:pPr>
              <w:widowControl/>
              <w:adjustRightInd/>
              <w:spacing w:before="60" w:line="240" w:lineRule="exact"/>
              <w:ind w:left="57" w:firstLine="0"/>
              <w:jc w:val="left"/>
              <w:textAlignment w:val="auto"/>
              <w:rPr>
                <w:rFonts w:cs="Arial"/>
                <w:b/>
                <w:sz w:val="20"/>
              </w:rPr>
            </w:pPr>
            <w:r w:rsidRPr="00723CC4">
              <w:rPr>
                <w:rFonts w:cs="Arial"/>
                <w:b/>
                <w:sz w:val="20"/>
              </w:rPr>
              <w:t>Всего</w:t>
            </w:r>
          </w:p>
        </w:tc>
        <w:tc>
          <w:tcPr>
            <w:tcW w:w="985" w:type="pct"/>
            <w:tcBorders>
              <w:top w:val="single" w:sz="4" w:space="0" w:color="auto"/>
              <w:left w:val="single" w:sz="4" w:space="0" w:color="auto"/>
              <w:bottom w:val="dotted" w:sz="4" w:space="0" w:color="auto"/>
              <w:right w:val="single" w:sz="4" w:space="0" w:color="auto"/>
            </w:tcBorders>
            <w:vAlign w:val="bottom"/>
          </w:tcPr>
          <w:p w:rsidR="00BF7B80" w:rsidRPr="00245D66" w:rsidRDefault="00BF7B80" w:rsidP="007D6774">
            <w:pPr>
              <w:spacing w:before="60" w:line="240" w:lineRule="exact"/>
              <w:ind w:firstLine="0"/>
              <w:jc w:val="center"/>
              <w:rPr>
                <w:rFonts w:cs="Arial"/>
                <w:b/>
                <w:bCs/>
                <w:sz w:val="20"/>
              </w:rPr>
            </w:pPr>
            <w:r>
              <w:rPr>
                <w:rFonts w:cs="Arial"/>
                <w:b/>
                <w:bCs/>
                <w:sz w:val="20"/>
              </w:rPr>
              <w:t>5,3</w:t>
            </w:r>
          </w:p>
        </w:tc>
        <w:tc>
          <w:tcPr>
            <w:tcW w:w="1111" w:type="pct"/>
            <w:tcBorders>
              <w:top w:val="single" w:sz="4" w:space="0" w:color="auto"/>
              <w:left w:val="single" w:sz="4" w:space="0" w:color="auto"/>
              <w:bottom w:val="dotted" w:sz="4" w:space="0" w:color="auto"/>
              <w:right w:val="single" w:sz="4" w:space="0" w:color="auto"/>
            </w:tcBorders>
            <w:vAlign w:val="bottom"/>
          </w:tcPr>
          <w:p w:rsidR="00BF7B80" w:rsidRPr="00A279BB" w:rsidRDefault="00BF7B80" w:rsidP="007D6774">
            <w:pPr>
              <w:spacing w:before="60" w:line="240" w:lineRule="exact"/>
              <w:ind w:firstLine="0"/>
              <w:jc w:val="center"/>
              <w:rPr>
                <w:rFonts w:cs="Arial"/>
                <w:b/>
                <w:bCs/>
                <w:sz w:val="20"/>
              </w:rPr>
            </w:pPr>
            <w:r>
              <w:rPr>
                <w:rFonts w:cs="Arial"/>
                <w:b/>
                <w:bCs/>
                <w:sz w:val="20"/>
              </w:rPr>
              <w:t>27,6</w:t>
            </w:r>
          </w:p>
        </w:tc>
        <w:tc>
          <w:tcPr>
            <w:tcW w:w="1010" w:type="pct"/>
            <w:tcBorders>
              <w:top w:val="single"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b/>
                <w:bCs/>
                <w:sz w:val="20"/>
              </w:rPr>
            </w:pPr>
            <w:r>
              <w:rPr>
                <w:rFonts w:cs="Arial"/>
                <w:b/>
                <w:bCs/>
                <w:sz w:val="20"/>
              </w:rPr>
              <w:t>-22,3</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13" w:firstLine="0"/>
              <w:jc w:val="left"/>
              <w:textAlignment w:val="auto"/>
              <w:rPr>
                <w:rFonts w:cs="Arial"/>
                <w:sz w:val="20"/>
              </w:rPr>
            </w:pPr>
            <w:r w:rsidRPr="00723CC4">
              <w:rPr>
                <w:rFonts w:cs="Arial"/>
                <w:sz w:val="20"/>
              </w:rPr>
              <w:t>в том числе по видам экономической деятельности:</w:t>
            </w:r>
          </w:p>
          <w:p w:rsidR="00BF7B80" w:rsidRPr="00723CC4" w:rsidRDefault="00BF7B80" w:rsidP="00723CC4">
            <w:pPr>
              <w:widowControl/>
              <w:adjustRightInd/>
              <w:spacing w:before="60" w:line="240" w:lineRule="exact"/>
              <w:ind w:left="113" w:firstLine="0"/>
              <w:jc w:val="left"/>
              <w:textAlignment w:val="auto"/>
              <w:rPr>
                <w:rFonts w:cs="Arial"/>
                <w:sz w:val="20"/>
              </w:rPr>
            </w:pPr>
            <w:r w:rsidRPr="00723CC4">
              <w:rPr>
                <w:rFonts w:cs="Arial"/>
                <w:sz w:val="20"/>
              </w:rPr>
              <w:t>сельское, лесное хозяйство, охота, рыболовство и рыбоводство</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4,4</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15,7</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-11,3</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добыча полезных ископаемых</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27,0</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13,5</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13,5</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обрабатывающие производства</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4,3</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23,7</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-19,4</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обеспечение электрической энергией, газом и паром; кондиционирование воздуха</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0,0</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18,2</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-18,2</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водоснабжение; водоотведение, организация сбора и утилизации отходов, деятельность по ликвидации загрязнений</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2,2</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26,2</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-24,0</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строительство</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7,3</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30,8</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-23,5</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торговля оптовая и розничная; ремонт автотранспортных средств и мотоциклов</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6,8</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40,2</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-33,4</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транспортировка и хранение</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color w:val="000000"/>
                <w:sz w:val="20"/>
              </w:rPr>
            </w:pPr>
            <w:r>
              <w:rPr>
                <w:rFonts w:cs="Arial"/>
                <w:color w:val="000000"/>
                <w:sz w:val="20"/>
              </w:rPr>
              <w:t>5,3</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color w:val="000000"/>
                <w:sz w:val="20"/>
              </w:rPr>
            </w:pPr>
            <w:r>
              <w:rPr>
                <w:rFonts w:cs="Arial"/>
                <w:color w:val="000000"/>
                <w:sz w:val="20"/>
              </w:rPr>
              <w:t>25,7</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color w:val="000000"/>
                <w:sz w:val="20"/>
              </w:rPr>
            </w:pPr>
            <w:r>
              <w:rPr>
                <w:rFonts w:cs="Arial"/>
                <w:color w:val="000000"/>
                <w:sz w:val="20"/>
              </w:rPr>
              <w:t>-20,4</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гостиниц и предприятий общественного питания</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7,9</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32,1</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-24,2</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информации и связи</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7,0</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28,3</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-21,3</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финансовая и страховая</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3,9</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34,0</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-30,1</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по операциям с недвижимым имуществом</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2,2</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12,8</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-10,6</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профессиональная, научная и техническая</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5,6</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C72C46" w:rsidRDefault="00BF7B80" w:rsidP="007D6774">
            <w:pPr>
              <w:spacing w:before="60" w:line="240" w:lineRule="exact"/>
              <w:ind w:firstLine="0"/>
              <w:jc w:val="center"/>
              <w:rPr>
                <w:rFonts w:cs="Arial"/>
                <w:bCs/>
                <w:sz w:val="20"/>
              </w:rPr>
            </w:pPr>
            <w:r>
              <w:rPr>
                <w:rFonts w:cs="Arial"/>
                <w:bCs/>
                <w:sz w:val="20"/>
              </w:rPr>
              <w:t>22,3</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-16,7</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административная и сопутствующие дополнительные услуги</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4,0</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25,6</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-21,6</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keepLines/>
              <w:pageBreakBefore/>
              <w:widowControl/>
              <w:adjustRightInd/>
              <w:spacing w:before="60" w:line="240" w:lineRule="exact"/>
              <w:ind w:left="142" w:firstLine="0"/>
              <w:jc w:val="left"/>
              <w:textAlignment w:val="auto"/>
              <w:rPr>
                <w:rFonts w:cs="Arial"/>
                <w:sz w:val="20"/>
              </w:rPr>
            </w:pPr>
            <w:r w:rsidRPr="00723CC4">
              <w:rPr>
                <w:rFonts w:cs="Arial"/>
                <w:sz w:val="20"/>
              </w:rPr>
              <w:lastRenderedPageBreak/>
              <w:t>государственное управление и обеспечение военной безопасности; социальное обеспечение</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3,1</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7,3</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-4,2</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образование</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0,8</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4,0</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-3,2</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здравоохранения и социальных услуг</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2,2</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12,5</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-10,3</w:t>
            </w:r>
          </w:p>
        </w:tc>
      </w:tr>
      <w:tr w:rsidR="00BF7B80" w:rsidRPr="00723CC4" w:rsidTr="00F1372C">
        <w:tc>
          <w:tcPr>
            <w:tcW w:w="1894" w:type="pct"/>
            <w:tcBorders>
              <w:top w:val="dotted" w:sz="4" w:space="0" w:color="auto"/>
              <w:left w:val="double" w:sz="4" w:space="0" w:color="auto"/>
              <w:bottom w:val="dotted"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культуры, спорта, организации досуга и развлечений</w:t>
            </w:r>
          </w:p>
        </w:tc>
        <w:tc>
          <w:tcPr>
            <w:tcW w:w="985"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2,9</w:t>
            </w:r>
          </w:p>
        </w:tc>
        <w:tc>
          <w:tcPr>
            <w:tcW w:w="1111" w:type="pct"/>
            <w:tcBorders>
              <w:top w:val="dotted" w:sz="4" w:space="0" w:color="auto"/>
              <w:left w:val="single" w:sz="4" w:space="0" w:color="auto"/>
              <w:bottom w:val="dotted"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16,3</w:t>
            </w:r>
          </w:p>
        </w:tc>
        <w:tc>
          <w:tcPr>
            <w:tcW w:w="1010" w:type="pct"/>
            <w:tcBorders>
              <w:top w:val="dotted" w:sz="4" w:space="0" w:color="auto"/>
              <w:left w:val="nil"/>
              <w:bottom w:val="dotted"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-13,4</w:t>
            </w:r>
          </w:p>
        </w:tc>
      </w:tr>
      <w:tr w:rsidR="00BF7B80" w:rsidRPr="00723CC4" w:rsidTr="00F1372C">
        <w:tc>
          <w:tcPr>
            <w:tcW w:w="1894" w:type="pct"/>
            <w:tcBorders>
              <w:top w:val="dotted" w:sz="4" w:space="0" w:color="auto"/>
              <w:left w:val="double" w:sz="4" w:space="0" w:color="auto"/>
              <w:bottom w:val="double" w:sz="4" w:space="0" w:color="auto"/>
            </w:tcBorders>
            <w:vAlign w:val="bottom"/>
          </w:tcPr>
          <w:p w:rsidR="00BF7B80" w:rsidRPr="00723CC4" w:rsidRDefault="00BF7B80" w:rsidP="00723CC4">
            <w:pPr>
              <w:widowControl/>
              <w:adjustRightInd/>
              <w:spacing w:before="60" w:line="240" w:lineRule="exact"/>
              <w:ind w:left="142" w:firstLine="0"/>
              <w:jc w:val="left"/>
              <w:textAlignment w:val="auto"/>
              <w:rPr>
                <w:rFonts w:cs="Arial"/>
                <w:sz w:val="20"/>
              </w:rPr>
            </w:pPr>
            <w:r w:rsidRPr="00723CC4">
              <w:rPr>
                <w:rFonts w:cs="Arial"/>
                <w:sz w:val="20"/>
              </w:rPr>
              <w:t>предоставление прочих видов услуг</w:t>
            </w:r>
          </w:p>
        </w:tc>
        <w:tc>
          <w:tcPr>
            <w:tcW w:w="985" w:type="pct"/>
            <w:tcBorders>
              <w:top w:val="dotted" w:sz="4" w:space="0" w:color="auto"/>
              <w:left w:val="single" w:sz="4" w:space="0" w:color="auto"/>
              <w:bottom w:val="double"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3,2</w:t>
            </w:r>
          </w:p>
        </w:tc>
        <w:tc>
          <w:tcPr>
            <w:tcW w:w="1111" w:type="pct"/>
            <w:tcBorders>
              <w:top w:val="dotted" w:sz="4" w:space="0" w:color="auto"/>
              <w:left w:val="single" w:sz="4" w:space="0" w:color="auto"/>
              <w:bottom w:val="double" w:sz="4" w:space="0" w:color="auto"/>
              <w:right w:val="sing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16,1</w:t>
            </w:r>
          </w:p>
        </w:tc>
        <w:tc>
          <w:tcPr>
            <w:tcW w:w="1010" w:type="pct"/>
            <w:tcBorders>
              <w:top w:val="dotted" w:sz="4" w:space="0" w:color="auto"/>
              <w:left w:val="nil"/>
              <w:bottom w:val="double" w:sz="4" w:space="0" w:color="auto"/>
              <w:right w:val="double" w:sz="4" w:space="0" w:color="auto"/>
            </w:tcBorders>
            <w:vAlign w:val="bottom"/>
          </w:tcPr>
          <w:p w:rsidR="00BF7B80" w:rsidRPr="0021211F" w:rsidRDefault="00BF7B80" w:rsidP="007D6774">
            <w:pPr>
              <w:spacing w:before="60" w:line="240" w:lineRule="exact"/>
              <w:ind w:firstLine="0"/>
              <w:jc w:val="center"/>
              <w:rPr>
                <w:rFonts w:cs="Arial"/>
                <w:sz w:val="20"/>
              </w:rPr>
            </w:pPr>
            <w:r>
              <w:rPr>
                <w:rFonts w:cs="Arial"/>
                <w:sz w:val="20"/>
              </w:rPr>
              <w:t>-12,9</w:t>
            </w:r>
          </w:p>
        </w:tc>
      </w:tr>
    </w:tbl>
    <w:p w:rsidR="009B386B" w:rsidRDefault="009B386B" w:rsidP="007A5523">
      <w:pPr>
        <w:pStyle w:val="33"/>
        <w:spacing w:before="240"/>
        <w:rPr>
          <w:rFonts w:cs="Arial"/>
          <w:sz w:val="6"/>
        </w:rPr>
      </w:pPr>
    </w:p>
    <w:p w:rsidR="009B386B" w:rsidRPr="00DB50D6" w:rsidRDefault="009B386B" w:rsidP="007A5523">
      <w:pPr>
        <w:pStyle w:val="33"/>
        <w:spacing w:before="240"/>
        <w:rPr>
          <w:rFonts w:cs="Arial"/>
          <w:sz w:val="6"/>
        </w:rPr>
      </w:pPr>
    </w:p>
    <w:p w:rsidR="00AC74B8" w:rsidRPr="005729B6" w:rsidRDefault="00AC74B8" w:rsidP="009B386B">
      <w:pPr>
        <w:pStyle w:val="3"/>
        <w:pageBreakBefore/>
        <w:numPr>
          <w:ilvl w:val="0"/>
          <w:numId w:val="10"/>
        </w:numPr>
        <w:spacing w:before="0" w:after="480"/>
        <w:ind w:left="714" w:hanging="357"/>
        <w:jc w:val="left"/>
        <w:rPr>
          <w:rFonts w:cs="Arial"/>
          <w:noProof w:val="0"/>
          <w:sz w:val="28"/>
        </w:rPr>
      </w:pPr>
      <w:bookmarkStart w:id="140" w:name="_Toc130704478"/>
      <w:bookmarkStart w:id="141" w:name="_Toc62805553"/>
      <w:bookmarkStart w:id="142" w:name="_Toc31425565"/>
      <w:bookmarkStart w:id="143" w:name="_Toc491499737"/>
      <w:bookmarkStart w:id="144" w:name="_Toc499524417"/>
      <w:bookmarkStart w:id="145" w:name="_Toc2066785"/>
      <w:bookmarkStart w:id="146" w:name="_Toc31425564"/>
      <w:bookmarkStart w:id="147" w:name="_Toc100371689"/>
      <w:bookmarkStart w:id="148" w:name="_Toc491488496"/>
      <w:bookmarkStart w:id="149" w:name="_Toc491499744"/>
      <w:bookmarkStart w:id="150" w:name="_Toc4560423"/>
      <w:bookmarkEnd w:id="132"/>
      <w:bookmarkEnd w:id="133"/>
      <w:r w:rsidRPr="005729B6">
        <w:rPr>
          <w:rFonts w:cs="Arial"/>
          <w:noProof w:val="0"/>
          <w:sz w:val="28"/>
        </w:rPr>
        <w:lastRenderedPageBreak/>
        <w:t>Цены</w:t>
      </w:r>
      <w:bookmarkEnd w:id="140"/>
      <w:bookmarkEnd w:id="141"/>
    </w:p>
    <w:p w:rsidR="006F0589" w:rsidRPr="002F0133" w:rsidRDefault="006F0589" w:rsidP="006F0589">
      <w:pPr>
        <w:tabs>
          <w:tab w:val="num" w:pos="-2268"/>
        </w:tabs>
        <w:spacing w:before="240"/>
        <w:ind w:firstLine="0"/>
        <w:jc w:val="center"/>
      </w:pPr>
      <w:bookmarkStart w:id="151" w:name="_Toc354060302"/>
      <w:bookmarkStart w:id="152" w:name="_Toc130704479"/>
      <w:bookmarkStart w:id="153" w:name="_Toc235845184"/>
      <w:bookmarkStart w:id="154" w:name="_Toc100371690"/>
      <w:bookmarkStart w:id="155" w:name="_Toc130704480"/>
      <w:r w:rsidRPr="006F0589">
        <w:rPr>
          <w:b/>
        </w:rPr>
        <w:t>Изменение цен по секторам экономики</w:t>
      </w:r>
      <w:r>
        <w:rPr>
          <w:b/>
        </w:rPr>
        <w:br/>
      </w:r>
      <w:r w:rsidRPr="002F0133">
        <w:t>(на конец периода)</w:t>
      </w:r>
    </w:p>
    <w:tbl>
      <w:tblPr>
        <w:tblW w:w="4887" w:type="pct"/>
        <w:tblInd w:w="108" w:type="dxa"/>
        <w:tblLayout w:type="fixed"/>
        <w:tblLook w:val="04A0" w:firstRow="1" w:lastRow="0" w:firstColumn="1" w:lastColumn="0" w:noHBand="0" w:noVBand="1"/>
      </w:tblPr>
      <w:tblGrid>
        <w:gridCol w:w="3435"/>
        <w:gridCol w:w="1577"/>
        <w:gridCol w:w="1393"/>
        <w:gridCol w:w="1391"/>
        <w:gridCol w:w="1393"/>
      </w:tblGrid>
      <w:tr w:rsidR="006F0589" w:rsidRPr="006F0589" w:rsidTr="006F0589">
        <w:trPr>
          <w:trHeight w:val="445"/>
          <w:tblHeader/>
        </w:trPr>
        <w:tc>
          <w:tcPr>
            <w:tcW w:w="1869"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6F0589" w:rsidRPr="006F0589" w:rsidRDefault="006F0589" w:rsidP="002F0133">
            <w:pPr>
              <w:spacing w:before="40" w:line="240" w:lineRule="exact"/>
              <w:ind w:firstLine="0"/>
              <w:jc w:val="left"/>
              <w:rPr>
                <w:rFonts w:cs="Arial"/>
                <w:sz w:val="20"/>
              </w:rPr>
            </w:pPr>
            <w:r w:rsidRPr="006F0589">
              <w:rPr>
                <w:rFonts w:cs="Arial"/>
                <w:sz w:val="20"/>
              </w:rPr>
              <w:t> </w:t>
            </w:r>
          </w:p>
        </w:tc>
        <w:tc>
          <w:tcPr>
            <w:tcW w:w="1616" w:type="pct"/>
            <w:gridSpan w:val="2"/>
            <w:tcBorders>
              <w:top w:val="double" w:sz="4" w:space="0" w:color="auto"/>
              <w:left w:val="nil"/>
              <w:bottom w:val="single" w:sz="4" w:space="0" w:color="auto"/>
              <w:right w:val="single" w:sz="4" w:space="0" w:color="auto"/>
            </w:tcBorders>
            <w:shd w:val="clear" w:color="auto" w:fill="auto"/>
            <w:vAlign w:val="center"/>
            <w:hideMark/>
          </w:tcPr>
          <w:p w:rsidR="006F0589" w:rsidRPr="006F0589" w:rsidRDefault="006F0589" w:rsidP="002F0133">
            <w:pPr>
              <w:spacing w:before="40" w:line="240" w:lineRule="exact"/>
              <w:ind w:firstLine="0"/>
              <w:jc w:val="center"/>
              <w:rPr>
                <w:rFonts w:cs="Arial"/>
                <w:i/>
                <w:sz w:val="20"/>
              </w:rPr>
            </w:pPr>
            <w:r w:rsidRPr="006F0589">
              <w:rPr>
                <w:rFonts w:cs="Arial"/>
                <w:i/>
                <w:sz w:val="20"/>
              </w:rPr>
              <w:t>Декабрь 2020г</w:t>
            </w:r>
            <w:proofErr w:type="gramStart"/>
            <w:r w:rsidRPr="006F0589">
              <w:rPr>
                <w:rFonts w:cs="Arial"/>
                <w:i/>
                <w:sz w:val="20"/>
              </w:rPr>
              <w:t>.</w:t>
            </w:r>
            <w:r w:rsidR="00FF6435">
              <w:rPr>
                <w:rFonts w:cs="Arial"/>
                <w:i/>
                <w:sz w:val="20"/>
              </w:rPr>
              <w:t>в</w:t>
            </w:r>
            <w:proofErr w:type="gramEnd"/>
            <w:r w:rsidR="00FF6435">
              <w:rPr>
                <w:rFonts w:cs="Arial"/>
                <w:i/>
                <w:sz w:val="20"/>
              </w:rPr>
              <w:t xml:space="preserve"> %</w:t>
            </w:r>
            <w:r w:rsidRPr="006F0589">
              <w:rPr>
                <w:rFonts w:cs="Arial"/>
                <w:i/>
                <w:sz w:val="20"/>
              </w:rPr>
              <w:t xml:space="preserve"> к:</w:t>
            </w:r>
          </w:p>
        </w:tc>
        <w:tc>
          <w:tcPr>
            <w:tcW w:w="757" w:type="pct"/>
            <w:vMerge w:val="restart"/>
            <w:tcBorders>
              <w:top w:val="double" w:sz="4" w:space="0" w:color="auto"/>
              <w:left w:val="single" w:sz="4" w:space="0" w:color="auto"/>
              <w:right w:val="single" w:sz="4" w:space="0" w:color="auto"/>
            </w:tcBorders>
            <w:shd w:val="clear" w:color="auto" w:fill="auto"/>
            <w:hideMark/>
          </w:tcPr>
          <w:p w:rsidR="006F0589" w:rsidRPr="006F0589" w:rsidRDefault="006F0589" w:rsidP="002F0133">
            <w:pPr>
              <w:spacing w:before="40" w:line="240" w:lineRule="exact"/>
              <w:ind w:firstLine="0"/>
              <w:jc w:val="center"/>
              <w:rPr>
                <w:rFonts w:cs="Arial"/>
                <w:i/>
                <w:sz w:val="20"/>
              </w:rPr>
            </w:pPr>
            <w:r w:rsidRPr="006F0589">
              <w:rPr>
                <w:rFonts w:cs="Arial"/>
                <w:i/>
                <w:sz w:val="20"/>
              </w:rPr>
              <w:t xml:space="preserve">2020г. </w:t>
            </w:r>
            <w:r w:rsidR="002F0133">
              <w:rPr>
                <w:rFonts w:cs="Arial"/>
                <w:i/>
                <w:sz w:val="20"/>
              </w:rPr>
              <w:br/>
            </w:r>
            <w:r w:rsidR="00FF6435">
              <w:rPr>
                <w:rFonts w:cs="Arial"/>
                <w:i/>
                <w:sz w:val="20"/>
              </w:rPr>
              <w:t xml:space="preserve">в % </w:t>
            </w:r>
            <w:r w:rsidRPr="006F0589">
              <w:rPr>
                <w:rFonts w:cs="Arial"/>
                <w:i/>
                <w:sz w:val="20"/>
              </w:rPr>
              <w:t>к 2019г.</w:t>
            </w:r>
          </w:p>
        </w:tc>
        <w:tc>
          <w:tcPr>
            <w:tcW w:w="758" w:type="pct"/>
            <w:vMerge w:val="restart"/>
            <w:tcBorders>
              <w:top w:val="double" w:sz="4" w:space="0" w:color="auto"/>
              <w:left w:val="single" w:sz="4" w:space="0" w:color="auto"/>
              <w:right w:val="double" w:sz="4" w:space="0" w:color="auto"/>
            </w:tcBorders>
            <w:shd w:val="clear" w:color="auto" w:fill="auto"/>
            <w:hideMark/>
          </w:tcPr>
          <w:p w:rsidR="006F0589" w:rsidRPr="006F0589" w:rsidRDefault="006F0589" w:rsidP="00FF6435">
            <w:pPr>
              <w:spacing w:before="40" w:line="240" w:lineRule="exact"/>
              <w:ind w:firstLine="0"/>
              <w:jc w:val="center"/>
              <w:rPr>
                <w:rFonts w:cs="Arial"/>
                <w:i/>
                <w:sz w:val="20"/>
              </w:rPr>
            </w:pPr>
            <w:r w:rsidRPr="006F0589">
              <w:rPr>
                <w:rFonts w:cs="Arial"/>
                <w:i/>
                <w:sz w:val="20"/>
                <w:u w:val="single"/>
              </w:rPr>
              <w:t>Справочно:</w:t>
            </w:r>
            <w:r w:rsidRPr="006F0589">
              <w:rPr>
                <w:rFonts w:cs="Arial"/>
                <w:i/>
                <w:sz w:val="20"/>
              </w:rPr>
              <w:t xml:space="preserve"> </w:t>
            </w:r>
            <w:r w:rsidRPr="006F0589">
              <w:rPr>
                <w:rFonts w:cs="Arial"/>
                <w:i/>
                <w:sz w:val="20"/>
              </w:rPr>
              <w:br/>
              <w:t>декабрь</w:t>
            </w:r>
            <w:r w:rsidR="00FF6435">
              <w:rPr>
                <w:rFonts w:cs="Arial"/>
                <w:i/>
                <w:sz w:val="20"/>
              </w:rPr>
              <w:t xml:space="preserve"> </w:t>
            </w:r>
            <w:r w:rsidRPr="006F0589">
              <w:rPr>
                <w:rFonts w:cs="Arial"/>
                <w:i/>
                <w:sz w:val="20"/>
              </w:rPr>
              <w:t>2019г.</w:t>
            </w:r>
            <w:r w:rsidR="00FF6435">
              <w:rPr>
                <w:rFonts w:cs="Arial"/>
                <w:i/>
                <w:sz w:val="20"/>
              </w:rPr>
              <w:t xml:space="preserve"> </w:t>
            </w:r>
            <w:proofErr w:type="gramStart"/>
            <w:r w:rsidR="00FF6435">
              <w:rPr>
                <w:rFonts w:cs="Arial"/>
                <w:i/>
                <w:sz w:val="20"/>
              </w:rPr>
              <w:t>в</w:t>
            </w:r>
            <w:proofErr w:type="gramEnd"/>
            <w:r w:rsidR="00FF6435">
              <w:rPr>
                <w:rFonts w:cs="Arial"/>
                <w:i/>
                <w:sz w:val="20"/>
              </w:rPr>
              <w:t xml:space="preserve"> %</w:t>
            </w:r>
            <w:r w:rsidRPr="006F0589">
              <w:rPr>
                <w:rFonts w:cs="Arial"/>
                <w:i/>
                <w:sz w:val="20"/>
              </w:rPr>
              <w:t xml:space="preserve"> к декабрю</w:t>
            </w:r>
            <w:r w:rsidRPr="006F0589">
              <w:rPr>
                <w:rFonts w:cs="Arial"/>
                <w:i/>
                <w:sz w:val="20"/>
              </w:rPr>
              <w:br/>
              <w:t xml:space="preserve"> 2018г.</w:t>
            </w:r>
          </w:p>
        </w:tc>
      </w:tr>
      <w:tr w:rsidR="006F0589" w:rsidRPr="006F0589" w:rsidTr="006F0589">
        <w:trPr>
          <w:trHeight w:val="826"/>
          <w:tblHeader/>
        </w:trPr>
        <w:tc>
          <w:tcPr>
            <w:tcW w:w="1869" w:type="pct"/>
            <w:vMerge/>
            <w:tcBorders>
              <w:top w:val="single" w:sz="4" w:space="0" w:color="auto"/>
              <w:left w:val="double" w:sz="4" w:space="0" w:color="auto"/>
              <w:bottom w:val="single" w:sz="4" w:space="0" w:color="auto"/>
              <w:right w:val="single" w:sz="4" w:space="0" w:color="auto"/>
            </w:tcBorders>
            <w:vAlign w:val="center"/>
            <w:hideMark/>
          </w:tcPr>
          <w:p w:rsidR="006F0589" w:rsidRPr="006F0589" w:rsidRDefault="006F0589" w:rsidP="002F0133">
            <w:pPr>
              <w:spacing w:before="40" w:line="240" w:lineRule="exact"/>
              <w:ind w:firstLine="0"/>
              <w:jc w:val="left"/>
              <w:rPr>
                <w:rFonts w:cs="Arial"/>
                <w:sz w:val="20"/>
              </w:rPr>
            </w:pPr>
          </w:p>
        </w:tc>
        <w:tc>
          <w:tcPr>
            <w:tcW w:w="858" w:type="pct"/>
            <w:tcBorders>
              <w:top w:val="single" w:sz="4" w:space="0" w:color="auto"/>
              <w:left w:val="nil"/>
              <w:bottom w:val="single" w:sz="4" w:space="0" w:color="auto"/>
              <w:right w:val="single" w:sz="4" w:space="0" w:color="auto"/>
            </w:tcBorders>
            <w:shd w:val="clear" w:color="auto" w:fill="auto"/>
            <w:hideMark/>
          </w:tcPr>
          <w:p w:rsidR="006F0589" w:rsidRPr="006F0589" w:rsidRDefault="006F0589" w:rsidP="002F0133">
            <w:pPr>
              <w:spacing w:before="40" w:line="240" w:lineRule="exact"/>
              <w:ind w:firstLine="0"/>
              <w:jc w:val="center"/>
              <w:rPr>
                <w:rFonts w:cs="Arial"/>
                <w:i/>
                <w:sz w:val="20"/>
              </w:rPr>
            </w:pPr>
            <w:r w:rsidRPr="006F0589">
              <w:rPr>
                <w:rFonts w:cs="Arial"/>
                <w:i/>
                <w:sz w:val="20"/>
              </w:rPr>
              <w:t>ноябрь</w:t>
            </w:r>
            <w:r w:rsidRPr="006F0589">
              <w:rPr>
                <w:rFonts w:cs="Arial"/>
                <w:i/>
                <w:sz w:val="20"/>
              </w:rPr>
              <w:br/>
              <w:t>2020г.</w:t>
            </w:r>
          </w:p>
        </w:tc>
        <w:tc>
          <w:tcPr>
            <w:tcW w:w="758" w:type="pct"/>
            <w:tcBorders>
              <w:top w:val="single" w:sz="4" w:space="0" w:color="auto"/>
              <w:left w:val="nil"/>
              <w:bottom w:val="single" w:sz="4" w:space="0" w:color="auto"/>
              <w:right w:val="single" w:sz="4" w:space="0" w:color="auto"/>
            </w:tcBorders>
            <w:shd w:val="clear" w:color="auto" w:fill="auto"/>
            <w:hideMark/>
          </w:tcPr>
          <w:p w:rsidR="006F0589" w:rsidRPr="006F0589" w:rsidRDefault="006F0589" w:rsidP="002F0133">
            <w:pPr>
              <w:spacing w:before="40" w:line="240" w:lineRule="exact"/>
              <w:ind w:firstLine="0"/>
              <w:jc w:val="center"/>
              <w:rPr>
                <w:rFonts w:cs="Arial"/>
                <w:i/>
                <w:sz w:val="20"/>
              </w:rPr>
            </w:pPr>
            <w:r w:rsidRPr="006F0589">
              <w:rPr>
                <w:rFonts w:cs="Arial"/>
                <w:i/>
                <w:sz w:val="20"/>
              </w:rPr>
              <w:t>декабрю</w:t>
            </w:r>
            <w:r w:rsidRPr="006F0589">
              <w:rPr>
                <w:rFonts w:cs="Arial"/>
                <w:i/>
                <w:sz w:val="20"/>
              </w:rPr>
              <w:br/>
              <w:t>2019г.</w:t>
            </w:r>
          </w:p>
        </w:tc>
        <w:tc>
          <w:tcPr>
            <w:tcW w:w="757" w:type="pct"/>
            <w:vMerge/>
            <w:tcBorders>
              <w:left w:val="single" w:sz="4" w:space="0" w:color="auto"/>
              <w:bottom w:val="single" w:sz="4" w:space="0" w:color="auto"/>
              <w:right w:val="single" w:sz="4" w:space="0" w:color="auto"/>
            </w:tcBorders>
            <w:vAlign w:val="center"/>
            <w:hideMark/>
          </w:tcPr>
          <w:p w:rsidR="006F0589" w:rsidRPr="006F0589" w:rsidRDefault="006F0589" w:rsidP="002F0133">
            <w:pPr>
              <w:spacing w:before="40" w:line="240" w:lineRule="exact"/>
              <w:ind w:firstLine="0"/>
              <w:jc w:val="left"/>
              <w:rPr>
                <w:rFonts w:cs="Arial"/>
                <w:sz w:val="20"/>
              </w:rPr>
            </w:pPr>
          </w:p>
        </w:tc>
        <w:tc>
          <w:tcPr>
            <w:tcW w:w="758" w:type="pct"/>
            <w:vMerge/>
            <w:tcBorders>
              <w:left w:val="single" w:sz="4" w:space="0" w:color="auto"/>
              <w:bottom w:val="single" w:sz="4" w:space="0" w:color="auto"/>
              <w:right w:val="double" w:sz="4" w:space="0" w:color="auto"/>
            </w:tcBorders>
            <w:vAlign w:val="center"/>
            <w:hideMark/>
          </w:tcPr>
          <w:p w:rsidR="006F0589" w:rsidRPr="006F0589" w:rsidRDefault="006F0589" w:rsidP="002F0133">
            <w:pPr>
              <w:spacing w:before="40" w:line="240" w:lineRule="exact"/>
              <w:ind w:firstLine="0"/>
              <w:jc w:val="left"/>
              <w:rPr>
                <w:rFonts w:cs="Arial"/>
                <w:sz w:val="20"/>
              </w:rPr>
            </w:pPr>
          </w:p>
        </w:tc>
      </w:tr>
      <w:tr w:rsidR="006F0589" w:rsidRPr="006F0589" w:rsidTr="006F0589">
        <w:trPr>
          <w:trHeight w:val="432"/>
        </w:trPr>
        <w:tc>
          <w:tcPr>
            <w:tcW w:w="1869"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6F0589" w:rsidRPr="006F0589" w:rsidRDefault="006F0589" w:rsidP="002F0133">
            <w:pPr>
              <w:spacing w:before="40" w:line="240" w:lineRule="exact"/>
              <w:ind w:firstLine="0"/>
              <w:jc w:val="left"/>
              <w:rPr>
                <w:rFonts w:cs="Arial"/>
                <w:sz w:val="20"/>
              </w:rPr>
            </w:pPr>
            <w:r w:rsidRPr="006F0589">
              <w:rPr>
                <w:rFonts w:cs="Arial"/>
                <w:sz w:val="20"/>
              </w:rPr>
              <w:t>Индекс потребительских цен</w:t>
            </w:r>
            <w:proofErr w:type="gramStart"/>
            <w:r w:rsidRPr="006F0589">
              <w:rPr>
                <w:rFonts w:cs="Arial"/>
                <w:sz w:val="18"/>
                <w:szCs w:val="18"/>
                <w:vertAlign w:val="superscript"/>
              </w:rPr>
              <w:t>1</w:t>
            </w:r>
            <w:proofErr w:type="gramEnd"/>
            <w:r w:rsidRPr="006F0589">
              <w:rPr>
                <w:rFonts w:cs="Arial"/>
                <w:sz w:val="18"/>
                <w:szCs w:val="18"/>
                <w:vertAlign w:val="superscript"/>
              </w:rPr>
              <w:t>)</w:t>
            </w:r>
          </w:p>
        </w:tc>
        <w:tc>
          <w:tcPr>
            <w:tcW w:w="85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color w:val="000000"/>
                <w:sz w:val="20"/>
              </w:rPr>
            </w:pPr>
            <w:r w:rsidRPr="006F0589">
              <w:rPr>
                <w:color w:val="000000"/>
                <w:sz w:val="20"/>
              </w:rPr>
              <w:t>100,1</w:t>
            </w:r>
          </w:p>
        </w:tc>
        <w:tc>
          <w:tcPr>
            <w:tcW w:w="75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color w:val="000000"/>
                <w:sz w:val="20"/>
              </w:rPr>
            </w:pPr>
            <w:r w:rsidRPr="006F0589">
              <w:rPr>
                <w:color w:val="000000"/>
                <w:sz w:val="20"/>
              </w:rPr>
              <w:t>104,4</w:t>
            </w:r>
          </w:p>
        </w:tc>
        <w:tc>
          <w:tcPr>
            <w:tcW w:w="757"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color w:val="000000"/>
                <w:sz w:val="20"/>
              </w:rPr>
            </w:pPr>
            <w:r w:rsidRPr="006F0589">
              <w:rPr>
                <w:color w:val="000000"/>
                <w:sz w:val="20"/>
              </w:rPr>
              <w:t>103,3</w:t>
            </w:r>
          </w:p>
        </w:tc>
        <w:tc>
          <w:tcPr>
            <w:tcW w:w="758"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6F0589" w:rsidRPr="006F0589" w:rsidRDefault="006F0589" w:rsidP="002F0133">
            <w:pPr>
              <w:spacing w:before="40" w:line="240" w:lineRule="exact"/>
              <w:ind w:firstLine="0"/>
              <w:jc w:val="center"/>
              <w:rPr>
                <w:sz w:val="20"/>
                <w:highlight w:val="yellow"/>
              </w:rPr>
            </w:pPr>
            <w:r w:rsidRPr="006F0589">
              <w:rPr>
                <w:sz w:val="20"/>
              </w:rPr>
              <w:t>102,9</w:t>
            </w:r>
          </w:p>
        </w:tc>
      </w:tr>
      <w:tr w:rsidR="006F0589" w:rsidRPr="006F0589" w:rsidTr="006F0589">
        <w:trPr>
          <w:trHeight w:val="600"/>
        </w:trPr>
        <w:tc>
          <w:tcPr>
            <w:tcW w:w="1869"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6F0589" w:rsidRPr="006F0589" w:rsidRDefault="006F0589" w:rsidP="002F0133">
            <w:pPr>
              <w:spacing w:before="40" w:line="240" w:lineRule="exact"/>
              <w:ind w:firstLine="0"/>
              <w:jc w:val="left"/>
              <w:rPr>
                <w:rFonts w:cs="Arial"/>
                <w:sz w:val="20"/>
              </w:rPr>
            </w:pPr>
            <w:r w:rsidRPr="006F0589">
              <w:rPr>
                <w:rFonts w:cs="Arial"/>
                <w:sz w:val="20"/>
              </w:rPr>
              <w:t>Индекс цен производителей промышленных товаров</w:t>
            </w:r>
          </w:p>
        </w:tc>
        <w:tc>
          <w:tcPr>
            <w:tcW w:w="8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100,9</w:t>
            </w:r>
          </w:p>
        </w:tc>
        <w:tc>
          <w:tcPr>
            <w:tcW w:w="7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102,8</w:t>
            </w:r>
          </w:p>
        </w:tc>
        <w:tc>
          <w:tcPr>
            <w:tcW w:w="757"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101,6</w:t>
            </w:r>
          </w:p>
        </w:tc>
        <w:tc>
          <w:tcPr>
            <w:tcW w:w="75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102,3</w:t>
            </w:r>
          </w:p>
        </w:tc>
      </w:tr>
      <w:tr w:rsidR="006F0589" w:rsidRPr="006F0589" w:rsidTr="006F0589">
        <w:trPr>
          <w:trHeight w:val="795"/>
        </w:trPr>
        <w:tc>
          <w:tcPr>
            <w:tcW w:w="1869"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6F0589" w:rsidRPr="006F0589" w:rsidRDefault="006F0589" w:rsidP="002F0133">
            <w:pPr>
              <w:spacing w:before="40" w:line="240" w:lineRule="exact"/>
              <w:ind w:firstLine="0"/>
              <w:jc w:val="left"/>
              <w:rPr>
                <w:rFonts w:cs="Arial"/>
                <w:sz w:val="20"/>
              </w:rPr>
            </w:pPr>
            <w:r w:rsidRPr="006F0589">
              <w:rPr>
                <w:rFonts w:cs="Arial"/>
                <w:sz w:val="20"/>
              </w:rPr>
              <w:t>Сводный индекс цен на продукцию (затраты, услуги) инвестиционного назначения</w:t>
            </w:r>
          </w:p>
        </w:tc>
        <w:tc>
          <w:tcPr>
            <w:tcW w:w="8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99,4</w:t>
            </w:r>
          </w:p>
        </w:tc>
        <w:tc>
          <w:tcPr>
            <w:tcW w:w="7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105,1</w:t>
            </w:r>
          </w:p>
        </w:tc>
        <w:tc>
          <w:tcPr>
            <w:tcW w:w="757"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106,3</w:t>
            </w:r>
          </w:p>
        </w:tc>
        <w:tc>
          <w:tcPr>
            <w:tcW w:w="75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6F0589" w:rsidRPr="006F0589" w:rsidRDefault="006F0589" w:rsidP="002F0133">
            <w:pPr>
              <w:spacing w:before="40" w:line="240" w:lineRule="exact"/>
              <w:ind w:firstLine="0"/>
              <w:jc w:val="center"/>
              <w:rPr>
                <w:sz w:val="20"/>
                <w:highlight w:val="yellow"/>
              </w:rPr>
            </w:pPr>
            <w:r w:rsidRPr="006F0589">
              <w:rPr>
                <w:sz w:val="20"/>
              </w:rPr>
              <w:t>105,0</w:t>
            </w:r>
          </w:p>
        </w:tc>
      </w:tr>
      <w:tr w:rsidR="006F0589" w:rsidRPr="006F0589" w:rsidTr="006F0589">
        <w:trPr>
          <w:trHeight w:val="480"/>
        </w:trPr>
        <w:tc>
          <w:tcPr>
            <w:tcW w:w="1869"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6F0589" w:rsidRPr="006F0589" w:rsidRDefault="006F0589" w:rsidP="002F0133">
            <w:pPr>
              <w:spacing w:before="40" w:line="240" w:lineRule="exact"/>
              <w:ind w:firstLine="0"/>
              <w:jc w:val="left"/>
              <w:rPr>
                <w:rFonts w:cs="Arial"/>
                <w:sz w:val="20"/>
              </w:rPr>
            </w:pPr>
            <w:r w:rsidRPr="006F0589">
              <w:rPr>
                <w:rFonts w:cs="Arial"/>
                <w:sz w:val="20"/>
              </w:rPr>
              <w:t>Индекс тарифов на грузовые перевозки</w:t>
            </w:r>
          </w:p>
        </w:tc>
        <w:tc>
          <w:tcPr>
            <w:tcW w:w="8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lang w:val="en-US"/>
              </w:rPr>
            </w:pPr>
            <w:r w:rsidRPr="006F0589">
              <w:rPr>
                <w:rFonts w:cs="Arial"/>
                <w:sz w:val="20"/>
              </w:rPr>
              <w:t>100,1</w:t>
            </w:r>
          </w:p>
        </w:tc>
        <w:tc>
          <w:tcPr>
            <w:tcW w:w="75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lang w:val="en-US"/>
              </w:rPr>
            </w:pPr>
            <w:r w:rsidRPr="006F0589">
              <w:rPr>
                <w:sz w:val="20"/>
              </w:rPr>
              <w:t>104,2</w:t>
            </w:r>
          </w:p>
        </w:tc>
        <w:tc>
          <w:tcPr>
            <w:tcW w:w="757"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lang w:val="en-US"/>
              </w:rPr>
            </w:pPr>
            <w:r w:rsidRPr="006F0589">
              <w:rPr>
                <w:sz w:val="20"/>
              </w:rPr>
              <w:t>103,9</w:t>
            </w:r>
          </w:p>
        </w:tc>
        <w:tc>
          <w:tcPr>
            <w:tcW w:w="75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6F0589" w:rsidRPr="006F0589" w:rsidRDefault="006F0589" w:rsidP="002F0133">
            <w:pPr>
              <w:spacing w:before="40" w:line="240" w:lineRule="exact"/>
              <w:ind w:firstLine="0"/>
              <w:jc w:val="center"/>
              <w:rPr>
                <w:sz w:val="20"/>
                <w:highlight w:val="yellow"/>
                <w:lang w:val="en-US"/>
              </w:rPr>
            </w:pPr>
            <w:r w:rsidRPr="006F0589">
              <w:rPr>
                <w:sz w:val="20"/>
              </w:rPr>
              <w:t>103,2</w:t>
            </w:r>
          </w:p>
        </w:tc>
      </w:tr>
      <w:tr w:rsidR="006F0589" w:rsidRPr="006F0589" w:rsidTr="006F0589">
        <w:trPr>
          <w:trHeight w:val="720"/>
        </w:trPr>
        <w:tc>
          <w:tcPr>
            <w:tcW w:w="1869"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6F0589" w:rsidRPr="006F0589" w:rsidRDefault="006F0589" w:rsidP="002F0133">
            <w:pPr>
              <w:spacing w:before="40" w:line="240" w:lineRule="exact"/>
              <w:ind w:firstLine="0"/>
              <w:jc w:val="left"/>
              <w:rPr>
                <w:rFonts w:cs="Arial"/>
                <w:sz w:val="20"/>
              </w:rPr>
            </w:pPr>
            <w:r w:rsidRPr="006F0589">
              <w:rPr>
                <w:rFonts w:cs="Arial"/>
                <w:sz w:val="20"/>
              </w:rPr>
              <w:t>Индекс цен производителей на реализованную сельскохозяйственную продукцию</w:t>
            </w:r>
          </w:p>
        </w:tc>
        <w:tc>
          <w:tcPr>
            <w:tcW w:w="85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109,9</w:t>
            </w:r>
          </w:p>
        </w:tc>
        <w:tc>
          <w:tcPr>
            <w:tcW w:w="75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111,0</w:t>
            </w:r>
          </w:p>
        </w:tc>
        <w:tc>
          <w:tcPr>
            <w:tcW w:w="757"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6F0589" w:rsidRPr="006F0589" w:rsidRDefault="006F0589" w:rsidP="002F0133">
            <w:pPr>
              <w:spacing w:before="40" w:line="240" w:lineRule="exact"/>
              <w:ind w:firstLine="0"/>
              <w:jc w:val="center"/>
              <w:rPr>
                <w:sz w:val="20"/>
              </w:rPr>
            </w:pPr>
            <w:r w:rsidRPr="006F0589">
              <w:rPr>
                <w:sz w:val="20"/>
              </w:rPr>
              <w:t>106,1</w:t>
            </w:r>
          </w:p>
        </w:tc>
        <w:tc>
          <w:tcPr>
            <w:tcW w:w="758"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6F0589" w:rsidRPr="006F0589" w:rsidRDefault="006F0589" w:rsidP="002F0133">
            <w:pPr>
              <w:spacing w:before="40" w:line="240" w:lineRule="exact"/>
              <w:ind w:firstLine="0"/>
              <w:jc w:val="center"/>
              <w:rPr>
                <w:sz w:val="20"/>
                <w:highlight w:val="yellow"/>
              </w:rPr>
            </w:pPr>
            <w:r w:rsidRPr="006F0589">
              <w:rPr>
                <w:sz w:val="20"/>
              </w:rPr>
              <w:t>102,3</w:t>
            </w:r>
          </w:p>
        </w:tc>
      </w:tr>
      <w:tr w:rsidR="006F0589" w:rsidRPr="006F0589" w:rsidTr="006F0589">
        <w:trPr>
          <w:trHeight w:val="598"/>
        </w:trPr>
        <w:tc>
          <w:tcPr>
            <w:tcW w:w="5000" w:type="pct"/>
            <w:gridSpan w:val="5"/>
            <w:tcBorders>
              <w:top w:val="single" w:sz="6" w:space="0" w:color="auto"/>
              <w:left w:val="double" w:sz="4" w:space="0" w:color="auto"/>
              <w:bottom w:val="double" w:sz="4" w:space="0" w:color="auto"/>
              <w:right w:val="double" w:sz="4" w:space="0" w:color="auto"/>
            </w:tcBorders>
            <w:shd w:val="clear" w:color="auto" w:fill="auto"/>
            <w:vAlign w:val="center"/>
            <w:hideMark/>
          </w:tcPr>
          <w:p w:rsidR="006F0589" w:rsidRPr="006F0589" w:rsidRDefault="006F0589" w:rsidP="002F0133">
            <w:pPr>
              <w:numPr>
                <w:ilvl w:val="0"/>
                <w:numId w:val="14"/>
              </w:numPr>
              <w:tabs>
                <w:tab w:val="left" w:pos="294"/>
              </w:tabs>
              <w:spacing w:before="40" w:line="240" w:lineRule="exact"/>
              <w:ind w:left="57" w:right="57" w:firstLine="23"/>
              <w:rPr>
                <w:rFonts w:cs="Arial"/>
                <w:sz w:val="20"/>
              </w:rPr>
            </w:pPr>
            <w:r w:rsidRPr="006F0589">
              <w:rPr>
                <w:sz w:val="20"/>
              </w:rPr>
              <w:t>Для характеристики уровня инфляции применяется индекс потребительских цен, рассчитанный к декабрю предыдущего года.</w:t>
            </w:r>
          </w:p>
        </w:tc>
      </w:tr>
    </w:tbl>
    <w:p w:rsidR="006F0589" w:rsidRPr="006F0589" w:rsidRDefault="006F0589" w:rsidP="006F0589">
      <w:pPr>
        <w:tabs>
          <w:tab w:val="num" w:pos="-2268"/>
        </w:tabs>
        <w:spacing w:line="240" w:lineRule="auto"/>
        <w:ind w:firstLine="0"/>
        <w:jc w:val="center"/>
        <w:rPr>
          <w:spacing w:val="20"/>
        </w:rPr>
      </w:pPr>
    </w:p>
    <w:p w:rsidR="006F0589" w:rsidRPr="006F0589" w:rsidRDefault="006F0589" w:rsidP="006F0589">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2F0133">
        <w:rPr>
          <w:b/>
          <w:noProof/>
          <w:kern w:val="28"/>
          <w:szCs w:val="22"/>
        </w:rPr>
        <w:t>Темпы прироста цен в секторах экономики в</w:t>
      </w:r>
      <w:r w:rsidRPr="002F0133">
        <w:rPr>
          <w:b/>
          <w:kern w:val="28"/>
          <w:szCs w:val="22"/>
        </w:rPr>
        <w:t xml:space="preserve"> декабре 2019 </w:t>
      </w:r>
      <w:r w:rsidRPr="002F0133">
        <w:rPr>
          <w:b/>
          <w:noProof/>
          <w:kern w:val="28"/>
          <w:szCs w:val="22"/>
        </w:rPr>
        <w:t xml:space="preserve">и 2020 годов </w:t>
      </w:r>
      <w:r w:rsidRPr="002F0133">
        <w:rPr>
          <w:noProof/>
          <w:kern w:val="28"/>
          <w:szCs w:val="22"/>
        </w:rPr>
        <w:br/>
        <w:t>(в % к декабрю предыдущего года</w:t>
      </w:r>
      <w:r w:rsidRPr="006F0589">
        <w:rPr>
          <w:noProof/>
          <w:spacing w:val="20"/>
          <w:kern w:val="28"/>
          <w:szCs w:val="22"/>
        </w:rPr>
        <w:t>)</w:t>
      </w:r>
      <w:r w:rsidRPr="006F0589">
        <w:rPr>
          <w:b/>
          <w:caps/>
          <w:noProof/>
          <w:color w:val="FF0000"/>
          <w:kern w:val="28"/>
          <w:sz w:val="21"/>
        </w:rPr>
        <w:drawing>
          <wp:inline distT="0" distB="0" distL="0" distR="0" wp14:anchorId="3F934EBF" wp14:editId="1140DC31">
            <wp:extent cx="5581650" cy="3343275"/>
            <wp:effectExtent l="0" t="0" r="0" b="0"/>
            <wp:docPr id="1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F0589" w:rsidRDefault="006F0589" w:rsidP="006F0589">
      <w:pPr>
        <w:tabs>
          <w:tab w:val="num" w:pos="-2268"/>
        </w:tabs>
        <w:spacing w:before="120"/>
        <w:ind w:firstLine="0"/>
        <w:jc w:val="center"/>
        <w:rPr>
          <w:b/>
        </w:rPr>
      </w:pPr>
      <w:r w:rsidRPr="006F0589">
        <w:rPr>
          <w:caps/>
        </w:rPr>
        <w:tab/>
      </w:r>
    </w:p>
    <w:p w:rsidR="00F34667" w:rsidRPr="00A50CD7" w:rsidRDefault="00F34667" w:rsidP="009B386B">
      <w:pPr>
        <w:pStyle w:val="3"/>
        <w:keepNext w:val="0"/>
        <w:pageBreakBefore/>
        <w:numPr>
          <w:ilvl w:val="1"/>
          <w:numId w:val="10"/>
        </w:numPr>
        <w:spacing w:before="0" w:after="360"/>
        <w:ind w:left="709" w:firstLine="0"/>
        <w:jc w:val="left"/>
        <w:rPr>
          <w:rFonts w:cs="Arial"/>
          <w:noProof w:val="0"/>
          <w:szCs w:val="26"/>
        </w:rPr>
      </w:pPr>
      <w:bookmarkStart w:id="156" w:name="_Toc62805554"/>
      <w:proofErr w:type="gramStart"/>
      <w:r w:rsidRPr="00E857C5">
        <w:rPr>
          <w:rFonts w:cs="Arial"/>
          <w:noProof w:val="0"/>
        </w:rPr>
        <w:lastRenderedPageBreak/>
        <w:t>Потребительские цены</w:t>
      </w:r>
      <w:r w:rsidR="006F618B">
        <w:rPr>
          <w:rFonts w:cs="Arial"/>
          <w:noProof w:val="0"/>
        </w:rPr>
        <w:t xml:space="preserve"> </w:t>
      </w:r>
      <w:bookmarkEnd w:id="151"/>
      <w:r w:rsidR="00A50CD7" w:rsidRPr="00A50CD7">
        <w:rPr>
          <w:rStyle w:val="aa"/>
          <w:rFonts w:cs="Arial"/>
          <w:noProof w:val="0"/>
          <w:sz w:val="26"/>
          <w:szCs w:val="26"/>
        </w:rPr>
        <w:footnoteReference w:id="4"/>
      </w:r>
      <w:r w:rsidR="00A50CD7" w:rsidRPr="00A50CD7">
        <w:rPr>
          <w:rFonts w:cs="Arial"/>
          <w:noProof w:val="0"/>
          <w:szCs w:val="26"/>
          <w:vertAlign w:val="superscript"/>
        </w:rPr>
        <w:t>)</w:t>
      </w:r>
      <w:bookmarkEnd w:id="156"/>
      <w:proofErr w:type="gramEnd"/>
    </w:p>
    <w:p w:rsidR="00DB50D6" w:rsidRPr="009125A0" w:rsidRDefault="002F0133" w:rsidP="00893AED">
      <w:pPr>
        <w:tabs>
          <w:tab w:val="num" w:pos="-2268"/>
        </w:tabs>
        <w:spacing w:before="240"/>
        <w:ind w:firstLine="709"/>
        <w:rPr>
          <w:noProof/>
          <w:kern w:val="28"/>
          <w:szCs w:val="22"/>
        </w:rPr>
      </w:pPr>
      <w:r w:rsidRPr="002F0133">
        <w:rPr>
          <w:b/>
          <w:noProof/>
          <w:kern w:val="28"/>
          <w:szCs w:val="22"/>
        </w:rPr>
        <w:t>Индекс потребительских цен</w:t>
      </w:r>
      <w:r w:rsidRPr="002F0133">
        <w:rPr>
          <w:noProof/>
          <w:kern w:val="28"/>
          <w:szCs w:val="22"/>
        </w:rPr>
        <w:t xml:space="preserve"> в декабре 2020 года по отношению к предыдущему месяцу составил 100,1%, в том числе на продовольственные товары – 100%, непродовольственные товары – 100,1%, услуги – 100,2%.</w:t>
      </w:r>
    </w:p>
    <w:p w:rsidR="00DB50D6" w:rsidRPr="00561061" w:rsidRDefault="00DB50D6" w:rsidP="009E6627">
      <w:pPr>
        <w:tabs>
          <w:tab w:val="num" w:pos="-2268"/>
        </w:tabs>
        <w:spacing w:before="240"/>
        <w:ind w:firstLine="0"/>
        <w:jc w:val="center"/>
        <w:rPr>
          <w:noProof/>
          <w:kern w:val="28"/>
          <w:szCs w:val="22"/>
        </w:rPr>
      </w:pPr>
      <w:r w:rsidRPr="00DB50D6">
        <w:rPr>
          <w:b/>
          <w:noProof/>
          <w:kern w:val="28"/>
          <w:szCs w:val="22"/>
        </w:rPr>
        <w:t>Динамика цен в потребительском секторе</w:t>
      </w:r>
      <w:r w:rsidRPr="00DB50D6">
        <w:rPr>
          <w:b/>
          <w:noProof/>
          <w:kern w:val="28"/>
          <w:szCs w:val="22"/>
        </w:rPr>
        <w:br/>
      </w:r>
      <w:r w:rsidRPr="00561061">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DB50D6" w:rsidRPr="00DB50D6" w:rsidTr="00DB50D6">
        <w:trPr>
          <w:tblHeader/>
        </w:trPr>
        <w:tc>
          <w:tcPr>
            <w:tcW w:w="1134" w:type="dxa"/>
            <w:vMerge w:val="restart"/>
            <w:tcBorders>
              <w:top w:val="double" w:sz="4" w:space="0" w:color="auto"/>
              <w:left w:val="double" w:sz="4" w:space="0" w:color="auto"/>
              <w:right w:val="nil"/>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DB50D6" w:rsidRPr="00DB50D6" w:rsidRDefault="00381CAA" w:rsidP="003F11F8">
            <w:pPr>
              <w:spacing w:before="60" w:line="240" w:lineRule="exact"/>
              <w:ind w:firstLine="0"/>
              <w:jc w:val="center"/>
              <w:rPr>
                <w:rFonts w:cs="Arial"/>
                <w:i/>
                <w:sz w:val="20"/>
              </w:rPr>
            </w:pPr>
            <w:r>
              <w:rPr>
                <w:rFonts w:cs="Arial"/>
                <w:i/>
                <w:sz w:val="20"/>
              </w:rPr>
              <w:t xml:space="preserve">в том числе </w:t>
            </w:r>
            <w:proofErr w:type="gramStart"/>
            <w:r>
              <w:rPr>
                <w:rFonts w:cs="Arial"/>
                <w:i/>
                <w:sz w:val="20"/>
              </w:rPr>
              <w:t>на</w:t>
            </w:r>
            <w:proofErr w:type="gramEnd"/>
            <w:r>
              <w:rPr>
                <w:rFonts w:cs="Arial"/>
                <w:i/>
                <w:sz w:val="20"/>
              </w:rPr>
              <w:t>:</w:t>
            </w:r>
          </w:p>
        </w:tc>
      </w:tr>
      <w:tr w:rsidR="00DB50D6" w:rsidRPr="00DB50D6" w:rsidTr="00DB50D6">
        <w:trPr>
          <w:trHeight w:val="353"/>
          <w:tblHeader/>
        </w:trPr>
        <w:tc>
          <w:tcPr>
            <w:tcW w:w="1134" w:type="dxa"/>
            <w:vMerge/>
            <w:tcBorders>
              <w:left w:val="double" w:sz="4" w:space="0" w:color="auto"/>
              <w:right w:val="single" w:sz="4" w:space="0" w:color="auto"/>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DB50D6" w:rsidRPr="00DB50D6" w:rsidRDefault="00DB50D6" w:rsidP="003F11F8">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DB50D6" w:rsidRPr="00DB50D6" w:rsidRDefault="00711491" w:rsidP="003F11F8">
            <w:pPr>
              <w:spacing w:before="60" w:line="240" w:lineRule="exact"/>
              <w:ind w:firstLine="0"/>
              <w:jc w:val="center"/>
              <w:rPr>
                <w:rFonts w:cs="Arial"/>
                <w:i/>
                <w:sz w:val="20"/>
              </w:rPr>
            </w:pPr>
            <w:proofErr w:type="spellStart"/>
            <w:proofErr w:type="gramStart"/>
            <w:r>
              <w:rPr>
                <w:rFonts w:cs="Arial"/>
                <w:i/>
                <w:sz w:val="20"/>
              </w:rPr>
              <w:t>непродовольствен-</w:t>
            </w:r>
            <w:r w:rsidR="00DB50D6" w:rsidRPr="00DB50D6">
              <w:rPr>
                <w:rFonts w:cs="Arial"/>
                <w:i/>
                <w:sz w:val="20"/>
              </w:rPr>
              <w:t>ные</w:t>
            </w:r>
            <w:proofErr w:type="spellEnd"/>
            <w:proofErr w:type="gramEnd"/>
            <w:r w:rsidR="00DB50D6" w:rsidRPr="00DB50D6">
              <w:rPr>
                <w:rFonts w:cs="Arial"/>
                <w:i/>
                <w:sz w:val="20"/>
              </w:rPr>
              <w:t xml:space="preserve"> товары</w:t>
            </w:r>
          </w:p>
        </w:tc>
        <w:tc>
          <w:tcPr>
            <w:tcW w:w="2032" w:type="dxa"/>
            <w:gridSpan w:val="2"/>
            <w:tcBorders>
              <w:top w:val="nil"/>
              <w:left w:val="nil"/>
              <w:bottom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услуги</w:t>
            </w:r>
            <w:r w:rsidRPr="00DB50D6">
              <w:rPr>
                <w:rFonts w:cs="Arial"/>
                <w:i/>
                <w:sz w:val="20"/>
              </w:rPr>
              <w:br/>
            </w:r>
          </w:p>
        </w:tc>
      </w:tr>
      <w:tr w:rsidR="00DB50D6" w:rsidRPr="00DB50D6" w:rsidTr="00DB50D6">
        <w:trPr>
          <w:tblHeader/>
        </w:trPr>
        <w:tc>
          <w:tcPr>
            <w:tcW w:w="1134" w:type="dxa"/>
            <w:vMerge/>
            <w:tcBorders>
              <w:left w:val="double" w:sz="4" w:space="0" w:color="auto"/>
              <w:bottom w:val="dotted" w:sz="4" w:space="0" w:color="auto"/>
              <w:right w:val="single" w:sz="4" w:space="0" w:color="auto"/>
            </w:tcBorders>
            <w:vAlign w:val="center"/>
          </w:tcPr>
          <w:p w:rsidR="00DB50D6" w:rsidRPr="00DB50D6" w:rsidRDefault="00DB50D6" w:rsidP="003F11F8">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5C7007" w:rsidRDefault="00DB50D6" w:rsidP="003F11F8">
            <w:pPr>
              <w:spacing w:before="60" w:line="240" w:lineRule="exact"/>
              <w:ind w:firstLine="0"/>
              <w:jc w:val="center"/>
              <w:rPr>
                <w:rFonts w:cs="Arial"/>
                <w:b/>
                <w:sz w:val="20"/>
                <w:highlight w:val="red"/>
              </w:rPr>
            </w:pPr>
            <w:r w:rsidRPr="00112E69">
              <w:rPr>
                <w:rFonts w:cs="Arial"/>
                <w:b/>
                <w:sz w:val="20"/>
              </w:rPr>
              <w:t xml:space="preserve">2019 год </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2F0133" w:rsidRPr="00EC41DF" w:rsidRDefault="002F0133" w:rsidP="005C3054">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2F0133" w:rsidRPr="00EC41DF" w:rsidRDefault="002F0133" w:rsidP="005C3054">
            <w:pPr>
              <w:pStyle w:val="aff1"/>
              <w:spacing w:before="60" w:line="240" w:lineRule="exact"/>
              <w:rPr>
                <w:rFonts w:cs="Arial"/>
              </w:rPr>
            </w:pPr>
            <w:r>
              <w:rPr>
                <w:rFonts w:cs="Arial"/>
              </w:rPr>
              <w:t>101,6</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1719B3" w:rsidRDefault="002F0133" w:rsidP="005C3054">
            <w:pPr>
              <w:pStyle w:val="aff1"/>
              <w:spacing w:before="6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1719B3" w:rsidRDefault="002F0133" w:rsidP="005C3054">
            <w:pPr>
              <w:pStyle w:val="aff1"/>
              <w:spacing w:before="60"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2F0133" w:rsidRPr="001719B3" w:rsidRDefault="002F0133" w:rsidP="005C3054">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2F0133" w:rsidRPr="001719B3" w:rsidRDefault="002F0133" w:rsidP="005C3054">
            <w:pPr>
              <w:pStyle w:val="aff1"/>
              <w:spacing w:before="60"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1719B3" w:rsidRDefault="002F0133" w:rsidP="005C3054">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1719B3" w:rsidRDefault="002F0133" w:rsidP="005C3054">
            <w:pPr>
              <w:pStyle w:val="aff1"/>
              <w:spacing w:before="6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2F0133" w:rsidRPr="001719B3" w:rsidRDefault="002F0133" w:rsidP="005C3054">
            <w:pPr>
              <w:pStyle w:val="aff1"/>
              <w:spacing w:before="6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2F0133" w:rsidRPr="001719B3" w:rsidRDefault="002F0133" w:rsidP="005C3054">
            <w:pPr>
              <w:pStyle w:val="aff1"/>
              <w:spacing w:before="60" w:line="240" w:lineRule="exact"/>
              <w:rPr>
                <w:rFonts w:cs="Arial"/>
              </w:rPr>
            </w:pPr>
            <w:r>
              <w:rPr>
                <w:rFonts w:cs="Arial"/>
              </w:rPr>
              <w:t>101,8</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102,5</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i/>
                <w:sz w:val="20"/>
              </w:rPr>
            </w:pPr>
            <w:r w:rsidRPr="00DB50D6">
              <w:rPr>
                <w:rFonts w:cs="Arial"/>
                <w:i/>
                <w:sz w:val="20"/>
                <w:lang w:val="en-US"/>
              </w:rPr>
              <w:t>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415FCE" w:rsidRDefault="002F0133" w:rsidP="005C3054">
            <w:pPr>
              <w:pStyle w:val="aff1"/>
              <w:spacing w:before="60" w:line="240" w:lineRule="exact"/>
              <w:rPr>
                <w:rFonts w:cs="Arial"/>
                <w:i/>
              </w:rPr>
            </w:pPr>
            <w:r w:rsidRPr="00415FCE">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415FCE" w:rsidRDefault="002F0133" w:rsidP="005C3054">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2F0133" w:rsidRPr="00415FCE" w:rsidRDefault="002F0133" w:rsidP="005C3054">
            <w:pPr>
              <w:pStyle w:val="aff1"/>
              <w:spacing w:before="60" w:line="240" w:lineRule="exact"/>
              <w:rPr>
                <w:rFonts w:cs="Arial"/>
                <w:i/>
              </w:rPr>
            </w:pPr>
            <w:r w:rsidRPr="00415FCE">
              <w:rPr>
                <w:rFonts w:cs="Arial"/>
                <w:i/>
              </w:rPr>
              <w:t>102,9</w:t>
            </w:r>
          </w:p>
        </w:tc>
        <w:tc>
          <w:tcPr>
            <w:tcW w:w="1016" w:type="dxa"/>
            <w:tcBorders>
              <w:top w:val="dotted" w:sz="4" w:space="0" w:color="auto"/>
              <w:left w:val="single" w:sz="4" w:space="0" w:color="auto"/>
              <w:bottom w:val="dotted" w:sz="4" w:space="0" w:color="auto"/>
              <w:right w:val="nil"/>
            </w:tcBorders>
            <w:vAlign w:val="bottom"/>
          </w:tcPr>
          <w:p w:rsidR="002F0133" w:rsidRPr="00415FCE" w:rsidRDefault="002F0133" w:rsidP="005C3054">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415FCE" w:rsidRDefault="002F0133" w:rsidP="005C3054">
            <w:pPr>
              <w:pStyle w:val="aff1"/>
              <w:spacing w:before="60" w:line="240" w:lineRule="exact"/>
              <w:rPr>
                <w:rFonts w:cs="Arial"/>
                <w:i/>
              </w:rPr>
            </w:pPr>
            <w:r w:rsidRPr="00415FCE">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415FCE" w:rsidRDefault="002F0133" w:rsidP="005C3054">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2F0133" w:rsidRPr="00415FCE" w:rsidRDefault="002F0133" w:rsidP="005C3054">
            <w:pPr>
              <w:pStyle w:val="aff1"/>
              <w:spacing w:before="60" w:line="240" w:lineRule="exact"/>
              <w:rPr>
                <w:rFonts w:cs="Arial"/>
                <w:i/>
              </w:rPr>
            </w:pPr>
            <w:r w:rsidRPr="00415FCE">
              <w:rPr>
                <w:rFonts w:cs="Arial"/>
                <w:i/>
              </w:rPr>
              <w:t>102,5</w:t>
            </w:r>
          </w:p>
        </w:tc>
        <w:tc>
          <w:tcPr>
            <w:tcW w:w="1016" w:type="dxa"/>
            <w:tcBorders>
              <w:top w:val="dotted" w:sz="4" w:space="0" w:color="auto"/>
              <w:left w:val="single" w:sz="4" w:space="0" w:color="auto"/>
              <w:bottom w:val="dotted" w:sz="4" w:space="0" w:color="auto"/>
            </w:tcBorders>
            <w:vAlign w:val="bottom"/>
          </w:tcPr>
          <w:p w:rsidR="002F0133" w:rsidRPr="00415FCE" w:rsidRDefault="002F0133" w:rsidP="005C3054">
            <w:pPr>
              <w:pStyle w:val="aff1"/>
              <w:spacing w:before="60" w:line="240" w:lineRule="exact"/>
              <w:rPr>
                <w:rFonts w:cs="Arial"/>
                <w:i/>
              </w:rPr>
            </w:pP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2F0133" w:rsidRPr="00547CB2" w:rsidRDefault="002F0133" w:rsidP="005C3054">
            <w:pPr>
              <w:pStyle w:val="aff1"/>
              <w:spacing w:before="6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101,1</w:t>
            </w:r>
          </w:p>
        </w:tc>
        <w:tc>
          <w:tcPr>
            <w:tcW w:w="1016" w:type="dxa"/>
            <w:tcBorders>
              <w:top w:val="dotted" w:sz="4" w:space="0" w:color="auto"/>
              <w:left w:val="nil"/>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2F0133" w:rsidRPr="00547CB2" w:rsidRDefault="002F0133" w:rsidP="005C3054">
            <w:pPr>
              <w:pStyle w:val="aff1"/>
              <w:spacing w:before="60" w:line="240" w:lineRule="exact"/>
              <w:rPr>
                <w:rFonts w:cs="Arial"/>
              </w:rPr>
            </w:pPr>
            <w:r>
              <w:rPr>
                <w:rFonts w:cs="Arial"/>
              </w:rPr>
              <w:t>102,8</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102,7</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101,6</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103,3</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i/>
                <w:sz w:val="20"/>
                <w:lang w:val="en-US"/>
              </w:rPr>
              <w:t>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r w:rsidRPr="00566BD7">
              <w:rPr>
                <w:rFonts w:cs="Arial"/>
                <w:i/>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right w:val="nil"/>
            </w:tcBorders>
            <w:vAlign w:val="bottom"/>
          </w:tcPr>
          <w:p w:rsidR="002F0133" w:rsidRPr="00566BD7" w:rsidRDefault="002F0133" w:rsidP="005C3054">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r w:rsidRPr="00566BD7">
              <w:rPr>
                <w:rFonts w:cs="Arial"/>
                <w:i/>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r w:rsidRPr="00566BD7">
              <w:rPr>
                <w:rFonts w:cs="Arial"/>
                <w:i/>
              </w:rPr>
              <w:t>101,0</w:t>
            </w:r>
          </w:p>
        </w:tc>
        <w:tc>
          <w:tcPr>
            <w:tcW w:w="1016" w:type="dxa"/>
            <w:tcBorders>
              <w:top w:val="dotted" w:sz="4" w:space="0" w:color="auto"/>
              <w:left w:val="single" w:sz="4" w:space="0" w:color="auto"/>
              <w:bottom w:val="dotted" w:sz="4" w:space="0" w:color="auto"/>
            </w:tcBorders>
            <w:vAlign w:val="bottom"/>
          </w:tcPr>
          <w:p w:rsidR="002F0133" w:rsidRPr="00530FA3" w:rsidRDefault="002F0133" w:rsidP="005C3054">
            <w:pPr>
              <w:pStyle w:val="aff1"/>
              <w:spacing w:before="60" w:line="240" w:lineRule="exact"/>
              <w:rPr>
                <w:rFonts w:cs="Arial"/>
                <w:i/>
              </w:rPr>
            </w:pP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FD163D" w:rsidRDefault="002F0133" w:rsidP="005C3054">
            <w:pPr>
              <w:pStyle w:val="aff1"/>
              <w:spacing w:before="60"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FD163D" w:rsidRDefault="002F0133" w:rsidP="005C3054">
            <w:pPr>
              <w:pStyle w:val="aff1"/>
              <w:spacing w:before="60"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rsidR="002F0133" w:rsidRPr="00FD163D" w:rsidRDefault="002F0133" w:rsidP="005C3054">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2F0133" w:rsidRPr="00FD163D" w:rsidRDefault="002F0133" w:rsidP="005C3054">
            <w:pPr>
              <w:pStyle w:val="aff1"/>
              <w:spacing w:before="6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FD163D" w:rsidRDefault="002F0133" w:rsidP="005C3054">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FD163D" w:rsidRDefault="002F0133" w:rsidP="005C3054">
            <w:pPr>
              <w:pStyle w:val="aff1"/>
              <w:spacing w:before="60" w:line="240" w:lineRule="exact"/>
              <w:rPr>
                <w:rFonts w:cs="Arial"/>
              </w:rPr>
            </w:pPr>
            <w:r>
              <w:rPr>
                <w:rFonts w:cs="Arial"/>
              </w:rPr>
              <w:t>101,7</w:t>
            </w:r>
          </w:p>
        </w:tc>
        <w:tc>
          <w:tcPr>
            <w:tcW w:w="1016" w:type="dxa"/>
            <w:tcBorders>
              <w:top w:val="dotted" w:sz="4" w:space="0" w:color="auto"/>
              <w:left w:val="nil"/>
              <w:bottom w:val="dotted" w:sz="4" w:space="0" w:color="auto"/>
              <w:right w:val="single" w:sz="4" w:space="0" w:color="auto"/>
            </w:tcBorders>
            <w:vAlign w:val="bottom"/>
          </w:tcPr>
          <w:p w:rsidR="002F0133" w:rsidRPr="00FD163D" w:rsidRDefault="002F0133" w:rsidP="005C3054">
            <w:pPr>
              <w:pStyle w:val="aff1"/>
              <w:spacing w:before="60"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2F0133" w:rsidRPr="00FD163D" w:rsidRDefault="002F0133" w:rsidP="005C3054">
            <w:pPr>
              <w:pStyle w:val="aff1"/>
              <w:spacing w:before="60" w:line="240" w:lineRule="exact"/>
              <w:rPr>
                <w:rFonts w:cs="Arial"/>
              </w:rPr>
            </w:pPr>
            <w:r>
              <w:rPr>
                <w:rFonts w:cs="Arial"/>
              </w:rPr>
              <w:t>105,0</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99,8</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102,6</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102,0</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101,8</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105,4</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99,5</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99,1</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99,7</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105,1</w:t>
            </w:r>
          </w:p>
        </w:tc>
      </w:tr>
      <w:tr w:rsidR="002F0133" w:rsidRPr="005C7007" w:rsidTr="009125A0">
        <w:trPr>
          <w:trHeight w:val="199"/>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i/>
                <w:sz w:val="20"/>
              </w:rPr>
            </w:pPr>
            <w:r w:rsidRPr="00DB50D6">
              <w:rPr>
                <w:rFonts w:cs="Arial"/>
                <w:i/>
                <w:sz w:val="20"/>
                <w:lang w:val="en-US"/>
              </w:rPr>
              <w:t>III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r w:rsidRPr="00C8550E">
              <w:rPr>
                <w:rFonts w:cs="Arial"/>
                <w:i/>
              </w:rPr>
              <w:t>9</w:t>
            </w:r>
            <w:r>
              <w:rPr>
                <w:rFonts w:cs="Arial"/>
                <w:i/>
              </w:rPr>
              <w:t>9,0</w:t>
            </w:r>
          </w:p>
        </w:tc>
        <w:tc>
          <w:tcPr>
            <w:tcW w:w="1016" w:type="dxa"/>
            <w:tcBorders>
              <w:top w:val="dotted" w:sz="4" w:space="0" w:color="auto"/>
              <w:left w:val="single" w:sz="4" w:space="0" w:color="auto"/>
              <w:bottom w:val="dotted" w:sz="4" w:space="0" w:color="auto"/>
              <w:right w:val="nil"/>
            </w:tcBorders>
            <w:vAlign w:val="bottom"/>
          </w:tcPr>
          <w:p w:rsidR="002F0133" w:rsidRPr="00C8550E" w:rsidRDefault="002F0133" w:rsidP="005C3054">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r w:rsidRPr="00C8550E">
              <w:rPr>
                <w:rFonts w:cs="Arial"/>
                <w:i/>
              </w:rPr>
              <w:t>100,</w:t>
            </w:r>
            <w:r>
              <w:rPr>
                <w:rFonts w:cs="Arial"/>
                <w:i/>
              </w:rPr>
              <w:t>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r w:rsidRPr="00C8550E">
              <w:rPr>
                <w:rFonts w:cs="Arial"/>
                <w:i/>
              </w:rPr>
              <w:t>10</w:t>
            </w:r>
            <w:r>
              <w:rPr>
                <w:rFonts w:cs="Arial"/>
                <w:i/>
              </w:rPr>
              <w:t>2,</w:t>
            </w:r>
            <w:r w:rsidRPr="00C8550E">
              <w:rPr>
                <w:rFonts w:cs="Arial"/>
                <w:i/>
              </w:rPr>
              <w:t>1</w:t>
            </w:r>
          </w:p>
        </w:tc>
        <w:tc>
          <w:tcPr>
            <w:tcW w:w="1016" w:type="dxa"/>
            <w:tcBorders>
              <w:top w:val="dotted" w:sz="4" w:space="0" w:color="auto"/>
              <w:left w:val="single" w:sz="4" w:space="0" w:color="auto"/>
              <w:bottom w:val="dotted" w:sz="4" w:space="0" w:color="auto"/>
            </w:tcBorders>
            <w:vAlign w:val="bottom"/>
          </w:tcPr>
          <w:p w:rsidR="002F0133" w:rsidRPr="00C8550E" w:rsidRDefault="002F0133" w:rsidP="005C3054">
            <w:pPr>
              <w:pStyle w:val="aff1"/>
              <w:spacing w:before="60" w:line="240" w:lineRule="exact"/>
              <w:rPr>
                <w:rFonts w:cs="Arial"/>
                <w:i/>
              </w:rPr>
            </w:pPr>
          </w:p>
        </w:tc>
      </w:tr>
      <w:tr w:rsidR="002F0133" w:rsidRPr="005C7007" w:rsidTr="00DB50D6">
        <w:trPr>
          <w:trHeight w:val="170"/>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sidRPr="009A1B15">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sidRPr="009A1B15">
              <w:rPr>
                <w:rFonts w:cs="Arial"/>
              </w:rPr>
              <w:t>102,5</w:t>
            </w:r>
          </w:p>
        </w:tc>
        <w:tc>
          <w:tcPr>
            <w:tcW w:w="1015" w:type="dxa"/>
            <w:tcBorders>
              <w:top w:val="dotted" w:sz="4" w:space="0" w:color="auto"/>
              <w:left w:val="nil"/>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nil"/>
            </w:tcBorders>
            <w:vAlign w:val="bottom"/>
          </w:tcPr>
          <w:p w:rsidR="002F0133" w:rsidRPr="009A1B15" w:rsidRDefault="002F0133" w:rsidP="005C3054">
            <w:pPr>
              <w:pStyle w:val="aff1"/>
              <w:spacing w:before="6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Pr>
                <w:rFonts w:cs="Arial"/>
              </w:rPr>
              <w:t>101,9</w:t>
            </w:r>
          </w:p>
        </w:tc>
        <w:tc>
          <w:tcPr>
            <w:tcW w:w="1016" w:type="dxa"/>
            <w:tcBorders>
              <w:top w:val="dotted" w:sz="4" w:space="0" w:color="auto"/>
              <w:left w:val="nil"/>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2F0133" w:rsidRPr="009A1B15" w:rsidRDefault="002F0133" w:rsidP="005C3054">
            <w:pPr>
              <w:pStyle w:val="aff1"/>
              <w:spacing w:before="60" w:line="240" w:lineRule="exact"/>
              <w:rPr>
                <w:rFonts w:cs="Arial"/>
              </w:rPr>
            </w:pPr>
            <w:r>
              <w:rPr>
                <w:rFonts w:cs="Arial"/>
              </w:rPr>
              <w:t>105,7</w:t>
            </w:r>
          </w:p>
        </w:tc>
      </w:tr>
      <w:tr w:rsidR="002F0133" w:rsidRPr="005C7007" w:rsidTr="00DB50D6">
        <w:trPr>
          <w:trHeight w:val="170"/>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sidRPr="009A1B15">
              <w:rPr>
                <w:rFonts w:cs="Arial"/>
              </w:rPr>
              <w:t>100,</w:t>
            </w:r>
            <w:r>
              <w:rPr>
                <w:rFonts w:cs="Arial"/>
              </w:rPr>
              <w:t>2</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sidRPr="009A1B15">
              <w:rPr>
                <w:rFonts w:cs="Arial"/>
              </w:rPr>
              <w:t>102,</w:t>
            </w:r>
            <w:r>
              <w:rPr>
                <w:rFonts w:cs="Arial"/>
              </w:rPr>
              <w:t>6</w:t>
            </w:r>
          </w:p>
        </w:tc>
        <w:tc>
          <w:tcPr>
            <w:tcW w:w="1015" w:type="dxa"/>
            <w:tcBorders>
              <w:top w:val="dotted" w:sz="4" w:space="0" w:color="auto"/>
              <w:left w:val="nil"/>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2F0133" w:rsidRPr="009A1B15" w:rsidRDefault="002F0133" w:rsidP="005C3054">
            <w:pPr>
              <w:pStyle w:val="aff1"/>
              <w:spacing w:before="6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2F0133" w:rsidRPr="009A1B15" w:rsidRDefault="002F0133" w:rsidP="005C3054">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2F0133" w:rsidRPr="009A1B15" w:rsidRDefault="002F0133" w:rsidP="005C3054">
            <w:pPr>
              <w:pStyle w:val="aff1"/>
              <w:spacing w:before="60" w:line="240" w:lineRule="exact"/>
              <w:rPr>
                <w:rFonts w:cs="Arial"/>
              </w:rPr>
            </w:pPr>
            <w:r>
              <w:rPr>
                <w:rFonts w:cs="Arial"/>
              </w:rPr>
              <w:t>106,0</w:t>
            </w:r>
          </w:p>
        </w:tc>
      </w:tr>
      <w:tr w:rsidR="002F0133" w:rsidRPr="005C7007" w:rsidTr="00DB50D6">
        <w:trPr>
          <w:trHeight w:val="170"/>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106,8</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i/>
                <w:sz w:val="20"/>
              </w:rPr>
            </w:pPr>
            <w:r w:rsidRPr="00DB50D6">
              <w:rPr>
                <w:rFonts w:cs="Arial"/>
                <w:i/>
                <w:sz w:val="20"/>
                <w:lang w:val="en-US"/>
              </w:rPr>
              <w:t>IV</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894CAA" w:rsidRDefault="002F0133" w:rsidP="005C3054">
            <w:pPr>
              <w:pStyle w:val="aff1"/>
              <w:spacing w:before="60" w:line="240" w:lineRule="exact"/>
              <w:rPr>
                <w:rFonts w:cs="Arial"/>
                <w:i/>
                <w:lang w:val="en-US"/>
              </w:rPr>
            </w:pPr>
            <w:r w:rsidRPr="00894CAA">
              <w:rPr>
                <w:rFonts w:cs="Arial"/>
                <w:i/>
                <w:lang w:val="en-US"/>
              </w:rPr>
              <w:t>10</w:t>
            </w:r>
            <w:r>
              <w:rPr>
                <w:rFonts w:cs="Arial"/>
                <w:i/>
              </w:rPr>
              <w:t>0,1</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894CAA" w:rsidRDefault="002F0133" w:rsidP="005C3054">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2F0133" w:rsidRPr="00F77F05" w:rsidRDefault="002F0133" w:rsidP="005C3054">
            <w:pPr>
              <w:pStyle w:val="aff1"/>
              <w:spacing w:before="60" w:line="240" w:lineRule="exact"/>
              <w:rPr>
                <w:rFonts w:cs="Arial"/>
                <w:i/>
              </w:rPr>
            </w:pPr>
            <w:r>
              <w:rPr>
                <w:rFonts w:cs="Arial"/>
                <w:i/>
              </w:rPr>
              <w:t>99,4</w:t>
            </w:r>
          </w:p>
        </w:tc>
        <w:tc>
          <w:tcPr>
            <w:tcW w:w="1016" w:type="dxa"/>
            <w:tcBorders>
              <w:top w:val="dotted" w:sz="4" w:space="0" w:color="auto"/>
              <w:left w:val="single" w:sz="4" w:space="0" w:color="auto"/>
              <w:bottom w:val="dotted" w:sz="4" w:space="0" w:color="auto"/>
              <w:right w:val="nil"/>
            </w:tcBorders>
            <w:vAlign w:val="bottom"/>
          </w:tcPr>
          <w:p w:rsidR="002F0133" w:rsidRPr="00894CAA" w:rsidRDefault="002F0133" w:rsidP="005C3054">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F77F05" w:rsidRDefault="002F0133" w:rsidP="005C3054">
            <w:pPr>
              <w:pStyle w:val="aff1"/>
              <w:spacing w:before="60" w:line="240" w:lineRule="exact"/>
              <w:rPr>
                <w:rFonts w:cs="Arial"/>
                <w:i/>
              </w:rPr>
            </w:pPr>
            <w:r w:rsidRPr="00894CAA">
              <w:rPr>
                <w:rFonts w:cs="Arial"/>
                <w:i/>
                <w:lang w:val="en-US"/>
              </w:rPr>
              <w:t>10</w:t>
            </w:r>
            <w:r>
              <w:rPr>
                <w:rFonts w:cs="Arial"/>
                <w:i/>
              </w:rPr>
              <w:t>0,4</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894CAA" w:rsidRDefault="002F0133" w:rsidP="005C3054">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2F0133" w:rsidRPr="00894CAA" w:rsidRDefault="002F0133" w:rsidP="005C3054">
            <w:pPr>
              <w:pStyle w:val="aff1"/>
              <w:spacing w:before="60" w:line="240" w:lineRule="exact"/>
              <w:rPr>
                <w:rFonts w:cs="Arial"/>
                <w:i/>
                <w:lang w:val="en-US"/>
              </w:rPr>
            </w:pPr>
            <w:r w:rsidRPr="00894CAA">
              <w:rPr>
                <w:rFonts w:cs="Arial"/>
                <w:i/>
                <w:lang w:val="en-US"/>
              </w:rPr>
              <w:t>10</w:t>
            </w:r>
            <w:r>
              <w:rPr>
                <w:rFonts w:cs="Arial"/>
                <w:i/>
              </w:rPr>
              <w:t>1,0</w:t>
            </w:r>
          </w:p>
        </w:tc>
        <w:tc>
          <w:tcPr>
            <w:tcW w:w="1016" w:type="dxa"/>
            <w:tcBorders>
              <w:top w:val="dotted" w:sz="4" w:space="0" w:color="auto"/>
              <w:left w:val="single" w:sz="4" w:space="0" w:color="auto"/>
              <w:bottom w:val="dotted" w:sz="4" w:space="0" w:color="auto"/>
            </w:tcBorders>
            <w:vAlign w:val="bottom"/>
          </w:tcPr>
          <w:p w:rsidR="002F0133" w:rsidRPr="00894CAA" w:rsidRDefault="002F0133" w:rsidP="005C3054">
            <w:pPr>
              <w:pStyle w:val="aff1"/>
              <w:spacing w:before="60" w:line="240" w:lineRule="exact"/>
              <w:rPr>
                <w:rFonts w:cs="Arial"/>
                <w:i/>
              </w:rPr>
            </w:pPr>
          </w:p>
        </w:tc>
      </w:tr>
      <w:tr w:rsidR="002F0133" w:rsidRPr="005C7007" w:rsidTr="00DB50D6">
        <w:trPr>
          <w:trHeight w:val="170"/>
        </w:trPr>
        <w:tc>
          <w:tcPr>
            <w:tcW w:w="9356" w:type="dxa"/>
            <w:gridSpan w:val="9"/>
            <w:tcBorders>
              <w:top w:val="single" w:sz="4" w:space="0" w:color="auto"/>
              <w:bottom w:val="single" w:sz="4" w:space="0" w:color="auto"/>
            </w:tcBorders>
          </w:tcPr>
          <w:p w:rsidR="002F0133" w:rsidRPr="00112E69" w:rsidRDefault="002F0133" w:rsidP="003F11F8">
            <w:pPr>
              <w:spacing w:before="60" w:line="240" w:lineRule="exact"/>
              <w:ind w:firstLine="0"/>
              <w:jc w:val="center"/>
              <w:rPr>
                <w:rFonts w:cs="Arial"/>
                <w:b/>
                <w:sz w:val="20"/>
              </w:rPr>
            </w:pPr>
            <w:r w:rsidRPr="00112E69">
              <w:rPr>
                <w:rFonts w:cs="Arial"/>
                <w:b/>
                <w:sz w:val="20"/>
              </w:rPr>
              <w:t xml:space="preserve">2020 год </w:t>
            </w:r>
          </w:p>
        </w:tc>
      </w:tr>
      <w:tr w:rsidR="002F0133" w:rsidRPr="005C7007" w:rsidTr="00DB50D6">
        <w:trPr>
          <w:trHeight w:val="152"/>
        </w:trPr>
        <w:tc>
          <w:tcPr>
            <w:tcW w:w="1134" w:type="dxa"/>
            <w:tcBorders>
              <w:top w:val="single"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100,3</w:t>
            </w:r>
          </w:p>
        </w:tc>
        <w:tc>
          <w:tcPr>
            <w:tcW w:w="1015" w:type="dxa"/>
            <w:tcBorders>
              <w:top w:val="single" w:sz="4" w:space="0" w:color="auto"/>
              <w:left w:val="nil"/>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100,8</w:t>
            </w:r>
          </w:p>
        </w:tc>
        <w:tc>
          <w:tcPr>
            <w:tcW w:w="1016" w:type="dxa"/>
            <w:tcBorders>
              <w:top w:val="single" w:sz="4" w:space="0" w:color="auto"/>
              <w:left w:val="single" w:sz="4" w:space="0" w:color="auto"/>
              <w:bottom w:val="dotted" w:sz="4" w:space="0" w:color="auto"/>
              <w:right w:val="nil"/>
            </w:tcBorders>
            <w:vAlign w:val="bottom"/>
          </w:tcPr>
          <w:p w:rsidR="002F0133" w:rsidRPr="00EC41DF" w:rsidRDefault="002F0133" w:rsidP="005C3054">
            <w:pPr>
              <w:pStyle w:val="aff1"/>
              <w:spacing w:before="60" w:line="240" w:lineRule="exact"/>
              <w:rPr>
                <w:rFonts w:cs="Arial"/>
              </w:rPr>
            </w:pPr>
            <w:r>
              <w:rPr>
                <w:rFonts w:cs="Arial"/>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100,1</w:t>
            </w:r>
          </w:p>
        </w:tc>
        <w:tc>
          <w:tcPr>
            <w:tcW w:w="1016" w:type="dxa"/>
            <w:tcBorders>
              <w:top w:val="single" w:sz="4" w:space="0" w:color="auto"/>
              <w:left w:val="nil"/>
              <w:bottom w:val="dotted" w:sz="4" w:space="0" w:color="auto"/>
              <w:right w:val="single" w:sz="4" w:space="0" w:color="auto"/>
            </w:tcBorders>
            <w:vAlign w:val="bottom"/>
          </w:tcPr>
          <w:p w:rsidR="002F0133" w:rsidRPr="00EC41DF" w:rsidRDefault="002F0133" w:rsidP="005C3054">
            <w:pPr>
              <w:pStyle w:val="aff1"/>
              <w:spacing w:before="60"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rsidR="002F0133" w:rsidRPr="00EC41DF" w:rsidRDefault="002F0133" w:rsidP="005C3054">
            <w:pPr>
              <w:pStyle w:val="aff1"/>
              <w:spacing w:before="60" w:line="240" w:lineRule="exact"/>
              <w:rPr>
                <w:rFonts w:cs="Arial"/>
              </w:rPr>
            </w:pPr>
            <w:r>
              <w:rPr>
                <w:rFonts w:cs="Arial"/>
              </w:rPr>
              <w:t>99,5</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100,6</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99,9</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99,9</w:t>
            </w:r>
          </w:p>
        </w:tc>
      </w:tr>
      <w:tr w:rsidR="002F0133" w:rsidRPr="005C7007" w:rsidTr="00DB50D6">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100,7</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100,2</w:t>
            </w:r>
          </w:p>
        </w:tc>
      </w:tr>
      <w:tr w:rsidR="002F0133" w:rsidRPr="005C7007" w:rsidTr="005C3054">
        <w:trPr>
          <w:trHeight w:val="239"/>
        </w:trPr>
        <w:tc>
          <w:tcPr>
            <w:tcW w:w="1134" w:type="dxa"/>
            <w:tcBorders>
              <w:top w:val="dotted" w:sz="4" w:space="0" w:color="auto"/>
              <w:bottom w:val="dotted" w:sz="4" w:space="0" w:color="auto"/>
              <w:right w:val="single" w:sz="4" w:space="0" w:color="auto"/>
            </w:tcBorders>
          </w:tcPr>
          <w:p w:rsidR="002F0133" w:rsidRPr="00DB50D6" w:rsidRDefault="002F0133" w:rsidP="003F11F8">
            <w:pPr>
              <w:spacing w:before="60" w:line="240" w:lineRule="exact"/>
              <w:ind w:left="57" w:firstLine="0"/>
              <w:jc w:val="left"/>
              <w:rPr>
                <w:rFonts w:cs="Arial"/>
                <w:i/>
                <w:sz w:val="20"/>
                <w:lang w:val="en-US"/>
              </w:rPr>
            </w:pPr>
            <w:r w:rsidRPr="00DB50D6">
              <w:rPr>
                <w:rFonts w:cs="Arial"/>
                <w:i/>
                <w:sz w:val="20"/>
                <w:lang w:val="en-US"/>
              </w:rPr>
              <w:t xml:space="preserve">I </w:t>
            </w:r>
            <w:proofErr w:type="spellStart"/>
            <w:r w:rsidRPr="00DB50D6">
              <w:rPr>
                <w:rFonts w:cs="Arial"/>
                <w:i/>
                <w:sz w:val="20"/>
                <w:lang w:val="en-US"/>
              </w:rPr>
              <w:t>квартал</w:t>
            </w:r>
            <w:proofErr w:type="spellEnd"/>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3E6A51" w:rsidRDefault="002F0133" w:rsidP="005C3054">
            <w:pPr>
              <w:spacing w:before="60" w:line="240" w:lineRule="exact"/>
              <w:ind w:firstLine="0"/>
              <w:jc w:val="center"/>
              <w:rPr>
                <w:i/>
                <w:sz w:val="20"/>
              </w:rPr>
            </w:pPr>
            <w:r w:rsidRPr="003E6A51">
              <w:rPr>
                <w:i/>
                <w:sz w:val="20"/>
              </w:rPr>
              <w:t>10</w:t>
            </w:r>
            <w:r w:rsidRPr="003E6A51">
              <w:rPr>
                <w:i/>
                <w:sz w:val="20"/>
                <w:lang w:val="en-US"/>
              </w:rPr>
              <w:t>1</w:t>
            </w:r>
            <w:r w:rsidRPr="003E6A51">
              <w:rPr>
                <w:i/>
                <w:sz w:val="20"/>
              </w:rPr>
              <w:t>,</w:t>
            </w:r>
            <w:r w:rsidRPr="003E6A51">
              <w:rPr>
                <w:i/>
                <w:sz w:val="20"/>
                <w:lang w:val="en-US"/>
              </w:rPr>
              <w:t>1</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3E6A51" w:rsidRDefault="002F0133" w:rsidP="005C3054">
            <w:pPr>
              <w:spacing w:before="6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rsidR="002F0133" w:rsidRPr="003E6A51" w:rsidRDefault="002F0133" w:rsidP="005C3054">
            <w:pPr>
              <w:spacing w:before="60" w:line="240" w:lineRule="exact"/>
              <w:ind w:firstLine="0"/>
              <w:jc w:val="center"/>
              <w:rPr>
                <w:i/>
                <w:sz w:val="20"/>
              </w:rPr>
            </w:pPr>
            <w:r w:rsidRPr="003E6A51">
              <w:rPr>
                <w:i/>
                <w:sz w:val="20"/>
              </w:rPr>
              <w:t>102,0</w:t>
            </w:r>
          </w:p>
        </w:tc>
        <w:tc>
          <w:tcPr>
            <w:tcW w:w="1016" w:type="dxa"/>
            <w:tcBorders>
              <w:top w:val="dotted" w:sz="4" w:space="0" w:color="auto"/>
              <w:left w:val="single" w:sz="4" w:space="0" w:color="auto"/>
              <w:bottom w:val="dotted" w:sz="4" w:space="0" w:color="auto"/>
              <w:right w:val="nil"/>
            </w:tcBorders>
            <w:vAlign w:val="bottom"/>
          </w:tcPr>
          <w:p w:rsidR="002F0133" w:rsidRPr="003E6A51" w:rsidRDefault="002F0133" w:rsidP="005C3054">
            <w:pPr>
              <w:spacing w:before="6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3E6A51" w:rsidRDefault="002F0133" w:rsidP="005C3054">
            <w:pPr>
              <w:spacing w:before="60" w:line="240" w:lineRule="exact"/>
              <w:ind w:firstLine="0"/>
              <w:jc w:val="center"/>
              <w:rPr>
                <w:i/>
                <w:sz w:val="20"/>
              </w:rPr>
            </w:pPr>
            <w:r w:rsidRPr="003E6A51">
              <w:rPr>
                <w:i/>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3E6A51" w:rsidRDefault="002F0133" w:rsidP="005C3054">
            <w:pPr>
              <w:spacing w:before="6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rsidR="002F0133" w:rsidRPr="003E6A51" w:rsidRDefault="002F0133" w:rsidP="005C3054">
            <w:pPr>
              <w:spacing w:before="60" w:line="240" w:lineRule="exact"/>
              <w:ind w:firstLine="0"/>
              <w:jc w:val="center"/>
              <w:rPr>
                <w:i/>
                <w:sz w:val="20"/>
              </w:rPr>
            </w:pPr>
            <w:r w:rsidRPr="003E6A51">
              <w:rPr>
                <w:i/>
                <w:sz w:val="20"/>
              </w:rPr>
              <w:t>100,4</w:t>
            </w:r>
          </w:p>
        </w:tc>
        <w:tc>
          <w:tcPr>
            <w:tcW w:w="1016" w:type="dxa"/>
            <w:tcBorders>
              <w:top w:val="dotted" w:sz="4" w:space="0" w:color="auto"/>
              <w:left w:val="single" w:sz="4" w:space="0" w:color="auto"/>
              <w:bottom w:val="dotted" w:sz="4" w:space="0" w:color="auto"/>
            </w:tcBorders>
            <w:vAlign w:val="bottom"/>
          </w:tcPr>
          <w:p w:rsidR="002F0133" w:rsidRPr="00B67473" w:rsidRDefault="002F0133" w:rsidP="005C3054">
            <w:pPr>
              <w:spacing w:before="60" w:line="240" w:lineRule="exact"/>
              <w:ind w:firstLine="0"/>
              <w:jc w:val="center"/>
              <w:rPr>
                <w:i/>
                <w:sz w:val="20"/>
              </w:rPr>
            </w:pPr>
          </w:p>
        </w:tc>
      </w:tr>
      <w:tr w:rsidR="002F0133" w:rsidRPr="005C7007" w:rsidTr="009125A0">
        <w:trPr>
          <w:trHeight w:val="216"/>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2F0133" w:rsidRPr="00547CB2" w:rsidRDefault="002F0133" w:rsidP="005C3054">
            <w:pPr>
              <w:pStyle w:val="aff1"/>
              <w:spacing w:before="60" w:line="240" w:lineRule="exact"/>
              <w:rPr>
                <w:rFonts w:cs="Arial"/>
              </w:rPr>
            </w:pPr>
            <w:r>
              <w:rPr>
                <w:rFonts w:cs="Arial"/>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2F0133" w:rsidRPr="00547CB2" w:rsidRDefault="002F0133" w:rsidP="005C3054">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2F0133" w:rsidRPr="00547CB2" w:rsidRDefault="002F0133" w:rsidP="005C3054">
            <w:pPr>
              <w:pStyle w:val="aff1"/>
              <w:spacing w:before="60" w:line="240" w:lineRule="exact"/>
              <w:rPr>
                <w:rFonts w:cs="Arial"/>
              </w:rPr>
            </w:pPr>
            <w:r>
              <w:rPr>
                <w:rFonts w:cs="Arial"/>
              </w:rPr>
              <w:t>100,5</w:t>
            </w:r>
          </w:p>
        </w:tc>
      </w:tr>
      <w:tr w:rsidR="002F0133" w:rsidRPr="005C7007" w:rsidTr="009125A0">
        <w:trPr>
          <w:trHeight w:val="152"/>
        </w:trPr>
        <w:tc>
          <w:tcPr>
            <w:tcW w:w="1134" w:type="dxa"/>
            <w:tcBorders>
              <w:top w:val="dotted" w:sz="4" w:space="0" w:color="auto"/>
              <w:bottom w:val="dotted" w:sz="4" w:space="0" w:color="auto"/>
              <w:right w:val="single" w:sz="4" w:space="0" w:color="auto"/>
            </w:tcBorders>
            <w:vAlign w:val="bottom"/>
          </w:tcPr>
          <w:p w:rsidR="002F0133" w:rsidRPr="00DB50D6" w:rsidRDefault="002F0133"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102,7</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101,3</w:t>
            </w:r>
          </w:p>
        </w:tc>
      </w:tr>
      <w:tr w:rsidR="002F0133" w:rsidRPr="005C7007" w:rsidTr="009125A0">
        <w:trPr>
          <w:trHeight w:val="152"/>
        </w:trPr>
        <w:tc>
          <w:tcPr>
            <w:tcW w:w="1134" w:type="dxa"/>
            <w:tcBorders>
              <w:top w:val="dotted" w:sz="4" w:space="0" w:color="auto"/>
              <w:bottom w:val="dotted" w:sz="4" w:space="0" w:color="auto"/>
              <w:right w:val="single" w:sz="4" w:space="0" w:color="auto"/>
            </w:tcBorders>
            <w:vAlign w:val="bottom"/>
          </w:tcPr>
          <w:p w:rsidR="002F0133" w:rsidRDefault="002F0133" w:rsidP="003F11F8">
            <w:pPr>
              <w:pStyle w:val="aff"/>
              <w:spacing w:before="6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100,6</w:t>
            </w:r>
          </w:p>
        </w:tc>
      </w:tr>
      <w:tr w:rsidR="002F0133" w:rsidRPr="005C7007" w:rsidTr="005F4069">
        <w:trPr>
          <w:trHeight w:val="152"/>
        </w:trPr>
        <w:tc>
          <w:tcPr>
            <w:tcW w:w="1134" w:type="dxa"/>
            <w:tcBorders>
              <w:top w:val="dotted" w:sz="4" w:space="0" w:color="auto"/>
              <w:bottom w:val="dotted" w:sz="4" w:space="0" w:color="auto"/>
              <w:right w:val="single" w:sz="4" w:space="0" w:color="auto"/>
            </w:tcBorders>
            <w:vAlign w:val="bottom"/>
          </w:tcPr>
          <w:p w:rsidR="002F0133" w:rsidRPr="00566BD7" w:rsidRDefault="002F0133" w:rsidP="003F11F8">
            <w:pPr>
              <w:pStyle w:val="aff"/>
              <w:spacing w:before="6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rsidR="002F0133" w:rsidRPr="00566BD7" w:rsidRDefault="002F0133" w:rsidP="005C3054">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2F0133" w:rsidRPr="00566BD7" w:rsidRDefault="002F0133" w:rsidP="005C3054">
            <w:pPr>
              <w:pStyle w:val="aff1"/>
              <w:spacing w:before="6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rsidR="002F0133" w:rsidRPr="00530FA3" w:rsidRDefault="002F0133" w:rsidP="005C3054">
            <w:pPr>
              <w:pStyle w:val="aff1"/>
              <w:spacing w:before="60" w:line="240" w:lineRule="exact"/>
              <w:rPr>
                <w:rFonts w:cs="Arial"/>
                <w:i/>
              </w:rPr>
            </w:pPr>
          </w:p>
        </w:tc>
      </w:tr>
      <w:tr w:rsidR="002F0133" w:rsidRPr="005C7007" w:rsidTr="000A73C0">
        <w:trPr>
          <w:trHeight w:val="152"/>
        </w:trPr>
        <w:tc>
          <w:tcPr>
            <w:tcW w:w="1134" w:type="dxa"/>
            <w:tcBorders>
              <w:top w:val="dotted" w:sz="4" w:space="0" w:color="auto"/>
              <w:bottom w:val="dotted" w:sz="4" w:space="0" w:color="auto"/>
              <w:right w:val="single" w:sz="4" w:space="0" w:color="auto"/>
            </w:tcBorders>
            <w:vAlign w:val="bottom"/>
          </w:tcPr>
          <w:p w:rsidR="002F0133" w:rsidRPr="00B96B25" w:rsidRDefault="002F0133" w:rsidP="003F11F8">
            <w:pPr>
              <w:pStyle w:val="aff"/>
              <w:spacing w:before="60"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2F0133" w:rsidRPr="00B96B25" w:rsidRDefault="002F0133" w:rsidP="005C3054">
            <w:pPr>
              <w:pStyle w:val="aff1"/>
              <w:spacing w:before="60"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rsidR="002F0133" w:rsidRPr="00B96B25" w:rsidRDefault="002F0133" w:rsidP="005C3054">
            <w:pPr>
              <w:pStyle w:val="aff1"/>
              <w:spacing w:before="60" w:line="240" w:lineRule="exact"/>
              <w:rPr>
                <w:rFonts w:cs="Arial"/>
              </w:rPr>
            </w:pPr>
            <w:r>
              <w:rPr>
                <w:rFonts w:cs="Arial"/>
              </w:rPr>
              <w:t>102,1</w:t>
            </w:r>
          </w:p>
        </w:tc>
      </w:tr>
      <w:tr w:rsidR="002F0133" w:rsidRPr="005C7007" w:rsidTr="0078384A">
        <w:trPr>
          <w:trHeight w:val="152"/>
        </w:trPr>
        <w:tc>
          <w:tcPr>
            <w:tcW w:w="1134" w:type="dxa"/>
            <w:tcBorders>
              <w:top w:val="dotted" w:sz="4" w:space="0" w:color="auto"/>
              <w:bottom w:val="dotted" w:sz="4" w:space="0" w:color="auto"/>
              <w:right w:val="single" w:sz="4" w:space="0" w:color="auto"/>
            </w:tcBorders>
            <w:vAlign w:val="bottom"/>
          </w:tcPr>
          <w:p w:rsidR="002F0133" w:rsidRPr="00B96B25" w:rsidRDefault="002F0133" w:rsidP="003F11F8">
            <w:pPr>
              <w:pStyle w:val="aff"/>
              <w:spacing w:before="6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rsidR="002F0133" w:rsidRPr="00B96B25" w:rsidRDefault="002F0133" w:rsidP="005C3054">
            <w:pPr>
              <w:pStyle w:val="aff1"/>
              <w:spacing w:before="60" w:line="240" w:lineRule="exact"/>
              <w:rPr>
                <w:rFonts w:cs="Arial"/>
              </w:rPr>
            </w:pPr>
            <w:r>
              <w:rPr>
                <w:rFonts w:cs="Arial"/>
              </w:rPr>
              <w:t>104,3</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102,0</w:t>
            </w:r>
          </w:p>
        </w:tc>
        <w:tc>
          <w:tcPr>
            <w:tcW w:w="1016" w:type="dxa"/>
            <w:tcBorders>
              <w:top w:val="dotted" w:sz="4" w:space="0" w:color="auto"/>
              <w:left w:val="nil"/>
              <w:bottom w:val="dotted" w:sz="4" w:space="0" w:color="auto"/>
              <w:right w:val="single" w:sz="4" w:space="0" w:color="auto"/>
            </w:tcBorders>
            <w:vAlign w:val="bottom"/>
          </w:tcPr>
          <w:p w:rsidR="002F0133" w:rsidRPr="00B96B25" w:rsidRDefault="002F0133" w:rsidP="005C3054">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rsidR="002F0133" w:rsidRPr="00B96B25" w:rsidRDefault="002F0133" w:rsidP="005C3054">
            <w:pPr>
              <w:pStyle w:val="aff1"/>
              <w:spacing w:before="60" w:line="240" w:lineRule="exact"/>
              <w:rPr>
                <w:rFonts w:cs="Arial"/>
              </w:rPr>
            </w:pPr>
            <w:r>
              <w:rPr>
                <w:rFonts w:cs="Arial"/>
              </w:rPr>
              <w:t>102,6</w:t>
            </w:r>
          </w:p>
        </w:tc>
      </w:tr>
      <w:tr w:rsidR="002F0133" w:rsidRPr="005C7007" w:rsidTr="0078384A">
        <w:trPr>
          <w:trHeight w:val="152"/>
        </w:trPr>
        <w:tc>
          <w:tcPr>
            <w:tcW w:w="1134" w:type="dxa"/>
            <w:tcBorders>
              <w:top w:val="dotted" w:sz="4" w:space="0" w:color="auto"/>
              <w:bottom w:val="single" w:sz="4" w:space="0" w:color="auto"/>
              <w:right w:val="single" w:sz="4" w:space="0" w:color="auto"/>
            </w:tcBorders>
            <w:vAlign w:val="bottom"/>
          </w:tcPr>
          <w:p w:rsidR="002F0133" w:rsidRDefault="002F0133" w:rsidP="0078384A">
            <w:pPr>
              <w:pStyle w:val="aff"/>
              <w:spacing w:before="60" w:line="240" w:lineRule="exact"/>
              <w:ind w:left="57"/>
              <w:rPr>
                <w:rFonts w:cs="Arial"/>
              </w:rPr>
            </w:pPr>
            <w:r>
              <w:rPr>
                <w:rFonts w:cs="Arial"/>
              </w:rPr>
              <w:t>Сентябрь</w:t>
            </w:r>
          </w:p>
        </w:tc>
        <w:tc>
          <w:tcPr>
            <w:tcW w:w="1063" w:type="dxa"/>
            <w:tcBorders>
              <w:top w:val="dotted" w:sz="4" w:space="0" w:color="auto"/>
              <w:left w:val="single" w:sz="4" w:space="0" w:color="auto"/>
              <w:bottom w:val="single"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99,7</w:t>
            </w:r>
          </w:p>
        </w:tc>
        <w:tc>
          <w:tcPr>
            <w:tcW w:w="1064" w:type="dxa"/>
            <w:tcBorders>
              <w:top w:val="dotted" w:sz="4" w:space="0" w:color="auto"/>
              <w:left w:val="single" w:sz="4" w:space="0" w:color="auto"/>
              <w:bottom w:val="single"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102,8</w:t>
            </w:r>
          </w:p>
        </w:tc>
        <w:tc>
          <w:tcPr>
            <w:tcW w:w="1015" w:type="dxa"/>
            <w:tcBorders>
              <w:top w:val="dotted" w:sz="4" w:space="0" w:color="auto"/>
              <w:left w:val="nil"/>
              <w:bottom w:val="single"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single" w:sz="4" w:space="0" w:color="auto"/>
              <w:right w:val="nil"/>
            </w:tcBorders>
            <w:vAlign w:val="bottom"/>
          </w:tcPr>
          <w:p w:rsidR="002F0133" w:rsidRDefault="002F0133" w:rsidP="005C3054">
            <w:pPr>
              <w:pStyle w:val="aff1"/>
              <w:spacing w:before="60" w:line="240" w:lineRule="exact"/>
              <w:rPr>
                <w:rFonts w:cs="Arial"/>
              </w:rPr>
            </w:pPr>
            <w:r>
              <w:rPr>
                <w:rFonts w:cs="Arial"/>
              </w:rPr>
              <w:t>103,4</w:t>
            </w:r>
          </w:p>
        </w:tc>
        <w:tc>
          <w:tcPr>
            <w:tcW w:w="1016" w:type="dxa"/>
            <w:tcBorders>
              <w:top w:val="dotted" w:sz="4" w:space="0" w:color="auto"/>
              <w:left w:val="single" w:sz="4" w:space="0" w:color="auto"/>
              <w:bottom w:val="single"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single"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102,6</w:t>
            </w:r>
          </w:p>
        </w:tc>
        <w:tc>
          <w:tcPr>
            <w:tcW w:w="1016" w:type="dxa"/>
            <w:tcBorders>
              <w:top w:val="dotted" w:sz="4" w:space="0" w:color="auto"/>
              <w:left w:val="nil"/>
              <w:bottom w:val="single"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single" w:sz="4" w:space="0" w:color="auto"/>
            </w:tcBorders>
            <w:vAlign w:val="bottom"/>
          </w:tcPr>
          <w:p w:rsidR="002F0133" w:rsidRDefault="002F0133" w:rsidP="005C3054">
            <w:pPr>
              <w:pStyle w:val="aff1"/>
              <w:spacing w:before="60" w:line="240" w:lineRule="exact"/>
              <w:rPr>
                <w:rFonts w:cs="Arial"/>
              </w:rPr>
            </w:pPr>
            <w:r>
              <w:rPr>
                <w:rFonts w:cs="Arial"/>
              </w:rPr>
              <w:t>101,9</w:t>
            </w:r>
          </w:p>
        </w:tc>
      </w:tr>
      <w:tr w:rsidR="002F0133" w:rsidRPr="005C7007" w:rsidTr="0078384A">
        <w:trPr>
          <w:trHeight w:val="152"/>
        </w:trPr>
        <w:tc>
          <w:tcPr>
            <w:tcW w:w="1134" w:type="dxa"/>
            <w:tcBorders>
              <w:top w:val="single" w:sz="4" w:space="0" w:color="auto"/>
              <w:bottom w:val="dotted" w:sz="4" w:space="0" w:color="auto"/>
              <w:right w:val="single" w:sz="4" w:space="0" w:color="auto"/>
            </w:tcBorders>
            <w:vAlign w:val="bottom"/>
          </w:tcPr>
          <w:p w:rsidR="002F0133" w:rsidRDefault="002F0133" w:rsidP="003F11F8">
            <w:pPr>
              <w:pStyle w:val="aff"/>
              <w:spacing w:before="60" w:line="240" w:lineRule="exact"/>
              <w:ind w:left="57"/>
              <w:rPr>
                <w:rFonts w:cs="Arial"/>
              </w:rPr>
            </w:pPr>
            <w:r w:rsidRPr="00DB50D6">
              <w:rPr>
                <w:rFonts w:cs="Arial"/>
                <w:i/>
                <w:lang w:val="en-US"/>
              </w:rPr>
              <w:lastRenderedPageBreak/>
              <w:t>III</w:t>
            </w:r>
            <w:r w:rsidRPr="00DB50D6">
              <w:rPr>
                <w:rFonts w:cs="Arial"/>
                <w:i/>
              </w:rPr>
              <w:t xml:space="preserve"> квартал</w:t>
            </w:r>
          </w:p>
        </w:tc>
        <w:tc>
          <w:tcPr>
            <w:tcW w:w="1063" w:type="dxa"/>
            <w:tcBorders>
              <w:top w:val="single" w:sz="4" w:space="0" w:color="auto"/>
              <w:left w:val="single" w:sz="4" w:space="0" w:color="auto"/>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r>
              <w:rPr>
                <w:rFonts w:cs="Arial"/>
                <w:i/>
              </w:rPr>
              <w:t>99,9</w:t>
            </w:r>
          </w:p>
        </w:tc>
        <w:tc>
          <w:tcPr>
            <w:tcW w:w="1064" w:type="dxa"/>
            <w:tcBorders>
              <w:top w:val="single" w:sz="4" w:space="0" w:color="auto"/>
              <w:left w:val="single" w:sz="4" w:space="0" w:color="auto"/>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p>
        </w:tc>
        <w:tc>
          <w:tcPr>
            <w:tcW w:w="1015" w:type="dxa"/>
            <w:tcBorders>
              <w:top w:val="single" w:sz="4" w:space="0" w:color="auto"/>
              <w:left w:val="nil"/>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r w:rsidRPr="00C8550E">
              <w:rPr>
                <w:rFonts w:cs="Arial"/>
                <w:i/>
              </w:rPr>
              <w:t>9</w:t>
            </w:r>
            <w:r>
              <w:rPr>
                <w:rFonts w:cs="Arial"/>
                <w:i/>
              </w:rPr>
              <w:t>8,2</w:t>
            </w:r>
          </w:p>
        </w:tc>
        <w:tc>
          <w:tcPr>
            <w:tcW w:w="1016" w:type="dxa"/>
            <w:tcBorders>
              <w:top w:val="single" w:sz="4" w:space="0" w:color="auto"/>
              <w:left w:val="single" w:sz="4" w:space="0" w:color="auto"/>
              <w:bottom w:val="dotted" w:sz="4" w:space="0" w:color="auto"/>
              <w:right w:val="nil"/>
            </w:tcBorders>
            <w:vAlign w:val="bottom"/>
          </w:tcPr>
          <w:p w:rsidR="002F0133" w:rsidRPr="00C8550E" w:rsidRDefault="002F0133" w:rsidP="005C3054">
            <w:pPr>
              <w:pStyle w:val="aff1"/>
              <w:spacing w:before="60" w:line="240" w:lineRule="exact"/>
              <w:rPr>
                <w:rFonts w:cs="Arial"/>
                <w:i/>
              </w:rPr>
            </w:pPr>
          </w:p>
        </w:tc>
        <w:tc>
          <w:tcPr>
            <w:tcW w:w="1016" w:type="dxa"/>
            <w:tcBorders>
              <w:top w:val="single" w:sz="4" w:space="0" w:color="auto"/>
              <w:left w:val="single" w:sz="4" w:space="0" w:color="auto"/>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r w:rsidRPr="00C8550E">
              <w:rPr>
                <w:rFonts w:cs="Arial"/>
                <w:i/>
              </w:rPr>
              <w:t>10</w:t>
            </w:r>
            <w:r>
              <w:rPr>
                <w:rFonts w:cs="Arial"/>
                <w:i/>
              </w:rPr>
              <w:t>1,1</w:t>
            </w:r>
          </w:p>
        </w:tc>
        <w:tc>
          <w:tcPr>
            <w:tcW w:w="1016" w:type="dxa"/>
            <w:tcBorders>
              <w:top w:val="single" w:sz="4" w:space="0" w:color="auto"/>
              <w:left w:val="single" w:sz="4" w:space="0" w:color="auto"/>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p>
        </w:tc>
        <w:tc>
          <w:tcPr>
            <w:tcW w:w="1016" w:type="dxa"/>
            <w:tcBorders>
              <w:top w:val="single" w:sz="4" w:space="0" w:color="auto"/>
              <w:left w:val="nil"/>
              <w:bottom w:val="dotted" w:sz="4" w:space="0" w:color="auto"/>
              <w:right w:val="single" w:sz="4" w:space="0" w:color="auto"/>
            </w:tcBorders>
            <w:vAlign w:val="bottom"/>
          </w:tcPr>
          <w:p w:rsidR="002F0133" w:rsidRPr="00C8550E" w:rsidRDefault="002F0133" w:rsidP="005C3054">
            <w:pPr>
              <w:pStyle w:val="aff1"/>
              <w:spacing w:before="60" w:line="240" w:lineRule="exact"/>
              <w:rPr>
                <w:rFonts w:cs="Arial"/>
                <w:i/>
              </w:rPr>
            </w:pPr>
            <w:r w:rsidRPr="00C8550E">
              <w:rPr>
                <w:rFonts w:cs="Arial"/>
                <w:i/>
              </w:rPr>
              <w:t>10</w:t>
            </w:r>
            <w:r>
              <w:rPr>
                <w:rFonts w:cs="Arial"/>
                <w:i/>
              </w:rPr>
              <w:t>1,3</w:t>
            </w:r>
          </w:p>
        </w:tc>
        <w:tc>
          <w:tcPr>
            <w:tcW w:w="1016" w:type="dxa"/>
            <w:tcBorders>
              <w:top w:val="single" w:sz="4" w:space="0" w:color="auto"/>
              <w:left w:val="single" w:sz="4" w:space="0" w:color="auto"/>
              <w:bottom w:val="dotted" w:sz="4" w:space="0" w:color="auto"/>
            </w:tcBorders>
            <w:vAlign w:val="bottom"/>
          </w:tcPr>
          <w:p w:rsidR="002F0133" w:rsidRPr="00C8550E" w:rsidRDefault="002F0133" w:rsidP="005C3054">
            <w:pPr>
              <w:pStyle w:val="aff1"/>
              <w:spacing w:before="60" w:line="240" w:lineRule="exact"/>
              <w:rPr>
                <w:rFonts w:cs="Arial"/>
                <w:i/>
              </w:rPr>
            </w:pPr>
          </w:p>
        </w:tc>
      </w:tr>
      <w:tr w:rsidR="002F0133" w:rsidRPr="0078384A" w:rsidTr="007F53BF">
        <w:trPr>
          <w:trHeight w:val="152"/>
        </w:trPr>
        <w:tc>
          <w:tcPr>
            <w:tcW w:w="1134" w:type="dxa"/>
            <w:tcBorders>
              <w:top w:val="dotted" w:sz="4" w:space="0" w:color="auto"/>
              <w:bottom w:val="dotted" w:sz="4" w:space="0" w:color="auto"/>
              <w:right w:val="single" w:sz="4" w:space="0" w:color="auto"/>
            </w:tcBorders>
            <w:vAlign w:val="bottom"/>
          </w:tcPr>
          <w:p w:rsidR="002F0133" w:rsidRPr="0078384A" w:rsidRDefault="002F0133" w:rsidP="003F11F8">
            <w:pPr>
              <w:pStyle w:val="aff"/>
              <w:spacing w:before="60" w:line="240" w:lineRule="exact"/>
              <w:ind w:left="57"/>
              <w:rPr>
                <w:rFonts w:cs="Arial"/>
              </w:rPr>
            </w:pPr>
            <w:r w:rsidRPr="0078384A">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053AE1" w:rsidRDefault="002F0133" w:rsidP="005C3054">
            <w:pPr>
              <w:pStyle w:val="aff1"/>
              <w:spacing w:before="60" w:line="240" w:lineRule="exact"/>
              <w:rPr>
                <w:rFonts w:cs="Arial"/>
              </w:rPr>
            </w:pPr>
            <w:r w:rsidRPr="00053AE1">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Pr="00053AE1" w:rsidRDefault="002F0133" w:rsidP="005C3054">
            <w:pPr>
              <w:pStyle w:val="aff1"/>
              <w:spacing w:before="60" w:line="240" w:lineRule="exact"/>
              <w:rPr>
                <w:rFonts w:cs="Arial"/>
              </w:rPr>
            </w:pPr>
            <w:r>
              <w:rPr>
                <w:rFonts w:cs="Arial"/>
              </w:rPr>
              <w:t>103,4</w:t>
            </w:r>
          </w:p>
        </w:tc>
        <w:tc>
          <w:tcPr>
            <w:tcW w:w="1015" w:type="dxa"/>
            <w:tcBorders>
              <w:top w:val="dotted" w:sz="4" w:space="0" w:color="auto"/>
              <w:left w:val="nil"/>
              <w:bottom w:val="dotted" w:sz="4" w:space="0" w:color="auto"/>
              <w:right w:val="single" w:sz="4" w:space="0" w:color="auto"/>
            </w:tcBorders>
            <w:vAlign w:val="bottom"/>
          </w:tcPr>
          <w:p w:rsidR="002F0133" w:rsidRPr="00053AE1"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2F0133" w:rsidRPr="00053AE1" w:rsidRDefault="002F0133" w:rsidP="005C3054">
            <w:pPr>
              <w:pStyle w:val="aff1"/>
              <w:spacing w:before="60" w:line="240" w:lineRule="exact"/>
              <w:rPr>
                <w:rFonts w:cs="Arial"/>
              </w:rPr>
            </w:pPr>
            <w:r>
              <w:rPr>
                <w:rFonts w:cs="Arial"/>
              </w:rPr>
              <w:t>104,1</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053AE1" w:rsidRDefault="002F0133" w:rsidP="005C3054">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Pr="00053AE1" w:rsidRDefault="002F0133" w:rsidP="005C3054">
            <w:pPr>
              <w:pStyle w:val="aff1"/>
              <w:spacing w:before="6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2F0133" w:rsidRPr="00053AE1" w:rsidRDefault="002F0133" w:rsidP="005C3054">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2F0133" w:rsidRPr="00053AE1" w:rsidRDefault="002F0133" w:rsidP="005C3054">
            <w:pPr>
              <w:pStyle w:val="aff1"/>
              <w:spacing w:before="60" w:line="240" w:lineRule="exact"/>
              <w:rPr>
                <w:rFonts w:cs="Arial"/>
              </w:rPr>
            </w:pPr>
            <w:r>
              <w:rPr>
                <w:rFonts w:cs="Arial"/>
              </w:rPr>
              <w:t>101,8</w:t>
            </w:r>
          </w:p>
        </w:tc>
      </w:tr>
      <w:tr w:rsidR="002F0133" w:rsidRPr="0078384A" w:rsidTr="002F0133">
        <w:trPr>
          <w:trHeight w:val="152"/>
        </w:trPr>
        <w:tc>
          <w:tcPr>
            <w:tcW w:w="1134" w:type="dxa"/>
            <w:tcBorders>
              <w:top w:val="dotted" w:sz="4" w:space="0" w:color="auto"/>
              <w:bottom w:val="dotted" w:sz="4" w:space="0" w:color="auto"/>
              <w:right w:val="single" w:sz="4" w:space="0" w:color="auto"/>
            </w:tcBorders>
            <w:vAlign w:val="bottom"/>
          </w:tcPr>
          <w:p w:rsidR="002F0133" w:rsidRPr="0078384A" w:rsidRDefault="002F0133" w:rsidP="003F11F8">
            <w:pPr>
              <w:pStyle w:val="aff"/>
              <w:spacing w:before="60"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Pr="00053AE1" w:rsidRDefault="002F0133" w:rsidP="005C3054">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104,3</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104,1</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102,4</w:t>
            </w:r>
          </w:p>
        </w:tc>
      </w:tr>
      <w:tr w:rsidR="002F0133" w:rsidRPr="0078384A" w:rsidTr="002F0133">
        <w:trPr>
          <w:trHeight w:val="152"/>
        </w:trPr>
        <w:tc>
          <w:tcPr>
            <w:tcW w:w="1134" w:type="dxa"/>
            <w:tcBorders>
              <w:top w:val="dotted" w:sz="4" w:space="0" w:color="auto"/>
              <w:bottom w:val="dotted" w:sz="4" w:space="0" w:color="auto"/>
              <w:right w:val="single" w:sz="4" w:space="0" w:color="auto"/>
            </w:tcBorders>
            <w:vAlign w:val="bottom"/>
          </w:tcPr>
          <w:p w:rsidR="002F0133" w:rsidRDefault="002F0133" w:rsidP="003F11F8">
            <w:pPr>
              <w:pStyle w:val="aff"/>
              <w:spacing w:before="60"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104,4</w:t>
            </w:r>
          </w:p>
        </w:tc>
        <w:tc>
          <w:tcPr>
            <w:tcW w:w="1015"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2F0133" w:rsidRDefault="002F0133" w:rsidP="005C3054">
            <w:pPr>
              <w:pStyle w:val="aff1"/>
              <w:spacing w:before="60"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104,2</w:t>
            </w:r>
          </w:p>
        </w:tc>
        <w:tc>
          <w:tcPr>
            <w:tcW w:w="1016" w:type="dxa"/>
            <w:tcBorders>
              <w:top w:val="dotted" w:sz="4" w:space="0" w:color="auto"/>
              <w:left w:val="nil"/>
              <w:bottom w:val="dotted" w:sz="4" w:space="0" w:color="auto"/>
              <w:right w:val="single" w:sz="4" w:space="0" w:color="auto"/>
            </w:tcBorders>
            <w:vAlign w:val="bottom"/>
          </w:tcPr>
          <w:p w:rsidR="002F0133" w:rsidRDefault="002F0133" w:rsidP="005C3054">
            <w:pPr>
              <w:pStyle w:val="aff1"/>
              <w:spacing w:before="6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2F0133" w:rsidRDefault="002F0133" w:rsidP="005C3054">
            <w:pPr>
              <w:pStyle w:val="aff1"/>
              <w:spacing w:before="60" w:line="240" w:lineRule="exact"/>
              <w:rPr>
                <w:rFonts w:cs="Arial"/>
              </w:rPr>
            </w:pPr>
            <w:r>
              <w:rPr>
                <w:rFonts w:cs="Arial"/>
              </w:rPr>
              <w:t>102,5</w:t>
            </w:r>
          </w:p>
        </w:tc>
      </w:tr>
      <w:tr w:rsidR="002F0133" w:rsidRPr="002F0133" w:rsidTr="00DB50D6">
        <w:trPr>
          <w:trHeight w:val="152"/>
        </w:trPr>
        <w:tc>
          <w:tcPr>
            <w:tcW w:w="1134" w:type="dxa"/>
            <w:tcBorders>
              <w:top w:val="dotted" w:sz="4" w:space="0" w:color="auto"/>
              <w:bottom w:val="double" w:sz="4" w:space="0" w:color="auto"/>
              <w:right w:val="single" w:sz="4" w:space="0" w:color="auto"/>
            </w:tcBorders>
            <w:vAlign w:val="bottom"/>
          </w:tcPr>
          <w:p w:rsidR="002F0133" w:rsidRPr="002F0133" w:rsidRDefault="002F0133" w:rsidP="003F11F8">
            <w:pPr>
              <w:pStyle w:val="aff"/>
              <w:spacing w:before="60" w:line="240" w:lineRule="exact"/>
              <w:ind w:left="57"/>
              <w:rPr>
                <w:rFonts w:cs="Arial"/>
                <w:i/>
              </w:rPr>
            </w:pPr>
            <w:r w:rsidRPr="002F0133">
              <w:rPr>
                <w:rFonts w:cs="Arial"/>
                <w:i/>
                <w:lang w:val="en-US"/>
              </w:rPr>
              <w:t xml:space="preserve">IV </w:t>
            </w:r>
            <w:r w:rsidRPr="002F0133">
              <w:rPr>
                <w:rFonts w:cs="Arial"/>
                <w:i/>
              </w:rPr>
              <w:t>квартал</w:t>
            </w:r>
          </w:p>
        </w:tc>
        <w:tc>
          <w:tcPr>
            <w:tcW w:w="1063" w:type="dxa"/>
            <w:tcBorders>
              <w:top w:val="dotted" w:sz="4" w:space="0" w:color="auto"/>
              <w:left w:val="single" w:sz="4" w:space="0" w:color="auto"/>
              <w:bottom w:val="double" w:sz="4" w:space="0" w:color="auto"/>
              <w:right w:val="single" w:sz="4" w:space="0" w:color="auto"/>
            </w:tcBorders>
            <w:vAlign w:val="bottom"/>
          </w:tcPr>
          <w:p w:rsidR="002F0133" w:rsidRPr="002F0133" w:rsidRDefault="002F0133" w:rsidP="005C3054">
            <w:pPr>
              <w:pStyle w:val="aff1"/>
              <w:spacing w:before="60" w:line="240" w:lineRule="exact"/>
              <w:rPr>
                <w:rFonts w:cs="Arial"/>
                <w:i/>
              </w:rPr>
            </w:pPr>
            <w:r w:rsidRPr="002F0133">
              <w:rPr>
                <w:rFonts w:cs="Arial"/>
                <w:i/>
              </w:rPr>
              <w:t>101,5</w:t>
            </w:r>
          </w:p>
        </w:tc>
        <w:tc>
          <w:tcPr>
            <w:tcW w:w="1064" w:type="dxa"/>
            <w:tcBorders>
              <w:top w:val="dotted" w:sz="4" w:space="0" w:color="auto"/>
              <w:left w:val="single" w:sz="4" w:space="0" w:color="auto"/>
              <w:bottom w:val="double" w:sz="4" w:space="0" w:color="auto"/>
              <w:right w:val="single" w:sz="4" w:space="0" w:color="auto"/>
            </w:tcBorders>
            <w:vAlign w:val="bottom"/>
          </w:tcPr>
          <w:p w:rsidR="002F0133" w:rsidRPr="002F0133" w:rsidRDefault="002F0133" w:rsidP="005C3054">
            <w:pPr>
              <w:pStyle w:val="aff1"/>
              <w:spacing w:before="60" w:line="240" w:lineRule="exact"/>
              <w:rPr>
                <w:rFonts w:cs="Arial"/>
                <w:i/>
              </w:rPr>
            </w:pPr>
          </w:p>
        </w:tc>
        <w:tc>
          <w:tcPr>
            <w:tcW w:w="1015" w:type="dxa"/>
            <w:tcBorders>
              <w:top w:val="dotted" w:sz="4" w:space="0" w:color="auto"/>
              <w:left w:val="nil"/>
              <w:bottom w:val="double" w:sz="4" w:space="0" w:color="auto"/>
              <w:right w:val="single" w:sz="4" w:space="0" w:color="auto"/>
            </w:tcBorders>
            <w:vAlign w:val="bottom"/>
          </w:tcPr>
          <w:p w:rsidR="002F0133" w:rsidRPr="002F0133" w:rsidRDefault="002F0133" w:rsidP="005C3054">
            <w:pPr>
              <w:pStyle w:val="aff1"/>
              <w:spacing w:before="60" w:line="240" w:lineRule="exact"/>
              <w:rPr>
                <w:rFonts w:cs="Arial"/>
                <w:i/>
              </w:rPr>
            </w:pPr>
            <w:r w:rsidRPr="002F0133">
              <w:rPr>
                <w:rFonts w:cs="Arial"/>
                <w:i/>
              </w:rPr>
              <w:t>101,9</w:t>
            </w:r>
          </w:p>
        </w:tc>
        <w:tc>
          <w:tcPr>
            <w:tcW w:w="1016" w:type="dxa"/>
            <w:tcBorders>
              <w:top w:val="dotted" w:sz="4" w:space="0" w:color="auto"/>
              <w:left w:val="single" w:sz="4" w:space="0" w:color="auto"/>
              <w:bottom w:val="double" w:sz="4" w:space="0" w:color="auto"/>
              <w:right w:val="nil"/>
            </w:tcBorders>
            <w:vAlign w:val="bottom"/>
          </w:tcPr>
          <w:p w:rsidR="002F0133" w:rsidRPr="002F0133" w:rsidRDefault="002F0133" w:rsidP="005C3054">
            <w:pPr>
              <w:pStyle w:val="aff1"/>
              <w:spacing w:before="60" w:line="240" w:lineRule="exact"/>
              <w:rPr>
                <w:rFonts w:cs="Arial"/>
                <w:i/>
              </w:rPr>
            </w:pPr>
          </w:p>
        </w:tc>
        <w:tc>
          <w:tcPr>
            <w:tcW w:w="1016" w:type="dxa"/>
            <w:tcBorders>
              <w:top w:val="dotted" w:sz="4" w:space="0" w:color="auto"/>
              <w:left w:val="single" w:sz="4" w:space="0" w:color="auto"/>
              <w:bottom w:val="double" w:sz="4" w:space="0" w:color="auto"/>
              <w:right w:val="single" w:sz="4" w:space="0" w:color="auto"/>
            </w:tcBorders>
            <w:vAlign w:val="bottom"/>
          </w:tcPr>
          <w:p w:rsidR="002F0133" w:rsidRPr="002F0133" w:rsidRDefault="002F0133" w:rsidP="005C3054">
            <w:pPr>
              <w:pStyle w:val="aff1"/>
              <w:spacing w:before="60" w:line="240" w:lineRule="exact"/>
              <w:rPr>
                <w:rFonts w:cs="Arial"/>
                <w:i/>
              </w:rPr>
            </w:pPr>
            <w:r w:rsidRPr="002F0133">
              <w:rPr>
                <w:rFonts w:cs="Arial"/>
                <w:i/>
              </w:rPr>
              <w:t>101,6</w:t>
            </w:r>
          </w:p>
        </w:tc>
        <w:tc>
          <w:tcPr>
            <w:tcW w:w="1016" w:type="dxa"/>
            <w:tcBorders>
              <w:top w:val="dotted" w:sz="4" w:space="0" w:color="auto"/>
              <w:left w:val="single" w:sz="4" w:space="0" w:color="auto"/>
              <w:bottom w:val="double" w:sz="4" w:space="0" w:color="auto"/>
              <w:right w:val="single" w:sz="4" w:space="0" w:color="auto"/>
            </w:tcBorders>
            <w:vAlign w:val="bottom"/>
          </w:tcPr>
          <w:p w:rsidR="002F0133" w:rsidRPr="002F0133" w:rsidRDefault="002F0133" w:rsidP="005C3054">
            <w:pPr>
              <w:pStyle w:val="aff1"/>
              <w:spacing w:before="60" w:line="240" w:lineRule="exact"/>
              <w:rPr>
                <w:rFonts w:cs="Arial"/>
                <w:i/>
              </w:rPr>
            </w:pPr>
          </w:p>
        </w:tc>
        <w:tc>
          <w:tcPr>
            <w:tcW w:w="1016" w:type="dxa"/>
            <w:tcBorders>
              <w:top w:val="dotted" w:sz="4" w:space="0" w:color="auto"/>
              <w:left w:val="nil"/>
              <w:bottom w:val="double" w:sz="4" w:space="0" w:color="auto"/>
              <w:right w:val="single" w:sz="4" w:space="0" w:color="auto"/>
            </w:tcBorders>
            <w:vAlign w:val="bottom"/>
          </w:tcPr>
          <w:p w:rsidR="002F0133" w:rsidRPr="002F0133" w:rsidRDefault="002F0133" w:rsidP="005C3054">
            <w:pPr>
              <w:pStyle w:val="aff1"/>
              <w:spacing w:before="60" w:line="240" w:lineRule="exact"/>
              <w:rPr>
                <w:rFonts w:cs="Arial"/>
                <w:i/>
              </w:rPr>
            </w:pPr>
            <w:r w:rsidRPr="002F0133">
              <w:rPr>
                <w:rFonts w:cs="Arial"/>
                <w:i/>
              </w:rPr>
              <w:t>100,6</w:t>
            </w:r>
          </w:p>
        </w:tc>
        <w:tc>
          <w:tcPr>
            <w:tcW w:w="1016" w:type="dxa"/>
            <w:tcBorders>
              <w:top w:val="dotted" w:sz="4" w:space="0" w:color="auto"/>
              <w:left w:val="single" w:sz="4" w:space="0" w:color="auto"/>
              <w:bottom w:val="double" w:sz="4" w:space="0" w:color="auto"/>
            </w:tcBorders>
            <w:vAlign w:val="bottom"/>
          </w:tcPr>
          <w:p w:rsidR="002F0133" w:rsidRPr="002F0133" w:rsidRDefault="002F0133" w:rsidP="005C3054">
            <w:pPr>
              <w:pStyle w:val="aff1"/>
              <w:spacing w:before="60" w:line="240" w:lineRule="exact"/>
              <w:rPr>
                <w:rFonts w:cs="Arial"/>
                <w:i/>
              </w:rPr>
            </w:pPr>
          </w:p>
        </w:tc>
      </w:tr>
    </w:tbl>
    <w:p w:rsidR="005C3054" w:rsidRPr="005C3054" w:rsidRDefault="005C3054" w:rsidP="005C3054">
      <w:pPr>
        <w:spacing w:before="240"/>
        <w:ind w:firstLine="709"/>
        <w:rPr>
          <w:szCs w:val="22"/>
        </w:rPr>
      </w:pPr>
      <w:r w:rsidRPr="005C3054">
        <w:rPr>
          <w:b/>
          <w:szCs w:val="22"/>
        </w:rPr>
        <w:t>Базовый индекс потребительских цен (БИПЦ)</w:t>
      </w:r>
      <w:r w:rsidRPr="005C3054">
        <w:rPr>
          <w:szCs w:val="22"/>
        </w:rPr>
        <w:t>, исключающий изменения цен на отдельные товары, подверженные влиянию факторов административного или сезонного характера, в декабре 2020 года по отношению к предыдущему месяцу составил 99,3%.</w:t>
      </w:r>
    </w:p>
    <w:p w:rsidR="005C3054" w:rsidRPr="005C3054" w:rsidRDefault="005C3054" w:rsidP="005C3054">
      <w:pPr>
        <w:spacing w:before="120" w:after="120"/>
        <w:ind w:firstLine="709"/>
        <w:rPr>
          <w:rFonts w:eastAsia="MS Mincho"/>
        </w:rPr>
      </w:pPr>
      <w:r w:rsidRPr="005C3054">
        <w:rPr>
          <w:rFonts w:eastAsia="MS Mincho"/>
        </w:rPr>
        <w:t xml:space="preserve">Изменения цен по основным группам </w:t>
      </w:r>
      <w:r w:rsidRPr="005C3054">
        <w:rPr>
          <w:rFonts w:eastAsia="MS Mincho"/>
          <w:b/>
        </w:rPr>
        <w:t>продовольственных товаров</w:t>
      </w:r>
      <w:r w:rsidRPr="005C3054">
        <w:rPr>
          <w:rFonts w:eastAsia="MS Mincho"/>
        </w:rPr>
        <w:t xml:space="preserve"> представлены в следующей таблице:</w:t>
      </w:r>
    </w:p>
    <w:tbl>
      <w:tblPr>
        <w:tblW w:w="4899" w:type="pct"/>
        <w:tblInd w:w="85" w:type="dxa"/>
        <w:tblLayout w:type="fixed"/>
        <w:tblLook w:val="04A0" w:firstRow="1" w:lastRow="0" w:firstColumn="1" w:lastColumn="0" w:noHBand="0" w:noVBand="1"/>
      </w:tblPr>
      <w:tblGrid>
        <w:gridCol w:w="3779"/>
        <w:gridCol w:w="1533"/>
        <w:gridCol w:w="1253"/>
        <w:gridCol w:w="1253"/>
        <w:gridCol w:w="1393"/>
      </w:tblGrid>
      <w:tr w:rsidR="005C3054" w:rsidRPr="005C3054" w:rsidTr="005C3054">
        <w:trPr>
          <w:trHeight w:val="517"/>
          <w:tblHeader/>
        </w:trPr>
        <w:tc>
          <w:tcPr>
            <w:tcW w:w="2051" w:type="pct"/>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5C3054" w:rsidRPr="005C3054" w:rsidRDefault="005C3054" w:rsidP="005C3054">
            <w:pPr>
              <w:widowControl/>
              <w:adjustRightInd/>
              <w:spacing w:before="40" w:line="240" w:lineRule="exact"/>
              <w:ind w:firstLine="0"/>
              <w:jc w:val="center"/>
              <w:textAlignment w:val="auto"/>
              <w:rPr>
                <w:rFonts w:cs="Arial"/>
                <w:color w:val="000000"/>
                <w:sz w:val="20"/>
              </w:rPr>
            </w:pPr>
            <w:r w:rsidRPr="005C3054">
              <w:rPr>
                <w:rFonts w:cs="Arial"/>
                <w:color w:val="000000"/>
                <w:sz w:val="20"/>
              </w:rPr>
              <w:t> </w:t>
            </w:r>
          </w:p>
        </w:tc>
        <w:tc>
          <w:tcPr>
            <w:tcW w:w="1512" w:type="pct"/>
            <w:gridSpan w:val="2"/>
            <w:tcBorders>
              <w:top w:val="double" w:sz="6" w:space="0" w:color="auto"/>
              <w:left w:val="single" w:sz="4" w:space="0" w:color="auto"/>
              <w:bottom w:val="single" w:sz="4" w:space="0" w:color="000000"/>
              <w:right w:val="single" w:sz="4" w:space="0" w:color="000000"/>
            </w:tcBorders>
            <w:shd w:val="clear" w:color="auto" w:fill="auto"/>
            <w:hideMark/>
          </w:tcPr>
          <w:p w:rsidR="005C3054" w:rsidRPr="005C3054" w:rsidRDefault="005C3054" w:rsidP="005C3054">
            <w:pPr>
              <w:widowControl/>
              <w:adjustRightInd/>
              <w:spacing w:before="40" w:line="240" w:lineRule="exact"/>
              <w:ind w:firstLine="0"/>
              <w:jc w:val="center"/>
              <w:textAlignment w:val="auto"/>
              <w:rPr>
                <w:rFonts w:cs="Arial"/>
                <w:i/>
                <w:iCs/>
                <w:color w:val="000000"/>
                <w:sz w:val="20"/>
              </w:rPr>
            </w:pPr>
            <w:r w:rsidRPr="005C3054">
              <w:rPr>
                <w:rFonts w:cs="Arial"/>
                <w:i/>
                <w:iCs/>
                <w:color w:val="000000"/>
                <w:sz w:val="20"/>
              </w:rPr>
              <w:t xml:space="preserve">Декабрь 2020г. </w:t>
            </w:r>
            <w:proofErr w:type="gramStart"/>
            <w:r w:rsidRPr="005C3054">
              <w:rPr>
                <w:rFonts w:cs="Arial"/>
                <w:i/>
                <w:iCs/>
                <w:color w:val="000000"/>
                <w:sz w:val="20"/>
              </w:rPr>
              <w:t>в</w:t>
            </w:r>
            <w:proofErr w:type="gramEnd"/>
            <w:r w:rsidRPr="005C3054">
              <w:rPr>
                <w:rFonts w:cs="Arial"/>
                <w:i/>
                <w:iCs/>
                <w:color w:val="000000"/>
                <w:sz w:val="20"/>
              </w:rPr>
              <w:t xml:space="preserve"> % к: </w:t>
            </w:r>
          </w:p>
        </w:tc>
        <w:tc>
          <w:tcPr>
            <w:tcW w:w="680" w:type="pct"/>
            <w:vMerge w:val="restart"/>
            <w:tcBorders>
              <w:top w:val="double" w:sz="6" w:space="0" w:color="auto"/>
              <w:left w:val="single" w:sz="4" w:space="0" w:color="auto"/>
              <w:bottom w:val="nil"/>
              <w:right w:val="single" w:sz="4" w:space="0" w:color="auto"/>
            </w:tcBorders>
            <w:shd w:val="clear" w:color="auto" w:fill="auto"/>
            <w:hideMark/>
          </w:tcPr>
          <w:p w:rsidR="005C3054" w:rsidRPr="005C3054" w:rsidRDefault="005C3054" w:rsidP="004024FF">
            <w:pPr>
              <w:spacing w:before="40" w:line="240" w:lineRule="exact"/>
              <w:ind w:firstLine="0"/>
              <w:jc w:val="center"/>
              <w:rPr>
                <w:rFonts w:cs="Arial"/>
                <w:i/>
                <w:iCs/>
                <w:color w:val="000000"/>
                <w:sz w:val="20"/>
              </w:rPr>
            </w:pPr>
            <w:r w:rsidRPr="005C3054">
              <w:rPr>
                <w:rFonts w:cs="Arial"/>
                <w:i/>
                <w:sz w:val="20"/>
              </w:rPr>
              <w:t>2020г.</w:t>
            </w:r>
            <w:r w:rsidR="004024FF">
              <w:rPr>
                <w:rFonts w:cs="Arial"/>
                <w:i/>
                <w:sz w:val="20"/>
              </w:rPr>
              <w:t xml:space="preserve"> в %</w:t>
            </w:r>
            <w:r w:rsidRPr="005C3054">
              <w:rPr>
                <w:rFonts w:cs="Arial"/>
                <w:i/>
                <w:sz w:val="20"/>
              </w:rPr>
              <w:t xml:space="preserve"> к</w:t>
            </w:r>
            <w:r w:rsidR="004024FF">
              <w:rPr>
                <w:rFonts w:cs="Arial"/>
                <w:i/>
                <w:sz w:val="20"/>
              </w:rPr>
              <w:t xml:space="preserve"> </w:t>
            </w:r>
            <w:r w:rsidRPr="005C3054">
              <w:rPr>
                <w:rFonts w:cs="Arial"/>
                <w:i/>
                <w:sz w:val="20"/>
              </w:rPr>
              <w:t>2019г</w:t>
            </w:r>
            <w:r w:rsidRPr="005C3054">
              <w:rPr>
                <w:rFonts w:cs="Arial"/>
                <w:i/>
                <w:iCs/>
                <w:color w:val="000000"/>
                <w:sz w:val="20"/>
              </w:rPr>
              <w:t>.</w:t>
            </w:r>
          </w:p>
        </w:tc>
        <w:tc>
          <w:tcPr>
            <w:tcW w:w="756" w:type="pct"/>
            <w:vMerge w:val="restart"/>
            <w:tcBorders>
              <w:top w:val="double" w:sz="6" w:space="0" w:color="auto"/>
              <w:left w:val="single" w:sz="4" w:space="0" w:color="auto"/>
              <w:right w:val="double" w:sz="6" w:space="0" w:color="auto"/>
            </w:tcBorders>
            <w:shd w:val="clear" w:color="auto" w:fill="auto"/>
            <w:hideMark/>
          </w:tcPr>
          <w:p w:rsidR="005C3054" w:rsidRPr="005C3054" w:rsidRDefault="005C3054" w:rsidP="004024FF">
            <w:pPr>
              <w:spacing w:before="40" w:line="240" w:lineRule="exact"/>
              <w:ind w:firstLine="0"/>
              <w:jc w:val="center"/>
              <w:rPr>
                <w:rFonts w:cs="Arial"/>
                <w:i/>
                <w:iCs/>
                <w:color w:val="000000"/>
                <w:sz w:val="20"/>
                <w:u w:val="single"/>
              </w:rPr>
            </w:pPr>
            <w:r w:rsidRPr="005C3054">
              <w:rPr>
                <w:rFonts w:cs="Arial"/>
                <w:i/>
                <w:sz w:val="20"/>
                <w:u w:val="single"/>
              </w:rPr>
              <w:t>Справочно:</w:t>
            </w:r>
            <w:r w:rsidRPr="005C3054">
              <w:rPr>
                <w:rFonts w:cs="Arial"/>
                <w:i/>
                <w:sz w:val="20"/>
              </w:rPr>
              <w:t xml:space="preserve"> </w:t>
            </w:r>
            <w:r w:rsidRPr="005C3054">
              <w:rPr>
                <w:rFonts w:cs="Arial"/>
                <w:i/>
                <w:sz w:val="20"/>
              </w:rPr>
              <w:br/>
              <w:t>декабрь</w:t>
            </w:r>
            <w:r w:rsidR="004024FF">
              <w:rPr>
                <w:rFonts w:cs="Arial"/>
                <w:i/>
                <w:sz w:val="20"/>
              </w:rPr>
              <w:t xml:space="preserve"> </w:t>
            </w:r>
            <w:r w:rsidRPr="005C3054">
              <w:rPr>
                <w:rFonts w:cs="Arial"/>
                <w:i/>
                <w:sz w:val="20"/>
              </w:rPr>
              <w:t>2019г</w:t>
            </w:r>
            <w:proofErr w:type="gramStart"/>
            <w:r w:rsidRPr="005C3054">
              <w:rPr>
                <w:rFonts w:cs="Arial"/>
                <w:i/>
                <w:sz w:val="20"/>
              </w:rPr>
              <w:t>.</w:t>
            </w:r>
            <w:r w:rsidR="004024FF">
              <w:rPr>
                <w:rFonts w:cs="Arial"/>
                <w:i/>
                <w:sz w:val="20"/>
              </w:rPr>
              <w:t>в</w:t>
            </w:r>
            <w:proofErr w:type="gramEnd"/>
            <w:r w:rsidR="004024FF">
              <w:rPr>
                <w:rFonts w:cs="Arial"/>
                <w:i/>
                <w:sz w:val="20"/>
              </w:rPr>
              <w:t xml:space="preserve"> %</w:t>
            </w:r>
            <w:r w:rsidRPr="005C3054">
              <w:rPr>
                <w:rFonts w:cs="Arial"/>
                <w:i/>
                <w:sz w:val="20"/>
              </w:rPr>
              <w:t xml:space="preserve"> к декабрю</w:t>
            </w:r>
            <w:r w:rsidR="004024FF">
              <w:rPr>
                <w:rFonts w:cs="Arial"/>
                <w:i/>
                <w:sz w:val="20"/>
              </w:rPr>
              <w:t xml:space="preserve"> </w:t>
            </w:r>
            <w:r w:rsidRPr="005C3054">
              <w:rPr>
                <w:rFonts w:cs="Arial"/>
                <w:i/>
                <w:sz w:val="20"/>
              </w:rPr>
              <w:t>2018г</w:t>
            </w:r>
            <w:r w:rsidRPr="005C3054">
              <w:rPr>
                <w:rFonts w:cs="Arial"/>
                <w:i/>
                <w:iCs/>
                <w:color w:val="000000"/>
                <w:sz w:val="20"/>
              </w:rPr>
              <w:t>.</w:t>
            </w:r>
          </w:p>
        </w:tc>
      </w:tr>
      <w:tr w:rsidR="005C3054" w:rsidRPr="005C3054" w:rsidTr="00006216">
        <w:trPr>
          <w:trHeight w:val="514"/>
          <w:tblHeader/>
        </w:trPr>
        <w:tc>
          <w:tcPr>
            <w:tcW w:w="2051" w:type="pct"/>
            <w:vMerge/>
            <w:tcBorders>
              <w:top w:val="double" w:sz="6" w:space="0" w:color="auto"/>
              <w:left w:val="double" w:sz="6" w:space="0" w:color="auto"/>
              <w:bottom w:val="single" w:sz="4" w:space="0" w:color="auto"/>
              <w:right w:val="single" w:sz="4" w:space="0" w:color="auto"/>
            </w:tcBorders>
            <w:vAlign w:val="center"/>
            <w:hideMark/>
          </w:tcPr>
          <w:p w:rsidR="005C3054" w:rsidRPr="005C3054" w:rsidRDefault="005C3054" w:rsidP="005C3054">
            <w:pPr>
              <w:widowControl/>
              <w:adjustRightInd/>
              <w:spacing w:before="40" w:line="240" w:lineRule="exact"/>
              <w:ind w:firstLine="0"/>
              <w:jc w:val="left"/>
              <w:textAlignment w:val="auto"/>
              <w:rPr>
                <w:rFonts w:cs="Arial"/>
                <w:color w:val="000000"/>
                <w:sz w:val="20"/>
              </w:rPr>
            </w:pPr>
          </w:p>
        </w:tc>
        <w:tc>
          <w:tcPr>
            <w:tcW w:w="832" w:type="pct"/>
            <w:tcBorders>
              <w:top w:val="nil"/>
              <w:left w:val="nil"/>
              <w:bottom w:val="single" w:sz="4" w:space="0" w:color="auto"/>
              <w:right w:val="single" w:sz="4" w:space="0" w:color="auto"/>
            </w:tcBorders>
            <w:shd w:val="clear" w:color="auto" w:fill="auto"/>
            <w:hideMark/>
          </w:tcPr>
          <w:p w:rsidR="005C3054" w:rsidRPr="005C3054" w:rsidRDefault="005C3054" w:rsidP="00006216">
            <w:pPr>
              <w:spacing w:before="40" w:line="240" w:lineRule="exact"/>
              <w:ind w:firstLine="0"/>
              <w:jc w:val="center"/>
              <w:rPr>
                <w:rFonts w:cs="Arial"/>
                <w:i/>
                <w:sz w:val="20"/>
              </w:rPr>
            </w:pPr>
            <w:r w:rsidRPr="005C3054">
              <w:rPr>
                <w:rFonts w:cs="Arial"/>
                <w:i/>
                <w:sz w:val="20"/>
              </w:rPr>
              <w:t>ноябрю</w:t>
            </w:r>
            <w:r w:rsidRPr="005C3054">
              <w:rPr>
                <w:rFonts w:cs="Arial"/>
                <w:i/>
                <w:sz w:val="20"/>
              </w:rPr>
              <w:br/>
              <w:t>2020г.</w:t>
            </w:r>
          </w:p>
        </w:tc>
        <w:tc>
          <w:tcPr>
            <w:tcW w:w="680" w:type="pct"/>
            <w:tcBorders>
              <w:top w:val="nil"/>
              <w:left w:val="nil"/>
              <w:bottom w:val="single" w:sz="4" w:space="0" w:color="auto"/>
              <w:right w:val="single" w:sz="4" w:space="0" w:color="auto"/>
            </w:tcBorders>
            <w:shd w:val="clear" w:color="auto" w:fill="auto"/>
            <w:hideMark/>
          </w:tcPr>
          <w:p w:rsidR="005C3054" w:rsidRPr="005C3054" w:rsidRDefault="005C3054" w:rsidP="00006216">
            <w:pPr>
              <w:spacing w:before="40" w:line="240" w:lineRule="exact"/>
              <w:ind w:firstLine="0"/>
              <w:jc w:val="center"/>
              <w:rPr>
                <w:rFonts w:cs="Arial"/>
                <w:i/>
                <w:sz w:val="20"/>
              </w:rPr>
            </w:pPr>
            <w:r>
              <w:rPr>
                <w:rFonts w:cs="Arial"/>
                <w:i/>
                <w:sz w:val="20"/>
              </w:rPr>
              <w:t>декабрю</w:t>
            </w:r>
            <w:r>
              <w:rPr>
                <w:rFonts w:cs="Arial"/>
                <w:i/>
                <w:sz w:val="20"/>
              </w:rPr>
              <w:br/>
            </w:r>
            <w:r w:rsidRPr="005C3054">
              <w:rPr>
                <w:rFonts w:cs="Arial"/>
                <w:i/>
                <w:sz w:val="20"/>
              </w:rPr>
              <w:t>2019г.</w:t>
            </w:r>
          </w:p>
        </w:tc>
        <w:tc>
          <w:tcPr>
            <w:tcW w:w="680" w:type="pct"/>
            <w:vMerge/>
            <w:tcBorders>
              <w:left w:val="single" w:sz="4" w:space="0" w:color="auto"/>
              <w:bottom w:val="single" w:sz="4" w:space="0" w:color="auto"/>
              <w:right w:val="single" w:sz="4" w:space="0" w:color="auto"/>
            </w:tcBorders>
            <w:vAlign w:val="center"/>
            <w:hideMark/>
          </w:tcPr>
          <w:p w:rsidR="005C3054" w:rsidRPr="005C3054" w:rsidRDefault="005C3054" w:rsidP="005C3054">
            <w:pPr>
              <w:widowControl/>
              <w:adjustRightInd/>
              <w:spacing w:before="40" w:line="240" w:lineRule="exact"/>
              <w:ind w:firstLine="0"/>
              <w:jc w:val="left"/>
              <w:textAlignment w:val="auto"/>
              <w:rPr>
                <w:rFonts w:cs="Arial"/>
                <w:i/>
                <w:iCs/>
                <w:color w:val="000000"/>
                <w:sz w:val="20"/>
              </w:rPr>
            </w:pPr>
          </w:p>
        </w:tc>
        <w:tc>
          <w:tcPr>
            <w:tcW w:w="756" w:type="pct"/>
            <w:vMerge/>
            <w:tcBorders>
              <w:left w:val="single" w:sz="4" w:space="0" w:color="auto"/>
              <w:bottom w:val="single" w:sz="4" w:space="0" w:color="auto"/>
              <w:right w:val="double" w:sz="6" w:space="0" w:color="auto"/>
            </w:tcBorders>
            <w:vAlign w:val="center"/>
            <w:hideMark/>
          </w:tcPr>
          <w:p w:rsidR="005C3054" w:rsidRPr="005C3054" w:rsidRDefault="005C3054" w:rsidP="005C3054">
            <w:pPr>
              <w:widowControl/>
              <w:adjustRightInd/>
              <w:spacing w:before="40" w:line="240" w:lineRule="exact"/>
              <w:ind w:firstLine="0"/>
              <w:jc w:val="left"/>
              <w:textAlignment w:val="auto"/>
              <w:rPr>
                <w:rFonts w:cs="Arial"/>
                <w:i/>
                <w:iCs/>
                <w:color w:val="000000"/>
                <w:sz w:val="20"/>
                <w:u w:val="single"/>
              </w:rPr>
            </w:pPr>
          </w:p>
        </w:tc>
      </w:tr>
      <w:tr w:rsidR="005C3054" w:rsidRPr="005C3054" w:rsidTr="005C3054">
        <w:trPr>
          <w:trHeight w:val="342"/>
        </w:trPr>
        <w:tc>
          <w:tcPr>
            <w:tcW w:w="2051" w:type="pct"/>
            <w:tcBorders>
              <w:top w:val="nil"/>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0"/>
              <w:jc w:val="left"/>
              <w:textAlignment w:val="auto"/>
              <w:rPr>
                <w:rFonts w:cs="Arial"/>
                <w:color w:val="000000"/>
                <w:sz w:val="20"/>
              </w:rPr>
            </w:pPr>
            <w:r w:rsidRPr="005C3054">
              <w:rPr>
                <w:rFonts w:cs="Arial"/>
                <w:color w:val="000000"/>
                <w:sz w:val="20"/>
              </w:rPr>
              <w:t>Продовольственные товары</w:t>
            </w:r>
          </w:p>
        </w:tc>
        <w:tc>
          <w:tcPr>
            <w:tcW w:w="832" w:type="pct"/>
            <w:tcBorders>
              <w:top w:val="nil"/>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100,0</w:t>
            </w:r>
          </w:p>
        </w:tc>
        <w:tc>
          <w:tcPr>
            <w:tcW w:w="680" w:type="pct"/>
            <w:tcBorders>
              <w:top w:val="nil"/>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105,4</w:t>
            </w:r>
          </w:p>
        </w:tc>
        <w:tc>
          <w:tcPr>
            <w:tcW w:w="680" w:type="pct"/>
            <w:tcBorders>
              <w:top w:val="nil"/>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103,5</w:t>
            </w:r>
          </w:p>
        </w:tc>
        <w:tc>
          <w:tcPr>
            <w:tcW w:w="756" w:type="pct"/>
            <w:tcBorders>
              <w:top w:val="single"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101,6</w:t>
            </w:r>
          </w:p>
        </w:tc>
      </w:tr>
      <w:tr w:rsidR="005C3054" w:rsidRPr="005C3054" w:rsidTr="005C3054">
        <w:trPr>
          <w:trHeight w:val="600"/>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0"/>
              <w:jc w:val="left"/>
              <w:textAlignment w:val="auto"/>
              <w:rPr>
                <w:rFonts w:cs="Arial"/>
                <w:color w:val="000000"/>
                <w:sz w:val="20"/>
              </w:rPr>
            </w:pPr>
            <w:r w:rsidRPr="005C3054">
              <w:rPr>
                <w:rFonts w:cs="Arial"/>
                <w:color w:val="000000"/>
                <w:sz w:val="20"/>
              </w:rPr>
              <w:t>Продовольственные товары (без алкогольных напитков)</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100,2</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105,4</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103,7</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102,4</w:t>
            </w:r>
          </w:p>
        </w:tc>
      </w:tr>
      <w:tr w:rsidR="005C3054" w:rsidRPr="005C3054" w:rsidTr="005C3054">
        <w:trPr>
          <w:trHeight w:val="600"/>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0"/>
              <w:jc w:val="left"/>
              <w:textAlignment w:val="auto"/>
              <w:rPr>
                <w:rFonts w:cs="Arial"/>
                <w:color w:val="000000"/>
                <w:sz w:val="20"/>
              </w:rPr>
            </w:pPr>
            <w:r w:rsidRPr="005C3054">
              <w:rPr>
                <w:rFonts w:cs="Arial"/>
                <w:color w:val="000000"/>
                <w:sz w:val="20"/>
              </w:rPr>
              <w:t>Продовольственные товары (без овощей, картофеля и фруктов)</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99,1</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104,3</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103,0</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102,1</w:t>
            </w:r>
          </w:p>
        </w:tc>
      </w:tr>
      <w:tr w:rsidR="005C3054" w:rsidRPr="005C3054" w:rsidTr="005C3054">
        <w:trPr>
          <w:trHeight w:val="342"/>
        </w:trPr>
        <w:tc>
          <w:tcPr>
            <w:tcW w:w="2051" w:type="pct"/>
            <w:tcBorders>
              <w:top w:val="dotted" w:sz="4" w:space="0" w:color="auto"/>
              <w:left w:val="double" w:sz="6"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в том числе:</w:t>
            </w:r>
          </w:p>
        </w:tc>
        <w:tc>
          <w:tcPr>
            <w:tcW w:w="832"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680"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680"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756" w:type="pct"/>
            <w:tcBorders>
              <w:top w:val="dotted" w:sz="4" w:space="0" w:color="auto"/>
              <w:left w:val="nil"/>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r>
      <w:tr w:rsidR="005C3054" w:rsidRPr="005C3054" w:rsidTr="005C3054">
        <w:trPr>
          <w:trHeight w:val="342"/>
        </w:trPr>
        <w:tc>
          <w:tcPr>
            <w:tcW w:w="2051" w:type="pct"/>
            <w:tcBorders>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мясо и птица</w:t>
            </w:r>
          </w:p>
        </w:tc>
        <w:tc>
          <w:tcPr>
            <w:tcW w:w="832"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100,7</w:t>
            </w:r>
          </w:p>
        </w:tc>
        <w:tc>
          <w:tcPr>
            <w:tcW w:w="680"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102,6</w:t>
            </w:r>
          </w:p>
        </w:tc>
        <w:tc>
          <w:tcPr>
            <w:tcW w:w="680"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100,9</w:t>
            </w:r>
          </w:p>
        </w:tc>
        <w:tc>
          <w:tcPr>
            <w:tcW w:w="756" w:type="pct"/>
            <w:tcBorders>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102,1</w:t>
            </w:r>
          </w:p>
        </w:tc>
      </w:tr>
      <w:tr w:rsidR="005C3054" w:rsidRPr="005C3054" w:rsidTr="005C3054">
        <w:trPr>
          <w:trHeight w:val="300"/>
        </w:trPr>
        <w:tc>
          <w:tcPr>
            <w:tcW w:w="2051" w:type="pct"/>
            <w:tcBorders>
              <w:top w:val="dotted" w:sz="4" w:space="0" w:color="auto"/>
              <w:left w:val="double" w:sz="6"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колбасные изделия и</w:t>
            </w:r>
          </w:p>
        </w:tc>
        <w:tc>
          <w:tcPr>
            <w:tcW w:w="832"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680"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680"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756" w:type="pct"/>
            <w:tcBorders>
              <w:top w:val="dotted" w:sz="4" w:space="0" w:color="auto"/>
              <w:left w:val="nil"/>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r>
      <w:tr w:rsidR="005C3054" w:rsidRPr="005C3054" w:rsidTr="005C3054">
        <w:trPr>
          <w:trHeight w:val="300"/>
        </w:trPr>
        <w:tc>
          <w:tcPr>
            <w:tcW w:w="2051" w:type="pct"/>
            <w:tcBorders>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продукты из мяса и птицы</w:t>
            </w:r>
          </w:p>
        </w:tc>
        <w:tc>
          <w:tcPr>
            <w:tcW w:w="832"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97,8</w:t>
            </w:r>
          </w:p>
        </w:tc>
        <w:tc>
          <w:tcPr>
            <w:tcW w:w="680"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102,7</w:t>
            </w:r>
          </w:p>
        </w:tc>
        <w:tc>
          <w:tcPr>
            <w:tcW w:w="680"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102,5</w:t>
            </w:r>
          </w:p>
        </w:tc>
        <w:tc>
          <w:tcPr>
            <w:tcW w:w="756" w:type="pct"/>
            <w:tcBorders>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99,5</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рыба и морепродукты пищевые</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100,6</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104,3</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104,2</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105,2</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масло и жиры</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98,6</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111,8</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108,7</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106,6</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молоко и молочная продукция</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97,6</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100,4</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103,9</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105,6</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сыр</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99,0</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105,5</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107,9</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110,4</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яйца</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104,2</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109,5</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101,9</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103,1</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сахар</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94,2</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146,1</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95,4</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70,2</w:t>
            </w:r>
          </w:p>
        </w:tc>
      </w:tr>
      <w:tr w:rsidR="005C3054" w:rsidRPr="005C3054" w:rsidTr="005C3054">
        <w:trPr>
          <w:trHeight w:val="300"/>
        </w:trPr>
        <w:tc>
          <w:tcPr>
            <w:tcW w:w="2051" w:type="pct"/>
            <w:tcBorders>
              <w:top w:val="dotted" w:sz="4" w:space="0" w:color="auto"/>
              <w:left w:val="double" w:sz="6"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шоколад и кондитерские</w:t>
            </w:r>
          </w:p>
        </w:tc>
        <w:tc>
          <w:tcPr>
            <w:tcW w:w="832"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680"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680"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756" w:type="pct"/>
            <w:tcBorders>
              <w:top w:val="dotted" w:sz="4" w:space="0" w:color="auto"/>
              <w:left w:val="nil"/>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r>
      <w:tr w:rsidR="005C3054" w:rsidRPr="005C3054" w:rsidTr="005C3054">
        <w:trPr>
          <w:trHeight w:val="300"/>
        </w:trPr>
        <w:tc>
          <w:tcPr>
            <w:tcW w:w="2051" w:type="pct"/>
            <w:tcBorders>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изделия сахаристые</w:t>
            </w:r>
          </w:p>
        </w:tc>
        <w:tc>
          <w:tcPr>
            <w:tcW w:w="832"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96,5</w:t>
            </w:r>
          </w:p>
        </w:tc>
        <w:tc>
          <w:tcPr>
            <w:tcW w:w="680"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102,9</w:t>
            </w:r>
          </w:p>
        </w:tc>
        <w:tc>
          <w:tcPr>
            <w:tcW w:w="680"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102,9</w:t>
            </w:r>
          </w:p>
        </w:tc>
        <w:tc>
          <w:tcPr>
            <w:tcW w:w="756" w:type="pct"/>
            <w:tcBorders>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104,9</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чай, кофе</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100,5</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101,2</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100,1</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100,7</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хлеб и хлебобулочные изделия</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99,9</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107,1</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104,2</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103,7</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 xml:space="preserve">крупа и </w:t>
            </w:r>
            <w:proofErr w:type="gramStart"/>
            <w:r w:rsidRPr="005C3054">
              <w:rPr>
                <w:rFonts w:cs="Arial"/>
                <w:color w:val="000000"/>
                <w:sz w:val="20"/>
              </w:rPr>
              <w:t>бобовые</w:t>
            </w:r>
            <w:proofErr w:type="gramEnd"/>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96,7</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120,0</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121,3</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113,1</w:t>
            </w:r>
          </w:p>
        </w:tc>
      </w:tr>
      <w:tr w:rsidR="005C3054" w:rsidRPr="005C3054" w:rsidTr="005C3054">
        <w:trPr>
          <w:trHeight w:val="300"/>
        </w:trPr>
        <w:tc>
          <w:tcPr>
            <w:tcW w:w="2051" w:type="pct"/>
            <w:tcBorders>
              <w:top w:val="dotted" w:sz="4" w:space="0" w:color="auto"/>
              <w:left w:val="double" w:sz="6"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плодовоовощная продукция,</w:t>
            </w:r>
          </w:p>
        </w:tc>
        <w:tc>
          <w:tcPr>
            <w:tcW w:w="832"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680"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680" w:type="pct"/>
            <w:tcBorders>
              <w:top w:val="dotted" w:sz="4" w:space="0" w:color="auto"/>
              <w:left w:val="nil"/>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c>
          <w:tcPr>
            <w:tcW w:w="756" w:type="pct"/>
            <w:tcBorders>
              <w:top w:val="dotted" w:sz="4" w:space="0" w:color="auto"/>
              <w:left w:val="nil"/>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p>
        </w:tc>
      </w:tr>
      <w:tr w:rsidR="005C3054" w:rsidRPr="005C3054" w:rsidTr="005C3054">
        <w:trPr>
          <w:trHeight w:val="300"/>
        </w:trPr>
        <w:tc>
          <w:tcPr>
            <w:tcW w:w="2051" w:type="pct"/>
            <w:tcBorders>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Chars="200" w:firstLine="400"/>
              <w:jc w:val="left"/>
              <w:textAlignment w:val="auto"/>
              <w:rPr>
                <w:rFonts w:cs="Arial"/>
                <w:color w:val="000000"/>
                <w:sz w:val="20"/>
              </w:rPr>
            </w:pPr>
            <w:r w:rsidRPr="005C3054">
              <w:rPr>
                <w:rFonts w:cs="Arial"/>
                <w:color w:val="000000"/>
                <w:sz w:val="20"/>
              </w:rPr>
              <w:t>включая картофель</w:t>
            </w:r>
          </w:p>
        </w:tc>
        <w:tc>
          <w:tcPr>
            <w:tcW w:w="832"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108,6</w:t>
            </w:r>
          </w:p>
        </w:tc>
        <w:tc>
          <w:tcPr>
            <w:tcW w:w="680"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114,8</w:t>
            </w:r>
          </w:p>
        </w:tc>
        <w:tc>
          <w:tcPr>
            <w:tcW w:w="680" w:type="pct"/>
            <w:tcBorders>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107,6</w:t>
            </w:r>
          </w:p>
        </w:tc>
        <w:tc>
          <w:tcPr>
            <w:tcW w:w="756" w:type="pct"/>
            <w:tcBorders>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97,9</w:t>
            </w:r>
          </w:p>
        </w:tc>
      </w:tr>
      <w:tr w:rsidR="005C3054" w:rsidRPr="005C3054" w:rsidTr="005C3054">
        <w:trPr>
          <w:trHeight w:val="342"/>
        </w:trPr>
        <w:tc>
          <w:tcPr>
            <w:tcW w:w="2051" w:type="pct"/>
            <w:tcBorders>
              <w:top w:val="dotted" w:sz="4" w:space="0" w:color="auto"/>
              <w:left w:val="double" w:sz="6" w:space="0" w:color="auto"/>
              <w:bottom w:val="dotted" w:sz="4"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0"/>
              <w:jc w:val="left"/>
              <w:textAlignment w:val="auto"/>
              <w:rPr>
                <w:rFonts w:cs="Arial"/>
                <w:color w:val="000000"/>
                <w:sz w:val="20"/>
              </w:rPr>
            </w:pPr>
            <w:r w:rsidRPr="005C3054">
              <w:rPr>
                <w:rFonts w:cs="Arial"/>
                <w:color w:val="000000"/>
                <w:sz w:val="20"/>
              </w:rPr>
              <w:lastRenderedPageBreak/>
              <w:t>Алкогольные напитки</w:t>
            </w:r>
          </w:p>
        </w:tc>
        <w:tc>
          <w:tcPr>
            <w:tcW w:w="832"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98,6</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104,6</w:t>
            </w:r>
          </w:p>
        </w:tc>
        <w:tc>
          <w:tcPr>
            <w:tcW w:w="680" w:type="pct"/>
            <w:tcBorders>
              <w:top w:val="dotted" w:sz="4" w:space="0" w:color="auto"/>
              <w:left w:val="nil"/>
              <w:bottom w:val="dotted" w:sz="4"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101,8</w:t>
            </w:r>
          </w:p>
        </w:tc>
        <w:tc>
          <w:tcPr>
            <w:tcW w:w="756" w:type="pct"/>
            <w:tcBorders>
              <w:top w:val="dotted" w:sz="4" w:space="0" w:color="auto"/>
              <w:left w:val="nil"/>
              <w:bottom w:val="dotted" w:sz="4"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95,4</w:t>
            </w:r>
          </w:p>
        </w:tc>
      </w:tr>
      <w:tr w:rsidR="005C3054" w:rsidRPr="005C3054" w:rsidTr="005C3054">
        <w:trPr>
          <w:trHeight w:val="342"/>
        </w:trPr>
        <w:tc>
          <w:tcPr>
            <w:tcW w:w="2051" w:type="pct"/>
            <w:tcBorders>
              <w:top w:val="dotted" w:sz="4" w:space="0" w:color="auto"/>
              <w:left w:val="double" w:sz="6" w:space="0" w:color="auto"/>
              <w:bottom w:val="double" w:sz="6" w:space="0" w:color="auto"/>
              <w:right w:val="single" w:sz="4" w:space="0" w:color="auto"/>
            </w:tcBorders>
            <w:shd w:val="clear" w:color="auto" w:fill="auto"/>
            <w:vAlign w:val="bottom"/>
            <w:hideMark/>
          </w:tcPr>
          <w:p w:rsidR="005C3054" w:rsidRPr="005C3054" w:rsidRDefault="005C3054" w:rsidP="005C3054">
            <w:pPr>
              <w:widowControl/>
              <w:adjustRightInd/>
              <w:spacing w:before="40" w:line="240" w:lineRule="exact"/>
              <w:ind w:firstLine="0"/>
              <w:jc w:val="left"/>
              <w:textAlignment w:val="auto"/>
              <w:rPr>
                <w:rFonts w:cs="Arial"/>
                <w:color w:val="000000"/>
                <w:sz w:val="20"/>
              </w:rPr>
            </w:pPr>
            <w:r w:rsidRPr="005C3054">
              <w:rPr>
                <w:rFonts w:cs="Arial"/>
                <w:color w:val="000000"/>
                <w:sz w:val="20"/>
              </w:rPr>
              <w:t>Общественное питание</w:t>
            </w:r>
          </w:p>
        </w:tc>
        <w:tc>
          <w:tcPr>
            <w:tcW w:w="832" w:type="pct"/>
            <w:tcBorders>
              <w:top w:val="dotted" w:sz="4" w:space="0" w:color="auto"/>
              <w:left w:val="nil"/>
              <w:bottom w:val="double" w:sz="6"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100,5</w:t>
            </w:r>
          </w:p>
        </w:tc>
        <w:tc>
          <w:tcPr>
            <w:tcW w:w="680" w:type="pct"/>
            <w:tcBorders>
              <w:top w:val="dotted" w:sz="4" w:space="0" w:color="auto"/>
              <w:left w:val="nil"/>
              <w:bottom w:val="double" w:sz="6"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101,2</w:t>
            </w:r>
          </w:p>
        </w:tc>
        <w:tc>
          <w:tcPr>
            <w:tcW w:w="680" w:type="pct"/>
            <w:tcBorders>
              <w:top w:val="dotted" w:sz="4" w:space="0" w:color="auto"/>
              <w:left w:val="nil"/>
              <w:bottom w:val="double" w:sz="6" w:space="0" w:color="auto"/>
              <w:right w:val="single" w:sz="4"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101,3</w:t>
            </w:r>
          </w:p>
        </w:tc>
        <w:tc>
          <w:tcPr>
            <w:tcW w:w="756" w:type="pct"/>
            <w:tcBorders>
              <w:top w:val="dotted" w:sz="4" w:space="0" w:color="auto"/>
              <w:left w:val="nil"/>
              <w:bottom w:val="double" w:sz="6" w:space="0" w:color="auto"/>
              <w:right w:val="double" w:sz="6" w:space="0" w:color="auto"/>
            </w:tcBorders>
            <w:shd w:val="clear" w:color="auto" w:fill="auto"/>
            <w:noWrap/>
            <w:vAlign w:val="bottom"/>
            <w:hideMark/>
          </w:tcPr>
          <w:p w:rsidR="005C3054" w:rsidRPr="005C3054" w:rsidRDefault="005C3054" w:rsidP="005C3054">
            <w:pPr>
              <w:spacing w:before="40" w:line="240" w:lineRule="exact"/>
              <w:ind w:firstLine="0"/>
              <w:jc w:val="center"/>
              <w:rPr>
                <w:rFonts w:cs="Arial"/>
                <w:color w:val="000000"/>
                <w:sz w:val="20"/>
              </w:rPr>
            </w:pPr>
            <w:r w:rsidRPr="005C3054">
              <w:rPr>
                <w:rFonts w:cs="Arial"/>
                <w:color w:val="000000"/>
                <w:sz w:val="20"/>
              </w:rPr>
              <w:t>103,0</w:t>
            </w:r>
          </w:p>
        </w:tc>
      </w:tr>
    </w:tbl>
    <w:p w:rsidR="005C3054" w:rsidRPr="005C3054" w:rsidRDefault="005C3054" w:rsidP="005C3054">
      <w:pPr>
        <w:tabs>
          <w:tab w:val="left" w:pos="3969"/>
        </w:tabs>
        <w:adjustRightInd/>
        <w:spacing w:before="240"/>
        <w:ind w:firstLine="709"/>
      </w:pPr>
      <w:r w:rsidRPr="005C3054">
        <w:t xml:space="preserve">Значительное влияние на динамику цен на продовольственные товары оказало удорожание плодоовощной продукции. Так, цены на </w:t>
      </w:r>
      <w:r>
        <w:t>свежие огурцы увеличились в 1,9 </w:t>
      </w:r>
      <w:r w:rsidRPr="005C3054">
        <w:t>раз</w:t>
      </w:r>
      <w:r w:rsidR="00006216">
        <w:t>а</w:t>
      </w:r>
      <w:r w:rsidRPr="005C3054">
        <w:t>, помидоры – на 33,7%, морковь – на 13,8%, свеклу – на 8,8%, картофель – на</w:t>
      </w:r>
      <w:r>
        <w:rPr>
          <w:lang w:val="de-DE"/>
        </w:rPr>
        <w:t> </w:t>
      </w:r>
      <w:r w:rsidRPr="005C3054">
        <w:t xml:space="preserve">8,5%, яблоки – на 3,6%, бананы – на 3,4%, капусту – на 3,3%, виноград – на 3%. Вместе с тем апельсины подешевели </w:t>
      </w:r>
      <w:proofErr w:type="gramStart"/>
      <w:r w:rsidRPr="005C3054">
        <w:t>на</w:t>
      </w:r>
      <w:proofErr w:type="gramEnd"/>
      <w:r w:rsidRPr="005C3054">
        <w:t xml:space="preserve"> 8,6%.</w:t>
      </w:r>
    </w:p>
    <w:p w:rsidR="005C3054" w:rsidRPr="005C3054" w:rsidRDefault="005C3054" w:rsidP="005C3054">
      <w:pPr>
        <w:tabs>
          <w:tab w:val="left" w:pos="3969"/>
        </w:tabs>
        <w:adjustRightInd/>
        <w:spacing w:before="120"/>
        <w:ind w:right="-142" w:firstLine="709"/>
      </w:pPr>
      <w:proofErr w:type="gramStart"/>
      <w:r w:rsidRPr="005C3054">
        <w:t>Среди прочих продовольственных товаров подорожали растворимый кофе на</w:t>
      </w:r>
      <w:r>
        <w:rPr>
          <w:lang w:val="de-DE"/>
        </w:rPr>
        <w:t> </w:t>
      </w:r>
      <w:r w:rsidRPr="005C3054">
        <w:t>7,7%, виноградное вино – на 6%, икра лососевых рыб – на 5,8%, мясо индейки и куриные яйца – на 4,2%, живая и охлажденная рыба и рыбное филе – на 3,7% и 3,4% соответственно, варенье – на 2,1%, макаронные изделия – на 1,8%, пряники – на 1,7%, маргарин – на 1,5%, рыбные консервы натуральные и</w:t>
      </w:r>
      <w:r w:rsidR="00006216">
        <w:t xml:space="preserve"> с добавлением масла – на 1,5%.</w:t>
      </w:r>
      <w:r w:rsidRPr="005C3054">
        <w:t xml:space="preserve"> Снижение</w:t>
      </w:r>
      <w:proofErr w:type="gramEnd"/>
      <w:r w:rsidRPr="005C3054">
        <w:t xml:space="preserve"> цен отмечено на шоколад на 11,7%, фруктовые соки – на 8,8%, сахар-песок – на 5,9%, натуральный кофе в зернах – на 5,8%, кетчуп – на 5,3%, на 2,8-4,8% </w:t>
      </w:r>
      <w:r>
        <w:t>–</w:t>
      </w:r>
      <w:r w:rsidRPr="005C3054">
        <w:t xml:space="preserve"> н</w:t>
      </w:r>
      <w:r>
        <w:t>е</w:t>
      </w:r>
      <w:r w:rsidRPr="005C3054">
        <w:t>жирный творог, мясные консервы, газированные напитки, сметану, черный байховый чай, торты, рис, карамель, соленую сельдь, отечественное пиво, национальные сыры и брынзу.</w:t>
      </w:r>
    </w:p>
    <w:p w:rsidR="00DB50D6" w:rsidRPr="00DB50D6" w:rsidRDefault="00DB50D6" w:rsidP="00893AED">
      <w:pPr>
        <w:spacing w:before="240"/>
        <w:ind w:firstLine="0"/>
        <w:jc w:val="center"/>
        <w:rPr>
          <w:b/>
          <w:szCs w:val="22"/>
        </w:rPr>
      </w:pPr>
      <w:r w:rsidRPr="00DB50D6">
        <w:rPr>
          <w:b/>
          <w:szCs w:val="22"/>
        </w:rPr>
        <w:t xml:space="preserve">Максимальное и минимальное значение индекса цен на отдельные </w:t>
      </w:r>
      <w:r w:rsidRPr="00DB50D6">
        <w:rPr>
          <w:b/>
          <w:szCs w:val="22"/>
        </w:rPr>
        <w:br/>
        <w:t xml:space="preserve">продовольственные товары в </w:t>
      </w:r>
      <w:r w:rsidR="005C3054">
        <w:rPr>
          <w:b/>
          <w:szCs w:val="22"/>
        </w:rPr>
        <w:t>дека</w:t>
      </w:r>
      <w:r w:rsidR="003F11F8">
        <w:rPr>
          <w:b/>
          <w:szCs w:val="22"/>
        </w:rPr>
        <w:t>бре</w:t>
      </w:r>
      <w:r w:rsidRPr="00DB50D6">
        <w:rPr>
          <w:b/>
          <w:szCs w:val="22"/>
        </w:rPr>
        <w:t xml:space="preserve"> 2020 года</w:t>
      </w:r>
      <w:r w:rsidR="00893AED">
        <w:rPr>
          <w:b/>
          <w:szCs w:val="22"/>
        </w:rPr>
        <w:br/>
      </w:r>
      <w:r w:rsidRPr="00DB50D6">
        <w:rPr>
          <w:szCs w:val="22"/>
        </w:rPr>
        <w:t xml:space="preserve">(в процентах к </w:t>
      </w:r>
      <w:r w:rsidR="005C3054">
        <w:rPr>
          <w:szCs w:val="22"/>
        </w:rPr>
        <w:t>н</w:t>
      </w:r>
      <w:r w:rsidR="00F1347C">
        <w:rPr>
          <w:szCs w:val="22"/>
        </w:rPr>
        <w:t>о</w:t>
      </w:r>
      <w:r w:rsidR="00A63571">
        <w:rPr>
          <w:szCs w:val="22"/>
        </w:rPr>
        <w:t>ябрю</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449"/>
      </w:tblGrid>
      <w:tr w:rsidR="00DB50D6" w:rsidRPr="00FB56D9" w:rsidTr="006928D8">
        <w:trPr>
          <w:trHeight w:hRule="exact" w:val="662"/>
          <w:tblHeader/>
        </w:trPr>
        <w:tc>
          <w:tcPr>
            <w:tcW w:w="3119" w:type="dxa"/>
            <w:vMerge w:val="restart"/>
          </w:tcPr>
          <w:p w:rsidR="00DB50D6" w:rsidRPr="00FB56D9" w:rsidRDefault="00DB50D6" w:rsidP="005C3054">
            <w:pPr>
              <w:spacing w:before="40" w:line="240" w:lineRule="exact"/>
              <w:ind w:firstLine="0"/>
              <w:jc w:val="center"/>
              <w:rPr>
                <w:rFonts w:cs="Arial"/>
                <w:i/>
                <w:sz w:val="20"/>
              </w:rPr>
            </w:pPr>
            <w:r w:rsidRPr="00FB56D9">
              <w:rPr>
                <w:rFonts w:cs="Arial"/>
                <w:i/>
                <w:sz w:val="20"/>
              </w:rPr>
              <w:t>Наименование группы товаров</w:t>
            </w:r>
          </w:p>
        </w:tc>
        <w:tc>
          <w:tcPr>
            <w:tcW w:w="1276" w:type="dxa"/>
            <w:vMerge w:val="restart"/>
          </w:tcPr>
          <w:p w:rsidR="00DB50D6" w:rsidRPr="00FB56D9" w:rsidRDefault="00DB50D6" w:rsidP="005C3054">
            <w:pPr>
              <w:spacing w:before="40" w:line="240" w:lineRule="exact"/>
              <w:ind w:firstLine="0"/>
              <w:jc w:val="center"/>
              <w:rPr>
                <w:rFonts w:cs="Arial"/>
                <w:i/>
                <w:sz w:val="20"/>
              </w:rPr>
            </w:pPr>
            <w:r w:rsidRPr="00FB56D9">
              <w:rPr>
                <w:rFonts w:cs="Arial"/>
                <w:i/>
                <w:sz w:val="20"/>
              </w:rPr>
              <w:t>Индекс цен в среднем по группе</w:t>
            </w:r>
          </w:p>
        </w:tc>
        <w:tc>
          <w:tcPr>
            <w:tcW w:w="4819" w:type="dxa"/>
            <w:gridSpan w:val="2"/>
          </w:tcPr>
          <w:p w:rsidR="00DB50D6" w:rsidRPr="00FB56D9" w:rsidRDefault="00DB50D6" w:rsidP="005C3054">
            <w:pPr>
              <w:spacing w:before="40" w:line="240" w:lineRule="exact"/>
              <w:ind w:firstLine="0"/>
              <w:jc w:val="center"/>
              <w:rPr>
                <w:rFonts w:cs="Arial"/>
                <w:i/>
                <w:sz w:val="20"/>
              </w:rPr>
            </w:pPr>
            <w:r w:rsidRPr="00FB56D9">
              <w:rPr>
                <w:rFonts w:cs="Arial"/>
                <w:i/>
                <w:sz w:val="20"/>
              </w:rPr>
              <w:t xml:space="preserve">Максимальное и минимальное значение </w:t>
            </w:r>
            <w:r w:rsidR="00472E42" w:rsidRPr="00FB56D9">
              <w:rPr>
                <w:rFonts w:cs="Arial"/>
                <w:i/>
                <w:sz w:val="20"/>
              </w:rPr>
              <w:br/>
            </w:r>
            <w:r w:rsidRPr="00FB56D9">
              <w:rPr>
                <w:rFonts w:cs="Arial"/>
                <w:i/>
                <w:sz w:val="20"/>
              </w:rPr>
              <w:t>индекса цен внутри  группы</w:t>
            </w:r>
          </w:p>
        </w:tc>
      </w:tr>
      <w:tr w:rsidR="00DB50D6" w:rsidRPr="00FB56D9" w:rsidTr="006928D8">
        <w:trPr>
          <w:trHeight w:hRule="exact" w:val="472"/>
          <w:tblHeader/>
        </w:trPr>
        <w:tc>
          <w:tcPr>
            <w:tcW w:w="3119" w:type="dxa"/>
            <w:vMerge/>
            <w:tcBorders>
              <w:bottom w:val="single" w:sz="6" w:space="0" w:color="auto"/>
            </w:tcBorders>
          </w:tcPr>
          <w:p w:rsidR="00DB50D6" w:rsidRPr="00FB56D9" w:rsidRDefault="00DB50D6" w:rsidP="005C3054">
            <w:pPr>
              <w:spacing w:before="40" w:line="240" w:lineRule="exact"/>
              <w:ind w:firstLine="0"/>
              <w:jc w:val="center"/>
              <w:rPr>
                <w:rFonts w:cs="Arial"/>
                <w:sz w:val="20"/>
              </w:rPr>
            </w:pPr>
          </w:p>
        </w:tc>
        <w:tc>
          <w:tcPr>
            <w:tcW w:w="1276" w:type="dxa"/>
            <w:vMerge/>
            <w:tcBorders>
              <w:bottom w:val="single" w:sz="6" w:space="0" w:color="auto"/>
            </w:tcBorders>
          </w:tcPr>
          <w:p w:rsidR="00DB50D6" w:rsidRPr="00FB56D9" w:rsidRDefault="00DB50D6" w:rsidP="005C3054">
            <w:pPr>
              <w:spacing w:before="40" w:line="240" w:lineRule="exact"/>
              <w:ind w:firstLine="0"/>
              <w:jc w:val="center"/>
              <w:rPr>
                <w:rFonts w:cs="Arial"/>
                <w:sz w:val="20"/>
              </w:rPr>
            </w:pPr>
          </w:p>
        </w:tc>
        <w:tc>
          <w:tcPr>
            <w:tcW w:w="3370" w:type="dxa"/>
            <w:tcBorders>
              <w:bottom w:val="single" w:sz="6" w:space="0" w:color="auto"/>
            </w:tcBorders>
          </w:tcPr>
          <w:p w:rsidR="00DB50D6" w:rsidRPr="00FB56D9" w:rsidRDefault="00DB50D6" w:rsidP="005C3054">
            <w:pPr>
              <w:spacing w:before="40" w:line="240" w:lineRule="exact"/>
              <w:ind w:firstLine="0"/>
              <w:jc w:val="center"/>
              <w:rPr>
                <w:rFonts w:cs="Arial"/>
                <w:i/>
                <w:sz w:val="20"/>
              </w:rPr>
            </w:pPr>
            <w:r w:rsidRPr="00FB56D9">
              <w:rPr>
                <w:rFonts w:cs="Arial"/>
                <w:i/>
                <w:sz w:val="20"/>
              </w:rPr>
              <w:t>товары</w:t>
            </w:r>
          </w:p>
        </w:tc>
        <w:tc>
          <w:tcPr>
            <w:tcW w:w="1449" w:type="dxa"/>
            <w:tcBorders>
              <w:bottom w:val="single" w:sz="6" w:space="0" w:color="auto"/>
            </w:tcBorders>
          </w:tcPr>
          <w:p w:rsidR="00DB50D6" w:rsidRPr="00FB56D9" w:rsidRDefault="00DB50D6" w:rsidP="005C3054">
            <w:pPr>
              <w:spacing w:before="40" w:line="240" w:lineRule="exact"/>
              <w:ind w:firstLine="0"/>
              <w:jc w:val="center"/>
              <w:rPr>
                <w:rFonts w:cs="Arial"/>
                <w:i/>
                <w:sz w:val="20"/>
              </w:rPr>
            </w:pPr>
            <w:r w:rsidRPr="00FB56D9">
              <w:rPr>
                <w:rFonts w:cs="Arial"/>
                <w:i/>
                <w:sz w:val="20"/>
              </w:rPr>
              <w:t>индекс цен</w:t>
            </w:r>
          </w:p>
        </w:tc>
      </w:tr>
      <w:tr w:rsidR="005C3054" w:rsidRPr="00FB56D9" w:rsidTr="005C3054">
        <w:trPr>
          <w:trHeight w:val="208"/>
        </w:trPr>
        <w:tc>
          <w:tcPr>
            <w:tcW w:w="3119" w:type="dxa"/>
            <w:vMerge w:val="restart"/>
            <w:tcBorders>
              <w:top w:val="single" w:sz="6" w:space="0" w:color="auto"/>
              <w:bottom w:val="dotted" w:sz="4" w:space="0" w:color="auto"/>
            </w:tcBorders>
            <w:vAlign w:val="center"/>
          </w:tcPr>
          <w:p w:rsidR="005C3054" w:rsidRPr="00FB56D9" w:rsidRDefault="005C3054" w:rsidP="005C3054">
            <w:pPr>
              <w:spacing w:before="40" w:line="240" w:lineRule="exact"/>
              <w:ind w:firstLine="0"/>
              <w:jc w:val="left"/>
              <w:rPr>
                <w:rFonts w:cs="Arial"/>
                <w:color w:val="000000"/>
                <w:sz w:val="20"/>
              </w:rPr>
            </w:pPr>
            <w:r w:rsidRPr="00FB56D9">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5C3054" w:rsidRPr="009B3BD8" w:rsidRDefault="005C3054" w:rsidP="005C3054">
            <w:pPr>
              <w:spacing w:before="40" w:line="240" w:lineRule="exact"/>
              <w:ind w:firstLine="0"/>
              <w:jc w:val="center"/>
              <w:rPr>
                <w:rFonts w:cs="Arial"/>
                <w:color w:val="000000"/>
                <w:sz w:val="20"/>
              </w:rPr>
            </w:pPr>
            <w:r w:rsidRPr="009B3BD8">
              <w:rPr>
                <w:rFonts w:cs="Arial"/>
                <w:color w:val="000000"/>
                <w:sz w:val="20"/>
              </w:rPr>
              <w:t>100,7</w:t>
            </w:r>
          </w:p>
        </w:tc>
        <w:tc>
          <w:tcPr>
            <w:tcW w:w="3370" w:type="dxa"/>
            <w:tcBorders>
              <w:top w:val="single" w:sz="6"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мясо индейки</w:t>
            </w:r>
          </w:p>
        </w:tc>
        <w:tc>
          <w:tcPr>
            <w:tcW w:w="1449" w:type="dxa"/>
            <w:tcBorders>
              <w:top w:val="single" w:sz="6"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104,2</w:t>
            </w:r>
          </w:p>
        </w:tc>
      </w:tr>
      <w:tr w:rsidR="005C3054" w:rsidRPr="00FB56D9" w:rsidTr="005C7007">
        <w:trPr>
          <w:trHeight w:val="20"/>
        </w:trPr>
        <w:tc>
          <w:tcPr>
            <w:tcW w:w="3119" w:type="dxa"/>
            <w:vMerge/>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C3054" w:rsidRPr="00FB56D9" w:rsidRDefault="005C3054" w:rsidP="005C3054">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свинина бескостная</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98,5</w:t>
            </w:r>
          </w:p>
        </w:tc>
      </w:tr>
      <w:tr w:rsidR="005C3054" w:rsidRPr="00FB56D9" w:rsidTr="005C7007">
        <w:trPr>
          <w:trHeight w:val="20"/>
        </w:trPr>
        <w:tc>
          <w:tcPr>
            <w:tcW w:w="3119" w:type="dxa"/>
            <w:vMerge w:val="restart"/>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color w:val="000000"/>
                <w:sz w:val="20"/>
              </w:rPr>
            </w:pPr>
            <w:r w:rsidRPr="00FB56D9">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5C3054" w:rsidRPr="009B3BD8" w:rsidRDefault="005C3054" w:rsidP="005C3054">
            <w:pPr>
              <w:spacing w:before="40" w:line="240" w:lineRule="exact"/>
              <w:ind w:firstLine="0"/>
              <w:jc w:val="center"/>
              <w:rPr>
                <w:rFonts w:cs="Arial"/>
                <w:color w:val="000000"/>
                <w:sz w:val="20"/>
              </w:rPr>
            </w:pPr>
            <w:r w:rsidRPr="009B3BD8">
              <w:rPr>
                <w:rFonts w:cs="Arial"/>
                <w:color w:val="000000"/>
                <w:sz w:val="20"/>
              </w:rPr>
              <w:t>100,2</w:t>
            </w: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икра лососевая</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105,8</w:t>
            </w:r>
          </w:p>
        </w:tc>
      </w:tr>
      <w:tr w:rsidR="005C3054" w:rsidRPr="00FB56D9" w:rsidTr="005C7007">
        <w:trPr>
          <w:trHeight w:val="20"/>
        </w:trPr>
        <w:tc>
          <w:tcPr>
            <w:tcW w:w="3119" w:type="dxa"/>
            <w:vMerge/>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C3054" w:rsidRPr="00FB56D9" w:rsidRDefault="005C3054" w:rsidP="005C3054">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кальмары мороженные</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93,4</w:t>
            </w:r>
          </w:p>
        </w:tc>
      </w:tr>
      <w:tr w:rsidR="005C3054" w:rsidRPr="00FB56D9" w:rsidTr="005C7007">
        <w:trPr>
          <w:trHeight w:val="20"/>
        </w:trPr>
        <w:tc>
          <w:tcPr>
            <w:tcW w:w="3119" w:type="dxa"/>
            <w:vMerge w:val="restart"/>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color w:val="000000"/>
                <w:sz w:val="20"/>
              </w:rPr>
            </w:pPr>
            <w:r w:rsidRPr="00FB56D9">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5C3054" w:rsidRPr="009B3BD8" w:rsidRDefault="005C3054" w:rsidP="005C3054">
            <w:pPr>
              <w:spacing w:before="40" w:line="240" w:lineRule="exact"/>
              <w:ind w:firstLine="0"/>
              <w:jc w:val="center"/>
              <w:rPr>
                <w:rFonts w:cs="Arial"/>
                <w:color w:val="000000"/>
                <w:sz w:val="20"/>
              </w:rPr>
            </w:pPr>
            <w:r w:rsidRPr="009B3BD8">
              <w:rPr>
                <w:rFonts w:cs="Arial"/>
                <w:color w:val="000000"/>
                <w:sz w:val="20"/>
              </w:rPr>
              <w:t>97,6</w:t>
            </w: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сырки творожные, глазированные шоколадом</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101,3</w:t>
            </w:r>
          </w:p>
        </w:tc>
      </w:tr>
      <w:tr w:rsidR="005C3054" w:rsidRPr="00FB56D9" w:rsidTr="005C7007">
        <w:trPr>
          <w:trHeight w:val="20"/>
        </w:trPr>
        <w:tc>
          <w:tcPr>
            <w:tcW w:w="3119" w:type="dxa"/>
            <w:vMerge/>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C3054" w:rsidRPr="00FB56D9" w:rsidRDefault="005C3054" w:rsidP="005C3054">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йогурт</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95,8</w:t>
            </w:r>
          </w:p>
        </w:tc>
      </w:tr>
      <w:tr w:rsidR="005C3054" w:rsidRPr="00FB56D9" w:rsidTr="005C7007">
        <w:trPr>
          <w:trHeight w:val="20"/>
        </w:trPr>
        <w:tc>
          <w:tcPr>
            <w:tcW w:w="3119" w:type="dxa"/>
            <w:vMerge w:val="restart"/>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sz w:val="20"/>
              </w:rPr>
            </w:pPr>
            <w:r w:rsidRPr="00FB56D9">
              <w:rPr>
                <w:rFonts w:cs="Arial"/>
                <w:sz w:val="20"/>
              </w:rPr>
              <w:t>Кондитерские изделия</w:t>
            </w:r>
          </w:p>
        </w:tc>
        <w:tc>
          <w:tcPr>
            <w:tcW w:w="1276" w:type="dxa"/>
            <w:vMerge w:val="restart"/>
            <w:tcBorders>
              <w:top w:val="dotted" w:sz="4" w:space="0" w:color="auto"/>
              <w:bottom w:val="dotted" w:sz="4" w:space="0" w:color="auto"/>
            </w:tcBorders>
            <w:vAlign w:val="center"/>
          </w:tcPr>
          <w:p w:rsidR="005C3054" w:rsidRPr="009B3BD8" w:rsidRDefault="005C3054" w:rsidP="005C3054">
            <w:pPr>
              <w:spacing w:before="40" w:line="240" w:lineRule="exact"/>
              <w:ind w:firstLine="0"/>
              <w:jc w:val="center"/>
              <w:rPr>
                <w:rFonts w:cs="Arial"/>
                <w:color w:val="000000"/>
                <w:sz w:val="20"/>
              </w:rPr>
            </w:pPr>
            <w:r w:rsidRPr="009B3BD8">
              <w:rPr>
                <w:rFonts w:cs="Arial"/>
                <w:color w:val="000000"/>
                <w:sz w:val="20"/>
              </w:rPr>
              <w:t>97,3</w:t>
            </w: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зефир, пастила</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103,9</w:t>
            </w:r>
          </w:p>
        </w:tc>
      </w:tr>
      <w:tr w:rsidR="005C3054" w:rsidRPr="00FB56D9" w:rsidTr="005C7007">
        <w:trPr>
          <w:trHeight w:val="20"/>
        </w:trPr>
        <w:tc>
          <w:tcPr>
            <w:tcW w:w="3119" w:type="dxa"/>
            <w:vMerge/>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C3054" w:rsidRPr="00FB56D9" w:rsidRDefault="005C3054" w:rsidP="005C3054">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шоколад</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88,3</w:t>
            </w:r>
          </w:p>
        </w:tc>
      </w:tr>
      <w:tr w:rsidR="005C3054" w:rsidRPr="00FB56D9" w:rsidTr="005C7007">
        <w:trPr>
          <w:trHeight w:val="278"/>
        </w:trPr>
        <w:tc>
          <w:tcPr>
            <w:tcW w:w="3119" w:type="dxa"/>
            <w:vMerge w:val="restart"/>
            <w:tcBorders>
              <w:top w:val="dotted" w:sz="4" w:space="0" w:color="auto"/>
            </w:tcBorders>
            <w:vAlign w:val="center"/>
          </w:tcPr>
          <w:p w:rsidR="005C3054" w:rsidRPr="00FB56D9" w:rsidRDefault="005C3054" w:rsidP="005C3054">
            <w:pPr>
              <w:keepNext/>
              <w:widowControl/>
              <w:spacing w:before="40" w:line="240" w:lineRule="exact"/>
              <w:ind w:firstLine="0"/>
              <w:jc w:val="left"/>
              <w:rPr>
                <w:rFonts w:cs="Arial"/>
                <w:sz w:val="20"/>
              </w:rPr>
            </w:pPr>
            <w:r w:rsidRPr="00FB56D9">
              <w:rPr>
                <w:rFonts w:cs="Arial"/>
                <w:sz w:val="20"/>
              </w:rPr>
              <w:t>Макаронные и крупяные изделия</w:t>
            </w:r>
          </w:p>
        </w:tc>
        <w:tc>
          <w:tcPr>
            <w:tcW w:w="1276" w:type="dxa"/>
            <w:vMerge w:val="restart"/>
            <w:tcBorders>
              <w:top w:val="dotted" w:sz="4" w:space="0" w:color="auto"/>
            </w:tcBorders>
            <w:vAlign w:val="center"/>
          </w:tcPr>
          <w:p w:rsidR="005C3054" w:rsidRPr="009B3BD8" w:rsidRDefault="005C3054" w:rsidP="005C3054">
            <w:pPr>
              <w:spacing w:before="40" w:line="240" w:lineRule="exact"/>
              <w:ind w:firstLine="0"/>
              <w:jc w:val="center"/>
              <w:rPr>
                <w:rFonts w:cs="Arial"/>
                <w:color w:val="000000"/>
                <w:sz w:val="20"/>
              </w:rPr>
            </w:pPr>
            <w:r w:rsidRPr="009B3BD8">
              <w:rPr>
                <w:rFonts w:cs="Arial"/>
                <w:color w:val="000000"/>
                <w:sz w:val="20"/>
              </w:rPr>
              <w:t>97,9</w:t>
            </w: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color w:val="000000"/>
                <w:sz w:val="20"/>
              </w:rPr>
            </w:pPr>
            <w:r w:rsidRPr="009B3BD8">
              <w:rPr>
                <w:color w:val="000000"/>
                <w:sz w:val="20"/>
              </w:rPr>
              <w:t>макаронные изделия из пшеничной муки высшего сорта</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102,0</w:t>
            </w:r>
          </w:p>
        </w:tc>
      </w:tr>
      <w:tr w:rsidR="005C3054" w:rsidRPr="00FB56D9" w:rsidTr="005C7007">
        <w:trPr>
          <w:trHeight w:val="277"/>
        </w:trPr>
        <w:tc>
          <w:tcPr>
            <w:tcW w:w="3119" w:type="dxa"/>
            <w:vMerge/>
            <w:tcBorders>
              <w:bottom w:val="dotted" w:sz="4" w:space="0" w:color="auto"/>
            </w:tcBorders>
            <w:vAlign w:val="center"/>
          </w:tcPr>
          <w:p w:rsidR="005C3054" w:rsidRPr="00FB56D9" w:rsidRDefault="005C3054" w:rsidP="005C3054">
            <w:pPr>
              <w:spacing w:before="40" w:line="240" w:lineRule="exact"/>
              <w:ind w:firstLine="0"/>
              <w:jc w:val="left"/>
              <w:rPr>
                <w:rFonts w:cs="Arial"/>
                <w:sz w:val="20"/>
              </w:rPr>
            </w:pPr>
          </w:p>
        </w:tc>
        <w:tc>
          <w:tcPr>
            <w:tcW w:w="1276" w:type="dxa"/>
            <w:vMerge/>
            <w:tcBorders>
              <w:bottom w:val="dotted" w:sz="4" w:space="0" w:color="auto"/>
            </w:tcBorders>
            <w:vAlign w:val="center"/>
          </w:tcPr>
          <w:p w:rsidR="005C3054" w:rsidRPr="00FB56D9" w:rsidRDefault="005C3054" w:rsidP="005C3054">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color w:val="000000"/>
                <w:sz w:val="20"/>
              </w:rPr>
            </w:pPr>
            <w:r w:rsidRPr="009B3BD8">
              <w:rPr>
                <w:color w:val="000000"/>
                <w:sz w:val="20"/>
              </w:rPr>
              <w:t>рис шлифованный</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95,4</w:t>
            </w:r>
          </w:p>
        </w:tc>
      </w:tr>
      <w:tr w:rsidR="005C3054" w:rsidRPr="00FB56D9" w:rsidTr="005C7007">
        <w:trPr>
          <w:trHeight w:val="20"/>
        </w:trPr>
        <w:tc>
          <w:tcPr>
            <w:tcW w:w="3119" w:type="dxa"/>
            <w:vMerge w:val="restart"/>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sz w:val="20"/>
              </w:rPr>
            </w:pPr>
            <w:r w:rsidRPr="00FB56D9">
              <w:rPr>
                <w:rFonts w:cs="Arial"/>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5C3054" w:rsidRPr="009B3BD8" w:rsidRDefault="005C3054" w:rsidP="005C3054">
            <w:pPr>
              <w:spacing w:before="40" w:line="240" w:lineRule="exact"/>
              <w:ind w:firstLine="0"/>
              <w:jc w:val="center"/>
              <w:rPr>
                <w:rFonts w:cs="Arial"/>
                <w:color w:val="000000"/>
                <w:sz w:val="20"/>
              </w:rPr>
            </w:pPr>
            <w:r w:rsidRPr="009B3BD8">
              <w:rPr>
                <w:rFonts w:cs="Arial"/>
                <w:color w:val="000000"/>
                <w:sz w:val="20"/>
              </w:rPr>
              <w:t>108,6</w:t>
            </w: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огурцы свежие</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187,6</w:t>
            </w:r>
          </w:p>
        </w:tc>
      </w:tr>
      <w:tr w:rsidR="005C3054" w:rsidRPr="00FB56D9" w:rsidTr="005C7007">
        <w:trPr>
          <w:trHeight w:val="20"/>
        </w:trPr>
        <w:tc>
          <w:tcPr>
            <w:tcW w:w="3119" w:type="dxa"/>
            <w:vMerge/>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C3054" w:rsidRPr="00FB56D9" w:rsidRDefault="005C3054" w:rsidP="005C3054">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апельсины</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91,4</w:t>
            </w:r>
          </w:p>
        </w:tc>
      </w:tr>
      <w:tr w:rsidR="005C3054" w:rsidRPr="00FB56D9" w:rsidTr="00A63571">
        <w:trPr>
          <w:trHeight w:val="177"/>
        </w:trPr>
        <w:tc>
          <w:tcPr>
            <w:tcW w:w="3119" w:type="dxa"/>
            <w:vMerge w:val="restart"/>
            <w:tcBorders>
              <w:top w:val="dotted" w:sz="4" w:space="0" w:color="auto"/>
              <w:bottom w:val="dotted" w:sz="4" w:space="0" w:color="auto"/>
            </w:tcBorders>
            <w:vAlign w:val="center"/>
          </w:tcPr>
          <w:p w:rsidR="005C3054" w:rsidRPr="00FB56D9" w:rsidRDefault="005C3054" w:rsidP="005C3054">
            <w:pPr>
              <w:spacing w:before="40" w:line="240" w:lineRule="exact"/>
              <w:ind w:firstLine="0"/>
              <w:jc w:val="left"/>
              <w:rPr>
                <w:rFonts w:cs="Arial"/>
                <w:sz w:val="20"/>
              </w:rPr>
            </w:pPr>
            <w:r w:rsidRPr="00FB56D9">
              <w:rPr>
                <w:rFonts w:cs="Arial"/>
                <w:sz w:val="20"/>
              </w:rPr>
              <w:t>Алкогольные напитки</w:t>
            </w:r>
          </w:p>
        </w:tc>
        <w:tc>
          <w:tcPr>
            <w:tcW w:w="1276" w:type="dxa"/>
            <w:vMerge w:val="restart"/>
            <w:tcBorders>
              <w:top w:val="dotted" w:sz="4" w:space="0" w:color="auto"/>
              <w:bottom w:val="dotted" w:sz="4" w:space="0" w:color="auto"/>
            </w:tcBorders>
            <w:vAlign w:val="center"/>
          </w:tcPr>
          <w:p w:rsidR="005C3054" w:rsidRPr="009B3BD8" w:rsidRDefault="005C3054" w:rsidP="005C3054">
            <w:pPr>
              <w:spacing w:before="40" w:line="240" w:lineRule="exact"/>
              <w:ind w:firstLine="0"/>
              <w:jc w:val="center"/>
              <w:rPr>
                <w:rFonts w:cs="Arial"/>
                <w:color w:val="000000"/>
                <w:sz w:val="20"/>
              </w:rPr>
            </w:pPr>
            <w:r w:rsidRPr="009B3BD8">
              <w:rPr>
                <w:rFonts w:cs="Arial"/>
                <w:color w:val="000000"/>
                <w:sz w:val="20"/>
              </w:rPr>
              <w:t>98,6</w:t>
            </w:r>
          </w:p>
        </w:tc>
        <w:tc>
          <w:tcPr>
            <w:tcW w:w="3370" w:type="dxa"/>
            <w:tcBorders>
              <w:top w:val="dotted" w:sz="4" w:space="0" w:color="auto"/>
              <w:bottom w:val="dotted"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вино виноградное столовое (сухое, полусухое, полусладкое)</w:t>
            </w:r>
          </w:p>
        </w:tc>
        <w:tc>
          <w:tcPr>
            <w:tcW w:w="1449" w:type="dxa"/>
            <w:tcBorders>
              <w:top w:val="dotted" w:sz="4" w:space="0" w:color="auto"/>
              <w:bottom w:val="dotted" w:sz="4" w:space="0" w:color="auto"/>
            </w:tcBorders>
            <w:vAlign w:val="bottom"/>
          </w:tcPr>
          <w:p w:rsidR="005C3054" w:rsidRPr="009B3BD8" w:rsidRDefault="005C3054" w:rsidP="005C3054">
            <w:pPr>
              <w:spacing w:before="80" w:line="240" w:lineRule="exact"/>
              <w:ind w:firstLine="0"/>
              <w:jc w:val="center"/>
              <w:rPr>
                <w:rFonts w:cs="Arial"/>
                <w:color w:val="000000"/>
                <w:sz w:val="20"/>
              </w:rPr>
            </w:pPr>
            <w:r w:rsidRPr="009B3BD8">
              <w:rPr>
                <w:rFonts w:cs="Arial"/>
                <w:color w:val="000000"/>
                <w:sz w:val="20"/>
              </w:rPr>
              <w:t>106,0</w:t>
            </w:r>
          </w:p>
        </w:tc>
      </w:tr>
      <w:tr w:rsidR="005C3054" w:rsidRPr="00FB56D9" w:rsidTr="00A63571">
        <w:trPr>
          <w:trHeight w:val="112"/>
        </w:trPr>
        <w:tc>
          <w:tcPr>
            <w:tcW w:w="3119" w:type="dxa"/>
            <w:vMerge/>
            <w:tcBorders>
              <w:top w:val="dotted" w:sz="4" w:space="0" w:color="auto"/>
              <w:bottom w:val="double" w:sz="4" w:space="0" w:color="auto"/>
            </w:tcBorders>
            <w:vAlign w:val="center"/>
          </w:tcPr>
          <w:p w:rsidR="005C3054" w:rsidRPr="00FB56D9" w:rsidRDefault="005C3054" w:rsidP="005C3054">
            <w:pPr>
              <w:spacing w:before="4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5C3054" w:rsidRPr="00FB56D9" w:rsidRDefault="005C3054" w:rsidP="005C3054">
            <w:pPr>
              <w:spacing w:before="40" w:line="240" w:lineRule="exact"/>
              <w:ind w:firstLine="0"/>
              <w:jc w:val="left"/>
              <w:rPr>
                <w:rFonts w:cs="Arial"/>
                <w:sz w:val="20"/>
              </w:rPr>
            </w:pPr>
          </w:p>
        </w:tc>
        <w:tc>
          <w:tcPr>
            <w:tcW w:w="3370" w:type="dxa"/>
            <w:tcBorders>
              <w:top w:val="dotted" w:sz="4" w:space="0" w:color="auto"/>
              <w:bottom w:val="double" w:sz="4" w:space="0" w:color="auto"/>
            </w:tcBorders>
            <w:vAlign w:val="bottom"/>
          </w:tcPr>
          <w:p w:rsidR="005C3054" w:rsidRPr="009B3BD8" w:rsidRDefault="005C3054" w:rsidP="00830240">
            <w:pPr>
              <w:spacing w:before="40" w:line="240" w:lineRule="exact"/>
              <w:ind w:firstLine="0"/>
              <w:jc w:val="left"/>
              <w:rPr>
                <w:rFonts w:cs="Arial"/>
                <w:color w:val="000000"/>
                <w:sz w:val="20"/>
              </w:rPr>
            </w:pPr>
            <w:r w:rsidRPr="009B3BD8">
              <w:rPr>
                <w:rFonts w:cs="Arial"/>
                <w:color w:val="000000"/>
                <w:sz w:val="20"/>
              </w:rPr>
              <w:t>вина игристые отечественные</w:t>
            </w:r>
          </w:p>
        </w:tc>
        <w:tc>
          <w:tcPr>
            <w:tcW w:w="1449" w:type="dxa"/>
            <w:tcBorders>
              <w:top w:val="dotted" w:sz="4" w:space="0" w:color="auto"/>
              <w:bottom w:val="double" w:sz="4" w:space="0" w:color="auto"/>
            </w:tcBorders>
            <w:vAlign w:val="bottom"/>
          </w:tcPr>
          <w:p w:rsidR="005C3054" w:rsidRPr="00586C0B" w:rsidRDefault="005C3054" w:rsidP="005C3054">
            <w:pPr>
              <w:spacing w:before="80" w:line="240" w:lineRule="exact"/>
              <w:ind w:firstLine="0"/>
              <w:jc w:val="center"/>
              <w:rPr>
                <w:rFonts w:cs="Arial"/>
                <w:color w:val="000000"/>
                <w:sz w:val="20"/>
              </w:rPr>
            </w:pPr>
            <w:r w:rsidRPr="009B3BD8">
              <w:rPr>
                <w:rFonts w:cs="Arial"/>
                <w:color w:val="000000"/>
                <w:sz w:val="20"/>
              </w:rPr>
              <w:t>94,9</w:t>
            </w:r>
          </w:p>
        </w:tc>
      </w:tr>
    </w:tbl>
    <w:p w:rsidR="00050AAA" w:rsidRDefault="00050AAA" w:rsidP="00030CEA">
      <w:pPr>
        <w:pageBreakBefore/>
        <w:tabs>
          <w:tab w:val="left" w:pos="3969"/>
        </w:tabs>
        <w:ind w:firstLine="709"/>
      </w:pPr>
      <w:r w:rsidRPr="008A55C8">
        <w:lastRenderedPageBreak/>
        <w:t>Стоимость условного (минимального) набора продуктов питания</w:t>
      </w:r>
      <w:r w:rsidR="00AA691E">
        <w:t xml:space="preserve"> </w:t>
      </w:r>
      <w:r w:rsidR="00AA691E" w:rsidRPr="00472E42">
        <w:rPr>
          <w:vertAlign w:val="superscript"/>
        </w:rPr>
        <w:footnoteReference w:customMarkFollows="1" w:id="5"/>
        <w:t>1)</w:t>
      </w:r>
      <w:r w:rsidRPr="008A55C8">
        <w:t xml:space="preserve"> в расчете на месяц по Новосибирской </w:t>
      </w:r>
      <w:r w:rsidR="005C4C0C" w:rsidRPr="005C4C0C">
        <w:t xml:space="preserve">области в декабре 2020 года составила 4492,65 рубля и по сравнению с предыдущим месяцем </w:t>
      </w:r>
      <w:r w:rsidR="00006216">
        <w:t>увелич</w:t>
      </w:r>
      <w:r w:rsidR="005C4C0C" w:rsidRPr="005C4C0C">
        <w:t>илась на 0,5%, а с начала года - на 7,5%.</w:t>
      </w:r>
    </w:p>
    <w:p w:rsidR="005C4C0C" w:rsidRDefault="005C4C0C" w:rsidP="005C4C0C">
      <w:pPr>
        <w:tabs>
          <w:tab w:val="left" w:pos="3969"/>
        </w:tabs>
        <w:ind w:firstLine="709"/>
      </w:pPr>
    </w:p>
    <w:p w:rsidR="00030CEA" w:rsidRDefault="005C4C0C" w:rsidP="00030CEA">
      <w:pPr>
        <w:tabs>
          <w:tab w:val="left" w:pos="3969"/>
        </w:tabs>
        <w:ind w:firstLine="0"/>
      </w:pPr>
      <w:r w:rsidRPr="00CB0D17">
        <w:rPr>
          <w:b/>
          <w:i/>
          <w:noProof/>
          <w:szCs w:val="28"/>
        </w:rPr>
        <w:drawing>
          <wp:inline distT="0" distB="0" distL="0" distR="0" wp14:anchorId="004BFF5F" wp14:editId="7E90A27E">
            <wp:extent cx="5832475" cy="5592134"/>
            <wp:effectExtent l="19050" t="19050" r="15875" b="27940"/>
            <wp:docPr id="1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0CEA" w:rsidRPr="00606DC5" w:rsidRDefault="00030CEA" w:rsidP="00030CEA">
      <w:pPr>
        <w:tabs>
          <w:tab w:val="left" w:pos="3969"/>
        </w:tabs>
        <w:ind w:firstLine="0"/>
        <w:rPr>
          <w:color w:val="000000"/>
        </w:rPr>
      </w:pPr>
    </w:p>
    <w:p w:rsidR="005C4C0C" w:rsidRPr="005C4C0C" w:rsidRDefault="005C4C0C" w:rsidP="005C4C0C">
      <w:pPr>
        <w:tabs>
          <w:tab w:val="left" w:pos="3969"/>
        </w:tabs>
        <w:adjustRightInd/>
        <w:ind w:firstLine="709"/>
      </w:pPr>
      <w:r w:rsidRPr="005C4C0C">
        <w:t>В структуре стоимости набора преобладают хлеб, крупы и макаронные изделия – 29%, на долю молочных продуктов приходится 20,8%, мяса и мясопродуктов – 17,2%, плодов и овощей – 14,7%, жиров – 5,5%, рыбы – 4,5%, чая, соли и специй – 3,7%, яиц, сахара и кондитерских изделий – 2,3%.</w:t>
      </w:r>
    </w:p>
    <w:p w:rsidR="00B73161" w:rsidRDefault="00B73161" w:rsidP="00A63571">
      <w:pPr>
        <w:pageBreakBefore/>
        <w:tabs>
          <w:tab w:val="left" w:pos="3969"/>
        </w:tabs>
        <w:adjustRightInd/>
        <w:spacing w:after="120"/>
        <w:ind w:firstLine="709"/>
      </w:pPr>
      <w:r w:rsidRPr="00B73161">
        <w:lastRenderedPageBreak/>
        <w:t xml:space="preserve">Индексы потребительских цен на отдельные группы </w:t>
      </w:r>
      <w:r w:rsidRPr="00B73161">
        <w:rPr>
          <w:b/>
        </w:rPr>
        <w:t xml:space="preserve">непродовольственных </w:t>
      </w:r>
      <w:r w:rsidRPr="00B73161">
        <w:rPr>
          <w:b/>
        </w:rPr>
        <w:br/>
        <w:t>товаров</w:t>
      </w:r>
      <w:r w:rsidRPr="00B73161">
        <w:t xml:space="preserve"> представлены в таблице:</w:t>
      </w:r>
    </w:p>
    <w:tbl>
      <w:tblPr>
        <w:tblW w:w="9379" w:type="dxa"/>
        <w:tblInd w:w="85" w:type="dxa"/>
        <w:tblLayout w:type="fixed"/>
        <w:tblLook w:val="04A0" w:firstRow="1" w:lastRow="0" w:firstColumn="1" w:lastColumn="0" w:noHBand="0" w:noVBand="1"/>
      </w:tblPr>
      <w:tblGrid>
        <w:gridCol w:w="3567"/>
        <w:gridCol w:w="1418"/>
        <w:gridCol w:w="1417"/>
        <w:gridCol w:w="1418"/>
        <w:gridCol w:w="1559"/>
      </w:tblGrid>
      <w:tr w:rsidR="005C4C0C" w:rsidRPr="005C4C0C" w:rsidTr="00006216">
        <w:trPr>
          <w:trHeight w:val="514"/>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0"/>
              <w:jc w:val="center"/>
              <w:textAlignment w:val="auto"/>
              <w:rPr>
                <w:rFonts w:cs="Arial"/>
                <w:color w:val="000000"/>
                <w:sz w:val="20"/>
              </w:rPr>
            </w:pPr>
            <w:r w:rsidRPr="005C4C0C">
              <w:rPr>
                <w:rFonts w:cs="Arial"/>
                <w:color w:val="000000"/>
                <w:sz w:val="20"/>
              </w:rPr>
              <w:t> </w:t>
            </w:r>
          </w:p>
        </w:tc>
        <w:tc>
          <w:tcPr>
            <w:tcW w:w="2835" w:type="dxa"/>
            <w:gridSpan w:val="2"/>
            <w:tcBorders>
              <w:top w:val="double" w:sz="6" w:space="0" w:color="auto"/>
              <w:left w:val="single" w:sz="4" w:space="0" w:color="auto"/>
              <w:bottom w:val="single" w:sz="4" w:space="0" w:color="000000"/>
              <w:right w:val="single" w:sz="4" w:space="0" w:color="000000"/>
            </w:tcBorders>
            <w:shd w:val="clear" w:color="auto" w:fill="auto"/>
            <w:hideMark/>
          </w:tcPr>
          <w:p w:rsidR="005C4C0C" w:rsidRPr="005C4C0C" w:rsidRDefault="005C4C0C" w:rsidP="007716E4">
            <w:pPr>
              <w:widowControl/>
              <w:adjustRightInd/>
              <w:spacing w:before="40" w:line="240" w:lineRule="exact"/>
              <w:ind w:firstLine="0"/>
              <w:jc w:val="center"/>
              <w:textAlignment w:val="auto"/>
              <w:rPr>
                <w:rFonts w:cs="Arial"/>
                <w:i/>
                <w:iCs/>
                <w:color w:val="000000"/>
                <w:sz w:val="20"/>
              </w:rPr>
            </w:pPr>
            <w:r w:rsidRPr="005C4C0C">
              <w:rPr>
                <w:rFonts w:cs="Arial"/>
                <w:i/>
                <w:iCs/>
                <w:color w:val="000000"/>
                <w:sz w:val="20"/>
              </w:rPr>
              <w:t xml:space="preserve">Декабрь 2020г. </w:t>
            </w:r>
            <w:proofErr w:type="gramStart"/>
            <w:r w:rsidRPr="005C4C0C">
              <w:rPr>
                <w:rFonts w:cs="Arial"/>
                <w:i/>
                <w:iCs/>
                <w:color w:val="000000"/>
                <w:sz w:val="20"/>
              </w:rPr>
              <w:t>в</w:t>
            </w:r>
            <w:proofErr w:type="gramEnd"/>
            <w:r w:rsidRPr="005C4C0C">
              <w:rPr>
                <w:rFonts w:cs="Arial"/>
                <w:i/>
                <w:iCs/>
                <w:color w:val="000000"/>
                <w:sz w:val="20"/>
              </w:rPr>
              <w:t xml:space="preserve"> % к:</w:t>
            </w:r>
          </w:p>
        </w:tc>
        <w:tc>
          <w:tcPr>
            <w:tcW w:w="1418" w:type="dxa"/>
            <w:vMerge w:val="restart"/>
            <w:tcBorders>
              <w:top w:val="double" w:sz="6" w:space="0" w:color="auto"/>
              <w:left w:val="single" w:sz="4" w:space="0" w:color="auto"/>
              <w:bottom w:val="nil"/>
              <w:right w:val="single" w:sz="4" w:space="0" w:color="auto"/>
            </w:tcBorders>
            <w:shd w:val="clear" w:color="auto" w:fill="auto"/>
            <w:hideMark/>
          </w:tcPr>
          <w:p w:rsidR="005C4C0C" w:rsidRPr="005C4C0C" w:rsidRDefault="005C4C0C" w:rsidP="007716E4">
            <w:pPr>
              <w:widowControl/>
              <w:adjustRightInd/>
              <w:spacing w:before="40" w:line="240" w:lineRule="exact"/>
              <w:ind w:firstLine="0"/>
              <w:jc w:val="center"/>
              <w:textAlignment w:val="auto"/>
              <w:rPr>
                <w:rFonts w:cs="Arial"/>
                <w:i/>
                <w:iCs/>
                <w:color w:val="000000"/>
                <w:sz w:val="20"/>
              </w:rPr>
            </w:pPr>
            <w:r w:rsidRPr="005C4C0C">
              <w:rPr>
                <w:rFonts w:cs="Arial"/>
                <w:i/>
                <w:iCs/>
                <w:color w:val="000000"/>
                <w:sz w:val="20"/>
              </w:rPr>
              <w:t>20</w:t>
            </w:r>
            <w:r>
              <w:rPr>
                <w:rFonts w:cs="Arial"/>
                <w:i/>
                <w:iCs/>
                <w:color w:val="000000"/>
                <w:sz w:val="20"/>
              </w:rPr>
              <w:t>20</w:t>
            </w:r>
            <w:r w:rsidRPr="005C4C0C">
              <w:rPr>
                <w:rFonts w:cs="Arial"/>
                <w:i/>
                <w:iCs/>
                <w:color w:val="000000"/>
                <w:sz w:val="20"/>
              </w:rPr>
              <w:t>г. в % к 2019г.</w:t>
            </w:r>
          </w:p>
        </w:tc>
        <w:tc>
          <w:tcPr>
            <w:tcW w:w="1559"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5C4C0C" w:rsidRPr="005C4C0C" w:rsidRDefault="005C4C0C" w:rsidP="007716E4">
            <w:pPr>
              <w:widowControl/>
              <w:adjustRightInd/>
              <w:spacing w:before="40" w:line="240" w:lineRule="exact"/>
              <w:ind w:firstLine="0"/>
              <w:jc w:val="center"/>
              <w:textAlignment w:val="auto"/>
              <w:rPr>
                <w:rFonts w:cs="Arial"/>
                <w:i/>
                <w:iCs/>
                <w:color w:val="000000"/>
                <w:sz w:val="20"/>
                <w:u w:val="single"/>
              </w:rPr>
            </w:pPr>
            <w:r w:rsidRPr="005C4C0C">
              <w:rPr>
                <w:rFonts w:cs="Arial"/>
                <w:i/>
                <w:iCs/>
                <w:color w:val="000000"/>
                <w:sz w:val="20"/>
                <w:u w:val="single"/>
              </w:rPr>
              <w:t>Справочно</w:t>
            </w:r>
            <w:r w:rsidRPr="005C4C0C">
              <w:rPr>
                <w:rFonts w:cs="Arial"/>
                <w:i/>
                <w:iCs/>
                <w:color w:val="000000"/>
                <w:sz w:val="20"/>
              </w:rPr>
              <w:t xml:space="preserve">:      декабрь 2019г. </w:t>
            </w:r>
            <w:proofErr w:type="gramStart"/>
            <w:r w:rsidRPr="005C4C0C">
              <w:rPr>
                <w:rFonts w:cs="Arial"/>
                <w:i/>
                <w:iCs/>
                <w:color w:val="000000"/>
                <w:sz w:val="20"/>
              </w:rPr>
              <w:t>в</w:t>
            </w:r>
            <w:proofErr w:type="gramEnd"/>
            <w:r w:rsidRPr="005C4C0C">
              <w:rPr>
                <w:rFonts w:cs="Arial"/>
                <w:i/>
                <w:iCs/>
                <w:color w:val="000000"/>
                <w:sz w:val="20"/>
              </w:rPr>
              <w:t xml:space="preserve"> % к декабрю 2018г.</w:t>
            </w:r>
          </w:p>
        </w:tc>
      </w:tr>
      <w:tr w:rsidR="005C4C0C" w:rsidRPr="005C4C0C" w:rsidTr="00006216">
        <w:trPr>
          <w:trHeight w:val="368"/>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5C4C0C" w:rsidRPr="005C4C0C" w:rsidRDefault="005C4C0C" w:rsidP="005C4C0C">
            <w:pPr>
              <w:widowControl/>
              <w:adjustRightInd/>
              <w:spacing w:before="60" w:line="240" w:lineRule="exact"/>
              <w:ind w:firstLine="0"/>
              <w:jc w:val="left"/>
              <w:textAlignment w:val="auto"/>
              <w:rPr>
                <w:rFonts w:cs="Arial"/>
                <w:color w:val="000000"/>
                <w:sz w:val="20"/>
              </w:rPr>
            </w:pPr>
          </w:p>
        </w:tc>
        <w:tc>
          <w:tcPr>
            <w:tcW w:w="1418" w:type="dxa"/>
            <w:tcBorders>
              <w:top w:val="nil"/>
              <w:left w:val="nil"/>
              <w:bottom w:val="single" w:sz="4" w:space="0" w:color="auto"/>
              <w:right w:val="single" w:sz="4" w:space="0" w:color="auto"/>
            </w:tcBorders>
            <w:shd w:val="clear" w:color="auto" w:fill="auto"/>
            <w:hideMark/>
          </w:tcPr>
          <w:p w:rsidR="005C4C0C" w:rsidRPr="005C4C0C" w:rsidRDefault="005C4C0C" w:rsidP="007716E4">
            <w:pPr>
              <w:widowControl/>
              <w:adjustRightInd/>
              <w:spacing w:before="40" w:line="240" w:lineRule="exact"/>
              <w:ind w:firstLine="0"/>
              <w:jc w:val="center"/>
              <w:textAlignment w:val="auto"/>
              <w:rPr>
                <w:rFonts w:cs="Arial"/>
                <w:i/>
                <w:iCs/>
                <w:color w:val="000000"/>
                <w:sz w:val="20"/>
              </w:rPr>
            </w:pPr>
            <w:r w:rsidRPr="005C4C0C">
              <w:rPr>
                <w:rFonts w:cs="Arial"/>
                <w:i/>
                <w:iCs/>
                <w:color w:val="000000"/>
                <w:sz w:val="20"/>
              </w:rPr>
              <w:t>ноябрю 2020г.</w:t>
            </w:r>
          </w:p>
        </w:tc>
        <w:tc>
          <w:tcPr>
            <w:tcW w:w="1417" w:type="dxa"/>
            <w:tcBorders>
              <w:top w:val="nil"/>
              <w:left w:val="nil"/>
              <w:bottom w:val="single" w:sz="4" w:space="0" w:color="auto"/>
              <w:right w:val="single" w:sz="4" w:space="0" w:color="auto"/>
            </w:tcBorders>
            <w:shd w:val="clear" w:color="auto" w:fill="auto"/>
            <w:hideMark/>
          </w:tcPr>
          <w:p w:rsidR="005C4C0C" w:rsidRPr="005C4C0C" w:rsidRDefault="005C4C0C" w:rsidP="007716E4">
            <w:pPr>
              <w:widowControl/>
              <w:adjustRightInd/>
              <w:spacing w:before="40" w:line="240" w:lineRule="exact"/>
              <w:ind w:firstLine="0"/>
              <w:jc w:val="center"/>
              <w:textAlignment w:val="auto"/>
              <w:rPr>
                <w:rFonts w:cs="Arial"/>
                <w:i/>
                <w:iCs/>
                <w:color w:val="000000"/>
                <w:sz w:val="20"/>
              </w:rPr>
            </w:pPr>
            <w:r w:rsidRPr="005C4C0C">
              <w:rPr>
                <w:rFonts w:cs="Arial"/>
                <w:i/>
                <w:iCs/>
                <w:color w:val="000000"/>
                <w:sz w:val="20"/>
              </w:rPr>
              <w:t>декабрю 2019г.</w:t>
            </w:r>
          </w:p>
        </w:tc>
        <w:tc>
          <w:tcPr>
            <w:tcW w:w="1418" w:type="dxa"/>
            <w:vMerge/>
            <w:tcBorders>
              <w:left w:val="single" w:sz="4" w:space="0" w:color="auto"/>
              <w:bottom w:val="single" w:sz="4" w:space="0" w:color="auto"/>
              <w:right w:val="single" w:sz="4" w:space="0" w:color="auto"/>
            </w:tcBorders>
            <w:vAlign w:val="center"/>
            <w:hideMark/>
          </w:tcPr>
          <w:p w:rsidR="005C4C0C" w:rsidRPr="005C4C0C" w:rsidRDefault="005C4C0C" w:rsidP="005C4C0C">
            <w:pPr>
              <w:widowControl/>
              <w:adjustRightInd/>
              <w:spacing w:before="60" w:line="240" w:lineRule="exact"/>
              <w:ind w:firstLine="0"/>
              <w:jc w:val="left"/>
              <w:textAlignment w:val="auto"/>
              <w:rPr>
                <w:rFonts w:cs="Arial"/>
                <w:i/>
                <w:iCs/>
                <w:color w:val="000000"/>
                <w:sz w:val="20"/>
              </w:rPr>
            </w:pPr>
          </w:p>
        </w:tc>
        <w:tc>
          <w:tcPr>
            <w:tcW w:w="1559" w:type="dxa"/>
            <w:vMerge/>
            <w:tcBorders>
              <w:top w:val="double" w:sz="6" w:space="0" w:color="auto"/>
              <w:left w:val="single" w:sz="4" w:space="0" w:color="auto"/>
              <w:bottom w:val="single" w:sz="4" w:space="0" w:color="auto"/>
              <w:right w:val="double" w:sz="6" w:space="0" w:color="auto"/>
            </w:tcBorders>
            <w:vAlign w:val="center"/>
            <w:hideMark/>
          </w:tcPr>
          <w:p w:rsidR="005C4C0C" w:rsidRPr="005C4C0C" w:rsidRDefault="005C4C0C" w:rsidP="005C4C0C">
            <w:pPr>
              <w:widowControl/>
              <w:adjustRightInd/>
              <w:spacing w:before="60" w:line="240" w:lineRule="exact"/>
              <w:ind w:firstLine="0"/>
              <w:jc w:val="left"/>
              <w:textAlignment w:val="auto"/>
              <w:rPr>
                <w:rFonts w:cs="Arial"/>
                <w:i/>
                <w:iCs/>
                <w:color w:val="000000"/>
                <w:sz w:val="20"/>
                <w:u w:val="single"/>
              </w:rPr>
            </w:pPr>
          </w:p>
        </w:tc>
      </w:tr>
      <w:tr w:rsidR="005C4C0C" w:rsidRPr="005C4C0C" w:rsidTr="005C4C0C">
        <w:trPr>
          <w:trHeight w:val="342"/>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0"/>
              <w:jc w:val="left"/>
              <w:textAlignment w:val="auto"/>
              <w:rPr>
                <w:rFonts w:cs="Arial"/>
                <w:color w:val="000000"/>
                <w:sz w:val="20"/>
              </w:rPr>
            </w:pPr>
            <w:r w:rsidRPr="005C4C0C">
              <w:rPr>
                <w:rFonts w:cs="Arial"/>
                <w:color w:val="000000"/>
                <w:sz w:val="20"/>
              </w:rPr>
              <w:t>Непродовольственные товары</w:t>
            </w:r>
          </w:p>
        </w:tc>
        <w:tc>
          <w:tcPr>
            <w:tcW w:w="1418" w:type="dxa"/>
            <w:tcBorders>
              <w:top w:val="nil"/>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100,1</w:t>
            </w:r>
          </w:p>
        </w:tc>
        <w:tc>
          <w:tcPr>
            <w:tcW w:w="1417" w:type="dxa"/>
            <w:tcBorders>
              <w:top w:val="nil"/>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104,2</w:t>
            </w:r>
          </w:p>
        </w:tc>
        <w:tc>
          <w:tcPr>
            <w:tcW w:w="1418" w:type="dxa"/>
            <w:tcBorders>
              <w:top w:val="nil"/>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102,6</w:t>
            </w:r>
          </w:p>
        </w:tc>
        <w:tc>
          <w:tcPr>
            <w:tcW w:w="1559" w:type="dxa"/>
            <w:tcBorders>
              <w:top w:val="single"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102,2</w:t>
            </w:r>
          </w:p>
        </w:tc>
      </w:tr>
      <w:tr w:rsidR="005C4C0C" w:rsidRPr="005C4C0C" w:rsidTr="005C4C0C">
        <w:trPr>
          <w:trHeight w:val="342"/>
        </w:trPr>
        <w:tc>
          <w:tcPr>
            <w:tcW w:w="3567" w:type="dxa"/>
            <w:tcBorders>
              <w:top w:val="dotted" w:sz="4" w:space="0" w:color="auto"/>
              <w:left w:val="double" w:sz="6"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в том числе:</w:t>
            </w:r>
          </w:p>
        </w:tc>
        <w:tc>
          <w:tcPr>
            <w:tcW w:w="1418"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559" w:type="dxa"/>
            <w:tcBorders>
              <w:top w:val="dotted" w:sz="4" w:space="0" w:color="auto"/>
              <w:left w:val="nil"/>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r>
      <w:tr w:rsidR="005C4C0C" w:rsidRPr="005C4C0C" w:rsidTr="005C4C0C">
        <w:trPr>
          <w:trHeight w:val="151"/>
        </w:trPr>
        <w:tc>
          <w:tcPr>
            <w:tcW w:w="3567" w:type="dxa"/>
            <w:tcBorders>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одежда и бельё</w:t>
            </w:r>
          </w:p>
        </w:tc>
        <w:tc>
          <w:tcPr>
            <w:tcW w:w="1418"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99,4</w:t>
            </w:r>
          </w:p>
        </w:tc>
        <w:tc>
          <w:tcPr>
            <w:tcW w:w="1417"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101,6</w:t>
            </w:r>
          </w:p>
        </w:tc>
        <w:tc>
          <w:tcPr>
            <w:tcW w:w="1418"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102,7</w:t>
            </w:r>
          </w:p>
        </w:tc>
        <w:tc>
          <w:tcPr>
            <w:tcW w:w="1559" w:type="dxa"/>
            <w:tcBorders>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103,5</w:t>
            </w:r>
          </w:p>
        </w:tc>
      </w:tr>
      <w:tr w:rsidR="005C4C0C" w:rsidRPr="005C4C0C" w:rsidTr="005C4C0C">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обувь</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100,9</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99,9</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99,8</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98,2</w:t>
            </w:r>
          </w:p>
        </w:tc>
      </w:tr>
      <w:tr w:rsidR="005C4C0C" w:rsidRPr="005C4C0C" w:rsidTr="005C4C0C">
        <w:trPr>
          <w:trHeight w:val="135"/>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 xml:space="preserve">моющие и чистящие средства </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97,6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103,7</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106,0</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102,4</w:t>
            </w:r>
          </w:p>
        </w:tc>
      </w:tr>
      <w:tr w:rsidR="005C4C0C" w:rsidRPr="005C4C0C" w:rsidTr="005C4C0C">
        <w:trPr>
          <w:trHeight w:val="139"/>
        </w:trPr>
        <w:tc>
          <w:tcPr>
            <w:tcW w:w="3567" w:type="dxa"/>
            <w:tcBorders>
              <w:top w:val="dotted" w:sz="4" w:space="0" w:color="auto"/>
              <w:left w:val="double" w:sz="6"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парфюмерно-косметические</w:t>
            </w:r>
          </w:p>
        </w:tc>
        <w:tc>
          <w:tcPr>
            <w:tcW w:w="1418"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559" w:type="dxa"/>
            <w:tcBorders>
              <w:top w:val="dotted" w:sz="4" w:space="0" w:color="auto"/>
              <w:left w:val="nil"/>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r>
      <w:tr w:rsidR="005C4C0C" w:rsidRPr="005C4C0C" w:rsidTr="005C4C0C">
        <w:trPr>
          <w:trHeight w:val="87"/>
        </w:trPr>
        <w:tc>
          <w:tcPr>
            <w:tcW w:w="3567" w:type="dxa"/>
            <w:tcBorders>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товары</w:t>
            </w:r>
          </w:p>
        </w:tc>
        <w:tc>
          <w:tcPr>
            <w:tcW w:w="1418"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96,9</w:t>
            </w:r>
          </w:p>
        </w:tc>
        <w:tc>
          <w:tcPr>
            <w:tcW w:w="1417"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97,1</w:t>
            </w:r>
          </w:p>
        </w:tc>
        <w:tc>
          <w:tcPr>
            <w:tcW w:w="1418"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102,9</w:t>
            </w:r>
          </w:p>
        </w:tc>
        <w:tc>
          <w:tcPr>
            <w:tcW w:w="1559" w:type="dxa"/>
            <w:tcBorders>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107,6</w:t>
            </w:r>
          </w:p>
        </w:tc>
      </w:tr>
      <w:tr w:rsidR="005C4C0C" w:rsidRPr="005C4C0C" w:rsidTr="005C4C0C">
        <w:trPr>
          <w:trHeight w:val="14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табачные изделия</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107,9</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110,3</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110,3</w:t>
            </w:r>
          </w:p>
        </w:tc>
      </w:tr>
      <w:tr w:rsidR="005C4C0C" w:rsidRPr="005C4C0C" w:rsidTr="005C4C0C">
        <w:trPr>
          <w:trHeight w:val="224"/>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мебель</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101,6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104,9</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102,3</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104,8</w:t>
            </w:r>
          </w:p>
        </w:tc>
      </w:tr>
      <w:tr w:rsidR="005C4C0C" w:rsidRPr="005C4C0C" w:rsidTr="005C4C0C">
        <w:trPr>
          <w:trHeight w:val="157"/>
        </w:trPr>
        <w:tc>
          <w:tcPr>
            <w:tcW w:w="3567" w:type="dxa"/>
            <w:tcBorders>
              <w:top w:val="dotted" w:sz="4" w:space="0" w:color="auto"/>
              <w:left w:val="double" w:sz="6"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электротовары и другие</w:t>
            </w:r>
          </w:p>
        </w:tc>
        <w:tc>
          <w:tcPr>
            <w:tcW w:w="1418"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c>
          <w:tcPr>
            <w:tcW w:w="1559" w:type="dxa"/>
            <w:tcBorders>
              <w:top w:val="dotted" w:sz="4" w:space="0" w:color="auto"/>
              <w:left w:val="nil"/>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 </w:t>
            </w:r>
          </w:p>
        </w:tc>
      </w:tr>
      <w:tr w:rsidR="005C4C0C" w:rsidRPr="005C4C0C" w:rsidTr="005C4C0C">
        <w:trPr>
          <w:trHeight w:val="100"/>
        </w:trPr>
        <w:tc>
          <w:tcPr>
            <w:tcW w:w="3567" w:type="dxa"/>
            <w:tcBorders>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бытовые приборы</w:t>
            </w:r>
          </w:p>
        </w:tc>
        <w:tc>
          <w:tcPr>
            <w:tcW w:w="1418"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99,5</w:t>
            </w:r>
          </w:p>
        </w:tc>
        <w:tc>
          <w:tcPr>
            <w:tcW w:w="1417"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107,4</w:t>
            </w:r>
          </w:p>
        </w:tc>
        <w:tc>
          <w:tcPr>
            <w:tcW w:w="1418" w:type="dxa"/>
            <w:tcBorders>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103,1</w:t>
            </w:r>
          </w:p>
        </w:tc>
        <w:tc>
          <w:tcPr>
            <w:tcW w:w="1559" w:type="dxa"/>
            <w:tcBorders>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98,2</w:t>
            </w:r>
          </w:p>
        </w:tc>
      </w:tr>
      <w:tr w:rsidR="005C4C0C" w:rsidRPr="005C4C0C" w:rsidTr="005C4C0C">
        <w:trPr>
          <w:trHeight w:val="221"/>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бумажно-беловые товары</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98,5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104,2</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105,2</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104,3</w:t>
            </w:r>
          </w:p>
        </w:tc>
      </w:tr>
      <w:tr w:rsidR="005C4C0C" w:rsidRPr="005C4C0C" w:rsidTr="005C4C0C">
        <w:trPr>
          <w:trHeight w:val="84"/>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печатные издания</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105,6</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103,1</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105,2</w:t>
            </w:r>
          </w:p>
        </w:tc>
      </w:tr>
      <w:tr w:rsidR="005C4C0C" w:rsidRPr="005C4C0C" w:rsidTr="005C4C0C">
        <w:trPr>
          <w:trHeight w:val="24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proofErr w:type="spellStart"/>
            <w:r w:rsidRPr="005C4C0C">
              <w:rPr>
                <w:rFonts w:cs="Arial"/>
                <w:color w:val="000000"/>
                <w:sz w:val="20"/>
              </w:rPr>
              <w:t>телерадиотовары</w:t>
            </w:r>
            <w:proofErr w:type="spellEnd"/>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97,9</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96,5</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94,4</w:t>
            </w:r>
          </w:p>
        </w:tc>
      </w:tr>
      <w:tr w:rsidR="005C4C0C" w:rsidRPr="005C4C0C" w:rsidTr="005C4C0C">
        <w:trPr>
          <w:trHeight w:val="9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строительные материалы</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106,3</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103,2</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103,4</w:t>
            </w:r>
          </w:p>
        </w:tc>
      </w:tr>
      <w:tr w:rsidR="005C4C0C" w:rsidRPr="005C4C0C" w:rsidTr="005C4C0C">
        <w:trPr>
          <w:trHeight w:val="23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легковые автомобили</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108,8</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102,2</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98,5</w:t>
            </w:r>
          </w:p>
        </w:tc>
      </w:tr>
      <w:tr w:rsidR="005C4C0C" w:rsidRPr="005C4C0C" w:rsidTr="005C4C0C">
        <w:trPr>
          <w:trHeight w:val="17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топливо моторное</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99,8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101,0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100,8</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102,3</w:t>
            </w:r>
          </w:p>
        </w:tc>
      </w:tr>
      <w:tr w:rsidR="005C4C0C" w:rsidRPr="005C4C0C" w:rsidTr="005C4C0C">
        <w:trPr>
          <w:trHeight w:val="145"/>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медикаменты</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108,2</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105,3</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105,8</w:t>
            </w:r>
          </w:p>
        </w:tc>
      </w:tr>
      <w:tr w:rsidR="005C4C0C" w:rsidRPr="005C4C0C" w:rsidTr="005C4C0C">
        <w:trPr>
          <w:trHeight w:val="163"/>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5C4C0C" w:rsidRPr="005C4C0C" w:rsidRDefault="005C4C0C" w:rsidP="005C4C0C">
            <w:pPr>
              <w:widowControl/>
              <w:adjustRightInd/>
              <w:spacing w:before="60" w:line="240" w:lineRule="exact"/>
              <w:ind w:firstLineChars="200" w:firstLine="400"/>
              <w:jc w:val="left"/>
              <w:textAlignment w:val="auto"/>
              <w:rPr>
                <w:rFonts w:cs="Arial"/>
                <w:color w:val="000000"/>
                <w:sz w:val="20"/>
              </w:rPr>
            </w:pPr>
            <w:r w:rsidRPr="005C4C0C">
              <w:rPr>
                <w:rFonts w:cs="Arial"/>
                <w:color w:val="000000"/>
                <w:sz w:val="20"/>
              </w:rPr>
              <w:t>топливо (уголь, дрова)</w:t>
            </w:r>
          </w:p>
        </w:tc>
        <w:tc>
          <w:tcPr>
            <w:tcW w:w="1418" w:type="dxa"/>
            <w:tcBorders>
              <w:top w:val="dotted" w:sz="4" w:space="0" w:color="auto"/>
              <w:left w:val="nil"/>
              <w:bottom w:val="double" w:sz="6"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102,7</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100,7</w:t>
            </w:r>
          </w:p>
        </w:tc>
        <w:tc>
          <w:tcPr>
            <w:tcW w:w="1418" w:type="dxa"/>
            <w:tcBorders>
              <w:top w:val="dotted" w:sz="4" w:space="0" w:color="auto"/>
              <w:left w:val="nil"/>
              <w:bottom w:val="double" w:sz="6" w:space="0" w:color="auto"/>
              <w:right w:val="single" w:sz="4"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100,2</w:t>
            </w:r>
          </w:p>
        </w:tc>
        <w:tc>
          <w:tcPr>
            <w:tcW w:w="1559" w:type="dxa"/>
            <w:tcBorders>
              <w:top w:val="dotted" w:sz="4" w:space="0" w:color="auto"/>
              <w:left w:val="nil"/>
              <w:bottom w:val="double" w:sz="6" w:space="0" w:color="auto"/>
              <w:right w:val="double" w:sz="6" w:space="0" w:color="auto"/>
            </w:tcBorders>
            <w:shd w:val="clear" w:color="auto" w:fill="auto"/>
            <w:noWrap/>
            <w:vAlign w:val="bottom"/>
            <w:hideMark/>
          </w:tcPr>
          <w:p w:rsidR="005C4C0C" w:rsidRPr="005C4C0C" w:rsidRDefault="005C4C0C" w:rsidP="005C4C0C">
            <w:pPr>
              <w:spacing w:before="60" w:line="240" w:lineRule="exact"/>
              <w:ind w:firstLine="0"/>
              <w:jc w:val="center"/>
              <w:rPr>
                <w:rFonts w:cs="Arial"/>
                <w:color w:val="000000"/>
                <w:sz w:val="20"/>
              </w:rPr>
            </w:pPr>
            <w:r w:rsidRPr="005C4C0C">
              <w:rPr>
                <w:rFonts w:cs="Arial"/>
                <w:color w:val="000000"/>
                <w:sz w:val="20"/>
              </w:rPr>
              <w:t>104,2</w:t>
            </w:r>
          </w:p>
        </w:tc>
      </w:tr>
    </w:tbl>
    <w:p w:rsidR="005C4C0C" w:rsidRPr="005C4C0C" w:rsidRDefault="005C4C0C" w:rsidP="005C4C0C">
      <w:pPr>
        <w:tabs>
          <w:tab w:val="left" w:pos="3969"/>
        </w:tabs>
        <w:adjustRightInd/>
        <w:spacing w:before="240"/>
        <w:ind w:firstLine="709"/>
      </w:pPr>
      <w:r w:rsidRPr="005C4C0C">
        <w:t>В декабре существенно выросли цены на строительные материалы. Так</w:t>
      </w:r>
      <w:r w:rsidR="006B5FA0">
        <w:t>,</w:t>
      </w:r>
      <w:r w:rsidRPr="005C4C0C">
        <w:t xml:space="preserve"> стоимость древесностружечных плит увеличилась на 8,6%, мойки из нержавеющей стали – на 5,8%, обрезной доски – на 2,7%, </w:t>
      </w:r>
      <w:proofErr w:type="spellStart"/>
      <w:r w:rsidRPr="005C4C0C">
        <w:t>металлочерепицы</w:t>
      </w:r>
      <w:proofErr w:type="spellEnd"/>
      <w:r w:rsidRPr="005C4C0C">
        <w:t xml:space="preserve"> – на 1,9%, </w:t>
      </w:r>
      <w:proofErr w:type="spellStart"/>
      <w:r w:rsidRPr="005C4C0C">
        <w:t>ламината</w:t>
      </w:r>
      <w:proofErr w:type="spellEnd"/>
      <w:r w:rsidRPr="005C4C0C">
        <w:t xml:space="preserve"> – на</w:t>
      </w:r>
      <w:r>
        <w:rPr>
          <w:lang w:val="de-DE"/>
        </w:rPr>
        <w:t> </w:t>
      </w:r>
      <w:r w:rsidRPr="005C4C0C">
        <w:t>1,8%.</w:t>
      </w:r>
    </w:p>
    <w:p w:rsidR="005C4C0C" w:rsidRPr="005C4C0C" w:rsidRDefault="005C4C0C" w:rsidP="005C4C0C">
      <w:pPr>
        <w:tabs>
          <w:tab w:val="left" w:pos="3969"/>
        </w:tabs>
        <w:adjustRightInd/>
        <w:spacing w:before="120"/>
        <w:ind w:firstLine="709"/>
      </w:pPr>
      <w:r w:rsidRPr="005C4C0C">
        <w:t xml:space="preserve">В группе мебели на 1,9-5,8% подорожали диван-кровать, шкаф-вешалка для прихожей,  детский матрас, набор мягкой мебели, плательный шкаф, навесное зеркало для ванной комнаты, табурет для кухни. Вместе с тем снизились цены на рабочий кухонный стол на 2,4% и стул с мягким сидением - на 2,3%.  </w:t>
      </w:r>
    </w:p>
    <w:p w:rsidR="005C4C0C" w:rsidRPr="005C4C0C" w:rsidRDefault="005C4C0C" w:rsidP="005C4C0C">
      <w:pPr>
        <w:tabs>
          <w:tab w:val="left" w:pos="3969"/>
        </w:tabs>
        <w:adjustRightInd/>
        <w:spacing w:before="120"/>
        <w:ind w:firstLine="709"/>
      </w:pPr>
      <w:proofErr w:type="gramStart"/>
      <w:r w:rsidRPr="005C4C0C">
        <w:t xml:space="preserve">В группе медицинских товаров и медикаментов повысились цены на настойку пустырника на 4%, </w:t>
      </w:r>
      <w:proofErr w:type="spellStart"/>
      <w:r w:rsidRPr="005C4C0C">
        <w:t>индапамид</w:t>
      </w:r>
      <w:proofErr w:type="spellEnd"/>
      <w:r w:rsidRPr="005C4C0C">
        <w:t xml:space="preserve"> – на 3,6%, </w:t>
      </w:r>
      <w:proofErr w:type="spellStart"/>
      <w:r w:rsidRPr="005C4C0C">
        <w:t>троксерутин</w:t>
      </w:r>
      <w:proofErr w:type="spellEnd"/>
      <w:r w:rsidRPr="005C4C0C">
        <w:t xml:space="preserve"> – на 3,1%, </w:t>
      </w:r>
      <w:proofErr w:type="spellStart"/>
      <w:r w:rsidRPr="005C4C0C">
        <w:t>амброксол</w:t>
      </w:r>
      <w:proofErr w:type="spellEnd"/>
      <w:r w:rsidRPr="005C4C0C">
        <w:t xml:space="preserve"> – на 2,5%, </w:t>
      </w:r>
      <w:proofErr w:type="spellStart"/>
      <w:r w:rsidRPr="005C4C0C">
        <w:t>аллохол</w:t>
      </w:r>
      <w:proofErr w:type="spellEnd"/>
      <w:r w:rsidRPr="005C4C0C">
        <w:t xml:space="preserve"> – на 1,9%, </w:t>
      </w:r>
      <w:proofErr w:type="spellStart"/>
      <w:r w:rsidRPr="005C4C0C">
        <w:t>кетопрофен</w:t>
      </w:r>
      <w:proofErr w:type="spellEnd"/>
      <w:r w:rsidRPr="005C4C0C">
        <w:t xml:space="preserve"> – на 1,4%, корригирующие очки – на 1,4%, бромгексин – на 1,3%, </w:t>
      </w:r>
      <w:proofErr w:type="spellStart"/>
      <w:r w:rsidRPr="005C4C0C">
        <w:t>эссенциале</w:t>
      </w:r>
      <w:proofErr w:type="spellEnd"/>
      <w:r w:rsidRPr="005C4C0C">
        <w:t xml:space="preserve"> форте Н – на 1,1%. Вместе с те</w:t>
      </w:r>
      <w:r>
        <w:t xml:space="preserve">м снизились цены на </w:t>
      </w:r>
      <w:proofErr w:type="spellStart"/>
      <w:r>
        <w:t>корвалол</w:t>
      </w:r>
      <w:proofErr w:type="spellEnd"/>
      <w:r>
        <w:t xml:space="preserve"> на</w:t>
      </w:r>
      <w:r>
        <w:rPr>
          <w:lang w:val="de-DE"/>
        </w:rPr>
        <w:t> </w:t>
      </w:r>
      <w:r w:rsidRPr="005C4C0C">
        <w:t xml:space="preserve">3,8%, глицин – на 2,2%, </w:t>
      </w:r>
      <w:proofErr w:type="spellStart"/>
      <w:r w:rsidRPr="005C4C0C">
        <w:t>винпоцетин</w:t>
      </w:r>
      <w:proofErr w:type="spellEnd"/>
      <w:r w:rsidRPr="005C4C0C">
        <w:t xml:space="preserve"> – на 1,7%, валидол – на 1,3%.</w:t>
      </w:r>
      <w:proofErr w:type="gramEnd"/>
    </w:p>
    <w:p w:rsidR="005C4C0C" w:rsidRDefault="005C4C0C" w:rsidP="005C4C0C">
      <w:pPr>
        <w:tabs>
          <w:tab w:val="left" w:pos="3969"/>
        </w:tabs>
        <w:adjustRightInd/>
        <w:spacing w:before="120"/>
        <w:ind w:firstLine="709"/>
      </w:pPr>
      <w:proofErr w:type="gramStart"/>
      <w:r w:rsidRPr="005C4C0C">
        <w:t xml:space="preserve">Среди прочих товаров выросли цены на детский велосипед на 7%, туалетное мыло – на 6,1%, набор фломастеров – на 5,7%, ноутбук – на 3,6%, наручные часы и зубную щетку – на 3,3%, свежесрезанные цветы – на 2,9%, швейную машину – на 2,8%, электрочайник и учебники – на 2,4%, садовую лопату – на 2%, чайную чашку с блюдцем – на 1,7%. </w:t>
      </w:r>
      <w:proofErr w:type="gramEnd"/>
    </w:p>
    <w:p w:rsidR="005C4C0C" w:rsidRPr="005C4C0C" w:rsidRDefault="005C4C0C" w:rsidP="005C4C0C">
      <w:pPr>
        <w:tabs>
          <w:tab w:val="left" w:pos="3969"/>
        </w:tabs>
        <w:adjustRightInd/>
        <w:spacing w:before="120"/>
        <w:ind w:firstLine="709"/>
      </w:pPr>
      <w:r w:rsidRPr="005C4C0C">
        <w:lastRenderedPageBreak/>
        <w:t>Снижение цен отмечено на туалетную воду на 10,2%, мужской джемпер – на</w:t>
      </w:r>
      <w:r>
        <w:rPr>
          <w:lang w:val="de-DE"/>
        </w:rPr>
        <w:t> </w:t>
      </w:r>
      <w:r w:rsidRPr="005C4C0C">
        <w:t xml:space="preserve">6,8%, тушь для ресниц – на 6,2%, школьный рюкзак – на 4,3%, светодиодную лампу – </w:t>
      </w:r>
      <w:r>
        <w:t xml:space="preserve">на </w:t>
      </w:r>
      <w:r w:rsidRPr="005C4C0C">
        <w:t xml:space="preserve">3,6%, пену для бритья – на 3,4%, газомоторное топливо – на 3,2%, подгузники детские – на 3,1%, женские брюки – на 2,2%, стиральные машины – </w:t>
      </w:r>
      <w:proofErr w:type="gramStart"/>
      <w:r w:rsidRPr="005C4C0C">
        <w:t>на</w:t>
      </w:r>
      <w:proofErr w:type="gramEnd"/>
      <w:r w:rsidRPr="005C4C0C">
        <w:t xml:space="preserve"> 1,7%.</w:t>
      </w:r>
    </w:p>
    <w:p w:rsidR="00DB50D6" w:rsidRPr="00DB50D6" w:rsidRDefault="00DB50D6" w:rsidP="00050AAA">
      <w:pPr>
        <w:spacing w:before="240"/>
        <w:ind w:firstLine="0"/>
        <w:jc w:val="center"/>
        <w:rPr>
          <w:szCs w:val="22"/>
        </w:rPr>
      </w:pPr>
      <w:r w:rsidRPr="00DB50D6">
        <w:rPr>
          <w:b/>
          <w:szCs w:val="22"/>
        </w:rPr>
        <w:t xml:space="preserve">Максимальное и минимальное значение индексов цен </w:t>
      </w:r>
      <w:r w:rsidR="00B43777">
        <w:rPr>
          <w:b/>
          <w:szCs w:val="22"/>
        </w:rPr>
        <w:br/>
      </w:r>
      <w:r w:rsidRPr="00DB50D6">
        <w:rPr>
          <w:b/>
          <w:szCs w:val="22"/>
        </w:rPr>
        <w:t xml:space="preserve">на отдельные непродовольственные товары в </w:t>
      </w:r>
      <w:r w:rsidR="005C4C0C">
        <w:rPr>
          <w:b/>
          <w:szCs w:val="22"/>
        </w:rPr>
        <w:t>дека</w:t>
      </w:r>
      <w:r w:rsidR="003F11F8">
        <w:rPr>
          <w:b/>
          <w:szCs w:val="22"/>
        </w:rPr>
        <w:t>бре</w:t>
      </w:r>
      <w:r w:rsidRPr="00DB50D6">
        <w:rPr>
          <w:b/>
          <w:szCs w:val="22"/>
        </w:rPr>
        <w:t xml:space="preserve"> 2020 года</w:t>
      </w:r>
      <w:r w:rsidRPr="00DB50D6">
        <w:rPr>
          <w:b/>
          <w:szCs w:val="22"/>
        </w:rPr>
        <w:br/>
      </w:r>
      <w:r w:rsidRPr="00DB50D6">
        <w:rPr>
          <w:szCs w:val="22"/>
        </w:rPr>
        <w:t xml:space="preserve">(в процентах к </w:t>
      </w:r>
      <w:r w:rsidR="005C4C0C">
        <w:rPr>
          <w:szCs w:val="22"/>
        </w:rPr>
        <w:t>н</w:t>
      </w:r>
      <w:r w:rsidR="00E20CB1">
        <w:rPr>
          <w:szCs w:val="22"/>
        </w:rPr>
        <w:t>о</w:t>
      </w:r>
      <w:r w:rsidR="005F7261">
        <w:rPr>
          <w:szCs w:val="22"/>
        </w:rPr>
        <w:t>ябрю</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DB50D6" w:rsidRPr="00260112" w:rsidTr="00DB50D6">
        <w:trPr>
          <w:trHeight w:val="227"/>
          <w:tblHeader/>
        </w:trPr>
        <w:tc>
          <w:tcPr>
            <w:tcW w:w="2835" w:type="dxa"/>
            <w:vMerge w:val="restart"/>
          </w:tcPr>
          <w:p w:rsidR="00DB50D6" w:rsidRPr="00260112" w:rsidRDefault="00DB50D6" w:rsidP="00612D17">
            <w:pPr>
              <w:spacing w:before="40" w:line="240" w:lineRule="exact"/>
              <w:ind w:firstLine="0"/>
              <w:jc w:val="center"/>
              <w:rPr>
                <w:rFonts w:cs="Arial"/>
                <w:i/>
                <w:sz w:val="20"/>
              </w:rPr>
            </w:pPr>
            <w:r w:rsidRPr="00260112">
              <w:rPr>
                <w:rFonts w:cs="Arial"/>
                <w:i/>
                <w:sz w:val="20"/>
              </w:rPr>
              <w:t>Наименование группы товаров</w:t>
            </w:r>
          </w:p>
        </w:tc>
        <w:tc>
          <w:tcPr>
            <w:tcW w:w="1560" w:type="dxa"/>
            <w:vMerge w:val="restart"/>
          </w:tcPr>
          <w:p w:rsidR="00DB50D6" w:rsidRPr="00260112" w:rsidRDefault="00DB50D6" w:rsidP="00612D17">
            <w:pPr>
              <w:spacing w:before="40" w:line="240" w:lineRule="exact"/>
              <w:ind w:left="-108" w:right="-108" w:firstLine="0"/>
              <w:jc w:val="center"/>
              <w:rPr>
                <w:rFonts w:cs="Arial"/>
                <w:i/>
                <w:sz w:val="20"/>
              </w:rPr>
            </w:pPr>
            <w:r w:rsidRPr="00260112">
              <w:rPr>
                <w:rFonts w:cs="Arial"/>
                <w:i/>
                <w:sz w:val="20"/>
              </w:rPr>
              <w:t>Индекс цен в среднем по группе</w:t>
            </w:r>
          </w:p>
        </w:tc>
        <w:tc>
          <w:tcPr>
            <w:tcW w:w="4898" w:type="dxa"/>
            <w:gridSpan w:val="2"/>
          </w:tcPr>
          <w:p w:rsidR="00DB50D6" w:rsidRPr="00260112" w:rsidRDefault="00DB50D6" w:rsidP="00612D17">
            <w:pPr>
              <w:spacing w:before="40" w:line="240" w:lineRule="exact"/>
              <w:ind w:firstLine="0"/>
              <w:jc w:val="center"/>
              <w:rPr>
                <w:rFonts w:cs="Arial"/>
                <w:i/>
                <w:sz w:val="20"/>
              </w:rPr>
            </w:pPr>
            <w:r w:rsidRPr="00260112">
              <w:rPr>
                <w:rFonts w:cs="Arial"/>
                <w:i/>
                <w:sz w:val="20"/>
              </w:rPr>
              <w:t>Максимальное и минимальн</w:t>
            </w:r>
            <w:r w:rsidR="00BF2C56">
              <w:rPr>
                <w:rFonts w:cs="Arial"/>
                <w:i/>
                <w:sz w:val="20"/>
              </w:rPr>
              <w:t>ое значение индексов цен внутри</w:t>
            </w:r>
            <w:r w:rsidRPr="00260112">
              <w:rPr>
                <w:rFonts w:cs="Arial"/>
                <w:i/>
                <w:sz w:val="20"/>
              </w:rPr>
              <w:t xml:space="preserve"> группы</w:t>
            </w:r>
          </w:p>
        </w:tc>
      </w:tr>
      <w:tr w:rsidR="00DB50D6" w:rsidRPr="00260112" w:rsidTr="00DB50D6">
        <w:trPr>
          <w:trHeight w:val="227"/>
          <w:tblHeader/>
        </w:trPr>
        <w:tc>
          <w:tcPr>
            <w:tcW w:w="2835" w:type="dxa"/>
            <w:vMerge/>
            <w:tcBorders>
              <w:bottom w:val="single" w:sz="6" w:space="0" w:color="auto"/>
            </w:tcBorders>
          </w:tcPr>
          <w:p w:rsidR="00DB50D6" w:rsidRPr="00260112" w:rsidRDefault="00DB50D6" w:rsidP="00612D17">
            <w:pPr>
              <w:spacing w:before="40" w:line="240" w:lineRule="exact"/>
              <w:ind w:firstLine="0"/>
              <w:jc w:val="center"/>
              <w:rPr>
                <w:rFonts w:cs="Arial"/>
                <w:sz w:val="20"/>
              </w:rPr>
            </w:pPr>
          </w:p>
        </w:tc>
        <w:tc>
          <w:tcPr>
            <w:tcW w:w="1560" w:type="dxa"/>
            <w:vMerge/>
            <w:tcBorders>
              <w:bottom w:val="single" w:sz="6" w:space="0" w:color="auto"/>
            </w:tcBorders>
          </w:tcPr>
          <w:p w:rsidR="00DB50D6" w:rsidRPr="00260112" w:rsidRDefault="00DB50D6" w:rsidP="00612D17">
            <w:pPr>
              <w:spacing w:before="40" w:line="240" w:lineRule="exact"/>
              <w:ind w:firstLine="0"/>
              <w:jc w:val="center"/>
              <w:rPr>
                <w:rFonts w:cs="Arial"/>
                <w:sz w:val="20"/>
              </w:rPr>
            </w:pPr>
          </w:p>
        </w:tc>
        <w:tc>
          <w:tcPr>
            <w:tcW w:w="3543" w:type="dxa"/>
            <w:tcBorders>
              <w:bottom w:val="single" w:sz="6" w:space="0" w:color="auto"/>
            </w:tcBorders>
          </w:tcPr>
          <w:p w:rsidR="00DB50D6" w:rsidRPr="00260112" w:rsidRDefault="00DB50D6" w:rsidP="00612D17">
            <w:pPr>
              <w:spacing w:before="40" w:line="240" w:lineRule="exact"/>
              <w:ind w:firstLine="0"/>
              <w:jc w:val="center"/>
              <w:rPr>
                <w:rFonts w:cs="Arial"/>
                <w:i/>
                <w:sz w:val="20"/>
              </w:rPr>
            </w:pPr>
            <w:r w:rsidRPr="00260112">
              <w:rPr>
                <w:rFonts w:cs="Arial"/>
                <w:i/>
                <w:sz w:val="20"/>
              </w:rPr>
              <w:t>товары</w:t>
            </w:r>
          </w:p>
        </w:tc>
        <w:tc>
          <w:tcPr>
            <w:tcW w:w="1355" w:type="dxa"/>
            <w:tcBorders>
              <w:bottom w:val="single" w:sz="6" w:space="0" w:color="auto"/>
            </w:tcBorders>
          </w:tcPr>
          <w:p w:rsidR="00DB50D6" w:rsidRPr="00260112" w:rsidRDefault="00DB50D6" w:rsidP="00612D17">
            <w:pPr>
              <w:spacing w:before="40" w:line="240" w:lineRule="exact"/>
              <w:ind w:firstLine="0"/>
              <w:jc w:val="center"/>
              <w:rPr>
                <w:rFonts w:cs="Arial"/>
                <w:i/>
                <w:sz w:val="20"/>
              </w:rPr>
            </w:pPr>
            <w:r w:rsidRPr="00260112">
              <w:rPr>
                <w:rFonts w:cs="Arial"/>
                <w:i/>
                <w:sz w:val="20"/>
              </w:rPr>
              <w:t>индекс цен</w:t>
            </w:r>
          </w:p>
        </w:tc>
      </w:tr>
      <w:tr w:rsidR="005C4C0C" w:rsidRPr="00260112" w:rsidTr="00DB50D6">
        <w:trPr>
          <w:trHeight w:val="287"/>
        </w:trPr>
        <w:tc>
          <w:tcPr>
            <w:tcW w:w="2835" w:type="dxa"/>
            <w:vMerge w:val="restart"/>
            <w:tcBorders>
              <w:top w:val="single" w:sz="6" w:space="0" w:color="auto"/>
              <w:bottom w:val="dotted" w:sz="4" w:space="0" w:color="auto"/>
            </w:tcBorders>
            <w:vAlign w:val="center"/>
          </w:tcPr>
          <w:p w:rsidR="005C4C0C" w:rsidRPr="00260112" w:rsidRDefault="005C4C0C" w:rsidP="00612D17">
            <w:pPr>
              <w:spacing w:before="40" w:line="240" w:lineRule="exact"/>
              <w:ind w:firstLine="0"/>
              <w:jc w:val="left"/>
              <w:rPr>
                <w:rFonts w:cs="Arial"/>
                <w:sz w:val="20"/>
              </w:rPr>
            </w:pPr>
            <w:r w:rsidRPr="00260112">
              <w:rPr>
                <w:rFonts w:cs="Arial"/>
                <w:sz w:val="20"/>
              </w:rPr>
              <w:t>Одежда</w:t>
            </w:r>
          </w:p>
        </w:tc>
        <w:tc>
          <w:tcPr>
            <w:tcW w:w="1560" w:type="dxa"/>
            <w:vMerge w:val="restart"/>
            <w:tcBorders>
              <w:top w:val="single" w:sz="6" w:space="0" w:color="auto"/>
              <w:bottom w:val="dotted" w:sz="4" w:space="0" w:color="auto"/>
            </w:tcBorders>
            <w:vAlign w:val="center"/>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99,4</w:t>
            </w:r>
          </w:p>
        </w:tc>
        <w:tc>
          <w:tcPr>
            <w:tcW w:w="3543" w:type="dxa"/>
            <w:tcBorders>
              <w:top w:val="single" w:sz="6" w:space="0" w:color="auto"/>
              <w:bottom w:val="dotted" w:sz="4" w:space="0" w:color="auto"/>
            </w:tcBorders>
            <w:vAlign w:val="bottom"/>
          </w:tcPr>
          <w:p w:rsidR="005C4C0C" w:rsidRPr="00C923F5" w:rsidRDefault="005C4C0C" w:rsidP="005C4C0C">
            <w:pPr>
              <w:spacing w:before="40" w:line="240" w:lineRule="exact"/>
              <w:ind w:firstLine="0"/>
              <w:jc w:val="left"/>
              <w:rPr>
                <w:rFonts w:cs="Arial"/>
                <w:color w:val="000000"/>
                <w:sz w:val="20"/>
              </w:rPr>
            </w:pPr>
            <w:r w:rsidRPr="00C923F5">
              <w:rPr>
                <w:rFonts w:cs="Arial"/>
                <w:color w:val="000000"/>
                <w:sz w:val="20"/>
              </w:rPr>
              <w:t>пальто женское зимнее из шерстяных или полушерстяных тканей  с меховым воротником</w:t>
            </w:r>
          </w:p>
        </w:tc>
        <w:tc>
          <w:tcPr>
            <w:tcW w:w="1355" w:type="dxa"/>
            <w:tcBorders>
              <w:top w:val="single" w:sz="6" w:space="0" w:color="auto"/>
              <w:bottom w:val="dotted" w:sz="4" w:space="0" w:color="auto"/>
            </w:tcBorders>
            <w:vAlign w:val="bottom"/>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101,6</w:t>
            </w:r>
          </w:p>
        </w:tc>
      </w:tr>
      <w:tr w:rsidR="005C4C0C" w:rsidRPr="00260112" w:rsidTr="00DB50D6">
        <w:trPr>
          <w:trHeight w:val="283"/>
        </w:trPr>
        <w:tc>
          <w:tcPr>
            <w:tcW w:w="2835" w:type="dxa"/>
            <w:vMerge/>
            <w:tcBorders>
              <w:top w:val="dotted" w:sz="4" w:space="0" w:color="auto"/>
              <w:bottom w:val="dotted" w:sz="4" w:space="0" w:color="auto"/>
            </w:tcBorders>
            <w:vAlign w:val="center"/>
          </w:tcPr>
          <w:p w:rsidR="005C4C0C" w:rsidRPr="00260112" w:rsidRDefault="005C4C0C" w:rsidP="00612D17">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5C4C0C" w:rsidRPr="00260112" w:rsidRDefault="005C4C0C"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left"/>
              <w:rPr>
                <w:rFonts w:cs="Arial"/>
                <w:color w:val="000000"/>
                <w:sz w:val="20"/>
              </w:rPr>
            </w:pPr>
            <w:r w:rsidRPr="00C923F5">
              <w:rPr>
                <w:color w:val="000000"/>
                <w:sz w:val="20"/>
              </w:rPr>
              <w:t>пальто (полупальто) женское с верхом из плащевых тканей</w:t>
            </w:r>
          </w:p>
        </w:tc>
        <w:tc>
          <w:tcPr>
            <w:tcW w:w="1355"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center"/>
              <w:rPr>
                <w:rFonts w:cs="Arial"/>
                <w:color w:val="000000"/>
                <w:sz w:val="20"/>
              </w:rPr>
            </w:pPr>
            <w:r w:rsidRPr="00C923F5">
              <w:rPr>
                <w:rFonts w:cs="Arial"/>
                <w:color w:val="000000"/>
                <w:sz w:val="20"/>
              </w:rPr>
              <w:t>96,3</w:t>
            </w:r>
          </w:p>
        </w:tc>
      </w:tr>
      <w:tr w:rsidR="005C4C0C" w:rsidRPr="00260112" w:rsidTr="002F6977">
        <w:trPr>
          <w:trHeight w:val="399"/>
        </w:trPr>
        <w:tc>
          <w:tcPr>
            <w:tcW w:w="2835" w:type="dxa"/>
            <w:vMerge w:val="restart"/>
            <w:tcBorders>
              <w:top w:val="dotted" w:sz="4" w:space="0" w:color="auto"/>
            </w:tcBorders>
            <w:vAlign w:val="center"/>
          </w:tcPr>
          <w:p w:rsidR="005C4C0C" w:rsidRPr="00260112" w:rsidRDefault="005C4C0C" w:rsidP="00612D17">
            <w:pPr>
              <w:spacing w:before="40" w:line="240" w:lineRule="exact"/>
              <w:ind w:firstLine="0"/>
              <w:jc w:val="left"/>
              <w:rPr>
                <w:rFonts w:cs="Arial"/>
                <w:sz w:val="20"/>
              </w:rPr>
            </w:pPr>
            <w:r w:rsidRPr="00260112">
              <w:rPr>
                <w:rFonts w:cs="Arial"/>
                <w:sz w:val="20"/>
              </w:rPr>
              <w:t>Обувь</w:t>
            </w:r>
          </w:p>
        </w:tc>
        <w:tc>
          <w:tcPr>
            <w:tcW w:w="1560" w:type="dxa"/>
            <w:vMerge w:val="restart"/>
            <w:tcBorders>
              <w:top w:val="dotted" w:sz="4" w:space="0" w:color="auto"/>
            </w:tcBorders>
            <w:vAlign w:val="center"/>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100,9</w:t>
            </w:r>
          </w:p>
        </w:tc>
        <w:tc>
          <w:tcPr>
            <w:tcW w:w="3543"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left"/>
              <w:rPr>
                <w:rFonts w:cs="Arial"/>
                <w:color w:val="000000"/>
                <w:sz w:val="20"/>
              </w:rPr>
            </w:pPr>
            <w:r w:rsidRPr="00C923F5">
              <w:rPr>
                <w:color w:val="000000"/>
                <w:sz w:val="20"/>
              </w:rPr>
              <w:t>полуботинки, туфли мужские с верхом из натуральной кожи</w:t>
            </w:r>
          </w:p>
        </w:tc>
        <w:tc>
          <w:tcPr>
            <w:tcW w:w="1355"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104,5</w:t>
            </w:r>
          </w:p>
        </w:tc>
      </w:tr>
      <w:tr w:rsidR="005C4C0C" w:rsidRPr="00260112" w:rsidTr="00DB50D6">
        <w:trPr>
          <w:trHeight w:val="277"/>
        </w:trPr>
        <w:tc>
          <w:tcPr>
            <w:tcW w:w="2835" w:type="dxa"/>
            <w:vMerge/>
            <w:tcBorders>
              <w:bottom w:val="dotted" w:sz="4" w:space="0" w:color="auto"/>
            </w:tcBorders>
            <w:vAlign w:val="center"/>
          </w:tcPr>
          <w:p w:rsidR="005C4C0C" w:rsidRPr="00260112" w:rsidRDefault="005C4C0C" w:rsidP="00612D17">
            <w:pPr>
              <w:spacing w:before="40" w:line="240" w:lineRule="exact"/>
              <w:ind w:firstLine="0"/>
              <w:jc w:val="left"/>
              <w:rPr>
                <w:rFonts w:cs="Arial"/>
                <w:sz w:val="20"/>
              </w:rPr>
            </w:pPr>
          </w:p>
        </w:tc>
        <w:tc>
          <w:tcPr>
            <w:tcW w:w="1560" w:type="dxa"/>
            <w:vMerge/>
            <w:tcBorders>
              <w:bottom w:val="dotted" w:sz="4" w:space="0" w:color="auto"/>
            </w:tcBorders>
            <w:vAlign w:val="center"/>
          </w:tcPr>
          <w:p w:rsidR="005C4C0C" w:rsidRPr="00260112" w:rsidRDefault="005C4C0C"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left"/>
              <w:rPr>
                <w:rFonts w:cs="Arial"/>
                <w:color w:val="000000"/>
                <w:sz w:val="20"/>
              </w:rPr>
            </w:pPr>
            <w:r w:rsidRPr="00C923F5">
              <w:rPr>
                <w:color w:val="000000"/>
                <w:sz w:val="20"/>
              </w:rPr>
              <w:t>туфли женские закрытые с верхом из натуральной кожи</w:t>
            </w:r>
          </w:p>
        </w:tc>
        <w:tc>
          <w:tcPr>
            <w:tcW w:w="1355"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center"/>
              <w:rPr>
                <w:rFonts w:cs="Arial"/>
                <w:color w:val="000000"/>
                <w:sz w:val="20"/>
              </w:rPr>
            </w:pPr>
            <w:r w:rsidRPr="00C923F5">
              <w:rPr>
                <w:rFonts w:cs="Arial"/>
                <w:color w:val="000000"/>
                <w:sz w:val="20"/>
              </w:rPr>
              <w:t>99,2</w:t>
            </w:r>
          </w:p>
        </w:tc>
      </w:tr>
      <w:tr w:rsidR="005C4C0C" w:rsidRPr="00260112" w:rsidTr="002F6977">
        <w:trPr>
          <w:trHeight w:val="146"/>
        </w:trPr>
        <w:tc>
          <w:tcPr>
            <w:tcW w:w="2835" w:type="dxa"/>
            <w:vMerge w:val="restart"/>
            <w:tcBorders>
              <w:top w:val="dotted" w:sz="4" w:space="0" w:color="auto"/>
              <w:bottom w:val="dotted" w:sz="4" w:space="0" w:color="auto"/>
            </w:tcBorders>
            <w:vAlign w:val="center"/>
          </w:tcPr>
          <w:p w:rsidR="005C4C0C" w:rsidRPr="00260112" w:rsidRDefault="005C4C0C" w:rsidP="00612D17">
            <w:pPr>
              <w:spacing w:before="40" w:line="240" w:lineRule="exact"/>
              <w:ind w:firstLine="0"/>
              <w:jc w:val="left"/>
              <w:rPr>
                <w:rFonts w:cs="Arial"/>
                <w:sz w:val="20"/>
              </w:rPr>
            </w:pPr>
            <w:r w:rsidRPr="00260112">
              <w:rPr>
                <w:rFonts w:cs="Arial"/>
                <w:sz w:val="20"/>
              </w:rPr>
              <w:t>Мебель</w:t>
            </w:r>
          </w:p>
        </w:tc>
        <w:tc>
          <w:tcPr>
            <w:tcW w:w="1560" w:type="dxa"/>
            <w:vMerge w:val="restart"/>
            <w:tcBorders>
              <w:top w:val="dotted" w:sz="4" w:space="0" w:color="auto"/>
              <w:bottom w:val="dotted" w:sz="4" w:space="0" w:color="auto"/>
            </w:tcBorders>
            <w:vAlign w:val="center"/>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101,4</w:t>
            </w:r>
          </w:p>
        </w:tc>
        <w:tc>
          <w:tcPr>
            <w:tcW w:w="3543"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left"/>
              <w:rPr>
                <w:rFonts w:cs="Arial"/>
                <w:color w:val="000000"/>
                <w:sz w:val="20"/>
              </w:rPr>
            </w:pPr>
            <w:r w:rsidRPr="00C923F5">
              <w:rPr>
                <w:rFonts w:cs="Arial"/>
                <w:color w:val="000000"/>
                <w:sz w:val="20"/>
              </w:rPr>
              <w:t>табурет для кухни</w:t>
            </w:r>
          </w:p>
        </w:tc>
        <w:tc>
          <w:tcPr>
            <w:tcW w:w="1355"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105,8</w:t>
            </w:r>
          </w:p>
        </w:tc>
      </w:tr>
      <w:tr w:rsidR="005C4C0C" w:rsidRPr="00260112" w:rsidTr="00DB50D6">
        <w:trPr>
          <w:trHeight w:val="283"/>
        </w:trPr>
        <w:tc>
          <w:tcPr>
            <w:tcW w:w="2835" w:type="dxa"/>
            <w:vMerge/>
            <w:tcBorders>
              <w:top w:val="dotted" w:sz="4" w:space="0" w:color="auto"/>
              <w:bottom w:val="dotted" w:sz="4" w:space="0" w:color="auto"/>
            </w:tcBorders>
            <w:vAlign w:val="center"/>
          </w:tcPr>
          <w:p w:rsidR="005C4C0C" w:rsidRPr="00260112" w:rsidRDefault="005C4C0C" w:rsidP="00612D17">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5C4C0C" w:rsidRPr="00260112" w:rsidRDefault="005C4C0C"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left"/>
              <w:rPr>
                <w:rFonts w:cs="Arial"/>
                <w:color w:val="000000"/>
                <w:sz w:val="20"/>
              </w:rPr>
            </w:pPr>
            <w:r w:rsidRPr="00C923F5">
              <w:rPr>
                <w:rFonts w:cs="Arial"/>
                <w:color w:val="000000"/>
                <w:sz w:val="20"/>
              </w:rPr>
              <w:t>стол рабочий кухонный</w:t>
            </w:r>
          </w:p>
        </w:tc>
        <w:tc>
          <w:tcPr>
            <w:tcW w:w="1355"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center"/>
              <w:rPr>
                <w:rFonts w:cs="Arial"/>
                <w:color w:val="000000"/>
                <w:sz w:val="20"/>
              </w:rPr>
            </w:pPr>
            <w:r w:rsidRPr="00C923F5">
              <w:rPr>
                <w:rFonts w:cs="Arial"/>
                <w:color w:val="000000"/>
                <w:sz w:val="20"/>
              </w:rPr>
              <w:t>97,6</w:t>
            </w:r>
          </w:p>
        </w:tc>
      </w:tr>
      <w:tr w:rsidR="005C4C0C" w:rsidRPr="00260112" w:rsidTr="00DB50D6">
        <w:trPr>
          <w:trHeight w:val="218"/>
        </w:trPr>
        <w:tc>
          <w:tcPr>
            <w:tcW w:w="2835" w:type="dxa"/>
            <w:vMerge w:val="restart"/>
            <w:tcBorders>
              <w:top w:val="dotted" w:sz="4" w:space="0" w:color="auto"/>
            </w:tcBorders>
            <w:vAlign w:val="center"/>
          </w:tcPr>
          <w:p w:rsidR="005C4C0C" w:rsidRPr="00260112" w:rsidRDefault="005C4C0C" w:rsidP="00612D17">
            <w:pPr>
              <w:spacing w:before="40" w:line="240" w:lineRule="exact"/>
              <w:ind w:firstLine="0"/>
              <w:jc w:val="left"/>
              <w:rPr>
                <w:rFonts w:cs="Arial"/>
                <w:sz w:val="20"/>
              </w:rPr>
            </w:pPr>
            <w:r w:rsidRPr="00260112">
              <w:rPr>
                <w:rFonts w:cs="Arial"/>
                <w:sz w:val="20"/>
              </w:rPr>
              <w:t>Электротовары и другие бытовые товары</w:t>
            </w:r>
          </w:p>
        </w:tc>
        <w:tc>
          <w:tcPr>
            <w:tcW w:w="1560" w:type="dxa"/>
            <w:vMerge w:val="restart"/>
            <w:tcBorders>
              <w:top w:val="dotted" w:sz="4" w:space="0" w:color="auto"/>
            </w:tcBorders>
            <w:vAlign w:val="center"/>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99,5</w:t>
            </w:r>
          </w:p>
        </w:tc>
        <w:tc>
          <w:tcPr>
            <w:tcW w:w="3543"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left"/>
              <w:rPr>
                <w:rFonts w:cs="Arial"/>
                <w:color w:val="000000"/>
                <w:sz w:val="20"/>
              </w:rPr>
            </w:pPr>
            <w:r w:rsidRPr="00C923F5">
              <w:rPr>
                <w:rFonts w:cs="Arial"/>
                <w:color w:val="000000"/>
                <w:sz w:val="20"/>
              </w:rPr>
              <w:t>миксер, блендер</w:t>
            </w:r>
          </w:p>
        </w:tc>
        <w:tc>
          <w:tcPr>
            <w:tcW w:w="1355"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105,3</w:t>
            </w:r>
          </w:p>
        </w:tc>
      </w:tr>
      <w:tr w:rsidR="005C4C0C" w:rsidRPr="00260112" w:rsidTr="00DB50D6">
        <w:trPr>
          <w:trHeight w:val="217"/>
        </w:trPr>
        <w:tc>
          <w:tcPr>
            <w:tcW w:w="2835" w:type="dxa"/>
            <w:vMerge/>
            <w:tcBorders>
              <w:bottom w:val="dotted" w:sz="4" w:space="0" w:color="auto"/>
            </w:tcBorders>
          </w:tcPr>
          <w:p w:rsidR="005C4C0C" w:rsidRPr="00260112" w:rsidRDefault="005C4C0C" w:rsidP="00612D17">
            <w:pPr>
              <w:spacing w:before="40" w:line="240" w:lineRule="exact"/>
              <w:ind w:firstLine="0"/>
              <w:jc w:val="left"/>
              <w:rPr>
                <w:rFonts w:cs="Arial"/>
                <w:sz w:val="20"/>
              </w:rPr>
            </w:pPr>
          </w:p>
        </w:tc>
        <w:tc>
          <w:tcPr>
            <w:tcW w:w="1560" w:type="dxa"/>
            <w:vMerge/>
            <w:tcBorders>
              <w:bottom w:val="dotted" w:sz="4" w:space="0" w:color="auto"/>
            </w:tcBorders>
            <w:vAlign w:val="center"/>
          </w:tcPr>
          <w:p w:rsidR="005C4C0C" w:rsidRPr="00260112" w:rsidRDefault="005C4C0C"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left"/>
              <w:rPr>
                <w:rFonts w:cs="Arial"/>
                <w:color w:val="000000"/>
                <w:sz w:val="20"/>
              </w:rPr>
            </w:pPr>
            <w:r w:rsidRPr="00C923F5">
              <w:rPr>
                <w:rFonts w:cs="Arial"/>
                <w:color w:val="000000"/>
                <w:sz w:val="20"/>
              </w:rPr>
              <w:t>печь микроволновая</w:t>
            </w:r>
          </w:p>
        </w:tc>
        <w:tc>
          <w:tcPr>
            <w:tcW w:w="1355"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center"/>
              <w:rPr>
                <w:rFonts w:cs="Arial"/>
                <w:color w:val="000000"/>
                <w:sz w:val="20"/>
              </w:rPr>
            </w:pPr>
            <w:r w:rsidRPr="00C923F5">
              <w:rPr>
                <w:rFonts w:cs="Arial"/>
                <w:color w:val="000000"/>
                <w:sz w:val="20"/>
              </w:rPr>
              <w:t>96,3</w:t>
            </w:r>
          </w:p>
        </w:tc>
      </w:tr>
      <w:tr w:rsidR="005C4C0C" w:rsidRPr="00260112" w:rsidTr="00317CCD">
        <w:trPr>
          <w:trHeight w:val="271"/>
        </w:trPr>
        <w:tc>
          <w:tcPr>
            <w:tcW w:w="2835" w:type="dxa"/>
            <w:vMerge w:val="restart"/>
            <w:tcBorders>
              <w:top w:val="dotted" w:sz="4" w:space="0" w:color="auto"/>
              <w:bottom w:val="dotted" w:sz="4" w:space="0" w:color="auto"/>
            </w:tcBorders>
            <w:vAlign w:val="center"/>
          </w:tcPr>
          <w:p w:rsidR="005C4C0C" w:rsidRPr="00260112" w:rsidRDefault="005C4C0C" w:rsidP="00612D17">
            <w:pPr>
              <w:spacing w:before="40" w:line="240" w:lineRule="exact"/>
              <w:ind w:firstLine="0"/>
              <w:jc w:val="left"/>
              <w:rPr>
                <w:rFonts w:cs="Arial"/>
                <w:sz w:val="20"/>
                <w:highlight w:val="yellow"/>
              </w:rPr>
            </w:pPr>
            <w:r w:rsidRPr="00260112">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102,1</w:t>
            </w:r>
          </w:p>
        </w:tc>
        <w:tc>
          <w:tcPr>
            <w:tcW w:w="3543"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left"/>
              <w:rPr>
                <w:rFonts w:cs="Arial"/>
                <w:color w:val="000000"/>
                <w:sz w:val="20"/>
              </w:rPr>
            </w:pPr>
            <w:r w:rsidRPr="00C923F5">
              <w:rPr>
                <w:rFonts w:cs="Arial"/>
                <w:color w:val="000000"/>
                <w:sz w:val="20"/>
              </w:rPr>
              <w:t>плиты древесностружечные, ориентированно-стружечные</w:t>
            </w:r>
          </w:p>
        </w:tc>
        <w:tc>
          <w:tcPr>
            <w:tcW w:w="1355"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108,6</w:t>
            </w:r>
          </w:p>
        </w:tc>
      </w:tr>
      <w:tr w:rsidR="005C4C0C" w:rsidRPr="00260112" w:rsidTr="00DB50D6">
        <w:trPr>
          <w:trHeight w:val="283"/>
        </w:trPr>
        <w:tc>
          <w:tcPr>
            <w:tcW w:w="2835" w:type="dxa"/>
            <w:vMerge/>
            <w:tcBorders>
              <w:top w:val="dotted" w:sz="4" w:space="0" w:color="auto"/>
              <w:bottom w:val="dotted" w:sz="4" w:space="0" w:color="auto"/>
            </w:tcBorders>
            <w:vAlign w:val="center"/>
          </w:tcPr>
          <w:p w:rsidR="005C4C0C" w:rsidRPr="00260112" w:rsidRDefault="005C4C0C" w:rsidP="00612D17">
            <w:pPr>
              <w:spacing w:before="40" w:line="240" w:lineRule="exact"/>
              <w:ind w:firstLine="0"/>
              <w:jc w:val="left"/>
              <w:rPr>
                <w:rFonts w:cs="Arial"/>
                <w:sz w:val="20"/>
                <w:highlight w:val="yellow"/>
              </w:rPr>
            </w:pPr>
          </w:p>
        </w:tc>
        <w:tc>
          <w:tcPr>
            <w:tcW w:w="1560" w:type="dxa"/>
            <w:vMerge/>
            <w:tcBorders>
              <w:top w:val="dotted" w:sz="4" w:space="0" w:color="auto"/>
              <w:bottom w:val="dotted" w:sz="4" w:space="0" w:color="auto"/>
            </w:tcBorders>
            <w:vAlign w:val="center"/>
          </w:tcPr>
          <w:p w:rsidR="005C4C0C" w:rsidRPr="00260112" w:rsidRDefault="005C4C0C" w:rsidP="00612D17">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left"/>
              <w:rPr>
                <w:rFonts w:cs="Arial"/>
                <w:color w:val="000000"/>
                <w:sz w:val="20"/>
              </w:rPr>
            </w:pPr>
            <w:r w:rsidRPr="00C923F5">
              <w:rPr>
                <w:rFonts w:cs="Arial"/>
                <w:color w:val="000000"/>
                <w:sz w:val="20"/>
              </w:rPr>
              <w:t>линолеум</w:t>
            </w:r>
          </w:p>
        </w:tc>
        <w:tc>
          <w:tcPr>
            <w:tcW w:w="1355" w:type="dxa"/>
            <w:tcBorders>
              <w:top w:val="dotted" w:sz="4" w:space="0" w:color="auto"/>
              <w:bottom w:val="dotted" w:sz="4" w:space="0" w:color="auto"/>
            </w:tcBorders>
            <w:vAlign w:val="bottom"/>
          </w:tcPr>
          <w:p w:rsidR="005C4C0C" w:rsidRPr="00A0099E" w:rsidRDefault="005C4C0C" w:rsidP="00612D17">
            <w:pPr>
              <w:spacing w:before="40" w:line="240" w:lineRule="exact"/>
              <w:ind w:firstLine="0"/>
              <w:jc w:val="center"/>
              <w:rPr>
                <w:rFonts w:cs="Arial"/>
                <w:color w:val="000000"/>
                <w:sz w:val="20"/>
              </w:rPr>
            </w:pPr>
            <w:r w:rsidRPr="00C923F5">
              <w:rPr>
                <w:rFonts w:cs="Arial"/>
                <w:color w:val="000000"/>
                <w:sz w:val="20"/>
              </w:rPr>
              <w:t>99,2</w:t>
            </w:r>
          </w:p>
        </w:tc>
      </w:tr>
      <w:tr w:rsidR="005C4C0C" w:rsidRPr="00260112" w:rsidTr="002F6977">
        <w:trPr>
          <w:trHeight w:val="257"/>
        </w:trPr>
        <w:tc>
          <w:tcPr>
            <w:tcW w:w="2835" w:type="dxa"/>
            <w:vMerge w:val="restart"/>
            <w:tcBorders>
              <w:top w:val="dotted" w:sz="4" w:space="0" w:color="auto"/>
              <w:bottom w:val="dotted" w:sz="4" w:space="0" w:color="auto"/>
            </w:tcBorders>
            <w:vAlign w:val="center"/>
          </w:tcPr>
          <w:p w:rsidR="005C4C0C" w:rsidRPr="00260112" w:rsidRDefault="005C4C0C" w:rsidP="00612D17">
            <w:pPr>
              <w:spacing w:before="40" w:line="240" w:lineRule="exact"/>
              <w:ind w:firstLine="0"/>
              <w:jc w:val="left"/>
              <w:rPr>
                <w:rFonts w:cs="Arial"/>
                <w:sz w:val="20"/>
                <w:highlight w:val="yellow"/>
              </w:rPr>
            </w:pPr>
            <w:r w:rsidRPr="00260112">
              <w:rPr>
                <w:rFonts w:cs="Arial"/>
                <w:sz w:val="20"/>
              </w:rPr>
              <w:t>Медикаменты</w:t>
            </w:r>
          </w:p>
        </w:tc>
        <w:tc>
          <w:tcPr>
            <w:tcW w:w="1560" w:type="dxa"/>
            <w:vMerge w:val="restart"/>
            <w:tcBorders>
              <w:top w:val="dotted" w:sz="4" w:space="0" w:color="auto"/>
              <w:bottom w:val="dotted" w:sz="4" w:space="0" w:color="auto"/>
            </w:tcBorders>
            <w:vAlign w:val="center"/>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100,3</w:t>
            </w:r>
          </w:p>
        </w:tc>
        <w:tc>
          <w:tcPr>
            <w:tcW w:w="3543"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left"/>
              <w:rPr>
                <w:rFonts w:cs="Arial"/>
                <w:color w:val="000000"/>
                <w:sz w:val="20"/>
              </w:rPr>
            </w:pPr>
            <w:r w:rsidRPr="00C923F5">
              <w:rPr>
                <w:rFonts w:cs="Arial"/>
                <w:color w:val="000000"/>
                <w:sz w:val="20"/>
              </w:rPr>
              <w:t>настойка пустырника</w:t>
            </w:r>
          </w:p>
        </w:tc>
        <w:tc>
          <w:tcPr>
            <w:tcW w:w="1355" w:type="dxa"/>
            <w:tcBorders>
              <w:top w:val="dotted" w:sz="4" w:space="0" w:color="auto"/>
              <w:bottom w:val="dotted" w:sz="4" w:space="0" w:color="auto"/>
            </w:tcBorders>
            <w:vAlign w:val="bottom"/>
          </w:tcPr>
          <w:p w:rsidR="005C4C0C" w:rsidRPr="00C923F5" w:rsidRDefault="005C4C0C" w:rsidP="005C4C0C">
            <w:pPr>
              <w:spacing w:before="40" w:line="240" w:lineRule="exact"/>
              <w:ind w:firstLine="0"/>
              <w:jc w:val="center"/>
              <w:rPr>
                <w:rFonts w:cs="Arial"/>
                <w:color w:val="000000"/>
                <w:sz w:val="20"/>
              </w:rPr>
            </w:pPr>
            <w:r w:rsidRPr="00C923F5">
              <w:rPr>
                <w:rFonts w:cs="Arial"/>
                <w:color w:val="000000"/>
                <w:sz w:val="20"/>
              </w:rPr>
              <w:t>104,0</w:t>
            </w:r>
          </w:p>
        </w:tc>
      </w:tr>
      <w:tr w:rsidR="005C4C0C" w:rsidRPr="00260112" w:rsidTr="00DB50D6">
        <w:trPr>
          <w:trHeight w:val="283"/>
        </w:trPr>
        <w:tc>
          <w:tcPr>
            <w:tcW w:w="2835" w:type="dxa"/>
            <w:vMerge/>
            <w:tcBorders>
              <w:top w:val="dotted" w:sz="4" w:space="0" w:color="auto"/>
              <w:bottom w:val="double" w:sz="4" w:space="0" w:color="auto"/>
            </w:tcBorders>
            <w:vAlign w:val="center"/>
          </w:tcPr>
          <w:p w:rsidR="005C4C0C" w:rsidRPr="00260112" w:rsidRDefault="005C4C0C" w:rsidP="00612D17">
            <w:pPr>
              <w:spacing w:before="40" w:line="240" w:lineRule="exact"/>
              <w:ind w:firstLine="0"/>
              <w:rPr>
                <w:rFonts w:cs="Arial"/>
                <w:sz w:val="20"/>
              </w:rPr>
            </w:pPr>
          </w:p>
        </w:tc>
        <w:tc>
          <w:tcPr>
            <w:tcW w:w="1560" w:type="dxa"/>
            <w:vMerge/>
            <w:tcBorders>
              <w:top w:val="dotted" w:sz="4" w:space="0" w:color="auto"/>
              <w:bottom w:val="double" w:sz="4" w:space="0" w:color="auto"/>
            </w:tcBorders>
            <w:vAlign w:val="center"/>
          </w:tcPr>
          <w:p w:rsidR="005C4C0C" w:rsidRPr="00260112" w:rsidRDefault="005C4C0C" w:rsidP="00612D17">
            <w:pPr>
              <w:spacing w:before="40" w:line="240" w:lineRule="exact"/>
              <w:ind w:firstLine="0"/>
              <w:rPr>
                <w:rFonts w:cs="Arial"/>
                <w:sz w:val="20"/>
              </w:rPr>
            </w:pPr>
          </w:p>
        </w:tc>
        <w:tc>
          <w:tcPr>
            <w:tcW w:w="3543" w:type="dxa"/>
            <w:tcBorders>
              <w:top w:val="dotted" w:sz="4" w:space="0" w:color="auto"/>
              <w:bottom w:val="double" w:sz="4" w:space="0" w:color="auto"/>
            </w:tcBorders>
            <w:vAlign w:val="bottom"/>
          </w:tcPr>
          <w:p w:rsidR="005C4C0C" w:rsidRPr="00A0099E" w:rsidRDefault="005C4C0C" w:rsidP="00612D17">
            <w:pPr>
              <w:spacing w:before="40" w:line="240" w:lineRule="exact"/>
              <w:ind w:firstLine="0"/>
              <w:jc w:val="left"/>
              <w:rPr>
                <w:rFonts w:cs="Arial"/>
                <w:color w:val="000000"/>
                <w:sz w:val="20"/>
              </w:rPr>
            </w:pPr>
            <w:proofErr w:type="spellStart"/>
            <w:r w:rsidRPr="00C923F5">
              <w:rPr>
                <w:rFonts w:cs="Arial"/>
                <w:color w:val="000000"/>
                <w:sz w:val="20"/>
              </w:rPr>
              <w:t>корвалол</w:t>
            </w:r>
            <w:proofErr w:type="spellEnd"/>
          </w:p>
        </w:tc>
        <w:tc>
          <w:tcPr>
            <w:tcW w:w="1355" w:type="dxa"/>
            <w:tcBorders>
              <w:top w:val="dotted" w:sz="4" w:space="0" w:color="auto"/>
              <w:bottom w:val="double" w:sz="4" w:space="0" w:color="auto"/>
            </w:tcBorders>
            <w:vAlign w:val="bottom"/>
          </w:tcPr>
          <w:p w:rsidR="005C4C0C" w:rsidRPr="00A0099E" w:rsidRDefault="005C4C0C" w:rsidP="00612D17">
            <w:pPr>
              <w:spacing w:before="40" w:line="240" w:lineRule="exact"/>
              <w:ind w:firstLine="0"/>
              <w:jc w:val="center"/>
              <w:rPr>
                <w:rFonts w:cs="Arial"/>
                <w:color w:val="000000"/>
                <w:sz w:val="20"/>
              </w:rPr>
            </w:pPr>
            <w:r w:rsidRPr="00C923F5">
              <w:rPr>
                <w:rFonts w:cs="Arial"/>
                <w:color w:val="000000"/>
                <w:sz w:val="20"/>
              </w:rPr>
              <w:t>96,2</w:t>
            </w:r>
          </w:p>
        </w:tc>
      </w:tr>
    </w:tbl>
    <w:p w:rsidR="00061D60" w:rsidRDefault="00061D60" w:rsidP="007716E4">
      <w:pPr>
        <w:spacing w:before="120"/>
        <w:ind w:firstLine="0"/>
        <w:rPr>
          <w:rFonts w:eastAsia="MS Mincho"/>
          <w:sz w:val="4"/>
        </w:rPr>
      </w:pPr>
    </w:p>
    <w:p w:rsidR="00260112" w:rsidRDefault="00260112" w:rsidP="00AA691E">
      <w:pPr>
        <w:spacing w:before="120"/>
        <w:ind w:firstLine="0"/>
        <w:rPr>
          <w:rFonts w:eastAsia="MS Mincho"/>
          <w:sz w:val="4"/>
        </w:rPr>
      </w:pPr>
    </w:p>
    <w:p w:rsidR="005F7261" w:rsidRDefault="005C4C0C" w:rsidP="00AA691E">
      <w:pPr>
        <w:spacing w:before="120"/>
        <w:ind w:firstLine="0"/>
        <w:rPr>
          <w:rFonts w:eastAsia="MS Mincho"/>
          <w:sz w:val="4"/>
        </w:rPr>
      </w:pPr>
      <w:r w:rsidRPr="003F4D3F">
        <w:rPr>
          <w:noProof/>
        </w:rPr>
        <w:drawing>
          <wp:anchor distT="0" distB="0" distL="114300" distR="114300" simplePos="0" relativeHeight="251663360" behindDoc="0" locked="0" layoutInCell="1" allowOverlap="1" wp14:anchorId="0DB6CAD1" wp14:editId="388F6C33">
            <wp:simplePos x="0" y="0"/>
            <wp:positionH relativeFrom="column">
              <wp:align>left</wp:align>
            </wp:positionH>
            <wp:positionV relativeFrom="paragraph">
              <wp:align>top</wp:align>
            </wp:positionV>
            <wp:extent cx="5832475" cy="3227070"/>
            <wp:effectExtent l="19050" t="19050" r="15875" b="11430"/>
            <wp:wrapSquare wrapText="bothSides"/>
            <wp:docPr id="1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anchor>
        </w:drawing>
      </w:r>
      <w:r>
        <w:rPr>
          <w:rFonts w:eastAsia="MS Mincho"/>
          <w:sz w:val="4"/>
        </w:rPr>
        <w:br w:type="textWrapping" w:clear="all"/>
      </w:r>
    </w:p>
    <w:p w:rsidR="008454EA" w:rsidRPr="005C4C0C" w:rsidRDefault="008454EA" w:rsidP="005F7261">
      <w:pPr>
        <w:spacing w:after="120"/>
        <w:ind w:firstLine="0"/>
        <w:rPr>
          <w:rFonts w:eastAsia="MS Mincho"/>
          <w:sz w:val="4"/>
        </w:rPr>
      </w:pPr>
    </w:p>
    <w:p w:rsidR="00DB50D6" w:rsidRPr="00DB50D6" w:rsidRDefault="00DB50D6" w:rsidP="00AA691E">
      <w:pPr>
        <w:spacing w:after="120"/>
        <w:ind w:firstLine="709"/>
        <w:rPr>
          <w:rFonts w:eastAsia="MS Mincho"/>
        </w:rPr>
      </w:pPr>
      <w:r w:rsidRPr="00DB50D6">
        <w:rPr>
          <w:rFonts w:eastAsia="MS Mincho"/>
        </w:rPr>
        <w:lastRenderedPageBreak/>
        <w:t xml:space="preserve">Индексы потребительских цен на отдельные группы </w:t>
      </w:r>
      <w:r w:rsidRPr="00DB50D6">
        <w:rPr>
          <w:rFonts w:eastAsia="MS Mincho"/>
          <w:b/>
        </w:rPr>
        <w:t xml:space="preserve">услуг </w:t>
      </w:r>
      <w:r w:rsidRPr="00DB50D6">
        <w:rPr>
          <w:rFonts w:eastAsia="MS Mincho"/>
        </w:rPr>
        <w:t>представлены ниже:</w:t>
      </w:r>
    </w:p>
    <w:tbl>
      <w:tblPr>
        <w:tblW w:w="9379" w:type="dxa"/>
        <w:tblInd w:w="85" w:type="dxa"/>
        <w:tblLayout w:type="fixed"/>
        <w:tblLook w:val="04A0" w:firstRow="1" w:lastRow="0" w:firstColumn="1" w:lastColumn="0" w:noHBand="0" w:noVBand="1"/>
      </w:tblPr>
      <w:tblGrid>
        <w:gridCol w:w="3851"/>
        <w:gridCol w:w="1417"/>
        <w:gridCol w:w="1418"/>
        <w:gridCol w:w="1275"/>
        <w:gridCol w:w="1418"/>
      </w:tblGrid>
      <w:tr w:rsidR="00941816" w:rsidRPr="00941816" w:rsidTr="00006216">
        <w:trPr>
          <w:trHeight w:val="525"/>
          <w:tblHeader/>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0"/>
              <w:jc w:val="center"/>
              <w:textAlignment w:val="auto"/>
              <w:rPr>
                <w:rFonts w:cs="Arial"/>
                <w:color w:val="000000"/>
                <w:sz w:val="20"/>
              </w:rPr>
            </w:pPr>
            <w:bookmarkStart w:id="157" w:name="RANGE!B53"/>
            <w:r w:rsidRPr="00941816">
              <w:rPr>
                <w:rFonts w:cs="Arial"/>
                <w:color w:val="000000"/>
                <w:sz w:val="20"/>
              </w:rPr>
              <w:t> </w:t>
            </w:r>
            <w:bookmarkEnd w:id="157"/>
          </w:p>
        </w:tc>
        <w:tc>
          <w:tcPr>
            <w:tcW w:w="2835" w:type="dxa"/>
            <w:gridSpan w:val="2"/>
            <w:tcBorders>
              <w:top w:val="double" w:sz="6" w:space="0" w:color="auto"/>
              <w:left w:val="single" w:sz="4" w:space="0" w:color="auto"/>
              <w:bottom w:val="single" w:sz="4" w:space="0" w:color="000000"/>
              <w:right w:val="single" w:sz="4" w:space="0" w:color="000000"/>
            </w:tcBorders>
            <w:shd w:val="clear" w:color="auto" w:fill="auto"/>
            <w:hideMark/>
          </w:tcPr>
          <w:p w:rsidR="00941816" w:rsidRPr="00941816" w:rsidRDefault="00941816" w:rsidP="00941816">
            <w:pPr>
              <w:widowControl/>
              <w:adjustRightInd/>
              <w:spacing w:before="60" w:line="240" w:lineRule="exact"/>
              <w:ind w:firstLine="0"/>
              <w:jc w:val="center"/>
              <w:textAlignment w:val="auto"/>
              <w:rPr>
                <w:rFonts w:cs="Arial"/>
                <w:i/>
                <w:iCs/>
                <w:color w:val="000000"/>
                <w:sz w:val="20"/>
              </w:rPr>
            </w:pPr>
            <w:r w:rsidRPr="00941816">
              <w:rPr>
                <w:rFonts w:cs="Arial"/>
                <w:i/>
                <w:iCs/>
                <w:color w:val="000000"/>
                <w:sz w:val="20"/>
              </w:rPr>
              <w:t xml:space="preserve">Декабрь 2020г. </w:t>
            </w:r>
            <w:proofErr w:type="gramStart"/>
            <w:r w:rsidRPr="00941816">
              <w:rPr>
                <w:rFonts w:cs="Arial"/>
                <w:i/>
                <w:iCs/>
                <w:color w:val="000000"/>
                <w:sz w:val="20"/>
              </w:rPr>
              <w:t>в</w:t>
            </w:r>
            <w:proofErr w:type="gramEnd"/>
            <w:r w:rsidRPr="00941816">
              <w:rPr>
                <w:rFonts w:cs="Arial"/>
                <w:i/>
                <w:iCs/>
                <w:color w:val="000000"/>
                <w:sz w:val="20"/>
              </w:rPr>
              <w:t xml:space="preserve"> % к: </w:t>
            </w:r>
          </w:p>
        </w:tc>
        <w:tc>
          <w:tcPr>
            <w:tcW w:w="1275" w:type="dxa"/>
            <w:vMerge w:val="restart"/>
            <w:tcBorders>
              <w:top w:val="double" w:sz="6" w:space="0" w:color="auto"/>
              <w:left w:val="single" w:sz="4" w:space="0" w:color="auto"/>
              <w:bottom w:val="nil"/>
              <w:right w:val="single" w:sz="4" w:space="0" w:color="auto"/>
            </w:tcBorders>
            <w:shd w:val="clear" w:color="auto" w:fill="auto"/>
            <w:hideMark/>
          </w:tcPr>
          <w:p w:rsidR="00941816" w:rsidRPr="00941816" w:rsidRDefault="00941816" w:rsidP="00941816">
            <w:pPr>
              <w:widowControl/>
              <w:adjustRightInd/>
              <w:spacing w:before="60" w:line="240" w:lineRule="exact"/>
              <w:ind w:firstLine="0"/>
              <w:jc w:val="center"/>
              <w:textAlignment w:val="auto"/>
              <w:rPr>
                <w:rFonts w:cs="Arial"/>
                <w:i/>
                <w:iCs/>
                <w:color w:val="000000"/>
                <w:sz w:val="20"/>
              </w:rPr>
            </w:pPr>
            <w:r w:rsidRPr="00941816">
              <w:rPr>
                <w:rFonts w:cs="Arial"/>
                <w:i/>
                <w:iCs/>
                <w:color w:val="000000"/>
                <w:sz w:val="20"/>
              </w:rPr>
              <w:t>20</w:t>
            </w:r>
            <w:r>
              <w:rPr>
                <w:rFonts w:cs="Arial"/>
                <w:i/>
                <w:iCs/>
                <w:color w:val="000000"/>
                <w:sz w:val="20"/>
              </w:rPr>
              <w:t>20</w:t>
            </w:r>
            <w:r w:rsidRPr="00941816">
              <w:rPr>
                <w:rFonts w:cs="Arial"/>
                <w:i/>
                <w:iCs/>
                <w:color w:val="000000"/>
                <w:sz w:val="20"/>
              </w:rPr>
              <w:t>г. в % к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941816" w:rsidRPr="00941816" w:rsidRDefault="00941816" w:rsidP="00941816">
            <w:pPr>
              <w:widowControl/>
              <w:adjustRightInd/>
              <w:spacing w:before="60" w:line="240" w:lineRule="exact"/>
              <w:ind w:firstLine="0"/>
              <w:jc w:val="center"/>
              <w:textAlignment w:val="auto"/>
              <w:rPr>
                <w:rFonts w:cs="Arial"/>
                <w:i/>
                <w:iCs/>
                <w:color w:val="000000"/>
                <w:sz w:val="20"/>
                <w:u w:val="single"/>
              </w:rPr>
            </w:pPr>
            <w:r w:rsidRPr="00941816">
              <w:rPr>
                <w:rFonts w:cs="Arial"/>
                <w:i/>
                <w:iCs/>
                <w:color w:val="000000"/>
                <w:sz w:val="20"/>
                <w:u w:val="single"/>
              </w:rPr>
              <w:t>Справочно</w:t>
            </w:r>
            <w:r w:rsidRPr="00941816">
              <w:rPr>
                <w:rFonts w:cs="Arial"/>
                <w:i/>
                <w:iCs/>
                <w:color w:val="000000"/>
                <w:sz w:val="20"/>
              </w:rPr>
              <w:t xml:space="preserve">:      декабрь 2019г. </w:t>
            </w:r>
            <w:proofErr w:type="gramStart"/>
            <w:r w:rsidRPr="00941816">
              <w:rPr>
                <w:rFonts w:cs="Arial"/>
                <w:i/>
                <w:iCs/>
                <w:color w:val="000000"/>
                <w:sz w:val="20"/>
              </w:rPr>
              <w:t>в</w:t>
            </w:r>
            <w:proofErr w:type="gramEnd"/>
            <w:r w:rsidRPr="00941816">
              <w:rPr>
                <w:rFonts w:cs="Arial"/>
                <w:i/>
                <w:iCs/>
                <w:color w:val="000000"/>
                <w:sz w:val="20"/>
              </w:rPr>
              <w:t xml:space="preserve"> % к декабрю 2018г.</w:t>
            </w:r>
          </w:p>
        </w:tc>
      </w:tr>
      <w:tr w:rsidR="00941816" w:rsidRPr="00941816" w:rsidTr="00006216">
        <w:trPr>
          <w:trHeight w:val="662"/>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941816" w:rsidRPr="00941816" w:rsidRDefault="00941816" w:rsidP="00941816">
            <w:pPr>
              <w:widowControl/>
              <w:adjustRightInd/>
              <w:spacing w:before="60" w:line="240" w:lineRule="exact"/>
              <w:ind w:firstLine="0"/>
              <w:jc w:val="left"/>
              <w:textAlignment w:val="auto"/>
              <w:rPr>
                <w:rFonts w:cs="Arial"/>
                <w:color w:val="000000"/>
                <w:sz w:val="20"/>
              </w:rPr>
            </w:pPr>
          </w:p>
        </w:tc>
        <w:tc>
          <w:tcPr>
            <w:tcW w:w="1417" w:type="dxa"/>
            <w:tcBorders>
              <w:top w:val="nil"/>
              <w:left w:val="nil"/>
              <w:bottom w:val="single" w:sz="4" w:space="0" w:color="auto"/>
              <w:right w:val="single" w:sz="4" w:space="0" w:color="auto"/>
            </w:tcBorders>
            <w:shd w:val="clear" w:color="auto" w:fill="auto"/>
            <w:hideMark/>
          </w:tcPr>
          <w:p w:rsidR="00941816" w:rsidRPr="00941816" w:rsidRDefault="00941816" w:rsidP="00941816">
            <w:pPr>
              <w:widowControl/>
              <w:adjustRightInd/>
              <w:spacing w:before="60" w:line="240" w:lineRule="exact"/>
              <w:ind w:firstLine="0"/>
              <w:jc w:val="center"/>
              <w:textAlignment w:val="auto"/>
              <w:rPr>
                <w:rFonts w:cs="Arial"/>
                <w:i/>
                <w:iCs/>
                <w:color w:val="000000"/>
                <w:sz w:val="20"/>
              </w:rPr>
            </w:pPr>
            <w:r w:rsidRPr="00941816">
              <w:rPr>
                <w:rFonts w:cs="Arial"/>
                <w:i/>
                <w:iCs/>
                <w:color w:val="000000"/>
                <w:sz w:val="20"/>
              </w:rPr>
              <w:t>ноябрю 2020г.</w:t>
            </w:r>
          </w:p>
        </w:tc>
        <w:tc>
          <w:tcPr>
            <w:tcW w:w="1418" w:type="dxa"/>
            <w:tcBorders>
              <w:top w:val="nil"/>
              <w:left w:val="nil"/>
              <w:bottom w:val="single" w:sz="4" w:space="0" w:color="auto"/>
              <w:right w:val="single" w:sz="4" w:space="0" w:color="auto"/>
            </w:tcBorders>
            <w:shd w:val="clear" w:color="auto" w:fill="auto"/>
            <w:hideMark/>
          </w:tcPr>
          <w:p w:rsidR="00941816" w:rsidRPr="00941816" w:rsidRDefault="00941816" w:rsidP="00941816">
            <w:pPr>
              <w:widowControl/>
              <w:adjustRightInd/>
              <w:spacing w:before="60" w:line="240" w:lineRule="exact"/>
              <w:ind w:firstLine="0"/>
              <w:jc w:val="center"/>
              <w:textAlignment w:val="auto"/>
              <w:rPr>
                <w:rFonts w:cs="Arial"/>
                <w:i/>
                <w:iCs/>
                <w:color w:val="000000"/>
                <w:sz w:val="20"/>
              </w:rPr>
            </w:pPr>
            <w:r w:rsidRPr="00941816">
              <w:rPr>
                <w:rFonts w:cs="Arial"/>
                <w:i/>
                <w:iCs/>
                <w:color w:val="000000"/>
                <w:sz w:val="20"/>
              </w:rPr>
              <w:t>декабрю 2019г.</w:t>
            </w:r>
          </w:p>
        </w:tc>
        <w:tc>
          <w:tcPr>
            <w:tcW w:w="1275" w:type="dxa"/>
            <w:vMerge/>
            <w:tcBorders>
              <w:left w:val="single" w:sz="4" w:space="0" w:color="auto"/>
              <w:bottom w:val="single" w:sz="4" w:space="0" w:color="auto"/>
              <w:right w:val="single" w:sz="4" w:space="0" w:color="auto"/>
            </w:tcBorders>
            <w:vAlign w:val="center"/>
            <w:hideMark/>
          </w:tcPr>
          <w:p w:rsidR="00941816" w:rsidRPr="00941816" w:rsidRDefault="00941816" w:rsidP="00941816">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941816" w:rsidRPr="00941816" w:rsidRDefault="00941816" w:rsidP="00941816">
            <w:pPr>
              <w:widowControl/>
              <w:adjustRightInd/>
              <w:spacing w:before="60" w:line="240" w:lineRule="exact"/>
              <w:ind w:firstLine="0"/>
              <w:jc w:val="left"/>
              <w:textAlignment w:val="auto"/>
              <w:rPr>
                <w:rFonts w:cs="Arial"/>
                <w:i/>
                <w:iCs/>
                <w:color w:val="000000"/>
                <w:sz w:val="20"/>
                <w:u w:val="single"/>
              </w:rPr>
            </w:pPr>
          </w:p>
        </w:tc>
      </w:tr>
      <w:tr w:rsidR="00941816" w:rsidRPr="00941816" w:rsidTr="00386960">
        <w:trPr>
          <w:trHeight w:val="257"/>
        </w:trPr>
        <w:tc>
          <w:tcPr>
            <w:tcW w:w="3851"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0"/>
              <w:jc w:val="left"/>
              <w:textAlignment w:val="auto"/>
              <w:rPr>
                <w:rFonts w:cs="Arial"/>
                <w:color w:val="000000"/>
                <w:sz w:val="20"/>
              </w:rPr>
            </w:pPr>
            <w:r w:rsidRPr="00941816">
              <w:rPr>
                <w:rFonts w:cs="Arial"/>
                <w:color w:val="000000"/>
                <w:sz w:val="20"/>
              </w:rPr>
              <w:t>Услуги</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100,2</w:t>
            </w:r>
          </w:p>
        </w:tc>
        <w:tc>
          <w:tcPr>
            <w:tcW w:w="1418" w:type="dxa"/>
            <w:tcBorders>
              <w:top w:val="single"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102,5</w:t>
            </w: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103,9</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106,7</w:t>
            </w:r>
          </w:p>
        </w:tc>
      </w:tr>
      <w:tr w:rsidR="00941816" w:rsidRPr="00941816" w:rsidTr="00941816">
        <w:trPr>
          <w:trHeight w:val="342"/>
        </w:trPr>
        <w:tc>
          <w:tcPr>
            <w:tcW w:w="3851" w:type="dxa"/>
            <w:tcBorders>
              <w:top w:val="dotted" w:sz="4" w:space="0" w:color="auto"/>
              <w:left w:val="double" w:sz="6"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в том числе:</w:t>
            </w:r>
          </w:p>
        </w:tc>
        <w:tc>
          <w:tcPr>
            <w:tcW w:w="1417" w:type="dxa"/>
            <w:tcBorders>
              <w:top w:val="dotted" w:sz="4" w:space="0" w:color="auto"/>
              <w:left w:val="nil"/>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 </w:t>
            </w:r>
          </w:p>
        </w:tc>
      </w:tr>
      <w:tr w:rsidR="00941816" w:rsidRPr="00941816" w:rsidTr="00386960">
        <w:trPr>
          <w:trHeight w:val="87"/>
        </w:trPr>
        <w:tc>
          <w:tcPr>
            <w:tcW w:w="3851" w:type="dxa"/>
            <w:tcBorders>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бытовые услуги</w:t>
            </w:r>
          </w:p>
        </w:tc>
        <w:tc>
          <w:tcPr>
            <w:tcW w:w="1417" w:type="dxa"/>
            <w:tcBorders>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100,4</w:t>
            </w:r>
          </w:p>
        </w:tc>
        <w:tc>
          <w:tcPr>
            <w:tcW w:w="1418" w:type="dxa"/>
            <w:tcBorders>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104,1</w:t>
            </w:r>
          </w:p>
        </w:tc>
        <w:tc>
          <w:tcPr>
            <w:tcW w:w="1275" w:type="dxa"/>
            <w:tcBorders>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103,1</w:t>
            </w:r>
          </w:p>
        </w:tc>
        <w:tc>
          <w:tcPr>
            <w:tcW w:w="1418" w:type="dxa"/>
            <w:tcBorders>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101,4</w:t>
            </w:r>
          </w:p>
        </w:tc>
      </w:tr>
      <w:tr w:rsidR="00941816" w:rsidRPr="00941816" w:rsidTr="00386960">
        <w:trPr>
          <w:trHeight w:val="102"/>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услуги пассажирского транспорта</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109,9</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94,0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97,5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106,8</w:t>
            </w:r>
          </w:p>
        </w:tc>
      </w:tr>
      <w:tr w:rsidR="00941816" w:rsidRPr="00941816" w:rsidTr="00386960">
        <w:trPr>
          <w:trHeight w:val="7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услуги связи</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96,0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111,9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113,9</w:t>
            </w:r>
          </w:p>
        </w:tc>
      </w:tr>
      <w:tr w:rsidR="00941816" w:rsidRPr="00941816" w:rsidTr="00386960">
        <w:trPr>
          <w:trHeight w:val="196"/>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жилищно-коммунальные услуги</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104,6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107,9</w:t>
            </w:r>
          </w:p>
        </w:tc>
      </w:tr>
      <w:tr w:rsidR="00941816" w:rsidRPr="00941816" w:rsidTr="00386960">
        <w:trPr>
          <w:trHeight w:val="15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услуги газоснабжения</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105,4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102,6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105,0</w:t>
            </w:r>
          </w:p>
        </w:tc>
      </w:tr>
      <w:tr w:rsidR="00941816" w:rsidRPr="00941816" w:rsidTr="00386960">
        <w:trPr>
          <w:trHeight w:val="1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услуги электроснабжения</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104,5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104,7</w:t>
            </w:r>
          </w:p>
        </w:tc>
      </w:tr>
      <w:tr w:rsidR="00941816" w:rsidRPr="00941816" w:rsidTr="00386960">
        <w:trPr>
          <w:trHeight w:val="77"/>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услуги образования</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99,7</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102,2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104,5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105,5</w:t>
            </w:r>
          </w:p>
        </w:tc>
      </w:tr>
      <w:tr w:rsidR="00941816" w:rsidRPr="00941816" w:rsidTr="00386960">
        <w:trPr>
          <w:trHeight w:val="213"/>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услуги организаций культуры</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105,4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105,4</w:t>
            </w:r>
          </w:p>
        </w:tc>
      </w:tr>
      <w:tr w:rsidR="00941816" w:rsidRPr="00941816" w:rsidTr="00941816">
        <w:trPr>
          <w:trHeight w:val="300"/>
        </w:trPr>
        <w:tc>
          <w:tcPr>
            <w:tcW w:w="3851" w:type="dxa"/>
            <w:tcBorders>
              <w:top w:val="dotted" w:sz="4" w:space="0" w:color="auto"/>
              <w:left w:val="double" w:sz="6"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 xml:space="preserve">услуги в сфере </w:t>
            </w:r>
            <w:proofErr w:type="gramStart"/>
            <w:r w:rsidRPr="00941816">
              <w:rPr>
                <w:rFonts w:cs="Arial"/>
                <w:color w:val="000000"/>
                <w:sz w:val="20"/>
              </w:rPr>
              <w:t>зарубежного</w:t>
            </w:r>
            <w:proofErr w:type="gramEnd"/>
          </w:p>
        </w:tc>
        <w:tc>
          <w:tcPr>
            <w:tcW w:w="1417" w:type="dxa"/>
            <w:tcBorders>
              <w:top w:val="dotted" w:sz="4" w:space="0" w:color="auto"/>
              <w:left w:val="nil"/>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 </w:t>
            </w:r>
          </w:p>
        </w:tc>
      </w:tr>
      <w:tr w:rsidR="00941816" w:rsidRPr="00941816" w:rsidTr="00386960">
        <w:trPr>
          <w:trHeight w:val="87"/>
        </w:trPr>
        <w:tc>
          <w:tcPr>
            <w:tcW w:w="3851" w:type="dxa"/>
            <w:tcBorders>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туризма</w:t>
            </w:r>
          </w:p>
        </w:tc>
        <w:tc>
          <w:tcPr>
            <w:tcW w:w="1417" w:type="dxa"/>
            <w:tcBorders>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100,0</w:t>
            </w:r>
          </w:p>
        </w:tc>
        <w:tc>
          <w:tcPr>
            <w:tcW w:w="1418" w:type="dxa"/>
            <w:tcBorders>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100,1</w:t>
            </w:r>
          </w:p>
        </w:tc>
        <w:tc>
          <w:tcPr>
            <w:tcW w:w="1275" w:type="dxa"/>
            <w:tcBorders>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101,5</w:t>
            </w:r>
          </w:p>
        </w:tc>
        <w:tc>
          <w:tcPr>
            <w:tcW w:w="1418" w:type="dxa"/>
            <w:tcBorders>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102,0</w:t>
            </w:r>
          </w:p>
        </w:tc>
      </w:tr>
      <w:tr w:rsidR="00941816" w:rsidRPr="00941816" w:rsidTr="00386960">
        <w:trPr>
          <w:trHeight w:val="156"/>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медицинские услуги</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104,2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103,7</w:t>
            </w:r>
          </w:p>
        </w:tc>
      </w:tr>
      <w:tr w:rsidR="00941816" w:rsidRPr="00941816" w:rsidTr="00386960">
        <w:trPr>
          <w:trHeight w:val="259"/>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услуги правового характера</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100,0</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100,0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99,0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97,1</w:t>
            </w:r>
          </w:p>
        </w:tc>
      </w:tr>
      <w:tr w:rsidR="00941816" w:rsidRPr="00941816" w:rsidTr="00386960">
        <w:trPr>
          <w:trHeight w:val="222"/>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услуги банков</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103,5</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98,8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96,3</w:t>
            </w:r>
          </w:p>
        </w:tc>
      </w:tr>
      <w:tr w:rsidR="00941816" w:rsidRPr="00941816" w:rsidTr="00386960">
        <w:trPr>
          <w:trHeight w:val="77"/>
        </w:trPr>
        <w:tc>
          <w:tcPr>
            <w:tcW w:w="3851"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941816" w:rsidRPr="00941816" w:rsidRDefault="00941816" w:rsidP="00941816">
            <w:pPr>
              <w:widowControl/>
              <w:adjustRightInd/>
              <w:spacing w:before="60" w:line="240" w:lineRule="exact"/>
              <w:ind w:firstLineChars="200" w:firstLine="400"/>
              <w:jc w:val="left"/>
              <w:textAlignment w:val="auto"/>
              <w:rPr>
                <w:rFonts w:cs="Arial"/>
                <w:color w:val="000000"/>
                <w:sz w:val="20"/>
              </w:rPr>
            </w:pPr>
            <w:r w:rsidRPr="00941816">
              <w:rPr>
                <w:rFonts w:cs="Arial"/>
                <w:color w:val="000000"/>
                <w:sz w:val="20"/>
              </w:rPr>
              <w:t>посреднические и прочие услуги</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101,1</w:t>
            </w:r>
          </w:p>
        </w:tc>
        <w:tc>
          <w:tcPr>
            <w:tcW w:w="1418" w:type="dxa"/>
            <w:tcBorders>
              <w:top w:val="dotted" w:sz="4" w:space="0" w:color="auto"/>
              <w:left w:val="nil"/>
              <w:bottom w:val="double" w:sz="6"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104,4</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103,8</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941816" w:rsidRPr="00941816" w:rsidRDefault="00941816" w:rsidP="00941816">
            <w:pPr>
              <w:spacing w:before="60" w:line="240" w:lineRule="exact"/>
              <w:ind w:firstLine="0"/>
              <w:jc w:val="center"/>
              <w:rPr>
                <w:rFonts w:cs="Arial"/>
                <w:color w:val="000000"/>
                <w:sz w:val="20"/>
              </w:rPr>
            </w:pPr>
            <w:r w:rsidRPr="00941816">
              <w:rPr>
                <w:rFonts w:cs="Arial"/>
                <w:color w:val="000000"/>
                <w:sz w:val="20"/>
              </w:rPr>
              <w:t>102,9</w:t>
            </w:r>
          </w:p>
        </w:tc>
      </w:tr>
    </w:tbl>
    <w:p w:rsidR="00386960" w:rsidRPr="00386960" w:rsidRDefault="00386960" w:rsidP="00386960">
      <w:pPr>
        <w:spacing w:before="240"/>
        <w:ind w:firstLine="709"/>
      </w:pPr>
      <w:r w:rsidRPr="00386960">
        <w:t>В декабре</w:t>
      </w:r>
      <w:r w:rsidR="00246230">
        <w:t xml:space="preserve"> в</w:t>
      </w:r>
      <w:r w:rsidRPr="00386960">
        <w:t xml:space="preserve"> группе услуг пассажирского транспорта произошло повышение цен на большинство наблюдаемых услуг. Так</w:t>
      </w:r>
      <w:r w:rsidR="00246230">
        <w:t>,</w:t>
      </w:r>
      <w:r w:rsidRPr="00386960">
        <w:t xml:space="preserve"> полет в самолете стал дороже на 40,3%, проезд на поездах дальнего следования </w:t>
      </w:r>
      <w:r w:rsidR="00006216">
        <w:t>–</w:t>
      </w:r>
      <w:r w:rsidRPr="00386960">
        <w:t xml:space="preserve"> на 15,6%, городском электротранспорте – на</w:t>
      </w:r>
      <w:r w:rsidR="00633011">
        <w:t> </w:t>
      </w:r>
      <w:r w:rsidRPr="00386960">
        <w:t>4,4%, городском а</w:t>
      </w:r>
      <w:r w:rsidR="005671F5">
        <w:t>втобусе – на 4,2%, такси</w:t>
      </w:r>
      <w:r w:rsidR="00246230">
        <w:t xml:space="preserve"> – на </w:t>
      </w:r>
      <w:r w:rsidR="005671F5">
        <w:t xml:space="preserve">1,5%. </w:t>
      </w:r>
    </w:p>
    <w:p w:rsidR="00386960" w:rsidRPr="00386960" w:rsidRDefault="00386960" w:rsidP="00386960">
      <w:pPr>
        <w:adjustRightInd/>
        <w:spacing w:before="120"/>
        <w:ind w:firstLine="709"/>
      </w:pPr>
      <w:proofErr w:type="gramStart"/>
      <w:r w:rsidRPr="00386960">
        <w:t xml:space="preserve">Среди прочих наблюдаемых видов услуг повышение цен отмечено на полис ОСАГО на 7,2%, отдых в пансионате </w:t>
      </w:r>
      <w:r w:rsidR="007716E4">
        <w:t>–</w:t>
      </w:r>
      <w:r w:rsidRPr="00386960">
        <w:t xml:space="preserve"> на 3,7%, польз</w:t>
      </w:r>
      <w:r w:rsidR="007716E4">
        <w:t>ование потребительским кредитом </w:t>
      </w:r>
      <w:r w:rsidRPr="00386960">
        <w:t xml:space="preserve">– на 3,6%, ксерокопирование документа – на 2,6%, аренду однокомнатной квартиры – </w:t>
      </w:r>
      <w:r>
        <w:t>на </w:t>
      </w:r>
      <w:r w:rsidRPr="00386960">
        <w:t xml:space="preserve">0,7%. услуги няни, гувернантки – на 4,5%, посещение выставки, музея </w:t>
      </w:r>
      <w:r>
        <w:t>–</w:t>
      </w:r>
      <w:r w:rsidRPr="00386960">
        <w:t xml:space="preserve"> на 4,3%, занятия в бассейнах – на 2,8%,</w:t>
      </w:r>
      <w:r>
        <w:t xml:space="preserve"> пересылку посылки –</w:t>
      </w:r>
      <w:r w:rsidRPr="00386960">
        <w:t xml:space="preserve"> на 1,2%.</w:t>
      </w:r>
      <w:proofErr w:type="gramEnd"/>
    </w:p>
    <w:p w:rsidR="00386960" w:rsidRPr="00386960" w:rsidRDefault="00386960" w:rsidP="00386960">
      <w:pPr>
        <w:adjustRightInd/>
        <w:spacing w:before="120"/>
        <w:ind w:firstLine="709"/>
      </w:pPr>
      <w:r w:rsidRPr="00386960">
        <w:t>Снизились стоимос</w:t>
      </w:r>
      <w:r>
        <w:t xml:space="preserve">ть подключения к сети Интернет </w:t>
      </w:r>
      <w:r w:rsidRPr="00386960">
        <w:t xml:space="preserve">на 19,9%, услуги автошкол и </w:t>
      </w:r>
      <w:proofErr w:type="gramStart"/>
      <w:r w:rsidRPr="00386960">
        <w:t>фитнес-центров</w:t>
      </w:r>
      <w:proofErr w:type="gramEnd"/>
      <w:r w:rsidRPr="00386960">
        <w:t xml:space="preserve"> – на 2,5% и 0,7% соответственно.</w:t>
      </w:r>
    </w:p>
    <w:p w:rsidR="00DB50D6" w:rsidRPr="00DB50D6" w:rsidRDefault="00DB50D6" w:rsidP="007A7B83">
      <w:pPr>
        <w:spacing w:before="240"/>
        <w:ind w:firstLine="0"/>
        <w:jc w:val="center"/>
        <w:rPr>
          <w:szCs w:val="22"/>
        </w:rPr>
      </w:pPr>
      <w:r w:rsidRPr="00DB50D6">
        <w:rPr>
          <w:b/>
        </w:rPr>
        <w:t xml:space="preserve">Максимальное и минимальное изменения цен (тарифов) </w:t>
      </w:r>
      <w:r w:rsidRPr="00DB50D6">
        <w:rPr>
          <w:b/>
        </w:rPr>
        <w:br/>
        <w:t xml:space="preserve">на отдельные услуги в </w:t>
      </w:r>
      <w:r w:rsidR="00386960">
        <w:rPr>
          <w:b/>
        </w:rPr>
        <w:t>дека</w:t>
      </w:r>
      <w:r w:rsidR="003F11F8">
        <w:rPr>
          <w:b/>
        </w:rPr>
        <w:t>бре</w:t>
      </w:r>
      <w:r w:rsidRPr="00DB50D6">
        <w:rPr>
          <w:b/>
        </w:rPr>
        <w:t xml:space="preserve"> 2020 года</w:t>
      </w:r>
      <w:r w:rsidRPr="00DB50D6">
        <w:rPr>
          <w:b/>
        </w:rPr>
        <w:br/>
      </w:r>
      <w:r w:rsidRPr="00DB50D6">
        <w:rPr>
          <w:szCs w:val="22"/>
        </w:rPr>
        <w:t xml:space="preserve">(в процентах к </w:t>
      </w:r>
      <w:r w:rsidR="00386960">
        <w:rPr>
          <w:szCs w:val="22"/>
        </w:rPr>
        <w:t>н</w:t>
      </w:r>
      <w:r w:rsidR="007A7B83">
        <w:rPr>
          <w:szCs w:val="22"/>
        </w:rPr>
        <w:t>о</w:t>
      </w:r>
      <w:r w:rsidR="00147D23">
        <w:rPr>
          <w:szCs w:val="22"/>
        </w:rPr>
        <w:t>ябрю</w:t>
      </w:r>
      <w:r w:rsidRPr="00DB50D6">
        <w:rPr>
          <w:szCs w:val="22"/>
        </w:rPr>
        <w:t xml:space="preserve">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52"/>
        <w:gridCol w:w="1417"/>
        <w:gridCol w:w="4111"/>
        <w:gridCol w:w="1134"/>
      </w:tblGrid>
      <w:tr w:rsidR="00DB50D6" w:rsidRPr="00153ABF" w:rsidTr="005F7261">
        <w:trPr>
          <w:trHeight w:hRule="exact" w:val="625"/>
          <w:tblHeader/>
        </w:trPr>
        <w:tc>
          <w:tcPr>
            <w:tcW w:w="2552" w:type="dxa"/>
            <w:vMerge w:val="restart"/>
          </w:tcPr>
          <w:p w:rsidR="00DB50D6" w:rsidRPr="00153ABF" w:rsidRDefault="00DB50D6" w:rsidP="007A7B83">
            <w:pPr>
              <w:spacing w:before="40" w:line="240" w:lineRule="exact"/>
              <w:ind w:firstLine="0"/>
              <w:jc w:val="center"/>
              <w:rPr>
                <w:rFonts w:cs="Arial"/>
                <w:i/>
                <w:sz w:val="20"/>
              </w:rPr>
            </w:pPr>
            <w:r w:rsidRPr="00153ABF">
              <w:rPr>
                <w:rFonts w:cs="Arial"/>
                <w:i/>
                <w:sz w:val="20"/>
              </w:rPr>
              <w:t>Наименование группы услуг</w:t>
            </w:r>
          </w:p>
        </w:tc>
        <w:tc>
          <w:tcPr>
            <w:tcW w:w="1417" w:type="dxa"/>
            <w:vMerge w:val="restart"/>
          </w:tcPr>
          <w:p w:rsidR="00DB50D6" w:rsidRPr="00153ABF" w:rsidRDefault="00DB50D6" w:rsidP="007A7B83">
            <w:pPr>
              <w:spacing w:before="40" w:line="240" w:lineRule="exact"/>
              <w:ind w:left="-108" w:right="-108" w:firstLine="0"/>
              <w:jc w:val="center"/>
              <w:rPr>
                <w:rFonts w:cs="Arial"/>
                <w:i/>
                <w:sz w:val="20"/>
              </w:rPr>
            </w:pPr>
            <w:r w:rsidRPr="00153ABF">
              <w:rPr>
                <w:rFonts w:cs="Arial"/>
                <w:i/>
                <w:sz w:val="20"/>
              </w:rPr>
              <w:t>Индекс цен в среднем по группе</w:t>
            </w:r>
          </w:p>
        </w:tc>
        <w:tc>
          <w:tcPr>
            <w:tcW w:w="5245" w:type="dxa"/>
            <w:gridSpan w:val="2"/>
          </w:tcPr>
          <w:p w:rsidR="00DB50D6" w:rsidRPr="00153ABF" w:rsidRDefault="00DB50D6" w:rsidP="007A7B83">
            <w:pPr>
              <w:spacing w:before="40" w:line="240" w:lineRule="exact"/>
              <w:ind w:firstLine="0"/>
              <w:jc w:val="center"/>
              <w:rPr>
                <w:rFonts w:cs="Arial"/>
                <w:i/>
                <w:sz w:val="20"/>
              </w:rPr>
            </w:pPr>
            <w:r w:rsidRPr="00153ABF">
              <w:rPr>
                <w:rFonts w:cs="Arial"/>
                <w:i/>
                <w:sz w:val="20"/>
              </w:rPr>
              <w:t>Максимальное и минимальное изменения цен внутри  группы</w:t>
            </w:r>
          </w:p>
        </w:tc>
      </w:tr>
      <w:tr w:rsidR="00DB50D6" w:rsidRPr="00153ABF" w:rsidTr="005F7261">
        <w:trPr>
          <w:trHeight w:hRule="exact" w:val="564"/>
          <w:tblHeader/>
        </w:trPr>
        <w:tc>
          <w:tcPr>
            <w:tcW w:w="2552" w:type="dxa"/>
            <w:vMerge/>
            <w:tcBorders>
              <w:bottom w:val="single" w:sz="6" w:space="0" w:color="auto"/>
            </w:tcBorders>
          </w:tcPr>
          <w:p w:rsidR="00DB50D6" w:rsidRPr="00153ABF" w:rsidRDefault="00DB50D6" w:rsidP="007A7B83">
            <w:pPr>
              <w:spacing w:before="40" w:line="240" w:lineRule="exact"/>
              <w:ind w:firstLine="0"/>
              <w:jc w:val="center"/>
              <w:rPr>
                <w:rFonts w:cs="Arial"/>
                <w:sz w:val="20"/>
              </w:rPr>
            </w:pPr>
          </w:p>
        </w:tc>
        <w:tc>
          <w:tcPr>
            <w:tcW w:w="1417" w:type="dxa"/>
            <w:vMerge/>
            <w:tcBorders>
              <w:bottom w:val="single" w:sz="6" w:space="0" w:color="auto"/>
            </w:tcBorders>
          </w:tcPr>
          <w:p w:rsidR="00DB50D6" w:rsidRPr="00153ABF" w:rsidRDefault="00DB50D6" w:rsidP="007A7B83">
            <w:pPr>
              <w:spacing w:before="40" w:line="240" w:lineRule="exact"/>
              <w:ind w:firstLine="0"/>
              <w:jc w:val="center"/>
              <w:rPr>
                <w:rFonts w:cs="Arial"/>
                <w:sz w:val="20"/>
              </w:rPr>
            </w:pPr>
          </w:p>
        </w:tc>
        <w:tc>
          <w:tcPr>
            <w:tcW w:w="4111" w:type="dxa"/>
            <w:tcBorders>
              <w:bottom w:val="single" w:sz="6" w:space="0" w:color="auto"/>
            </w:tcBorders>
          </w:tcPr>
          <w:p w:rsidR="00DB50D6" w:rsidRPr="00153ABF" w:rsidRDefault="00DB50D6" w:rsidP="007A7B83">
            <w:pPr>
              <w:spacing w:before="40" w:line="240" w:lineRule="exact"/>
              <w:ind w:firstLine="0"/>
              <w:jc w:val="center"/>
              <w:rPr>
                <w:rFonts w:cs="Arial"/>
                <w:i/>
                <w:sz w:val="20"/>
              </w:rPr>
            </w:pPr>
            <w:r w:rsidRPr="00153ABF">
              <w:rPr>
                <w:rFonts w:cs="Arial"/>
                <w:i/>
                <w:sz w:val="20"/>
              </w:rPr>
              <w:t>услуги</w:t>
            </w:r>
          </w:p>
        </w:tc>
        <w:tc>
          <w:tcPr>
            <w:tcW w:w="1134" w:type="dxa"/>
            <w:tcBorders>
              <w:bottom w:val="single" w:sz="6" w:space="0" w:color="auto"/>
            </w:tcBorders>
          </w:tcPr>
          <w:p w:rsidR="00DB50D6" w:rsidRPr="00153ABF" w:rsidRDefault="00DB50D6" w:rsidP="007A7B83">
            <w:pPr>
              <w:spacing w:before="40" w:line="240" w:lineRule="exact"/>
              <w:ind w:firstLine="0"/>
              <w:jc w:val="center"/>
              <w:rPr>
                <w:rFonts w:cs="Arial"/>
                <w:i/>
                <w:sz w:val="20"/>
              </w:rPr>
            </w:pPr>
            <w:r w:rsidRPr="00153ABF">
              <w:rPr>
                <w:rFonts w:cs="Arial"/>
                <w:i/>
                <w:sz w:val="20"/>
              </w:rPr>
              <w:t>индекс цен</w:t>
            </w:r>
          </w:p>
        </w:tc>
      </w:tr>
      <w:tr w:rsidR="00386960" w:rsidRPr="00153ABF" w:rsidTr="00D42850">
        <w:trPr>
          <w:trHeight w:val="280"/>
        </w:trPr>
        <w:tc>
          <w:tcPr>
            <w:tcW w:w="2552" w:type="dxa"/>
            <w:vMerge w:val="restart"/>
            <w:tcBorders>
              <w:top w:val="dotted" w:sz="4" w:space="0" w:color="auto"/>
              <w:bottom w:val="dotted" w:sz="4" w:space="0" w:color="auto"/>
            </w:tcBorders>
            <w:vAlign w:val="center"/>
          </w:tcPr>
          <w:p w:rsidR="00386960" w:rsidRPr="00CA7AB3" w:rsidRDefault="00386960" w:rsidP="00386960">
            <w:pPr>
              <w:spacing w:before="40" w:line="240" w:lineRule="exact"/>
              <w:ind w:firstLine="0"/>
              <w:jc w:val="left"/>
              <w:rPr>
                <w:rFonts w:cs="Arial"/>
                <w:color w:val="000000"/>
                <w:sz w:val="20"/>
              </w:rPr>
            </w:pPr>
            <w:r w:rsidRPr="00CA7AB3">
              <w:rPr>
                <w:rFonts w:cs="Arial"/>
                <w:color w:val="000000"/>
                <w:sz w:val="20"/>
              </w:rPr>
              <w:t>Санаторно-оздоровительные</w:t>
            </w:r>
          </w:p>
        </w:tc>
        <w:tc>
          <w:tcPr>
            <w:tcW w:w="1417" w:type="dxa"/>
            <w:vMerge w:val="restart"/>
            <w:tcBorders>
              <w:top w:val="dotted" w:sz="4" w:space="0" w:color="auto"/>
              <w:bottom w:val="dotted" w:sz="4" w:space="0" w:color="auto"/>
            </w:tcBorders>
            <w:vAlign w:val="center"/>
          </w:tcPr>
          <w:p w:rsidR="00386960" w:rsidRPr="00CA7AB3" w:rsidRDefault="00386960" w:rsidP="00386960">
            <w:pPr>
              <w:spacing w:before="40" w:line="240" w:lineRule="exact"/>
              <w:ind w:firstLine="0"/>
              <w:jc w:val="center"/>
              <w:rPr>
                <w:rFonts w:cs="Arial"/>
                <w:color w:val="000000"/>
                <w:sz w:val="20"/>
              </w:rPr>
            </w:pPr>
            <w:r w:rsidRPr="00CA7AB3">
              <w:rPr>
                <w:rFonts w:cs="Arial"/>
                <w:color w:val="000000"/>
                <w:sz w:val="20"/>
              </w:rPr>
              <w:t>103,1</w:t>
            </w:r>
          </w:p>
        </w:tc>
        <w:tc>
          <w:tcPr>
            <w:tcW w:w="4111" w:type="dxa"/>
            <w:tcBorders>
              <w:top w:val="dotted" w:sz="4" w:space="0" w:color="auto"/>
              <w:bottom w:val="dotted" w:sz="4" w:space="0" w:color="auto"/>
            </w:tcBorders>
            <w:vAlign w:val="center"/>
          </w:tcPr>
          <w:p w:rsidR="00386960" w:rsidRPr="00CA7AB3" w:rsidRDefault="00386960" w:rsidP="00386960">
            <w:pPr>
              <w:spacing w:before="40" w:line="240" w:lineRule="exact"/>
              <w:ind w:firstLine="0"/>
              <w:jc w:val="left"/>
              <w:rPr>
                <w:rFonts w:cs="Arial"/>
                <w:color w:val="000000"/>
                <w:sz w:val="20"/>
              </w:rPr>
            </w:pPr>
            <w:r w:rsidRPr="00CA7AB3">
              <w:rPr>
                <w:rFonts w:cs="Arial"/>
                <w:color w:val="000000"/>
                <w:sz w:val="20"/>
              </w:rPr>
              <w:t>дом отдыха, пансионат</w:t>
            </w:r>
          </w:p>
        </w:tc>
        <w:tc>
          <w:tcPr>
            <w:tcW w:w="1134" w:type="dxa"/>
            <w:tcBorders>
              <w:top w:val="dotted" w:sz="4" w:space="0" w:color="auto"/>
              <w:bottom w:val="dotted" w:sz="4" w:space="0" w:color="auto"/>
            </w:tcBorders>
            <w:vAlign w:val="bottom"/>
          </w:tcPr>
          <w:p w:rsidR="00386960" w:rsidRPr="00CA7AB3" w:rsidRDefault="00386960" w:rsidP="00386960">
            <w:pPr>
              <w:spacing w:before="40" w:line="240" w:lineRule="exact"/>
              <w:ind w:firstLine="0"/>
              <w:jc w:val="center"/>
              <w:rPr>
                <w:rFonts w:cs="Arial"/>
                <w:color w:val="000000"/>
                <w:sz w:val="20"/>
              </w:rPr>
            </w:pPr>
            <w:r w:rsidRPr="00CA7AB3">
              <w:rPr>
                <w:rFonts w:cs="Arial"/>
                <w:color w:val="000000"/>
                <w:sz w:val="20"/>
              </w:rPr>
              <w:t>103,7</w:t>
            </w:r>
          </w:p>
        </w:tc>
      </w:tr>
      <w:tr w:rsidR="00386960" w:rsidRPr="00153ABF" w:rsidTr="00D42850">
        <w:trPr>
          <w:trHeight w:val="295"/>
        </w:trPr>
        <w:tc>
          <w:tcPr>
            <w:tcW w:w="2552" w:type="dxa"/>
            <w:vMerge/>
            <w:tcBorders>
              <w:top w:val="dotted" w:sz="4" w:space="0" w:color="auto"/>
              <w:bottom w:val="dotted" w:sz="4" w:space="0" w:color="auto"/>
            </w:tcBorders>
            <w:vAlign w:val="center"/>
          </w:tcPr>
          <w:p w:rsidR="00386960" w:rsidRPr="00153ABF" w:rsidRDefault="00386960" w:rsidP="007A7B83">
            <w:pPr>
              <w:spacing w:before="40" w:line="240" w:lineRule="exact"/>
              <w:ind w:firstLine="0"/>
              <w:jc w:val="left"/>
              <w:rPr>
                <w:rFonts w:cs="Arial"/>
                <w:sz w:val="20"/>
              </w:rPr>
            </w:pPr>
          </w:p>
        </w:tc>
        <w:tc>
          <w:tcPr>
            <w:tcW w:w="1417" w:type="dxa"/>
            <w:vMerge/>
            <w:tcBorders>
              <w:top w:val="dotted" w:sz="4" w:space="0" w:color="auto"/>
              <w:bottom w:val="dotted" w:sz="4" w:space="0" w:color="auto"/>
            </w:tcBorders>
            <w:vAlign w:val="center"/>
          </w:tcPr>
          <w:p w:rsidR="00386960" w:rsidRPr="00153ABF" w:rsidRDefault="00386960" w:rsidP="007A7B83">
            <w:pPr>
              <w:spacing w:before="40" w:line="240" w:lineRule="exact"/>
              <w:ind w:firstLine="0"/>
              <w:jc w:val="center"/>
              <w:rPr>
                <w:rFonts w:cs="Arial"/>
                <w:sz w:val="20"/>
              </w:rPr>
            </w:pPr>
          </w:p>
        </w:tc>
        <w:tc>
          <w:tcPr>
            <w:tcW w:w="4111" w:type="dxa"/>
            <w:tcBorders>
              <w:top w:val="dotted" w:sz="4" w:space="0" w:color="auto"/>
              <w:bottom w:val="dotted" w:sz="4" w:space="0" w:color="auto"/>
            </w:tcBorders>
            <w:vAlign w:val="center"/>
          </w:tcPr>
          <w:p w:rsidR="00386960" w:rsidRPr="001B7765" w:rsidRDefault="00386960" w:rsidP="007A7B83">
            <w:pPr>
              <w:spacing w:before="40" w:line="240" w:lineRule="exact"/>
              <w:ind w:firstLine="0"/>
              <w:jc w:val="left"/>
              <w:rPr>
                <w:rFonts w:cs="Arial"/>
                <w:color w:val="000000"/>
                <w:sz w:val="20"/>
              </w:rPr>
            </w:pPr>
            <w:r w:rsidRPr="00CA7AB3">
              <w:rPr>
                <w:rFonts w:cs="Arial"/>
                <w:color w:val="000000"/>
                <w:sz w:val="20"/>
              </w:rPr>
              <w:t>санаторий</w:t>
            </w:r>
          </w:p>
        </w:tc>
        <w:tc>
          <w:tcPr>
            <w:tcW w:w="1134" w:type="dxa"/>
            <w:tcBorders>
              <w:top w:val="dotted" w:sz="4" w:space="0" w:color="auto"/>
              <w:bottom w:val="dotted" w:sz="4" w:space="0" w:color="auto"/>
            </w:tcBorders>
            <w:vAlign w:val="bottom"/>
          </w:tcPr>
          <w:p w:rsidR="00386960" w:rsidRPr="001B7765" w:rsidRDefault="00386960" w:rsidP="007A7B83">
            <w:pPr>
              <w:spacing w:before="40" w:line="240" w:lineRule="exact"/>
              <w:ind w:firstLine="0"/>
              <w:jc w:val="center"/>
              <w:rPr>
                <w:rFonts w:cs="Arial"/>
                <w:color w:val="000000"/>
                <w:sz w:val="20"/>
              </w:rPr>
            </w:pPr>
            <w:r w:rsidRPr="00CA7AB3">
              <w:rPr>
                <w:rFonts w:cs="Arial"/>
                <w:color w:val="000000"/>
                <w:sz w:val="20"/>
              </w:rPr>
              <w:t>101,8</w:t>
            </w:r>
          </w:p>
        </w:tc>
      </w:tr>
      <w:tr w:rsidR="00386960" w:rsidRPr="00153ABF" w:rsidTr="00386960">
        <w:trPr>
          <w:trHeight w:val="271"/>
        </w:trPr>
        <w:tc>
          <w:tcPr>
            <w:tcW w:w="2552" w:type="dxa"/>
            <w:vMerge w:val="restart"/>
            <w:tcBorders>
              <w:top w:val="dotted" w:sz="4" w:space="0" w:color="auto"/>
            </w:tcBorders>
            <w:vAlign w:val="center"/>
          </w:tcPr>
          <w:p w:rsidR="00386960" w:rsidRPr="00CA7AB3" w:rsidRDefault="00386960" w:rsidP="00006216">
            <w:pPr>
              <w:pageBreakBefore/>
              <w:spacing w:before="40" w:line="240" w:lineRule="exact"/>
              <w:ind w:firstLine="0"/>
              <w:jc w:val="left"/>
              <w:rPr>
                <w:rFonts w:cs="Arial"/>
                <w:color w:val="000000"/>
                <w:sz w:val="20"/>
              </w:rPr>
            </w:pPr>
            <w:r w:rsidRPr="00CA7AB3">
              <w:rPr>
                <w:rFonts w:cs="Arial"/>
                <w:color w:val="000000"/>
                <w:sz w:val="20"/>
              </w:rPr>
              <w:lastRenderedPageBreak/>
              <w:t>Услуги страхования</w:t>
            </w:r>
          </w:p>
        </w:tc>
        <w:tc>
          <w:tcPr>
            <w:tcW w:w="1417" w:type="dxa"/>
            <w:vMerge w:val="restart"/>
            <w:tcBorders>
              <w:top w:val="dotted" w:sz="4" w:space="0" w:color="auto"/>
            </w:tcBorders>
            <w:vAlign w:val="center"/>
          </w:tcPr>
          <w:p w:rsidR="00386960" w:rsidRPr="00CA7AB3" w:rsidRDefault="00386960" w:rsidP="00006216">
            <w:pPr>
              <w:pageBreakBefore/>
              <w:spacing w:before="40" w:line="240" w:lineRule="exact"/>
              <w:ind w:firstLine="0"/>
              <w:jc w:val="center"/>
              <w:rPr>
                <w:rFonts w:cs="Arial"/>
                <w:color w:val="000000"/>
                <w:sz w:val="20"/>
              </w:rPr>
            </w:pPr>
            <w:r w:rsidRPr="00CA7AB3">
              <w:rPr>
                <w:rFonts w:cs="Arial"/>
                <w:color w:val="000000"/>
                <w:sz w:val="20"/>
              </w:rPr>
              <w:t>103,2</w:t>
            </w:r>
          </w:p>
        </w:tc>
        <w:tc>
          <w:tcPr>
            <w:tcW w:w="4111" w:type="dxa"/>
            <w:tcBorders>
              <w:top w:val="dotted" w:sz="4" w:space="0" w:color="auto"/>
              <w:bottom w:val="dotted" w:sz="4" w:space="0" w:color="auto"/>
            </w:tcBorders>
            <w:vAlign w:val="bottom"/>
          </w:tcPr>
          <w:p w:rsidR="00386960" w:rsidRPr="00CA7AB3" w:rsidRDefault="00386960" w:rsidP="00006216">
            <w:pPr>
              <w:pageBreakBefore/>
              <w:spacing w:before="40" w:line="240" w:lineRule="exact"/>
              <w:ind w:firstLine="0"/>
              <w:jc w:val="left"/>
              <w:rPr>
                <w:color w:val="000000"/>
                <w:sz w:val="20"/>
              </w:rPr>
            </w:pPr>
            <w:r w:rsidRPr="00CA7AB3">
              <w:rPr>
                <w:color w:val="000000"/>
                <w:sz w:val="20"/>
              </w:rPr>
              <w:t>годовая стоимость полиса обязательного страхования гражданской ответственности владельцев транспортных средств (</w:t>
            </w:r>
            <w:r>
              <w:rPr>
                <w:color w:val="000000"/>
                <w:sz w:val="20"/>
              </w:rPr>
              <w:t>ОСАГО</w:t>
            </w:r>
            <w:r w:rsidRPr="00CA7AB3">
              <w:rPr>
                <w:color w:val="000000"/>
                <w:sz w:val="20"/>
              </w:rPr>
              <w:t>)</w:t>
            </w:r>
          </w:p>
        </w:tc>
        <w:tc>
          <w:tcPr>
            <w:tcW w:w="1134" w:type="dxa"/>
            <w:tcBorders>
              <w:top w:val="dotted" w:sz="4" w:space="0" w:color="auto"/>
              <w:bottom w:val="dotted" w:sz="4" w:space="0" w:color="auto"/>
            </w:tcBorders>
            <w:vAlign w:val="bottom"/>
          </w:tcPr>
          <w:p w:rsidR="00386960" w:rsidRPr="00CA7AB3" w:rsidRDefault="00386960" w:rsidP="00006216">
            <w:pPr>
              <w:pageBreakBefore/>
              <w:spacing w:before="40" w:line="240" w:lineRule="exact"/>
              <w:ind w:firstLine="0"/>
              <w:jc w:val="center"/>
              <w:rPr>
                <w:rFonts w:cs="Arial"/>
                <w:color w:val="000000"/>
                <w:sz w:val="20"/>
              </w:rPr>
            </w:pPr>
            <w:r w:rsidRPr="00CA7AB3">
              <w:rPr>
                <w:rFonts w:cs="Arial"/>
                <w:color w:val="000000"/>
                <w:sz w:val="20"/>
              </w:rPr>
              <w:t>107,2</w:t>
            </w:r>
          </w:p>
        </w:tc>
      </w:tr>
      <w:tr w:rsidR="00386960" w:rsidRPr="00153ABF" w:rsidTr="00386960">
        <w:trPr>
          <w:trHeight w:val="271"/>
        </w:trPr>
        <w:tc>
          <w:tcPr>
            <w:tcW w:w="2552" w:type="dxa"/>
            <w:vMerge/>
            <w:tcBorders>
              <w:bottom w:val="dotted" w:sz="4" w:space="0" w:color="auto"/>
            </w:tcBorders>
            <w:vAlign w:val="center"/>
          </w:tcPr>
          <w:p w:rsidR="00386960" w:rsidRPr="00332BC4" w:rsidRDefault="00386960" w:rsidP="007A7B83">
            <w:pPr>
              <w:spacing w:before="40" w:line="240" w:lineRule="exact"/>
              <w:ind w:firstLine="0"/>
              <w:rPr>
                <w:rFonts w:cs="Arial"/>
                <w:color w:val="000000"/>
                <w:sz w:val="20"/>
              </w:rPr>
            </w:pPr>
          </w:p>
        </w:tc>
        <w:tc>
          <w:tcPr>
            <w:tcW w:w="1417" w:type="dxa"/>
            <w:vMerge/>
            <w:tcBorders>
              <w:bottom w:val="dotted" w:sz="4" w:space="0" w:color="auto"/>
            </w:tcBorders>
            <w:vAlign w:val="center"/>
          </w:tcPr>
          <w:p w:rsidR="00386960" w:rsidRPr="00332BC4" w:rsidRDefault="00386960" w:rsidP="007A7B83">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vAlign w:val="bottom"/>
          </w:tcPr>
          <w:p w:rsidR="00386960" w:rsidRPr="001B7765" w:rsidRDefault="00386960" w:rsidP="007A7B83">
            <w:pPr>
              <w:spacing w:before="40" w:line="240" w:lineRule="exact"/>
              <w:ind w:firstLine="0"/>
              <w:jc w:val="left"/>
              <w:rPr>
                <w:rFonts w:cs="Arial"/>
                <w:color w:val="000000"/>
                <w:sz w:val="20"/>
              </w:rPr>
            </w:pPr>
            <w:r w:rsidRPr="00CA7AB3">
              <w:rPr>
                <w:color w:val="000000"/>
                <w:sz w:val="20"/>
              </w:rPr>
              <w:t>годовая стоимость полиса добровольного страхования жилья от стандартных рисков, годовая стоимость полиса добровольного страхования легкового автомобиля от стандартных рисков (КАСКО)</w:t>
            </w:r>
          </w:p>
        </w:tc>
        <w:tc>
          <w:tcPr>
            <w:tcW w:w="1134" w:type="dxa"/>
            <w:tcBorders>
              <w:top w:val="dotted" w:sz="4" w:space="0" w:color="auto"/>
              <w:bottom w:val="dotted" w:sz="4" w:space="0" w:color="auto"/>
            </w:tcBorders>
            <w:vAlign w:val="bottom"/>
          </w:tcPr>
          <w:p w:rsidR="00386960" w:rsidRPr="001B7765" w:rsidRDefault="00386960" w:rsidP="007A7B83">
            <w:pPr>
              <w:spacing w:before="40" w:line="240" w:lineRule="exact"/>
              <w:ind w:firstLine="0"/>
              <w:jc w:val="center"/>
              <w:rPr>
                <w:rFonts w:cs="Arial"/>
                <w:color w:val="000000"/>
                <w:sz w:val="20"/>
              </w:rPr>
            </w:pPr>
            <w:r w:rsidRPr="00CA7AB3">
              <w:rPr>
                <w:rFonts w:cs="Arial"/>
                <w:color w:val="000000"/>
                <w:sz w:val="20"/>
              </w:rPr>
              <w:t>100,0</w:t>
            </w:r>
          </w:p>
        </w:tc>
      </w:tr>
      <w:tr w:rsidR="00386960" w:rsidRPr="00153ABF" w:rsidTr="00D42850">
        <w:trPr>
          <w:trHeight w:val="179"/>
        </w:trPr>
        <w:tc>
          <w:tcPr>
            <w:tcW w:w="2552" w:type="dxa"/>
            <w:vMerge w:val="restart"/>
            <w:tcBorders>
              <w:top w:val="dotted" w:sz="4" w:space="0" w:color="auto"/>
            </w:tcBorders>
            <w:vAlign w:val="center"/>
          </w:tcPr>
          <w:p w:rsidR="00386960" w:rsidRPr="00CA7AB3" w:rsidRDefault="00386960" w:rsidP="00386960">
            <w:pPr>
              <w:spacing w:before="40" w:line="240" w:lineRule="exact"/>
              <w:ind w:firstLine="0"/>
              <w:jc w:val="left"/>
              <w:rPr>
                <w:rFonts w:cs="Arial"/>
                <w:color w:val="000000"/>
                <w:sz w:val="20"/>
              </w:rPr>
            </w:pPr>
            <w:r w:rsidRPr="00CA7AB3">
              <w:rPr>
                <w:rFonts w:cs="Arial"/>
                <w:color w:val="000000"/>
                <w:sz w:val="20"/>
              </w:rPr>
              <w:t>Услуги физической культуры и спорта</w:t>
            </w:r>
          </w:p>
        </w:tc>
        <w:tc>
          <w:tcPr>
            <w:tcW w:w="1417" w:type="dxa"/>
            <w:vMerge w:val="restart"/>
            <w:tcBorders>
              <w:top w:val="dotted" w:sz="4" w:space="0" w:color="auto"/>
            </w:tcBorders>
            <w:vAlign w:val="center"/>
          </w:tcPr>
          <w:p w:rsidR="00386960" w:rsidRPr="00CA7AB3" w:rsidRDefault="00386960" w:rsidP="00386960">
            <w:pPr>
              <w:spacing w:before="40" w:line="240" w:lineRule="exact"/>
              <w:ind w:firstLine="0"/>
              <w:jc w:val="center"/>
              <w:rPr>
                <w:rFonts w:cs="Arial"/>
                <w:bCs/>
                <w:color w:val="000000"/>
                <w:sz w:val="20"/>
              </w:rPr>
            </w:pPr>
            <w:r w:rsidRPr="00CA7AB3">
              <w:rPr>
                <w:rFonts w:cs="Arial"/>
                <w:bCs/>
                <w:color w:val="000000"/>
                <w:sz w:val="20"/>
              </w:rPr>
              <w:t>99,7</w:t>
            </w:r>
          </w:p>
        </w:tc>
        <w:tc>
          <w:tcPr>
            <w:tcW w:w="4111" w:type="dxa"/>
            <w:tcBorders>
              <w:top w:val="dotted" w:sz="4" w:space="0" w:color="auto"/>
              <w:bottom w:val="dotted" w:sz="4" w:space="0" w:color="auto"/>
            </w:tcBorders>
            <w:vAlign w:val="center"/>
          </w:tcPr>
          <w:p w:rsidR="00386960" w:rsidRPr="00CA7AB3" w:rsidRDefault="00386960" w:rsidP="00386960">
            <w:pPr>
              <w:spacing w:before="40" w:line="240" w:lineRule="exact"/>
              <w:ind w:firstLine="0"/>
              <w:jc w:val="left"/>
              <w:rPr>
                <w:rFonts w:cs="Arial"/>
                <w:color w:val="000000"/>
                <w:sz w:val="20"/>
              </w:rPr>
            </w:pPr>
            <w:r w:rsidRPr="00CA7AB3">
              <w:rPr>
                <w:rFonts w:cs="Arial"/>
                <w:color w:val="000000"/>
                <w:sz w:val="20"/>
              </w:rPr>
              <w:t>занятия в плавательном бассейне</w:t>
            </w:r>
          </w:p>
        </w:tc>
        <w:tc>
          <w:tcPr>
            <w:tcW w:w="1134" w:type="dxa"/>
            <w:tcBorders>
              <w:top w:val="dotted" w:sz="4" w:space="0" w:color="auto"/>
              <w:bottom w:val="dotted" w:sz="4" w:space="0" w:color="auto"/>
            </w:tcBorders>
            <w:vAlign w:val="bottom"/>
          </w:tcPr>
          <w:p w:rsidR="00386960" w:rsidRPr="00CA7AB3" w:rsidRDefault="00386960" w:rsidP="00386960">
            <w:pPr>
              <w:spacing w:before="40" w:line="240" w:lineRule="exact"/>
              <w:ind w:firstLine="0"/>
              <w:jc w:val="center"/>
              <w:rPr>
                <w:rFonts w:cs="Arial"/>
                <w:bCs/>
                <w:color w:val="000000"/>
                <w:sz w:val="20"/>
              </w:rPr>
            </w:pPr>
            <w:r w:rsidRPr="00CA7AB3">
              <w:rPr>
                <w:rFonts w:cs="Arial"/>
                <w:bCs/>
                <w:color w:val="000000"/>
                <w:sz w:val="20"/>
              </w:rPr>
              <w:t>100,0</w:t>
            </w:r>
          </w:p>
        </w:tc>
      </w:tr>
      <w:tr w:rsidR="00386960" w:rsidRPr="00153ABF" w:rsidTr="007A7B83">
        <w:trPr>
          <w:trHeight w:val="312"/>
        </w:trPr>
        <w:tc>
          <w:tcPr>
            <w:tcW w:w="2552" w:type="dxa"/>
            <w:vMerge/>
            <w:tcBorders>
              <w:bottom w:val="dotted" w:sz="4" w:space="0" w:color="auto"/>
            </w:tcBorders>
            <w:vAlign w:val="center"/>
          </w:tcPr>
          <w:p w:rsidR="00386960" w:rsidRPr="00706A8C" w:rsidRDefault="00386960" w:rsidP="007A7B83">
            <w:pPr>
              <w:spacing w:before="40" w:line="240" w:lineRule="exact"/>
              <w:ind w:firstLine="0"/>
              <w:jc w:val="left"/>
              <w:rPr>
                <w:rFonts w:cs="Arial"/>
                <w:color w:val="000000"/>
                <w:sz w:val="20"/>
              </w:rPr>
            </w:pPr>
          </w:p>
        </w:tc>
        <w:tc>
          <w:tcPr>
            <w:tcW w:w="1417" w:type="dxa"/>
            <w:vMerge/>
            <w:tcBorders>
              <w:bottom w:val="dotted" w:sz="4" w:space="0" w:color="auto"/>
            </w:tcBorders>
            <w:vAlign w:val="center"/>
          </w:tcPr>
          <w:p w:rsidR="00386960" w:rsidRPr="00706A8C" w:rsidRDefault="00386960" w:rsidP="007A7B83">
            <w:pPr>
              <w:pageBreakBefore/>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vAlign w:val="center"/>
          </w:tcPr>
          <w:p w:rsidR="00386960" w:rsidRPr="001B7765" w:rsidRDefault="00386960" w:rsidP="007A7B83">
            <w:pPr>
              <w:spacing w:before="40" w:line="240" w:lineRule="exact"/>
              <w:ind w:firstLine="0"/>
              <w:jc w:val="left"/>
              <w:rPr>
                <w:rFonts w:cs="Arial"/>
                <w:color w:val="000000"/>
                <w:sz w:val="20"/>
              </w:rPr>
            </w:pPr>
            <w:r w:rsidRPr="00CA7AB3">
              <w:rPr>
                <w:rFonts w:cs="Arial"/>
                <w:color w:val="000000"/>
                <w:sz w:val="20"/>
              </w:rPr>
              <w:t>занятия в группах общей физической подготовки</w:t>
            </w:r>
          </w:p>
        </w:tc>
        <w:tc>
          <w:tcPr>
            <w:tcW w:w="1134" w:type="dxa"/>
            <w:tcBorders>
              <w:top w:val="dotted" w:sz="4" w:space="0" w:color="auto"/>
              <w:bottom w:val="dotted" w:sz="4" w:space="0" w:color="auto"/>
            </w:tcBorders>
            <w:vAlign w:val="bottom"/>
          </w:tcPr>
          <w:p w:rsidR="00386960" w:rsidRDefault="00386960" w:rsidP="007A7B83">
            <w:pPr>
              <w:spacing w:before="40" w:line="240" w:lineRule="exact"/>
              <w:ind w:firstLine="0"/>
              <w:jc w:val="center"/>
              <w:rPr>
                <w:rFonts w:cs="Arial"/>
                <w:color w:val="000000"/>
                <w:sz w:val="20"/>
              </w:rPr>
            </w:pPr>
            <w:r w:rsidRPr="00CA7AB3">
              <w:rPr>
                <w:rFonts w:cs="Arial"/>
                <w:bCs/>
                <w:color w:val="000000"/>
                <w:sz w:val="20"/>
              </w:rPr>
              <w:t>99,3</w:t>
            </w:r>
          </w:p>
        </w:tc>
      </w:tr>
      <w:tr w:rsidR="00386960" w:rsidRPr="00153ABF" w:rsidTr="00D42850">
        <w:trPr>
          <w:trHeight w:val="214"/>
        </w:trPr>
        <w:tc>
          <w:tcPr>
            <w:tcW w:w="2552" w:type="dxa"/>
            <w:vMerge w:val="restart"/>
            <w:tcBorders>
              <w:top w:val="dotted" w:sz="4" w:space="0" w:color="auto"/>
            </w:tcBorders>
            <w:vAlign w:val="center"/>
          </w:tcPr>
          <w:p w:rsidR="00386960" w:rsidRPr="00CA7AB3" w:rsidRDefault="00386960" w:rsidP="00386960">
            <w:pPr>
              <w:spacing w:before="40" w:line="240" w:lineRule="exact"/>
              <w:ind w:firstLine="0"/>
              <w:jc w:val="left"/>
              <w:rPr>
                <w:rFonts w:cs="Arial"/>
                <w:color w:val="000000"/>
                <w:sz w:val="20"/>
              </w:rPr>
            </w:pPr>
            <w:r w:rsidRPr="00CA7AB3">
              <w:rPr>
                <w:rFonts w:cs="Arial"/>
                <w:color w:val="000000"/>
                <w:sz w:val="20"/>
              </w:rPr>
              <w:t>Бытовые услуги</w:t>
            </w:r>
          </w:p>
        </w:tc>
        <w:tc>
          <w:tcPr>
            <w:tcW w:w="1417" w:type="dxa"/>
            <w:vMerge w:val="restart"/>
            <w:tcBorders>
              <w:top w:val="dotted" w:sz="4" w:space="0" w:color="auto"/>
            </w:tcBorders>
            <w:vAlign w:val="center"/>
          </w:tcPr>
          <w:p w:rsidR="00386960" w:rsidRPr="00CA7AB3" w:rsidRDefault="00386960" w:rsidP="00386960">
            <w:pPr>
              <w:spacing w:before="40" w:line="240" w:lineRule="exact"/>
              <w:ind w:firstLine="0"/>
              <w:jc w:val="center"/>
              <w:rPr>
                <w:rFonts w:cs="Arial"/>
                <w:bCs/>
                <w:color w:val="000000"/>
                <w:sz w:val="20"/>
              </w:rPr>
            </w:pPr>
            <w:r w:rsidRPr="00CA7AB3">
              <w:rPr>
                <w:rFonts w:cs="Arial"/>
                <w:bCs/>
                <w:color w:val="000000"/>
                <w:sz w:val="20"/>
              </w:rPr>
              <w:t>100,4</w:t>
            </w:r>
          </w:p>
        </w:tc>
        <w:tc>
          <w:tcPr>
            <w:tcW w:w="4111" w:type="dxa"/>
            <w:tcBorders>
              <w:top w:val="dotted" w:sz="4" w:space="0" w:color="auto"/>
              <w:bottom w:val="dotted" w:sz="4" w:space="0" w:color="auto"/>
            </w:tcBorders>
            <w:vAlign w:val="center"/>
          </w:tcPr>
          <w:p w:rsidR="00386960" w:rsidRPr="00CA7AB3" w:rsidRDefault="00386960" w:rsidP="00386960">
            <w:pPr>
              <w:spacing w:before="40" w:line="240" w:lineRule="exact"/>
              <w:ind w:firstLine="0"/>
              <w:jc w:val="left"/>
              <w:rPr>
                <w:rFonts w:cs="Arial"/>
                <w:color w:val="000000"/>
                <w:sz w:val="20"/>
              </w:rPr>
            </w:pPr>
            <w:r w:rsidRPr="00CA7AB3">
              <w:rPr>
                <w:rFonts w:cs="Arial"/>
                <w:color w:val="000000"/>
                <w:sz w:val="20"/>
              </w:rPr>
              <w:t>стрижка модельная в мужском зале</w:t>
            </w:r>
          </w:p>
        </w:tc>
        <w:tc>
          <w:tcPr>
            <w:tcW w:w="1134" w:type="dxa"/>
            <w:tcBorders>
              <w:top w:val="dotted" w:sz="4" w:space="0" w:color="auto"/>
              <w:bottom w:val="dotted" w:sz="4" w:space="0" w:color="auto"/>
            </w:tcBorders>
            <w:vAlign w:val="bottom"/>
          </w:tcPr>
          <w:p w:rsidR="00386960" w:rsidRPr="00CA7AB3" w:rsidRDefault="00386960" w:rsidP="00386960">
            <w:pPr>
              <w:spacing w:before="40" w:line="240" w:lineRule="exact"/>
              <w:ind w:firstLine="0"/>
              <w:jc w:val="center"/>
              <w:rPr>
                <w:rFonts w:cs="Arial"/>
                <w:color w:val="000000"/>
                <w:sz w:val="20"/>
              </w:rPr>
            </w:pPr>
            <w:r w:rsidRPr="00CA7AB3">
              <w:rPr>
                <w:rFonts w:cs="Arial"/>
                <w:color w:val="000000"/>
                <w:sz w:val="20"/>
              </w:rPr>
              <w:t>101,6</w:t>
            </w:r>
          </w:p>
        </w:tc>
      </w:tr>
      <w:tr w:rsidR="00386960" w:rsidRPr="00153ABF" w:rsidTr="007A7B83">
        <w:trPr>
          <w:trHeight w:val="226"/>
        </w:trPr>
        <w:tc>
          <w:tcPr>
            <w:tcW w:w="2552" w:type="dxa"/>
            <w:vMerge/>
            <w:tcBorders>
              <w:bottom w:val="dotted" w:sz="4" w:space="0" w:color="auto"/>
            </w:tcBorders>
            <w:vAlign w:val="center"/>
          </w:tcPr>
          <w:p w:rsidR="00386960" w:rsidRPr="00153ABF" w:rsidRDefault="00386960" w:rsidP="007A7B83">
            <w:pPr>
              <w:spacing w:before="40" w:line="240" w:lineRule="exact"/>
              <w:ind w:firstLine="0"/>
              <w:jc w:val="left"/>
              <w:rPr>
                <w:rFonts w:cs="Arial"/>
                <w:sz w:val="20"/>
              </w:rPr>
            </w:pPr>
          </w:p>
        </w:tc>
        <w:tc>
          <w:tcPr>
            <w:tcW w:w="1417" w:type="dxa"/>
            <w:vMerge/>
            <w:tcBorders>
              <w:bottom w:val="dotted" w:sz="4" w:space="0" w:color="auto"/>
            </w:tcBorders>
            <w:vAlign w:val="center"/>
          </w:tcPr>
          <w:p w:rsidR="00386960" w:rsidRPr="00153ABF" w:rsidRDefault="00386960" w:rsidP="007A7B83">
            <w:pPr>
              <w:spacing w:before="40" w:line="240" w:lineRule="exact"/>
              <w:ind w:firstLine="0"/>
              <w:jc w:val="center"/>
              <w:rPr>
                <w:rFonts w:cs="Arial"/>
                <w:sz w:val="20"/>
              </w:rPr>
            </w:pPr>
          </w:p>
        </w:tc>
        <w:tc>
          <w:tcPr>
            <w:tcW w:w="4111" w:type="dxa"/>
            <w:tcBorders>
              <w:top w:val="dotted" w:sz="4" w:space="0" w:color="auto"/>
              <w:bottom w:val="dotted" w:sz="4" w:space="0" w:color="auto"/>
            </w:tcBorders>
            <w:vAlign w:val="center"/>
          </w:tcPr>
          <w:p w:rsidR="00386960" w:rsidRPr="001B7765" w:rsidRDefault="00386960" w:rsidP="007A7B83">
            <w:pPr>
              <w:spacing w:before="40" w:line="240" w:lineRule="exact"/>
              <w:ind w:firstLine="0"/>
              <w:jc w:val="left"/>
              <w:rPr>
                <w:rFonts w:cs="Arial"/>
                <w:color w:val="000000"/>
                <w:sz w:val="20"/>
              </w:rPr>
            </w:pPr>
            <w:r w:rsidRPr="00CA7AB3">
              <w:rPr>
                <w:rFonts w:cs="Arial"/>
                <w:sz w:val="20"/>
              </w:rPr>
              <w:t>химчистка мужского костюма</w:t>
            </w:r>
          </w:p>
        </w:tc>
        <w:tc>
          <w:tcPr>
            <w:tcW w:w="1134" w:type="dxa"/>
            <w:tcBorders>
              <w:top w:val="dotted" w:sz="4" w:space="0" w:color="auto"/>
              <w:bottom w:val="dotted" w:sz="4" w:space="0" w:color="auto"/>
            </w:tcBorders>
            <w:vAlign w:val="bottom"/>
          </w:tcPr>
          <w:p w:rsidR="00386960" w:rsidRPr="001B7765" w:rsidRDefault="00386960" w:rsidP="007A7B83">
            <w:pPr>
              <w:spacing w:before="40" w:line="240" w:lineRule="exact"/>
              <w:ind w:firstLine="0"/>
              <w:jc w:val="center"/>
              <w:rPr>
                <w:rFonts w:cs="Arial"/>
                <w:color w:val="000000"/>
                <w:sz w:val="20"/>
              </w:rPr>
            </w:pPr>
            <w:r w:rsidRPr="00CA7AB3">
              <w:rPr>
                <w:rFonts w:cs="Arial"/>
                <w:color w:val="000000"/>
                <w:sz w:val="20"/>
              </w:rPr>
              <w:t>99,5</w:t>
            </w:r>
          </w:p>
        </w:tc>
      </w:tr>
      <w:tr w:rsidR="00386960" w:rsidRPr="00153ABF" w:rsidTr="00386960">
        <w:trPr>
          <w:trHeight w:val="226"/>
        </w:trPr>
        <w:tc>
          <w:tcPr>
            <w:tcW w:w="2552" w:type="dxa"/>
            <w:vMerge w:val="restart"/>
            <w:tcBorders>
              <w:top w:val="dotted" w:sz="4" w:space="0" w:color="auto"/>
            </w:tcBorders>
            <w:vAlign w:val="center"/>
          </w:tcPr>
          <w:p w:rsidR="00386960" w:rsidRPr="00CA7AB3" w:rsidRDefault="00386960" w:rsidP="00386960">
            <w:pPr>
              <w:spacing w:before="40" w:line="240" w:lineRule="exact"/>
              <w:ind w:firstLine="0"/>
              <w:jc w:val="left"/>
              <w:rPr>
                <w:rFonts w:cs="Arial"/>
                <w:color w:val="000000"/>
                <w:sz w:val="20"/>
              </w:rPr>
            </w:pPr>
            <w:r w:rsidRPr="00CA7AB3">
              <w:rPr>
                <w:rFonts w:cs="Arial"/>
                <w:color w:val="000000"/>
                <w:sz w:val="20"/>
              </w:rPr>
              <w:t>Услуги связи</w:t>
            </w:r>
          </w:p>
        </w:tc>
        <w:tc>
          <w:tcPr>
            <w:tcW w:w="1417" w:type="dxa"/>
            <w:vMerge w:val="restart"/>
            <w:tcBorders>
              <w:top w:val="dotted" w:sz="4" w:space="0" w:color="auto"/>
            </w:tcBorders>
            <w:vAlign w:val="center"/>
          </w:tcPr>
          <w:p w:rsidR="00386960" w:rsidRPr="00CA7AB3" w:rsidRDefault="00386960" w:rsidP="00386960">
            <w:pPr>
              <w:spacing w:before="40" w:line="240" w:lineRule="exact"/>
              <w:ind w:firstLine="0"/>
              <w:jc w:val="center"/>
              <w:rPr>
                <w:rFonts w:cs="Arial"/>
                <w:color w:val="000000"/>
                <w:sz w:val="20"/>
              </w:rPr>
            </w:pPr>
            <w:r w:rsidRPr="00CA7AB3">
              <w:rPr>
                <w:rFonts w:cs="Arial"/>
                <w:color w:val="000000"/>
                <w:sz w:val="20"/>
              </w:rPr>
              <w:t>96,0</w:t>
            </w:r>
          </w:p>
        </w:tc>
        <w:tc>
          <w:tcPr>
            <w:tcW w:w="4111" w:type="dxa"/>
            <w:tcBorders>
              <w:top w:val="dotted" w:sz="4" w:space="0" w:color="auto"/>
              <w:bottom w:val="dotted" w:sz="4" w:space="0" w:color="auto"/>
            </w:tcBorders>
            <w:vAlign w:val="bottom"/>
          </w:tcPr>
          <w:p w:rsidR="00386960" w:rsidRPr="00CA7AB3" w:rsidRDefault="00386960" w:rsidP="00386960">
            <w:pPr>
              <w:spacing w:before="40" w:line="240" w:lineRule="exact"/>
              <w:ind w:firstLine="0"/>
              <w:jc w:val="left"/>
              <w:rPr>
                <w:color w:val="000000"/>
                <w:sz w:val="20"/>
              </w:rPr>
            </w:pPr>
            <w:r w:rsidRPr="00CA7AB3">
              <w:rPr>
                <w:color w:val="000000"/>
                <w:sz w:val="20"/>
              </w:rPr>
              <w:t>абонентская плата за пакет услуг сотовой связи</w:t>
            </w:r>
          </w:p>
        </w:tc>
        <w:tc>
          <w:tcPr>
            <w:tcW w:w="1134" w:type="dxa"/>
            <w:tcBorders>
              <w:top w:val="dotted" w:sz="4" w:space="0" w:color="auto"/>
              <w:bottom w:val="dotted" w:sz="4" w:space="0" w:color="auto"/>
            </w:tcBorders>
            <w:vAlign w:val="bottom"/>
          </w:tcPr>
          <w:p w:rsidR="00386960" w:rsidRPr="00CA7AB3" w:rsidRDefault="00386960" w:rsidP="00386960">
            <w:pPr>
              <w:spacing w:before="40" w:line="240" w:lineRule="exact"/>
              <w:ind w:firstLine="0"/>
              <w:jc w:val="center"/>
              <w:rPr>
                <w:rFonts w:cs="Arial"/>
                <w:color w:val="000000"/>
                <w:sz w:val="20"/>
              </w:rPr>
            </w:pPr>
            <w:r w:rsidRPr="00CA7AB3">
              <w:rPr>
                <w:rFonts w:cs="Arial"/>
                <w:color w:val="000000"/>
                <w:sz w:val="20"/>
              </w:rPr>
              <w:t>101,4</w:t>
            </w:r>
          </w:p>
        </w:tc>
      </w:tr>
      <w:tr w:rsidR="00386960" w:rsidRPr="00153ABF" w:rsidTr="00386960">
        <w:trPr>
          <w:trHeight w:val="226"/>
        </w:trPr>
        <w:tc>
          <w:tcPr>
            <w:tcW w:w="2552" w:type="dxa"/>
            <w:vMerge/>
            <w:tcBorders>
              <w:bottom w:val="dotted" w:sz="4" w:space="0" w:color="auto"/>
            </w:tcBorders>
            <w:vAlign w:val="center"/>
          </w:tcPr>
          <w:p w:rsidR="00386960" w:rsidRPr="00307630" w:rsidRDefault="00386960" w:rsidP="007A7B83">
            <w:pPr>
              <w:spacing w:before="40" w:line="240" w:lineRule="exact"/>
              <w:ind w:firstLine="0"/>
              <w:jc w:val="left"/>
              <w:rPr>
                <w:rFonts w:cs="Arial"/>
                <w:color w:val="000000"/>
                <w:sz w:val="20"/>
              </w:rPr>
            </w:pPr>
          </w:p>
        </w:tc>
        <w:tc>
          <w:tcPr>
            <w:tcW w:w="1417" w:type="dxa"/>
            <w:vMerge/>
            <w:tcBorders>
              <w:bottom w:val="dotted" w:sz="4" w:space="0" w:color="auto"/>
            </w:tcBorders>
            <w:vAlign w:val="center"/>
          </w:tcPr>
          <w:p w:rsidR="00386960" w:rsidRPr="00307630" w:rsidRDefault="00386960" w:rsidP="007A7B83">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vAlign w:val="bottom"/>
          </w:tcPr>
          <w:p w:rsidR="00386960" w:rsidRPr="00307630" w:rsidRDefault="00386960" w:rsidP="007A7B83">
            <w:pPr>
              <w:adjustRightInd/>
              <w:spacing w:before="40" w:line="240" w:lineRule="exact"/>
              <w:ind w:firstLine="0"/>
              <w:jc w:val="left"/>
              <w:rPr>
                <w:rFonts w:cs="Arial"/>
                <w:color w:val="000000"/>
                <w:sz w:val="20"/>
              </w:rPr>
            </w:pPr>
            <w:r w:rsidRPr="00CA7AB3">
              <w:rPr>
                <w:color w:val="000000"/>
                <w:sz w:val="20"/>
              </w:rPr>
              <w:t>услуги по подключению к сети интернет</w:t>
            </w:r>
          </w:p>
        </w:tc>
        <w:tc>
          <w:tcPr>
            <w:tcW w:w="1134" w:type="dxa"/>
            <w:tcBorders>
              <w:top w:val="dotted" w:sz="4" w:space="0" w:color="auto"/>
              <w:bottom w:val="dotted" w:sz="4" w:space="0" w:color="auto"/>
            </w:tcBorders>
            <w:vAlign w:val="bottom"/>
          </w:tcPr>
          <w:p w:rsidR="00386960" w:rsidRPr="00307630" w:rsidRDefault="00386960" w:rsidP="007A7B83">
            <w:pPr>
              <w:spacing w:before="40" w:line="240" w:lineRule="exact"/>
              <w:ind w:firstLine="0"/>
              <w:jc w:val="center"/>
              <w:rPr>
                <w:rFonts w:cs="Arial"/>
                <w:color w:val="000000"/>
                <w:sz w:val="20"/>
              </w:rPr>
            </w:pPr>
            <w:r w:rsidRPr="00CA7AB3">
              <w:rPr>
                <w:rFonts w:cs="Arial"/>
                <w:color w:val="000000"/>
                <w:sz w:val="20"/>
              </w:rPr>
              <w:t>80,1</w:t>
            </w:r>
          </w:p>
        </w:tc>
      </w:tr>
      <w:tr w:rsidR="00386960" w:rsidRPr="00153ABF" w:rsidTr="00D42850">
        <w:trPr>
          <w:trHeight w:val="226"/>
        </w:trPr>
        <w:tc>
          <w:tcPr>
            <w:tcW w:w="2552" w:type="dxa"/>
            <w:vMerge w:val="restart"/>
            <w:tcBorders>
              <w:top w:val="dotted" w:sz="4" w:space="0" w:color="auto"/>
            </w:tcBorders>
            <w:vAlign w:val="center"/>
          </w:tcPr>
          <w:p w:rsidR="00386960" w:rsidRPr="00CA7AB3" w:rsidRDefault="00386960" w:rsidP="00386960">
            <w:pPr>
              <w:spacing w:before="40" w:line="240" w:lineRule="exact"/>
              <w:ind w:firstLine="0"/>
              <w:jc w:val="left"/>
              <w:rPr>
                <w:rFonts w:cs="Arial"/>
                <w:color w:val="000000"/>
                <w:sz w:val="20"/>
              </w:rPr>
            </w:pPr>
            <w:r w:rsidRPr="00CA7AB3">
              <w:rPr>
                <w:rFonts w:cs="Arial"/>
                <w:color w:val="000000"/>
                <w:sz w:val="20"/>
              </w:rPr>
              <w:t>Услуги пассажирского транспорта</w:t>
            </w:r>
          </w:p>
        </w:tc>
        <w:tc>
          <w:tcPr>
            <w:tcW w:w="1417" w:type="dxa"/>
            <w:vMerge w:val="restart"/>
            <w:tcBorders>
              <w:top w:val="dotted" w:sz="4" w:space="0" w:color="auto"/>
            </w:tcBorders>
            <w:vAlign w:val="center"/>
          </w:tcPr>
          <w:p w:rsidR="00386960" w:rsidRPr="00CA7AB3" w:rsidRDefault="00386960" w:rsidP="00386960">
            <w:pPr>
              <w:spacing w:before="40" w:line="240" w:lineRule="exact"/>
              <w:ind w:firstLine="0"/>
              <w:jc w:val="center"/>
              <w:rPr>
                <w:rFonts w:cs="Arial"/>
                <w:color w:val="000000"/>
                <w:sz w:val="20"/>
              </w:rPr>
            </w:pPr>
            <w:r w:rsidRPr="00CA7AB3">
              <w:rPr>
                <w:rFonts w:cs="Arial"/>
                <w:color w:val="000000"/>
                <w:sz w:val="20"/>
              </w:rPr>
              <w:t>109,9</w:t>
            </w:r>
          </w:p>
        </w:tc>
        <w:tc>
          <w:tcPr>
            <w:tcW w:w="4111" w:type="dxa"/>
            <w:tcBorders>
              <w:top w:val="dotted" w:sz="4" w:space="0" w:color="auto"/>
              <w:bottom w:val="dotted" w:sz="4" w:space="0" w:color="auto"/>
            </w:tcBorders>
            <w:vAlign w:val="center"/>
          </w:tcPr>
          <w:p w:rsidR="00386960" w:rsidRPr="00CA7AB3" w:rsidRDefault="00386960" w:rsidP="00386960">
            <w:pPr>
              <w:adjustRightInd/>
              <w:spacing w:before="40" w:line="240" w:lineRule="exact"/>
              <w:ind w:firstLine="0"/>
              <w:jc w:val="left"/>
              <w:rPr>
                <w:rFonts w:cs="Arial"/>
                <w:color w:val="000000"/>
                <w:sz w:val="20"/>
              </w:rPr>
            </w:pPr>
            <w:r w:rsidRPr="00CA7AB3">
              <w:rPr>
                <w:rFonts w:cs="Arial"/>
                <w:color w:val="000000"/>
                <w:sz w:val="20"/>
              </w:rPr>
              <w:t>полет в салоне экономического класса самолета</w:t>
            </w:r>
          </w:p>
        </w:tc>
        <w:tc>
          <w:tcPr>
            <w:tcW w:w="1134" w:type="dxa"/>
            <w:tcBorders>
              <w:top w:val="dotted" w:sz="4" w:space="0" w:color="auto"/>
              <w:bottom w:val="dotted" w:sz="4" w:space="0" w:color="auto"/>
            </w:tcBorders>
            <w:vAlign w:val="bottom"/>
          </w:tcPr>
          <w:p w:rsidR="00386960" w:rsidRPr="00CA7AB3" w:rsidRDefault="00386960" w:rsidP="00386960">
            <w:pPr>
              <w:spacing w:before="40" w:line="240" w:lineRule="exact"/>
              <w:ind w:firstLine="0"/>
              <w:jc w:val="center"/>
              <w:rPr>
                <w:rFonts w:cs="Arial"/>
                <w:color w:val="000000"/>
                <w:sz w:val="20"/>
              </w:rPr>
            </w:pPr>
            <w:r w:rsidRPr="00CA7AB3">
              <w:rPr>
                <w:rFonts w:cs="Arial"/>
                <w:color w:val="000000"/>
                <w:sz w:val="20"/>
              </w:rPr>
              <w:t>140,3</w:t>
            </w:r>
          </w:p>
        </w:tc>
      </w:tr>
      <w:tr w:rsidR="00386960" w:rsidRPr="00153ABF" w:rsidTr="00D42850">
        <w:trPr>
          <w:trHeight w:val="226"/>
        </w:trPr>
        <w:tc>
          <w:tcPr>
            <w:tcW w:w="2552" w:type="dxa"/>
            <w:vMerge/>
            <w:tcBorders>
              <w:bottom w:val="double" w:sz="4" w:space="0" w:color="auto"/>
            </w:tcBorders>
            <w:vAlign w:val="center"/>
          </w:tcPr>
          <w:p w:rsidR="00386960" w:rsidRPr="00307630" w:rsidRDefault="00386960" w:rsidP="007A7B83">
            <w:pPr>
              <w:spacing w:before="40" w:line="240" w:lineRule="exact"/>
              <w:ind w:firstLine="0"/>
              <w:jc w:val="center"/>
              <w:rPr>
                <w:rFonts w:cs="Arial"/>
                <w:color w:val="000000"/>
                <w:sz w:val="20"/>
              </w:rPr>
            </w:pPr>
          </w:p>
        </w:tc>
        <w:tc>
          <w:tcPr>
            <w:tcW w:w="1417" w:type="dxa"/>
            <w:vMerge/>
            <w:tcBorders>
              <w:bottom w:val="double" w:sz="4" w:space="0" w:color="auto"/>
            </w:tcBorders>
            <w:vAlign w:val="center"/>
          </w:tcPr>
          <w:p w:rsidR="00386960" w:rsidRPr="00307630" w:rsidRDefault="00386960" w:rsidP="007A7B83">
            <w:pPr>
              <w:spacing w:before="40" w:line="240" w:lineRule="exact"/>
              <w:ind w:firstLine="0"/>
              <w:jc w:val="center"/>
              <w:rPr>
                <w:rFonts w:cs="Arial"/>
                <w:color w:val="000000"/>
                <w:sz w:val="20"/>
              </w:rPr>
            </w:pPr>
          </w:p>
        </w:tc>
        <w:tc>
          <w:tcPr>
            <w:tcW w:w="4111" w:type="dxa"/>
            <w:tcBorders>
              <w:top w:val="dotted" w:sz="4" w:space="0" w:color="auto"/>
              <w:bottom w:val="double" w:sz="4" w:space="0" w:color="auto"/>
            </w:tcBorders>
            <w:vAlign w:val="center"/>
          </w:tcPr>
          <w:p w:rsidR="00386960" w:rsidRPr="00307630" w:rsidRDefault="00386960" w:rsidP="007A7B83">
            <w:pPr>
              <w:adjustRightInd/>
              <w:spacing w:before="40" w:line="240" w:lineRule="exact"/>
              <w:ind w:firstLine="0"/>
              <w:jc w:val="left"/>
              <w:rPr>
                <w:rFonts w:cs="Arial"/>
                <w:color w:val="000000"/>
                <w:sz w:val="20"/>
              </w:rPr>
            </w:pPr>
            <w:r w:rsidRPr="00CA7AB3">
              <w:rPr>
                <w:rFonts w:cs="Arial"/>
                <w:color w:val="000000"/>
                <w:sz w:val="20"/>
              </w:rPr>
              <w:t>прое</w:t>
            </w:r>
            <w:proofErr w:type="gramStart"/>
            <w:r w:rsidRPr="00CA7AB3">
              <w:rPr>
                <w:rFonts w:cs="Arial"/>
                <w:color w:val="000000"/>
                <w:sz w:val="20"/>
              </w:rPr>
              <w:t>зд в пр</w:t>
            </w:r>
            <w:proofErr w:type="gramEnd"/>
            <w:r w:rsidRPr="00CA7AB3">
              <w:rPr>
                <w:rFonts w:cs="Arial"/>
                <w:color w:val="000000"/>
                <w:sz w:val="20"/>
              </w:rPr>
              <w:t>игородном поезде</w:t>
            </w:r>
          </w:p>
        </w:tc>
        <w:tc>
          <w:tcPr>
            <w:tcW w:w="1134" w:type="dxa"/>
            <w:tcBorders>
              <w:top w:val="dotted" w:sz="4" w:space="0" w:color="auto"/>
              <w:bottom w:val="double" w:sz="4" w:space="0" w:color="auto"/>
            </w:tcBorders>
            <w:vAlign w:val="bottom"/>
          </w:tcPr>
          <w:p w:rsidR="00386960" w:rsidRPr="00307630" w:rsidRDefault="00386960" w:rsidP="007A7B83">
            <w:pPr>
              <w:spacing w:before="40" w:line="240" w:lineRule="exact"/>
              <w:ind w:firstLine="0"/>
              <w:jc w:val="center"/>
              <w:rPr>
                <w:rFonts w:cs="Arial"/>
                <w:color w:val="000000"/>
                <w:sz w:val="20"/>
              </w:rPr>
            </w:pPr>
            <w:r w:rsidRPr="00CA7AB3">
              <w:rPr>
                <w:rFonts w:cs="Arial"/>
                <w:color w:val="000000"/>
                <w:sz w:val="20"/>
              </w:rPr>
              <w:t>100,0</w:t>
            </w:r>
          </w:p>
        </w:tc>
      </w:tr>
    </w:tbl>
    <w:p w:rsidR="00DB50D6" w:rsidRDefault="00DB50D6" w:rsidP="00386960">
      <w:pPr>
        <w:spacing w:before="240"/>
        <w:ind w:firstLine="0"/>
        <w:jc w:val="center"/>
        <w:rPr>
          <w:b/>
        </w:rPr>
      </w:pPr>
      <w:r w:rsidRPr="00DB50D6">
        <w:rPr>
          <w:b/>
        </w:rPr>
        <w:t>Тарифы и индексы тарифов на жилищно-коммунальные услуги</w:t>
      </w:r>
    </w:p>
    <w:tbl>
      <w:tblPr>
        <w:tblW w:w="9237" w:type="dxa"/>
        <w:tblInd w:w="85" w:type="dxa"/>
        <w:tblLook w:val="04A0" w:firstRow="1" w:lastRow="0" w:firstColumn="1" w:lastColumn="0" w:noHBand="0" w:noVBand="1"/>
      </w:tblPr>
      <w:tblGrid>
        <w:gridCol w:w="3567"/>
        <w:gridCol w:w="1559"/>
        <w:gridCol w:w="1276"/>
        <w:gridCol w:w="1276"/>
        <w:gridCol w:w="1559"/>
      </w:tblGrid>
      <w:tr w:rsidR="00386960" w:rsidRPr="00386960" w:rsidTr="00386960">
        <w:trPr>
          <w:trHeight w:val="41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386960" w:rsidRPr="00386960" w:rsidRDefault="00386960" w:rsidP="00775356">
            <w:pPr>
              <w:widowControl/>
              <w:adjustRightInd/>
              <w:spacing w:before="40" w:line="240" w:lineRule="auto"/>
              <w:ind w:firstLine="0"/>
              <w:jc w:val="center"/>
              <w:textAlignment w:val="auto"/>
              <w:rPr>
                <w:rFonts w:cs="Arial"/>
                <w:color w:val="000000"/>
                <w:sz w:val="20"/>
              </w:rPr>
            </w:pPr>
            <w:r w:rsidRPr="00386960">
              <w:rPr>
                <w:rFonts w:cs="Arial"/>
                <w:color w:val="000000"/>
                <w:sz w:val="20"/>
              </w:rPr>
              <w:t> </w:t>
            </w:r>
          </w:p>
        </w:tc>
        <w:tc>
          <w:tcPr>
            <w:tcW w:w="155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386960" w:rsidRPr="00386960" w:rsidRDefault="00386960" w:rsidP="00775356">
            <w:pPr>
              <w:widowControl/>
              <w:adjustRightInd/>
              <w:spacing w:before="40" w:line="240" w:lineRule="auto"/>
              <w:ind w:firstLine="0"/>
              <w:jc w:val="center"/>
              <w:textAlignment w:val="auto"/>
              <w:rPr>
                <w:rFonts w:cs="Arial"/>
                <w:i/>
                <w:iCs/>
                <w:color w:val="000000"/>
                <w:sz w:val="20"/>
              </w:rPr>
            </w:pPr>
            <w:r>
              <w:rPr>
                <w:rFonts w:cs="Arial"/>
                <w:i/>
                <w:iCs/>
                <w:color w:val="000000"/>
                <w:sz w:val="20"/>
              </w:rPr>
              <w:t>Рублей</w:t>
            </w:r>
          </w:p>
        </w:tc>
        <w:tc>
          <w:tcPr>
            <w:tcW w:w="2552" w:type="dxa"/>
            <w:gridSpan w:val="2"/>
            <w:tcBorders>
              <w:top w:val="double" w:sz="6" w:space="0" w:color="auto"/>
              <w:left w:val="single" w:sz="4" w:space="0" w:color="auto"/>
              <w:bottom w:val="single" w:sz="4" w:space="0" w:color="000000"/>
              <w:right w:val="single" w:sz="4" w:space="0" w:color="000000"/>
            </w:tcBorders>
            <w:shd w:val="clear" w:color="auto" w:fill="auto"/>
            <w:hideMark/>
          </w:tcPr>
          <w:p w:rsidR="00386960" w:rsidRPr="00386960" w:rsidRDefault="00386960" w:rsidP="00775356">
            <w:pPr>
              <w:widowControl/>
              <w:adjustRightInd/>
              <w:spacing w:before="40" w:line="240" w:lineRule="auto"/>
              <w:ind w:firstLine="0"/>
              <w:jc w:val="center"/>
              <w:textAlignment w:val="auto"/>
              <w:rPr>
                <w:rFonts w:cs="Arial"/>
                <w:i/>
                <w:iCs/>
                <w:color w:val="000000"/>
                <w:sz w:val="20"/>
              </w:rPr>
            </w:pPr>
            <w:r w:rsidRPr="00386960">
              <w:rPr>
                <w:rFonts w:cs="Arial"/>
                <w:i/>
                <w:iCs/>
                <w:color w:val="000000"/>
                <w:sz w:val="20"/>
              </w:rPr>
              <w:t xml:space="preserve">Декабрь 2020г. </w:t>
            </w:r>
            <w:proofErr w:type="gramStart"/>
            <w:r w:rsidRPr="00386960">
              <w:rPr>
                <w:rFonts w:cs="Arial"/>
                <w:i/>
                <w:iCs/>
                <w:color w:val="000000"/>
                <w:sz w:val="20"/>
              </w:rPr>
              <w:t>в</w:t>
            </w:r>
            <w:proofErr w:type="gramEnd"/>
            <w:r w:rsidRPr="00386960">
              <w:rPr>
                <w:rFonts w:cs="Arial"/>
                <w:i/>
                <w:iCs/>
                <w:color w:val="000000"/>
                <w:sz w:val="20"/>
              </w:rPr>
              <w:t xml:space="preserve"> % к: </w:t>
            </w:r>
          </w:p>
        </w:tc>
        <w:tc>
          <w:tcPr>
            <w:tcW w:w="1559" w:type="dxa"/>
            <w:vMerge w:val="restart"/>
            <w:tcBorders>
              <w:top w:val="double" w:sz="6" w:space="0" w:color="auto"/>
              <w:left w:val="single" w:sz="4" w:space="0" w:color="auto"/>
              <w:bottom w:val="nil"/>
              <w:right w:val="double" w:sz="6" w:space="0" w:color="auto"/>
            </w:tcBorders>
            <w:shd w:val="clear" w:color="auto" w:fill="auto"/>
            <w:hideMark/>
          </w:tcPr>
          <w:p w:rsidR="00386960" w:rsidRPr="00386960" w:rsidRDefault="00386960" w:rsidP="00775356">
            <w:pPr>
              <w:widowControl/>
              <w:adjustRightInd/>
              <w:spacing w:before="40" w:line="240" w:lineRule="auto"/>
              <w:ind w:firstLine="0"/>
              <w:jc w:val="center"/>
              <w:textAlignment w:val="auto"/>
              <w:rPr>
                <w:rFonts w:cs="Arial"/>
                <w:i/>
                <w:iCs/>
                <w:color w:val="000000"/>
                <w:sz w:val="20"/>
                <w:u w:val="single"/>
              </w:rPr>
            </w:pPr>
            <w:r w:rsidRPr="00386960">
              <w:rPr>
                <w:rFonts w:cs="Arial"/>
                <w:i/>
                <w:iCs/>
                <w:color w:val="000000"/>
                <w:sz w:val="20"/>
                <w:u w:val="single"/>
              </w:rPr>
              <w:t>Справочно</w:t>
            </w:r>
            <w:r w:rsidRPr="00386960">
              <w:rPr>
                <w:rFonts w:cs="Arial"/>
                <w:i/>
                <w:iCs/>
                <w:color w:val="000000"/>
                <w:sz w:val="20"/>
              </w:rPr>
              <w:t xml:space="preserve">: декабрь 2019г. </w:t>
            </w:r>
            <w:proofErr w:type="gramStart"/>
            <w:r w:rsidRPr="00386960">
              <w:rPr>
                <w:rFonts w:cs="Arial"/>
                <w:i/>
                <w:iCs/>
                <w:color w:val="000000"/>
                <w:sz w:val="20"/>
              </w:rPr>
              <w:t>в</w:t>
            </w:r>
            <w:proofErr w:type="gramEnd"/>
            <w:r w:rsidRPr="00386960">
              <w:rPr>
                <w:rFonts w:cs="Arial"/>
                <w:i/>
                <w:iCs/>
                <w:color w:val="000000"/>
                <w:sz w:val="20"/>
              </w:rPr>
              <w:t xml:space="preserve"> % к декабрю 2018г.</w:t>
            </w:r>
          </w:p>
        </w:tc>
      </w:tr>
      <w:tr w:rsidR="00386960" w:rsidRPr="00386960" w:rsidTr="00775356">
        <w:trPr>
          <w:trHeight w:val="53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p>
        </w:tc>
        <w:tc>
          <w:tcPr>
            <w:tcW w:w="1559" w:type="dxa"/>
            <w:vMerge/>
            <w:tcBorders>
              <w:top w:val="double" w:sz="6" w:space="0" w:color="auto"/>
              <w:left w:val="single" w:sz="4" w:space="0" w:color="auto"/>
              <w:bottom w:val="single" w:sz="4" w:space="0" w:color="000000"/>
              <w:right w:val="single" w:sz="4" w:space="0" w:color="auto"/>
            </w:tcBorders>
            <w:vAlign w:val="center"/>
            <w:hideMark/>
          </w:tcPr>
          <w:p w:rsidR="00386960" w:rsidRPr="00386960" w:rsidRDefault="00386960" w:rsidP="00775356">
            <w:pPr>
              <w:widowControl/>
              <w:adjustRightInd/>
              <w:spacing w:before="40" w:line="240" w:lineRule="auto"/>
              <w:ind w:firstLine="0"/>
              <w:jc w:val="left"/>
              <w:textAlignment w:val="auto"/>
              <w:rPr>
                <w:rFonts w:cs="Arial"/>
                <w:i/>
                <w:iCs/>
                <w:color w:val="000000"/>
                <w:sz w:val="20"/>
              </w:rPr>
            </w:pPr>
          </w:p>
        </w:tc>
        <w:tc>
          <w:tcPr>
            <w:tcW w:w="1276" w:type="dxa"/>
            <w:tcBorders>
              <w:top w:val="nil"/>
              <w:left w:val="nil"/>
              <w:bottom w:val="single" w:sz="4" w:space="0" w:color="auto"/>
              <w:right w:val="single" w:sz="4" w:space="0" w:color="auto"/>
            </w:tcBorders>
            <w:shd w:val="clear" w:color="auto" w:fill="auto"/>
            <w:hideMark/>
          </w:tcPr>
          <w:p w:rsidR="00386960" w:rsidRPr="00386960" w:rsidRDefault="00386960" w:rsidP="00775356">
            <w:pPr>
              <w:widowControl/>
              <w:adjustRightInd/>
              <w:spacing w:before="40" w:line="240" w:lineRule="auto"/>
              <w:ind w:firstLine="0"/>
              <w:jc w:val="center"/>
              <w:textAlignment w:val="auto"/>
              <w:rPr>
                <w:rFonts w:cs="Arial"/>
                <w:i/>
                <w:iCs/>
                <w:color w:val="000000"/>
                <w:sz w:val="20"/>
              </w:rPr>
            </w:pPr>
            <w:r w:rsidRPr="00386960">
              <w:rPr>
                <w:rFonts w:cs="Arial"/>
                <w:i/>
                <w:iCs/>
                <w:color w:val="000000"/>
                <w:sz w:val="20"/>
              </w:rPr>
              <w:t>ноябрю 2020г.</w:t>
            </w:r>
          </w:p>
        </w:tc>
        <w:tc>
          <w:tcPr>
            <w:tcW w:w="1276" w:type="dxa"/>
            <w:tcBorders>
              <w:top w:val="nil"/>
              <w:left w:val="nil"/>
              <w:bottom w:val="single" w:sz="4" w:space="0" w:color="auto"/>
              <w:right w:val="single" w:sz="4" w:space="0" w:color="auto"/>
            </w:tcBorders>
            <w:shd w:val="clear" w:color="auto" w:fill="auto"/>
            <w:hideMark/>
          </w:tcPr>
          <w:p w:rsidR="00386960" w:rsidRPr="00386960" w:rsidRDefault="00386960" w:rsidP="00775356">
            <w:pPr>
              <w:widowControl/>
              <w:adjustRightInd/>
              <w:spacing w:before="40" w:line="240" w:lineRule="auto"/>
              <w:ind w:firstLine="0"/>
              <w:jc w:val="center"/>
              <w:textAlignment w:val="auto"/>
              <w:rPr>
                <w:rFonts w:cs="Arial"/>
                <w:i/>
                <w:iCs/>
                <w:color w:val="000000"/>
                <w:sz w:val="20"/>
              </w:rPr>
            </w:pPr>
            <w:r w:rsidRPr="00386960">
              <w:rPr>
                <w:rFonts w:cs="Arial"/>
                <w:i/>
                <w:iCs/>
                <w:color w:val="000000"/>
                <w:sz w:val="20"/>
              </w:rPr>
              <w:t>декабрю 2019г.</w:t>
            </w:r>
          </w:p>
        </w:tc>
        <w:tc>
          <w:tcPr>
            <w:tcW w:w="1559" w:type="dxa"/>
            <w:vMerge/>
            <w:tcBorders>
              <w:left w:val="single" w:sz="4" w:space="0" w:color="auto"/>
              <w:bottom w:val="single" w:sz="4" w:space="0" w:color="000000"/>
              <w:right w:val="double" w:sz="6" w:space="0" w:color="auto"/>
            </w:tcBorders>
            <w:vAlign w:val="center"/>
            <w:hideMark/>
          </w:tcPr>
          <w:p w:rsidR="00386960" w:rsidRPr="00386960" w:rsidRDefault="00386960" w:rsidP="00775356">
            <w:pPr>
              <w:widowControl/>
              <w:adjustRightInd/>
              <w:spacing w:before="40" w:line="240" w:lineRule="auto"/>
              <w:ind w:firstLine="0"/>
              <w:jc w:val="left"/>
              <w:textAlignment w:val="auto"/>
              <w:rPr>
                <w:rFonts w:cs="Arial"/>
                <w:i/>
                <w:iCs/>
                <w:color w:val="000000"/>
                <w:sz w:val="20"/>
                <w:u w:val="single"/>
              </w:rPr>
            </w:pPr>
          </w:p>
        </w:tc>
      </w:tr>
      <w:tr w:rsidR="00386960" w:rsidRPr="00386960" w:rsidTr="00386960">
        <w:trPr>
          <w:trHeight w:val="915"/>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r w:rsidRPr="00386960">
              <w:rPr>
                <w:rFonts w:cs="Arial"/>
                <w:color w:val="000000"/>
                <w:sz w:val="20"/>
              </w:rPr>
              <w:t xml:space="preserve">Плата за жилье в домах государственного и муниципального жилищных фондов, </w:t>
            </w:r>
            <w:proofErr w:type="gramStart"/>
            <w:r w:rsidRPr="00386960">
              <w:rPr>
                <w:rFonts w:cs="Arial"/>
                <w:color w:val="000000"/>
                <w:sz w:val="20"/>
              </w:rPr>
              <w:t>м</w:t>
            </w:r>
            <w:proofErr w:type="gramEnd"/>
            <w:r w:rsidRPr="00386960">
              <w:rPr>
                <w:rFonts w:cs="Arial"/>
                <w:color w:val="000000"/>
                <w:sz w:val="20"/>
              </w:rPr>
              <w:t xml:space="preserve"> </w:t>
            </w:r>
            <w:r w:rsidRPr="00386960">
              <w:rPr>
                <w:rFonts w:cs="Arial"/>
                <w:color w:val="000000"/>
                <w:sz w:val="20"/>
                <w:vertAlign w:val="superscript"/>
              </w:rPr>
              <w:t>2</w:t>
            </w:r>
            <w:r w:rsidRPr="00386960">
              <w:rPr>
                <w:rFonts w:cs="Arial"/>
                <w:color w:val="000000"/>
                <w:sz w:val="20"/>
              </w:rPr>
              <w:t xml:space="preserve"> общей площади</w:t>
            </w:r>
          </w:p>
        </w:tc>
        <w:tc>
          <w:tcPr>
            <w:tcW w:w="1559" w:type="dxa"/>
            <w:tcBorders>
              <w:top w:val="nil"/>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31,18</w:t>
            </w:r>
          </w:p>
        </w:tc>
        <w:tc>
          <w:tcPr>
            <w:tcW w:w="1276" w:type="dxa"/>
            <w:tcBorders>
              <w:top w:val="nil"/>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100,0</w:t>
            </w:r>
          </w:p>
        </w:tc>
        <w:tc>
          <w:tcPr>
            <w:tcW w:w="1276" w:type="dxa"/>
            <w:tcBorders>
              <w:top w:val="nil"/>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103,1</w:t>
            </w:r>
          </w:p>
        </w:tc>
        <w:tc>
          <w:tcPr>
            <w:tcW w:w="1559" w:type="dxa"/>
            <w:tcBorders>
              <w:top w:val="nil"/>
              <w:left w:val="nil"/>
              <w:bottom w:val="dotted" w:sz="4"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103,1</w:t>
            </w:r>
          </w:p>
        </w:tc>
      </w:tr>
      <w:tr w:rsidR="00386960" w:rsidRPr="00386960" w:rsidTr="00775356">
        <w:trPr>
          <w:trHeight w:val="70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r w:rsidRPr="00386960">
              <w:rPr>
                <w:rFonts w:cs="Arial"/>
                <w:color w:val="000000"/>
                <w:sz w:val="20"/>
              </w:rPr>
              <w:t xml:space="preserve">Содержание и ремонт жилья для граждан собственников жилья, </w:t>
            </w:r>
            <w:proofErr w:type="gramStart"/>
            <w:r w:rsidRPr="00386960">
              <w:rPr>
                <w:rFonts w:cs="Arial"/>
                <w:color w:val="000000"/>
                <w:sz w:val="20"/>
              </w:rPr>
              <w:t>м</w:t>
            </w:r>
            <w:proofErr w:type="gramEnd"/>
            <w:r w:rsidRPr="00386960">
              <w:rPr>
                <w:rFonts w:cs="Arial"/>
                <w:color w:val="000000"/>
                <w:sz w:val="20"/>
              </w:rPr>
              <w:t xml:space="preserve"> </w:t>
            </w:r>
            <w:r w:rsidRPr="00386960">
              <w:rPr>
                <w:rFonts w:cs="Arial"/>
                <w:color w:val="000000"/>
                <w:sz w:val="20"/>
                <w:vertAlign w:val="superscript"/>
              </w:rPr>
              <w:t>2</w:t>
            </w:r>
            <w:r w:rsidRPr="00386960">
              <w:rPr>
                <w:rFonts w:cs="Arial"/>
                <w:color w:val="000000"/>
                <w:sz w:val="20"/>
              </w:rPr>
              <w:t xml:space="preserve"> общей площади</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21,83</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99,6</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103,8</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104,4</w:t>
            </w:r>
          </w:p>
        </w:tc>
      </w:tr>
      <w:tr w:rsidR="00386960" w:rsidRPr="00386960" w:rsidTr="00386960">
        <w:trPr>
          <w:trHeight w:val="96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r w:rsidRPr="00386960">
              <w:rPr>
                <w:rFonts w:cs="Arial"/>
                <w:color w:val="000000"/>
                <w:sz w:val="20"/>
              </w:rPr>
              <w:t>Услуги по организации и выполнению работ по эксплуатации домов ЖСК, 1 м</w:t>
            </w:r>
            <w:proofErr w:type="gramStart"/>
            <w:r w:rsidRPr="00386960">
              <w:rPr>
                <w:rFonts w:cs="Arial"/>
                <w:color w:val="000000"/>
                <w:sz w:val="20"/>
                <w:vertAlign w:val="superscript"/>
              </w:rPr>
              <w:t>2</w:t>
            </w:r>
            <w:proofErr w:type="gramEnd"/>
            <w:r w:rsidRPr="00386960">
              <w:rPr>
                <w:rFonts w:cs="Arial"/>
                <w:color w:val="000000"/>
                <w:sz w:val="20"/>
              </w:rPr>
              <w:t xml:space="preserve"> общей площади</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22,97</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101,8</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100,5</w:t>
            </w:r>
          </w:p>
        </w:tc>
      </w:tr>
      <w:tr w:rsidR="00386960" w:rsidRPr="00386960" w:rsidTr="00775356">
        <w:trPr>
          <w:trHeight w:val="28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r w:rsidRPr="00386960">
              <w:rPr>
                <w:rFonts w:cs="Arial"/>
                <w:color w:val="000000"/>
                <w:sz w:val="20"/>
              </w:rPr>
              <w:t>Проживание в студенческом общежитии, за месяц с 1 человека</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806,10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120,7</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113,5</w:t>
            </w:r>
          </w:p>
        </w:tc>
      </w:tr>
      <w:tr w:rsidR="00386960" w:rsidRPr="00386960" w:rsidTr="00775356">
        <w:trPr>
          <w:trHeight w:val="14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r w:rsidRPr="00386960">
              <w:rPr>
                <w:rFonts w:cs="Arial"/>
                <w:color w:val="000000"/>
                <w:sz w:val="20"/>
              </w:rPr>
              <w:t>Водоснабжение холодное, м</w:t>
            </w:r>
            <w:r w:rsidRPr="00386960">
              <w:rPr>
                <w:rFonts w:cs="Arial"/>
                <w:color w:val="000000"/>
                <w:sz w:val="20"/>
                <w:vertAlign w:val="superscript"/>
              </w:rPr>
              <w:t>3</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20,04</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104,7</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104,0</w:t>
            </w:r>
          </w:p>
        </w:tc>
      </w:tr>
      <w:tr w:rsidR="00386960" w:rsidRPr="00386960" w:rsidTr="00775356">
        <w:trPr>
          <w:trHeight w:val="524"/>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left"/>
              <w:rPr>
                <w:sz w:val="20"/>
              </w:rPr>
            </w:pPr>
            <w:r w:rsidRPr="00386960">
              <w:rPr>
                <w:sz w:val="20"/>
              </w:rPr>
              <w:t>Обращение с твердыми коммунальными отходами, за месяц с 1 человека</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83,35</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94,1</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70,5</w:t>
            </w:r>
          </w:p>
        </w:tc>
      </w:tr>
      <w:tr w:rsidR="00386960" w:rsidRPr="00386960" w:rsidTr="00775356">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r w:rsidRPr="00386960">
              <w:rPr>
                <w:rFonts w:cs="Arial"/>
                <w:color w:val="000000"/>
                <w:sz w:val="20"/>
              </w:rPr>
              <w:t>Отопление, Гкал</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1563,55</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105,7</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106,2</w:t>
            </w:r>
          </w:p>
        </w:tc>
      </w:tr>
      <w:tr w:rsidR="00386960" w:rsidRPr="00386960" w:rsidTr="00775356">
        <w:trPr>
          <w:trHeight w:val="115"/>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r w:rsidRPr="00386960">
              <w:rPr>
                <w:rFonts w:cs="Arial"/>
                <w:color w:val="000000"/>
                <w:sz w:val="20"/>
              </w:rPr>
              <w:t>Горячее водоснабжение, м</w:t>
            </w:r>
            <w:r w:rsidRPr="00386960">
              <w:rPr>
                <w:rFonts w:cs="Arial"/>
                <w:color w:val="000000"/>
                <w:sz w:val="20"/>
                <w:vertAlign w:val="superscript"/>
              </w:rPr>
              <w:t>3</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122,07</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105,6</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104,4</w:t>
            </w:r>
          </w:p>
        </w:tc>
      </w:tr>
      <w:tr w:rsidR="00386960" w:rsidRPr="00386960" w:rsidTr="00386960">
        <w:trPr>
          <w:trHeight w:val="60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386960" w:rsidRPr="00386960" w:rsidRDefault="00386960" w:rsidP="00775356">
            <w:pPr>
              <w:pageBreakBefore/>
              <w:widowControl/>
              <w:adjustRightInd/>
              <w:spacing w:before="40" w:line="240" w:lineRule="auto"/>
              <w:ind w:firstLine="0"/>
              <w:jc w:val="left"/>
              <w:textAlignment w:val="auto"/>
              <w:rPr>
                <w:rFonts w:cs="Arial"/>
                <w:color w:val="000000"/>
                <w:sz w:val="20"/>
              </w:rPr>
            </w:pPr>
            <w:r w:rsidRPr="00386960">
              <w:rPr>
                <w:rFonts w:cs="Arial"/>
                <w:color w:val="000000"/>
                <w:sz w:val="20"/>
              </w:rPr>
              <w:lastRenderedPageBreak/>
              <w:t xml:space="preserve">Электроэнергия (основной тариф в квартирах без электроплит), 100 </w:t>
            </w:r>
            <w:proofErr w:type="spellStart"/>
            <w:r w:rsidRPr="00386960">
              <w:rPr>
                <w:rFonts w:cs="Arial"/>
                <w:color w:val="000000"/>
                <w:sz w:val="20"/>
              </w:rPr>
              <w:t>кВт</w:t>
            </w:r>
            <w:proofErr w:type="gramStart"/>
            <w:r w:rsidRPr="00386960">
              <w:rPr>
                <w:rFonts w:cs="Arial"/>
                <w:color w:val="000000"/>
                <w:sz w:val="20"/>
              </w:rPr>
              <w:t>.ч</w:t>
            </w:r>
            <w:proofErr w:type="spellEnd"/>
            <w:proofErr w:type="gramEnd"/>
          </w:p>
        </w:tc>
        <w:tc>
          <w:tcPr>
            <w:tcW w:w="1559"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pageBreakBefore/>
              <w:spacing w:before="40"/>
              <w:ind w:firstLine="0"/>
              <w:jc w:val="center"/>
              <w:rPr>
                <w:rFonts w:cs="Arial"/>
                <w:color w:val="000000"/>
                <w:sz w:val="20"/>
              </w:rPr>
            </w:pPr>
            <w:r w:rsidRPr="00386960">
              <w:rPr>
                <w:rFonts w:cs="Arial"/>
                <w:color w:val="000000"/>
                <w:sz w:val="20"/>
              </w:rPr>
              <w:t>280,00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pageBreakBefore/>
              <w:spacing w:before="40"/>
              <w:ind w:firstLine="0"/>
              <w:jc w:val="center"/>
              <w:rPr>
                <w:rFonts w:cs="Arial"/>
                <w:color w:val="000000"/>
                <w:sz w:val="20"/>
              </w:rPr>
            </w:pPr>
            <w:r w:rsidRPr="00386960">
              <w:rPr>
                <w:rFonts w:cs="Arial"/>
                <w:color w:val="000000"/>
                <w:sz w:val="20"/>
              </w:rPr>
              <w:t>100,0</w:t>
            </w:r>
          </w:p>
        </w:tc>
        <w:tc>
          <w:tcPr>
            <w:tcW w:w="1276" w:type="dxa"/>
            <w:tcBorders>
              <w:top w:val="dotted" w:sz="4" w:space="0" w:color="auto"/>
              <w:left w:val="nil"/>
              <w:bottom w:val="dotted" w:sz="4" w:space="0" w:color="auto"/>
              <w:right w:val="single" w:sz="4" w:space="0" w:color="auto"/>
            </w:tcBorders>
            <w:shd w:val="clear" w:color="auto" w:fill="auto"/>
            <w:vAlign w:val="bottom"/>
            <w:hideMark/>
          </w:tcPr>
          <w:p w:rsidR="00386960" w:rsidRPr="00386960" w:rsidRDefault="00386960" w:rsidP="00775356">
            <w:pPr>
              <w:pageBreakBefore/>
              <w:spacing w:before="40"/>
              <w:ind w:firstLine="0"/>
              <w:jc w:val="center"/>
              <w:rPr>
                <w:rFonts w:cs="Arial"/>
                <w:color w:val="000000"/>
                <w:sz w:val="20"/>
              </w:rPr>
            </w:pPr>
            <w:r w:rsidRPr="00386960">
              <w:rPr>
                <w:rFonts w:cs="Arial"/>
                <w:color w:val="000000"/>
                <w:sz w:val="20"/>
              </w:rPr>
              <w:t>104,5</w:t>
            </w:r>
          </w:p>
        </w:tc>
        <w:tc>
          <w:tcPr>
            <w:tcW w:w="1559" w:type="dxa"/>
            <w:tcBorders>
              <w:top w:val="dotted" w:sz="4" w:space="0" w:color="auto"/>
              <w:left w:val="nil"/>
              <w:bottom w:val="dotted" w:sz="4" w:space="0" w:color="auto"/>
              <w:right w:val="double" w:sz="6" w:space="0" w:color="auto"/>
            </w:tcBorders>
            <w:shd w:val="clear" w:color="auto" w:fill="auto"/>
            <w:noWrap/>
            <w:vAlign w:val="bottom"/>
            <w:hideMark/>
          </w:tcPr>
          <w:p w:rsidR="00386960" w:rsidRPr="00386960" w:rsidRDefault="00386960" w:rsidP="00775356">
            <w:pPr>
              <w:pageBreakBefore/>
              <w:spacing w:before="40"/>
              <w:ind w:firstLine="0"/>
              <w:jc w:val="center"/>
              <w:rPr>
                <w:rFonts w:cs="Arial"/>
                <w:color w:val="000000"/>
                <w:sz w:val="20"/>
              </w:rPr>
            </w:pPr>
            <w:r w:rsidRPr="00386960">
              <w:rPr>
                <w:rFonts w:cs="Arial"/>
                <w:color w:val="000000"/>
                <w:sz w:val="20"/>
              </w:rPr>
              <w:t>103,8</w:t>
            </w:r>
          </w:p>
        </w:tc>
      </w:tr>
      <w:tr w:rsidR="00386960" w:rsidRPr="00386960" w:rsidTr="00386960">
        <w:trPr>
          <w:trHeight w:val="342"/>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386960" w:rsidRPr="00386960" w:rsidRDefault="00386960" w:rsidP="00775356">
            <w:pPr>
              <w:widowControl/>
              <w:adjustRightInd/>
              <w:spacing w:before="40" w:line="240" w:lineRule="auto"/>
              <w:ind w:firstLine="0"/>
              <w:jc w:val="left"/>
              <w:textAlignment w:val="auto"/>
              <w:rPr>
                <w:rFonts w:cs="Arial"/>
                <w:color w:val="000000"/>
                <w:sz w:val="20"/>
              </w:rPr>
            </w:pPr>
            <w:r w:rsidRPr="00386960">
              <w:rPr>
                <w:rFonts w:cs="Arial"/>
                <w:color w:val="000000"/>
                <w:sz w:val="20"/>
              </w:rPr>
              <w:t>Газ сжиженный, за месяц с 1 человека</w:t>
            </w:r>
          </w:p>
        </w:tc>
        <w:tc>
          <w:tcPr>
            <w:tcW w:w="1559" w:type="dxa"/>
            <w:tcBorders>
              <w:top w:val="dotted" w:sz="4" w:space="0" w:color="auto"/>
              <w:left w:val="nil"/>
              <w:bottom w:val="double" w:sz="6"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239,46</w:t>
            </w:r>
          </w:p>
        </w:tc>
        <w:tc>
          <w:tcPr>
            <w:tcW w:w="1276" w:type="dxa"/>
            <w:tcBorders>
              <w:top w:val="dotted" w:sz="4" w:space="0" w:color="auto"/>
              <w:left w:val="nil"/>
              <w:bottom w:val="double" w:sz="6"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100,0</w:t>
            </w:r>
          </w:p>
        </w:tc>
        <w:tc>
          <w:tcPr>
            <w:tcW w:w="1276" w:type="dxa"/>
            <w:tcBorders>
              <w:top w:val="dotted" w:sz="4" w:space="0" w:color="auto"/>
              <w:left w:val="nil"/>
              <w:bottom w:val="double" w:sz="6" w:space="0" w:color="auto"/>
              <w:right w:val="single" w:sz="4" w:space="0" w:color="auto"/>
            </w:tcBorders>
            <w:shd w:val="clear" w:color="auto" w:fill="auto"/>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104,9</w:t>
            </w:r>
          </w:p>
        </w:tc>
        <w:tc>
          <w:tcPr>
            <w:tcW w:w="1559" w:type="dxa"/>
            <w:tcBorders>
              <w:top w:val="dotted" w:sz="4" w:space="0" w:color="auto"/>
              <w:left w:val="nil"/>
              <w:bottom w:val="double" w:sz="6" w:space="0" w:color="auto"/>
              <w:right w:val="double" w:sz="6" w:space="0" w:color="auto"/>
            </w:tcBorders>
            <w:shd w:val="clear" w:color="auto" w:fill="auto"/>
            <w:noWrap/>
            <w:vAlign w:val="bottom"/>
            <w:hideMark/>
          </w:tcPr>
          <w:p w:rsidR="00386960" w:rsidRPr="00386960" w:rsidRDefault="00386960" w:rsidP="00775356">
            <w:pPr>
              <w:spacing w:before="40"/>
              <w:ind w:firstLine="0"/>
              <w:jc w:val="center"/>
              <w:rPr>
                <w:rFonts w:cs="Arial"/>
                <w:color w:val="000000"/>
                <w:sz w:val="20"/>
              </w:rPr>
            </w:pPr>
            <w:r w:rsidRPr="00386960">
              <w:rPr>
                <w:rFonts w:cs="Arial"/>
                <w:color w:val="000000"/>
                <w:sz w:val="20"/>
              </w:rPr>
              <w:t>104,0</w:t>
            </w:r>
          </w:p>
        </w:tc>
      </w:tr>
    </w:tbl>
    <w:p w:rsidR="00DB50D6" w:rsidRPr="00514F00" w:rsidRDefault="00DB50D6" w:rsidP="00DB50D6">
      <w:pPr>
        <w:rPr>
          <w:sz w:val="2"/>
        </w:rPr>
      </w:pPr>
    </w:p>
    <w:p w:rsidR="00044736" w:rsidRPr="00044736" w:rsidRDefault="00044736" w:rsidP="00044736">
      <w:pPr>
        <w:rPr>
          <w:sz w:val="14"/>
        </w:rPr>
      </w:pPr>
    </w:p>
    <w:p w:rsidR="00554EAA" w:rsidRPr="002962B0" w:rsidRDefault="00554EAA" w:rsidP="009B386B">
      <w:pPr>
        <w:pStyle w:val="3"/>
        <w:keepLines/>
        <w:numPr>
          <w:ilvl w:val="1"/>
          <w:numId w:val="10"/>
        </w:numPr>
        <w:spacing w:before="360" w:after="360"/>
        <w:ind w:left="709" w:firstLine="0"/>
        <w:jc w:val="left"/>
        <w:rPr>
          <w:rFonts w:cs="Arial"/>
          <w:noProof w:val="0"/>
        </w:rPr>
      </w:pPr>
      <w:bookmarkStart w:id="158" w:name="_Toc62805555"/>
      <w:r w:rsidRPr="002962B0">
        <w:rPr>
          <w:rFonts w:cs="Arial"/>
          <w:noProof w:val="0"/>
        </w:rPr>
        <w:t>Цены производителе</w:t>
      </w:r>
      <w:r w:rsidR="00904D9B">
        <w:rPr>
          <w:rFonts w:cs="Arial"/>
          <w:noProof w:val="0"/>
        </w:rPr>
        <w:t>й</w:t>
      </w:r>
      <w:bookmarkEnd w:id="158"/>
    </w:p>
    <w:p w:rsidR="00D230E9" w:rsidRPr="00D230E9" w:rsidRDefault="00D230E9" w:rsidP="00D230E9">
      <w:pPr>
        <w:spacing w:before="240" w:after="120" w:line="240" w:lineRule="auto"/>
        <w:ind w:firstLine="737"/>
        <w:jc w:val="left"/>
        <w:rPr>
          <w:rFonts w:cs="Arial"/>
          <w:b/>
          <w:sz w:val="24"/>
          <w:szCs w:val="24"/>
          <w:vertAlign w:val="superscript"/>
        </w:rPr>
      </w:pPr>
      <w:bookmarkStart w:id="159" w:name="_Toc499524419"/>
      <w:bookmarkStart w:id="160" w:name="_Toc507471198"/>
      <w:bookmarkStart w:id="161" w:name="_Toc507471246"/>
      <w:bookmarkStart w:id="162" w:name="_Toc507476555"/>
      <w:bookmarkStart w:id="163" w:name="_Toc130704481"/>
      <w:bookmarkEnd w:id="142"/>
      <w:bookmarkEnd w:id="143"/>
      <w:bookmarkEnd w:id="144"/>
      <w:bookmarkEnd w:id="145"/>
      <w:bookmarkEnd w:id="146"/>
      <w:bookmarkEnd w:id="147"/>
      <w:bookmarkEnd w:id="152"/>
      <w:bookmarkEnd w:id="153"/>
      <w:bookmarkEnd w:id="154"/>
      <w:bookmarkEnd w:id="155"/>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6"/>
      </w:r>
      <w:r w:rsidRPr="00D230E9">
        <w:rPr>
          <w:rFonts w:cs="Arial"/>
          <w:b/>
          <w:sz w:val="24"/>
          <w:szCs w:val="24"/>
          <w:vertAlign w:val="superscript"/>
        </w:rPr>
        <w:t>)</w:t>
      </w:r>
      <w:proofErr w:type="gramEnd"/>
    </w:p>
    <w:p w:rsidR="00D230E9" w:rsidRP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386960" w:rsidRPr="00386960" w:rsidRDefault="00386960" w:rsidP="00386960">
      <w:pPr>
        <w:spacing w:before="120"/>
        <w:ind w:firstLine="709"/>
        <w:rPr>
          <w:rFonts w:cs="Arial"/>
          <w:szCs w:val="22"/>
        </w:rPr>
      </w:pPr>
      <w:r w:rsidRPr="00386960">
        <w:rPr>
          <w:rFonts w:cs="Arial"/>
          <w:szCs w:val="22"/>
        </w:rPr>
        <w:t xml:space="preserve">В декабре 2020 года по отношению к предыдущему месяцу индекс цен производителей промышленных товаров составил 100,9%, в том числе добычи полезных ископаемых – 105,6%, производителей продукции обрабатывающих производств – 100,4%, обеспечения электрической энергией, газом и паром; кондиционирования воздуха – 99,5%, </w:t>
      </w:r>
      <w:r w:rsidRPr="00386960">
        <w:rPr>
          <w:rFonts w:cs="Arial"/>
        </w:rPr>
        <w:t>водоснабжения; водоотведения, организации сбора и утилизации отходов, деятельности по ликвидации загрязнений – 100%.</w:t>
      </w:r>
    </w:p>
    <w:p w:rsidR="00D230E9" w:rsidRPr="009974EC" w:rsidRDefault="00D230E9" w:rsidP="00856358">
      <w:pPr>
        <w:keepNext/>
        <w:keepLines/>
        <w:tabs>
          <w:tab w:val="left" w:pos="567"/>
        </w:tabs>
        <w:spacing w:before="240"/>
        <w:ind w:firstLine="0"/>
        <w:jc w:val="center"/>
        <w:rPr>
          <w:rFonts w:cs="Arial"/>
        </w:rPr>
      </w:pPr>
      <w:r w:rsidRPr="00D230E9">
        <w:rPr>
          <w:rFonts w:cs="Arial"/>
          <w:b/>
        </w:rPr>
        <w:t>Индексы цен производителей промышленных товаров</w:t>
      </w:r>
      <w:r w:rsidR="00856358">
        <w:rPr>
          <w:rFonts w:cs="Arial"/>
          <w:b/>
        </w:rPr>
        <w:t xml:space="preserve"> </w:t>
      </w:r>
      <w:r w:rsidRPr="00D230E9">
        <w:rPr>
          <w:rFonts w:cs="Arial"/>
          <w:b/>
          <w:sz w:val="24"/>
          <w:vertAlign w:val="superscript"/>
        </w:rPr>
        <w:t>1)</w:t>
      </w:r>
      <w:r w:rsidRPr="00D230E9">
        <w:rPr>
          <w:rFonts w:cs="Arial"/>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417"/>
        <w:gridCol w:w="1418"/>
      </w:tblGrid>
      <w:tr w:rsidR="00D230E9" w:rsidRPr="009A0479" w:rsidTr="002264EE">
        <w:trPr>
          <w:trHeight w:val="237"/>
          <w:tblHeader/>
        </w:trPr>
        <w:tc>
          <w:tcPr>
            <w:tcW w:w="1273"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Всего</w:t>
            </w:r>
          </w:p>
        </w:tc>
        <w:tc>
          <w:tcPr>
            <w:tcW w:w="5528" w:type="dxa"/>
            <w:gridSpan w:val="4"/>
            <w:tcBorders>
              <w:top w:val="double" w:sz="6" w:space="0" w:color="auto"/>
              <w:bottom w:val="single" w:sz="4" w:space="0" w:color="000000"/>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 том числе по видам деятельности:</w:t>
            </w:r>
          </w:p>
        </w:tc>
      </w:tr>
      <w:tr w:rsidR="00D230E9" w:rsidRPr="009A0479" w:rsidTr="002264EE">
        <w:trPr>
          <w:trHeight w:val="717"/>
          <w:tblHeader/>
        </w:trPr>
        <w:tc>
          <w:tcPr>
            <w:tcW w:w="1273" w:type="dxa"/>
            <w:vMerge/>
          </w:tcPr>
          <w:p w:rsidR="00D230E9" w:rsidRPr="009A0479" w:rsidRDefault="00D230E9" w:rsidP="00893AED">
            <w:pPr>
              <w:keepNext/>
              <w:keepLines/>
              <w:spacing w:before="60" w:line="240" w:lineRule="exact"/>
              <w:jc w:val="center"/>
              <w:rPr>
                <w:rFonts w:cs="Arial"/>
                <w:sz w:val="20"/>
                <w:highlight w:val="red"/>
              </w:rPr>
            </w:pPr>
          </w:p>
        </w:tc>
        <w:tc>
          <w:tcPr>
            <w:tcW w:w="2555" w:type="dxa"/>
            <w:gridSpan w:val="2"/>
            <w:vMerge/>
            <w:tcBorders>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добыча полезных </w:t>
            </w:r>
            <w:r w:rsidRPr="003A1810">
              <w:rPr>
                <w:rFonts w:cs="Arial"/>
                <w:i/>
                <w:sz w:val="20"/>
              </w:rPr>
              <w:br/>
              <w:t>ископаемых</w:t>
            </w:r>
          </w:p>
        </w:tc>
        <w:tc>
          <w:tcPr>
            <w:tcW w:w="2835"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обрабатывающие </w:t>
            </w:r>
            <w:r w:rsidRPr="003A1810">
              <w:rPr>
                <w:rFonts w:cs="Arial"/>
                <w:i/>
                <w:sz w:val="20"/>
              </w:rPr>
              <w:br/>
              <w:t>производства</w:t>
            </w:r>
          </w:p>
        </w:tc>
      </w:tr>
      <w:tr w:rsidR="00D230E9" w:rsidRPr="009A0479" w:rsidTr="002264EE">
        <w:trPr>
          <w:trHeight w:val="652"/>
          <w:tblHeader/>
        </w:trPr>
        <w:tc>
          <w:tcPr>
            <w:tcW w:w="1273" w:type="dxa"/>
            <w:vMerge/>
            <w:tcBorders>
              <w:bottom w:val="single" w:sz="4" w:space="0" w:color="auto"/>
            </w:tcBorders>
          </w:tcPr>
          <w:p w:rsidR="00D230E9" w:rsidRPr="009A0479" w:rsidRDefault="00D230E9" w:rsidP="00893AED">
            <w:pPr>
              <w:spacing w:before="60" w:line="240" w:lineRule="exact"/>
              <w:jc w:val="center"/>
              <w:rPr>
                <w:rFonts w:cs="Arial"/>
                <w:sz w:val="20"/>
                <w:highlight w:val="red"/>
              </w:rPr>
            </w:pPr>
          </w:p>
        </w:tc>
        <w:tc>
          <w:tcPr>
            <w:tcW w:w="113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275"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41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декабрю </w:t>
            </w:r>
            <w:r w:rsidRPr="002F6977">
              <w:rPr>
                <w:rFonts w:cs="Arial"/>
                <w:i/>
                <w:sz w:val="20"/>
              </w:rPr>
              <w:br/>
              <w:t>предыдущего года</w:t>
            </w:r>
          </w:p>
        </w:tc>
      </w:tr>
      <w:tr w:rsidR="00D230E9" w:rsidRPr="009A0479" w:rsidTr="00D230E9">
        <w:tc>
          <w:tcPr>
            <w:tcW w:w="9356" w:type="dxa"/>
            <w:gridSpan w:val="7"/>
            <w:tcBorders>
              <w:top w:val="single" w:sz="4" w:space="0" w:color="auto"/>
              <w:bottom w:val="single" w:sz="4" w:space="0" w:color="auto"/>
            </w:tcBorders>
          </w:tcPr>
          <w:p w:rsidR="00D230E9" w:rsidRPr="003A1810" w:rsidRDefault="00D230E9" w:rsidP="00893AED">
            <w:pPr>
              <w:keepNext/>
              <w:keepLines/>
              <w:tabs>
                <w:tab w:val="center" w:pos="4655"/>
                <w:tab w:val="left" w:pos="5622"/>
              </w:tabs>
              <w:spacing w:before="60" w:line="240" w:lineRule="exact"/>
              <w:ind w:firstLine="0"/>
              <w:jc w:val="left"/>
              <w:rPr>
                <w:rFonts w:cs="Arial"/>
                <w:b/>
                <w:sz w:val="20"/>
              </w:rPr>
            </w:pPr>
            <w:r w:rsidRPr="003A1810">
              <w:rPr>
                <w:rFonts w:cs="Arial"/>
                <w:b/>
                <w:sz w:val="20"/>
              </w:rPr>
              <w:tab/>
              <w:t>2019 год</w:t>
            </w:r>
            <w:r w:rsidRPr="003A1810">
              <w:rPr>
                <w:rFonts w:cs="Arial"/>
                <w:b/>
                <w:sz w:val="20"/>
              </w:rPr>
              <w:tab/>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100,0</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100,0</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w:t>
            </w:r>
            <w:r w:rsidRPr="00BA704E">
              <w:rPr>
                <w:rFonts w:cs="Arial"/>
                <w:sz w:val="20"/>
                <w:lang w:val="en-US"/>
              </w:rPr>
              <w:t>,</w:t>
            </w:r>
            <w:r w:rsidRPr="00BA704E">
              <w:rPr>
                <w:rFonts w:cs="Arial"/>
                <w:sz w:val="20"/>
              </w:rPr>
              <w:t>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w:t>
            </w:r>
            <w:r w:rsidRPr="00BA704E">
              <w:rPr>
                <w:rFonts w:cs="Arial"/>
                <w:sz w:val="20"/>
                <w:lang w:val="en-US"/>
              </w:rPr>
              <w:t>,</w:t>
            </w:r>
            <w:r w:rsidRPr="00BA704E">
              <w:rPr>
                <w:rFonts w:cs="Arial"/>
                <w:sz w:val="20"/>
              </w:rPr>
              <w:t>4</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100,2</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100,2</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100,3</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100,3</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89,4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90,7</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101,7</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100,8</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101,9</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92,4</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100,3</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102,1</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100,8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92,4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102,1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100,9</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101,7</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103,6</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95,7</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102,9</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102,1</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95,3</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103,3</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Июнь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lang w:val="en-US"/>
              </w:rPr>
            </w:pPr>
            <w:r w:rsidRPr="00BA704E">
              <w:rPr>
                <w:rFonts w:cs="Arial"/>
                <w:sz w:val="20"/>
              </w:rPr>
              <w:t>99,8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101,9</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94,8</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99,9</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103,2</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i/>
                <w:sz w:val="20"/>
                <w:lang w:val="en-US"/>
              </w:rPr>
              <w:t xml:space="preserve">II </w:t>
            </w:r>
            <w:r w:rsidRPr="003A1810">
              <w:rPr>
                <w:rFonts w:cs="Arial"/>
                <w:i/>
                <w:sz w:val="20"/>
              </w:rPr>
              <w:t>квартал</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102,6</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lastRenderedPageBreak/>
              <w:t>Июль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100,0</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101,9</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98,7</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93,5</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100,0</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103,2</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Август</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99,9</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101,8</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98,1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91,7</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103,3</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Сентябрь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99,2</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101,0</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90,9</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99,3</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102,5</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i/>
                <w:sz w:val="20"/>
              </w:rPr>
            </w:pPr>
            <w:r w:rsidRPr="003A1810">
              <w:rPr>
                <w:rFonts w:cs="Arial"/>
                <w:i/>
                <w:sz w:val="20"/>
                <w:lang w:val="en-US"/>
              </w:rPr>
              <w:t xml:space="preserve">III </w:t>
            </w:r>
            <w:r w:rsidRPr="003A1810">
              <w:rPr>
                <w:rFonts w:cs="Arial"/>
                <w:i/>
                <w:sz w:val="20"/>
              </w:rPr>
              <w:t>квартал</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99,1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95,9</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99,4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i/>
                <w:sz w:val="20"/>
                <w:lang w:val="en-US"/>
              </w:rPr>
            </w:pPr>
            <w:r w:rsidRPr="003A1810">
              <w:rPr>
                <w:rFonts w:cs="Arial"/>
                <w:sz w:val="20"/>
              </w:rPr>
              <w:t>Октябрь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101,6</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98,2</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89,3</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103,4</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Ноябрь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102,1</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106,4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95,0</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99,9</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103,3</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Декабрь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100,2</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102,3</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97,2</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103,4</w:t>
            </w:r>
          </w:p>
        </w:tc>
      </w:tr>
      <w:tr w:rsidR="00386960" w:rsidRPr="009A0479" w:rsidTr="002264EE">
        <w:trPr>
          <w:trHeight w:val="267"/>
        </w:trPr>
        <w:tc>
          <w:tcPr>
            <w:tcW w:w="1273" w:type="dxa"/>
            <w:tcBorders>
              <w:top w:val="dotted" w:sz="4" w:space="0" w:color="auto"/>
              <w:bottom w:val="single" w:sz="4" w:space="0" w:color="auto"/>
            </w:tcBorders>
            <w:vAlign w:val="bottom"/>
          </w:tcPr>
          <w:p w:rsidR="00386960" w:rsidRPr="003A1810" w:rsidRDefault="00386960" w:rsidP="00893AED">
            <w:pPr>
              <w:spacing w:before="60" w:line="240" w:lineRule="exact"/>
              <w:ind w:left="113" w:firstLine="0"/>
              <w:jc w:val="left"/>
              <w:rPr>
                <w:rFonts w:cs="Arial"/>
                <w:i/>
                <w:sz w:val="20"/>
              </w:rPr>
            </w:pPr>
            <w:r w:rsidRPr="003A1810">
              <w:rPr>
                <w:rFonts w:cs="Arial"/>
                <w:i/>
                <w:sz w:val="20"/>
              </w:rPr>
              <w:t>I</w:t>
            </w:r>
            <w:r w:rsidRPr="003A1810">
              <w:rPr>
                <w:rFonts w:cs="Arial"/>
                <w:i/>
                <w:sz w:val="20"/>
                <w:lang w:val="en-US"/>
              </w:rPr>
              <w:t>V</w:t>
            </w:r>
            <w:r w:rsidRPr="003A1810">
              <w:rPr>
                <w:rFonts w:cs="Arial"/>
                <w:i/>
                <w:sz w:val="20"/>
              </w:rPr>
              <w:t xml:space="preserve"> квартал</w:t>
            </w:r>
          </w:p>
        </w:tc>
        <w:tc>
          <w:tcPr>
            <w:tcW w:w="1137"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101,3</w:t>
            </w:r>
          </w:p>
        </w:tc>
        <w:tc>
          <w:tcPr>
            <w:tcW w:w="1418"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107,0</w:t>
            </w:r>
          </w:p>
        </w:tc>
        <w:tc>
          <w:tcPr>
            <w:tcW w:w="1418"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100,9</w:t>
            </w:r>
          </w:p>
        </w:tc>
        <w:tc>
          <w:tcPr>
            <w:tcW w:w="1418"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p>
        </w:tc>
      </w:tr>
      <w:tr w:rsidR="00386960" w:rsidRPr="009A0479" w:rsidTr="002C35A7">
        <w:tc>
          <w:tcPr>
            <w:tcW w:w="9356" w:type="dxa"/>
            <w:gridSpan w:val="7"/>
            <w:tcBorders>
              <w:top w:val="single" w:sz="4" w:space="0" w:color="auto"/>
              <w:bottom w:val="single" w:sz="4" w:space="0" w:color="auto"/>
            </w:tcBorders>
          </w:tcPr>
          <w:p w:rsidR="00386960" w:rsidRPr="003A1810" w:rsidRDefault="00386960" w:rsidP="00893AED">
            <w:pPr>
              <w:keepNext/>
              <w:keepLines/>
              <w:spacing w:before="60" w:line="240" w:lineRule="exact"/>
              <w:ind w:firstLine="0"/>
              <w:jc w:val="center"/>
              <w:rPr>
                <w:rFonts w:cs="Arial"/>
                <w:b/>
                <w:sz w:val="20"/>
              </w:rPr>
            </w:pPr>
            <w:r w:rsidRPr="003A1810">
              <w:rPr>
                <w:rFonts w:cs="Arial"/>
                <w:b/>
                <w:sz w:val="20"/>
              </w:rPr>
              <w:t>2020 год</w:t>
            </w:r>
          </w:p>
        </w:tc>
      </w:tr>
      <w:tr w:rsidR="00386960" w:rsidRPr="009A0479" w:rsidTr="002264EE">
        <w:trPr>
          <w:trHeight w:val="267"/>
        </w:trPr>
        <w:tc>
          <w:tcPr>
            <w:tcW w:w="1273" w:type="dxa"/>
            <w:tcBorders>
              <w:top w:val="single"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single"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98,6</w:t>
            </w:r>
          </w:p>
        </w:tc>
        <w:tc>
          <w:tcPr>
            <w:tcW w:w="1418" w:type="dxa"/>
            <w:tcBorders>
              <w:top w:val="single"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98,6</w:t>
            </w:r>
          </w:p>
        </w:tc>
        <w:tc>
          <w:tcPr>
            <w:tcW w:w="1275" w:type="dxa"/>
            <w:tcBorders>
              <w:top w:val="single"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87,4</w:t>
            </w:r>
          </w:p>
        </w:tc>
        <w:tc>
          <w:tcPr>
            <w:tcW w:w="1418" w:type="dxa"/>
            <w:tcBorders>
              <w:top w:val="single"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87,4</w:t>
            </w:r>
          </w:p>
        </w:tc>
        <w:tc>
          <w:tcPr>
            <w:tcW w:w="1417" w:type="dxa"/>
            <w:tcBorders>
              <w:top w:val="single"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100,6</w:t>
            </w:r>
          </w:p>
        </w:tc>
        <w:tc>
          <w:tcPr>
            <w:tcW w:w="1418" w:type="dxa"/>
            <w:tcBorders>
              <w:top w:val="single"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100,6</w:t>
            </w:r>
          </w:p>
        </w:tc>
      </w:tr>
      <w:tr w:rsidR="00386960" w:rsidRPr="009A047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103,9</w:t>
            </w:r>
          </w:p>
        </w:tc>
        <w:tc>
          <w:tcPr>
            <w:tcW w:w="1418"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90,8</w:t>
            </w:r>
          </w:p>
        </w:tc>
        <w:tc>
          <w:tcPr>
            <w:tcW w:w="1417"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100,8</w:t>
            </w:r>
          </w:p>
        </w:tc>
      </w:tr>
      <w:tr w:rsidR="00386960" w:rsidRPr="003A1810"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100,0</w:t>
            </w:r>
          </w:p>
        </w:tc>
        <w:tc>
          <w:tcPr>
            <w:tcW w:w="1418"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96,3</w:t>
            </w:r>
          </w:p>
        </w:tc>
        <w:tc>
          <w:tcPr>
            <w:tcW w:w="1418"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87,5</w:t>
            </w:r>
          </w:p>
        </w:tc>
        <w:tc>
          <w:tcPr>
            <w:tcW w:w="1417"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tcPr>
          <w:p w:rsidR="00386960" w:rsidRPr="00BA704E" w:rsidRDefault="00386960" w:rsidP="00386960">
            <w:pPr>
              <w:spacing w:before="60" w:line="240" w:lineRule="exact"/>
              <w:ind w:firstLine="0"/>
              <w:jc w:val="center"/>
              <w:rPr>
                <w:rFonts w:cs="Arial"/>
                <w:sz w:val="20"/>
              </w:rPr>
            </w:pPr>
            <w:r w:rsidRPr="00BA704E">
              <w:rPr>
                <w:rFonts w:cs="Arial"/>
                <w:sz w:val="20"/>
              </w:rPr>
              <w:t>101,3</w:t>
            </w:r>
          </w:p>
        </w:tc>
      </w:tr>
      <w:tr w:rsidR="00386960" w:rsidRPr="003A1810"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99,1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87,5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101,3</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r>
      <w:tr w:rsidR="00386960" w:rsidRPr="003A1810"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101,3</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100,4</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106,3</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93,0</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102,1</w:t>
            </w:r>
          </w:p>
        </w:tc>
      </w:tr>
      <w:tr w:rsidR="00386960" w:rsidRPr="00D230E9" w:rsidTr="002264EE">
        <w:trPr>
          <w:trHeight w:val="267"/>
        </w:trPr>
        <w:tc>
          <w:tcPr>
            <w:tcW w:w="1273" w:type="dxa"/>
            <w:tcBorders>
              <w:top w:val="dotted" w:sz="4" w:space="0" w:color="auto"/>
              <w:bottom w:val="dotted" w:sz="4" w:space="0" w:color="auto"/>
            </w:tcBorders>
            <w:vAlign w:val="bottom"/>
          </w:tcPr>
          <w:p w:rsidR="00386960" w:rsidRPr="003A1810" w:rsidRDefault="00386960"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101,0</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102,0</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94,9</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102,6</w:t>
            </w:r>
          </w:p>
        </w:tc>
      </w:tr>
      <w:tr w:rsidR="00386960" w:rsidRPr="00D230E9" w:rsidTr="002264EE">
        <w:trPr>
          <w:trHeight w:val="267"/>
        </w:trPr>
        <w:tc>
          <w:tcPr>
            <w:tcW w:w="1273" w:type="dxa"/>
            <w:tcBorders>
              <w:top w:val="dotted" w:sz="4" w:space="0" w:color="auto"/>
              <w:bottom w:val="dotted" w:sz="4" w:space="0" w:color="auto"/>
            </w:tcBorders>
            <w:vAlign w:val="bottom"/>
          </w:tcPr>
          <w:p w:rsidR="00386960" w:rsidRDefault="00386960" w:rsidP="00893AED">
            <w:pPr>
              <w:pStyle w:val="aff"/>
              <w:spacing w:before="6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100,8</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93,6</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102,7</w:t>
            </w:r>
          </w:p>
        </w:tc>
      </w:tr>
      <w:tr w:rsidR="00386960" w:rsidRPr="00D230E9" w:rsidTr="002264EE">
        <w:trPr>
          <w:trHeight w:val="267"/>
        </w:trPr>
        <w:tc>
          <w:tcPr>
            <w:tcW w:w="1273" w:type="dxa"/>
            <w:tcBorders>
              <w:top w:val="dotted" w:sz="4" w:space="0" w:color="auto"/>
              <w:bottom w:val="dotted" w:sz="4" w:space="0" w:color="auto"/>
            </w:tcBorders>
            <w:vAlign w:val="bottom"/>
          </w:tcPr>
          <w:p w:rsidR="00386960" w:rsidRDefault="00386960"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107,0</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r>
      <w:tr w:rsidR="00386960" w:rsidRPr="00D230E9" w:rsidTr="002264EE">
        <w:trPr>
          <w:trHeight w:val="267"/>
        </w:trPr>
        <w:tc>
          <w:tcPr>
            <w:tcW w:w="1273" w:type="dxa"/>
            <w:tcBorders>
              <w:top w:val="dotted" w:sz="4" w:space="0" w:color="auto"/>
              <w:bottom w:val="dotted" w:sz="4" w:space="0" w:color="auto"/>
            </w:tcBorders>
            <w:vAlign w:val="bottom"/>
          </w:tcPr>
          <w:p w:rsidR="00386960" w:rsidRPr="001D3647" w:rsidRDefault="00386960" w:rsidP="00893AED">
            <w:pPr>
              <w:pStyle w:val="aff"/>
              <w:spacing w:before="60" w:line="240" w:lineRule="exact"/>
              <w:ind w:left="113"/>
              <w:rPr>
                <w:rFonts w:cs="Arial"/>
                <w:i/>
              </w:rPr>
            </w:pPr>
            <w:r w:rsidRPr="001D3647">
              <w:rPr>
                <w:rFonts w:cs="Arial"/>
              </w:rPr>
              <w:t>Июль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101,6</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99,7</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93,3</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103,3</w:t>
            </w:r>
          </w:p>
        </w:tc>
      </w:tr>
      <w:tr w:rsidR="00386960" w:rsidRPr="00D230E9" w:rsidTr="0017633A">
        <w:trPr>
          <w:trHeight w:val="267"/>
        </w:trPr>
        <w:tc>
          <w:tcPr>
            <w:tcW w:w="1273" w:type="dxa"/>
            <w:tcBorders>
              <w:top w:val="dotted" w:sz="4" w:space="0" w:color="auto"/>
              <w:bottom w:val="dotted" w:sz="4" w:space="0" w:color="auto"/>
            </w:tcBorders>
            <w:vAlign w:val="bottom"/>
          </w:tcPr>
          <w:p w:rsidR="00386960" w:rsidRPr="001D3647" w:rsidRDefault="00386960" w:rsidP="00893AED">
            <w:pPr>
              <w:pStyle w:val="aff"/>
              <w:spacing w:before="6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101,7</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95,1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88,7</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103,9</w:t>
            </w:r>
          </w:p>
        </w:tc>
      </w:tr>
      <w:tr w:rsidR="00386960" w:rsidRPr="00D230E9" w:rsidTr="0017633A">
        <w:trPr>
          <w:trHeight w:val="267"/>
        </w:trPr>
        <w:tc>
          <w:tcPr>
            <w:tcW w:w="1273" w:type="dxa"/>
            <w:tcBorders>
              <w:top w:val="dotted" w:sz="4" w:space="0" w:color="auto"/>
              <w:bottom w:val="dotted" w:sz="4" w:space="0" w:color="auto"/>
            </w:tcBorders>
            <w:vAlign w:val="bottom"/>
          </w:tcPr>
          <w:p w:rsidR="00386960" w:rsidRDefault="00386960" w:rsidP="0045626B">
            <w:pPr>
              <w:pStyle w:val="aff"/>
              <w:spacing w:before="6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101,5</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97,8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86,7</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104,0</w:t>
            </w:r>
          </w:p>
        </w:tc>
      </w:tr>
      <w:tr w:rsidR="00386960" w:rsidRPr="00D230E9" w:rsidTr="00044736">
        <w:trPr>
          <w:trHeight w:val="267"/>
        </w:trPr>
        <w:tc>
          <w:tcPr>
            <w:tcW w:w="1273" w:type="dxa"/>
            <w:tcBorders>
              <w:top w:val="dotted" w:sz="4" w:space="0" w:color="auto"/>
              <w:bottom w:val="dotted" w:sz="4" w:space="0" w:color="auto"/>
            </w:tcBorders>
            <w:vAlign w:val="bottom"/>
          </w:tcPr>
          <w:p w:rsidR="00386960" w:rsidRDefault="00386960" w:rsidP="0045626B">
            <w:pPr>
              <w:pStyle w:val="aff"/>
              <w:spacing w:before="60" w:line="240" w:lineRule="exact"/>
              <w:ind w:left="113"/>
              <w:rPr>
                <w:rFonts w:cs="Arial"/>
              </w:rPr>
            </w:pPr>
            <w:r>
              <w:rPr>
                <w:rFonts w:cs="Arial"/>
                <w:i/>
                <w:lang w:val="en-US"/>
              </w:rPr>
              <w:t>I</w:t>
            </w: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100,7</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92,7</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101,2</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i/>
                <w:sz w:val="20"/>
              </w:rPr>
            </w:pPr>
          </w:p>
        </w:tc>
      </w:tr>
      <w:tr w:rsidR="00386960" w:rsidRPr="00D230E9" w:rsidTr="00F31278">
        <w:trPr>
          <w:trHeight w:val="267"/>
        </w:trPr>
        <w:tc>
          <w:tcPr>
            <w:tcW w:w="1273" w:type="dxa"/>
            <w:tcBorders>
              <w:top w:val="dotted" w:sz="4" w:space="0" w:color="auto"/>
              <w:bottom w:val="dotted" w:sz="4" w:space="0" w:color="auto"/>
            </w:tcBorders>
            <w:vAlign w:val="bottom"/>
          </w:tcPr>
          <w:p w:rsidR="00386960" w:rsidRPr="00044736" w:rsidRDefault="00386960" w:rsidP="0045626B">
            <w:pPr>
              <w:pStyle w:val="aff"/>
              <w:spacing w:before="60" w:line="240" w:lineRule="exact"/>
              <w:ind w:left="113"/>
              <w:rPr>
                <w:rFonts w:cs="Arial"/>
              </w:rPr>
            </w:pPr>
            <w:r w:rsidRPr="00044736">
              <w:rPr>
                <w:rFonts w:cs="Arial"/>
              </w:rPr>
              <w:t>Октябрь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101,3</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93,9</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81,5</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104,5</w:t>
            </w:r>
          </w:p>
        </w:tc>
      </w:tr>
      <w:tr w:rsidR="00386960" w:rsidRPr="00D230E9" w:rsidTr="00386960">
        <w:trPr>
          <w:trHeight w:val="267"/>
        </w:trPr>
        <w:tc>
          <w:tcPr>
            <w:tcW w:w="1273" w:type="dxa"/>
            <w:tcBorders>
              <w:top w:val="dotted" w:sz="4" w:space="0" w:color="auto"/>
              <w:bottom w:val="dotted" w:sz="4" w:space="0" w:color="auto"/>
            </w:tcBorders>
            <w:vAlign w:val="bottom"/>
          </w:tcPr>
          <w:p w:rsidR="00386960" w:rsidRPr="00044736" w:rsidRDefault="00386960" w:rsidP="0045626B">
            <w:pPr>
              <w:pStyle w:val="aff"/>
              <w:spacing w:before="60"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101,9</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105,8</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86,2</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104,6</w:t>
            </w:r>
          </w:p>
        </w:tc>
      </w:tr>
      <w:tr w:rsidR="00386960" w:rsidRPr="00D230E9" w:rsidTr="00386960">
        <w:trPr>
          <w:trHeight w:val="267"/>
        </w:trPr>
        <w:tc>
          <w:tcPr>
            <w:tcW w:w="1273" w:type="dxa"/>
            <w:tcBorders>
              <w:top w:val="dotted" w:sz="4" w:space="0" w:color="auto"/>
              <w:bottom w:val="dotted" w:sz="4" w:space="0" w:color="auto"/>
            </w:tcBorders>
            <w:vAlign w:val="bottom"/>
          </w:tcPr>
          <w:p w:rsidR="00386960" w:rsidRPr="00BA704E" w:rsidRDefault="00386960" w:rsidP="00386960">
            <w:pPr>
              <w:spacing w:before="60" w:line="240" w:lineRule="exact"/>
              <w:ind w:left="113" w:firstLine="0"/>
              <w:jc w:val="left"/>
              <w:rPr>
                <w:rFonts w:cs="Arial"/>
                <w:sz w:val="20"/>
              </w:rPr>
            </w:pPr>
            <w:r w:rsidRPr="00BA704E">
              <w:rPr>
                <w:rFonts w:cs="Arial"/>
                <w:sz w:val="20"/>
              </w:rPr>
              <w:t>Декабрь</w:t>
            </w:r>
          </w:p>
        </w:tc>
        <w:tc>
          <w:tcPr>
            <w:tcW w:w="113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100,9</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102,8</w:t>
            </w:r>
          </w:p>
        </w:tc>
        <w:tc>
          <w:tcPr>
            <w:tcW w:w="1275"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105,6</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91,0</w:t>
            </w:r>
          </w:p>
        </w:tc>
        <w:tc>
          <w:tcPr>
            <w:tcW w:w="1417"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100,4</w:t>
            </w:r>
          </w:p>
        </w:tc>
        <w:tc>
          <w:tcPr>
            <w:tcW w:w="1418" w:type="dxa"/>
            <w:tcBorders>
              <w:top w:val="dotted" w:sz="4" w:space="0" w:color="auto"/>
              <w:bottom w:val="dotted" w:sz="4" w:space="0" w:color="auto"/>
            </w:tcBorders>
            <w:vAlign w:val="bottom"/>
          </w:tcPr>
          <w:p w:rsidR="00386960" w:rsidRPr="00BA704E" w:rsidRDefault="00386960" w:rsidP="00386960">
            <w:pPr>
              <w:spacing w:before="60" w:line="240" w:lineRule="exact"/>
              <w:ind w:firstLine="0"/>
              <w:jc w:val="center"/>
              <w:rPr>
                <w:rFonts w:cs="Arial"/>
                <w:sz w:val="20"/>
              </w:rPr>
            </w:pPr>
            <w:r w:rsidRPr="00BA704E">
              <w:rPr>
                <w:rFonts w:cs="Arial"/>
                <w:sz w:val="20"/>
              </w:rPr>
              <w:t>105,0</w:t>
            </w:r>
          </w:p>
        </w:tc>
      </w:tr>
      <w:tr w:rsidR="00386960" w:rsidRPr="00D230E9" w:rsidTr="002264EE">
        <w:trPr>
          <w:trHeight w:val="267"/>
        </w:trPr>
        <w:tc>
          <w:tcPr>
            <w:tcW w:w="1273" w:type="dxa"/>
            <w:tcBorders>
              <w:top w:val="dotted" w:sz="4" w:space="0" w:color="auto"/>
              <w:bottom w:val="single" w:sz="4" w:space="0" w:color="auto"/>
            </w:tcBorders>
            <w:vAlign w:val="bottom"/>
          </w:tcPr>
          <w:p w:rsidR="00386960" w:rsidRPr="00BA704E" w:rsidRDefault="00386960" w:rsidP="00386960">
            <w:pPr>
              <w:spacing w:before="60" w:line="240" w:lineRule="exact"/>
              <w:ind w:left="113" w:firstLine="0"/>
              <w:jc w:val="left"/>
              <w:rPr>
                <w:rFonts w:cs="Arial"/>
                <w:sz w:val="20"/>
              </w:rPr>
            </w:pPr>
            <w:r w:rsidRPr="00BA704E">
              <w:rPr>
                <w:rFonts w:cs="Arial"/>
                <w:i/>
                <w:sz w:val="20"/>
                <w:lang w:val="en-US"/>
              </w:rPr>
              <w:t xml:space="preserve">IV </w:t>
            </w:r>
            <w:r w:rsidRPr="00BA704E">
              <w:rPr>
                <w:rFonts w:cs="Arial"/>
                <w:i/>
                <w:sz w:val="20"/>
              </w:rPr>
              <w:t>квартал</w:t>
            </w:r>
          </w:p>
        </w:tc>
        <w:tc>
          <w:tcPr>
            <w:tcW w:w="1137"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101,3</w:t>
            </w:r>
          </w:p>
        </w:tc>
        <w:tc>
          <w:tcPr>
            <w:tcW w:w="1418"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104,9</w:t>
            </w:r>
          </w:p>
        </w:tc>
        <w:tc>
          <w:tcPr>
            <w:tcW w:w="1418"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r w:rsidRPr="00BA704E">
              <w:rPr>
                <w:rFonts w:cs="Arial"/>
                <w:i/>
                <w:sz w:val="20"/>
              </w:rPr>
              <w:t>101,0</w:t>
            </w:r>
          </w:p>
        </w:tc>
        <w:tc>
          <w:tcPr>
            <w:tcW w:w="1418" w:type="dxa"/>
            <w:tcBorders>
              <w:top w:val="dotted" w:sz="4" w:space="0" w:color="auto"/>
              <w:bottom w:val="single" w:sz="4" w:space="0" w:color="auto"/>
            </w:tcBorders>
            <w:vAlign w:val="bottom"/>
          </w:tcPr>
          <w:p w:rsidR="00386960" w:rsidRPr="00BA704E" w:rsidRDefault="00386960" w:rsidP="00386960">
            <w:pPr>
              <w:spacing w:before="60" w:line="240" w:lineRule="exact"/>
              <w:ind w:firstLine="0"/>
              <w:jc w:val="center"/>
              <w:rPr>
                <w:rFonts w:cs="Arial"/>
                <w:i/>
                <w:sz w:val="20"/>
              </w:rPr>
            </w:pPr>
          </w:p>
        </w:tc>
      </w:tr>
    </w:tbl>
    <w:p w:rsidR="00D230E9" w:rsidRPr="00D230E9" w:rsidRDefault="00D230E9" w:rsidP="0094759B">
      <w:pPr>
        <w:pageBreakBefore/>
        <w:jc w:val="right"/>
        <w:rPr>
          <w:rFonts w:cs="Arial"/>
        </w:rPr>
      </w:pPr>
      <w:r w:rsidRPr="00D230E9">
        <w:lastRenderedPageBreak/>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D230E9" w:rsidRPr="00D230E9" w:rsidTr="00D230E9">
        <w:trPr>
          <w:trHeight w:val="237"/>
          <w:tblHeader/>
        </w:trPr>
        <w:tc>
          <w:tcPr>
            <w:tcW w:w="1272"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8084" w:type="dxa"/>
            <w:gridSpan w:val="4"/>
            <w:tcBorders>
              <w:top w:val="double" w:sz="6" w:space="0" w:color="auto"/>
              <w:bottom w:val="single" w:sz="4" w:space="0" w:color="000000"/>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 том числе по видам деятельности:</w:t>
            </w:r>
          </w:p>
        </w:tc>
      </w:tr>
      <w:tr w:rsidR="00D230E9" w:rsidRPr="00D230E9" w:rsidTr="00D230E9">
        <w:trPr>
          <w:trHeight w:val="717"/>
          <w:tblHeader/>
        </w:trPr>
        <w:tc>
          <w:tcPr>
            <w:tcW w:w="1272" w:type="dxa"/>
            <w:vMerge/>
          </w:tcPr>
          <w:p w:rsidR="00D230E9" w:rsidRPr="00D230E9" w:rsidRDefault="00D230E9" w:rsidP="00893AED">
            <w:pPr>
              <w:keepNext/>
              <w:keepLines/>
              <w:spacing w:before="60" w:line="240" w:lineRule="exact"/>
              <w:jc w:val="center"/>
              <w:rPr>
                <w:rFonts w:cs="Arial"/>
                <w:sz w:val="20"/>
              </w:rPr>
            </w:pP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vertAlign w:val="superscript"/>
              </w:rPr>
            </w:pPr>
            <w:r w:rsidRPr="00D230E9">
              <w:rPr>
                <w:rFonts w:cs="Arial"/>
                <w:i/>
                <w:sz w:val="20"/>
              </w:rPr>
              <w:t>обеспечение электрической энергией, газом и паром; кондиционирование</w:t>
            </w:r>
            <w:r w:rsidRPr="00D230E9">
              <w:rPr>
                <w:rFonts w:cs="Arial"/>
                <w:i/>
                <w:sz w:val="20"/>
              </w:rPr>
              <w:br/>
              <w:t>воздуха</w:t>
            </w:r>
            <w:r w:rsidR="009974EC">
              <w:rPr>
                <w:rFonts w:cs="Arial"/>
                <w:i/>
                <w:sz w:val="20"/>
              </w:rPr>
              <w:t xml:space="preserve"> </w:t>
            </w:r>
            <w:r w:rsidRPr="00D230E9">
              <w:rPr>
                <w:rFonts w:cs="Arial"/>
                <w:i/>
                <w:sz w:val="20"/>
                <w:vertAlign w:val="superscript"/>
              </w:rPr>
              <w:t>1)</w:t>
            </w: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водоснабжение; водоотведение, организация сбора и утилизации отходов, деятельность по ликвидации загрязнений</w:t>
            </w:r>
          </w:p>
        </w:tc>
      </w:tr>
      <w:tr w:rsidR="00D230E9" w:rsidRPr="00D230E9" w:rsidTr="00D230E9">
        <w:trPr>
          <w:trHeight w:val="652"/>
          <w:tblHeader/>
        </w:trPr>
        <w:tc>
          <w:tcPr>
            <w:tcW w:w="1272" w:type="dxa"/>
            <w:vMerge/>
            <w:tcBorders>
              <w:bottom w:val="single" w:sz="4" w:space="0" w:color="auto"/>
            </w:tcBorders>
          </w:tcPr>
          <w:p w:rsidR="00D230E9" w:rsidRPr="00D230E9" w:rsidRDefault="00D230E9" w:rsidP="00893AED">
            <w:pPr>
              <w:spacing w:before="60" w:line="240" w:lineRule="exact"/>
              <w:jc w:val="center"/>
              <w:rPr>
                <w:rFonts w:cs="Arial"/>
                <w:sz w:val="20"/>
              </w:rPr>
            </w:pP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rPr>
              <w:b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lang w:val="en-US"/>
              </w:rPr>
              <w:br/>
            </w:r>
            <w:r w:rsidRPr="00D230E9">
              <w:rPr>
                <w:rFonts w:cs="Arial"/>
                <w:i/>
                <w:sz w:val="20"/>
              </w:rP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r>
      <w:tr w:rsidR="00D230E9" w:rsidRPr="00D230E9" w:rsidTr="00D230E9">
        <w:tc>
          <w:tcPr>
            <w:tcW w:w="9356" w:type="dxa"/>
            <w:gridSpan w:val="5"/>
            <w:tcBorders>
              <w:top w:val="single" w:sz="4" w:space="0" w:color="auto"/>
              <w:bottom w:val="single" w:sz="4" w:space="0" w:color="auto"/>
            </w:tcBorders>
          </w:tcPr>
          <w:p w:rsidR="00D230E9" w:rsidRPr="009A0479" w:rsidRDefault="00D230E9" w:rsidP="00893AED">
            <w:pPr>
              <w:keepNext/>
              <w:keepLines/>
              <w:spacing w:before="60" w:line="240" w:lineRule="exact"/>
              <w:ind w:firstLine="0"/>
              <w:jc w:val="center"/>
              <w:rPr>
                <w:rFonts w:cs="Arial"/>
                <w:b/>
                <w:sz w:val="20"/>
                <w:highlight w:val="red"/>
              </w:rPr>
            </w:pPr>
            <w:r w:rsidRPr="003A1810">
              <w:rPr>
                <w:rFonts w:cs="Arial"/>
                <w:b/>
                <w:sz w:val="20"/>
              </w:rPr>
              <w:t>2019 год</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97</w:t>
            </w:r>
            <w:r w:rsidRPr="00BA704E">
              <w:rPr>
                <w:rFonts w:cs="Arial"/>
                <w:sz w:val="20"/>
                <w:lang w:val="en-US"/>
              </w:rPr>
              <w:t>,</w:t>
            </w:r>
            <w:r w:rsidRPr="00BA704E">
              <w:rPr>
                <w:rFonts w:cs="Arial"/>
                <w:sz w:val="20"/>
              </w:rPr>
              <w:t>3</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97</w:t>
            </w:r>
            <w:r w:rsidRPr="00BA704E">
              <w:rPr>
                <w:rFonts w:cs="Arial"/>
                <w:sz w:val="20"/>
                <w:lang w:val="en-US"/>
              </w:rPr>
              <w:t>,</w:t>
            </w:r>
            <w:r w:rsidRPr="00BA704E">
              <w:rPr>
                <w:rFonts w:cs="Arial"/>
                <w:sz w:val="20"/>
              </w:rPr>
              <w:t>3</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99,9</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99,9</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101,9</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99,2</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99,9</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100,2</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99,9</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99,4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99,9</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i/>
                <w:sz w:val="20"/>
                <w:lang w:val="en-US"/>
              </w:rPr>
            </w:pPr>
            <w:r w:rsidRPr="00D230E9">
              <w:rPr>
                <w:rFonts w:cs="Arial"/>
                <w:sz w:val="20"/>
              </w:rPr>
              <w:t>Апрель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99,8</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99,2</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99,9</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100,8</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99,9</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Июнь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99,9</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i/>
                <w:sz w:val="20"/>
                <w:lang w:val="en-US"/>
              </w:rPr>
            </w:pPr>
            <w:r w:rsidRPr="00D230E9">
              <w:rPr>
                <w:rFonts w:cs="Arial"/>
                <w:i/>
                <w:sz w:val="20"/>
                <w:lang w:val="en-US"/>
              </w:rPr>
              <w:t xml:space="preserve">II </w:t>
            </w:r>
            <w:proofErr w:type="spellStart"/>
            <w:r w:rsidRPr="00D230E9">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Июль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99,8</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103,6</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103,5</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Август</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99,5</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99,3</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103,5</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Сентябрь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99,1</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98,4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102,9</w:t>
            </w:r>
          </w:p>
        </w:tc>
      </w:tr>
      <w:tr w:rsidR="00206F73" w:rsidRPr="00D230E9" w:rsidTr="00D230E9">
        <w:trPr>
          <w:trHeight w:val="303"/>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i/>
                <w:sz w:val="20"/>
              </w:rPr>
            </w:pPr>
            <w:r w:rsidRPr="00D230E9">
              <w:rPr>
                <w:rFonts w:cs="Arial"/>
                <w:i/>
                <w:sz w:val="20"/>
                <w:lang w:val="en-US"/>
              </w:rPr>
              <w:t xml:space="preserve">III </w:t>
            </w:r>
            <w:r w:rsidRPr="00D230E9">
              <w:rPr>
                <w:rFonts w:cs="Arial"/>
                <w:i/>
                <w:sz w:val="20"/>
              </w:rPr>
              <w:t>квартал</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99,0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103,0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r>
      <w:tr w:rsidR="00206F73" w:rsidRPr="00D230E9" w:rsidTr="00D230E9">
        <w:trPr>
          <w:trHeight w:val="254"/>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i/>
                <w:sz w:val="20"/>
                <w:lang w:val="en-US"/>
              </w:rPr>
            </w:pPr>
            <w:r w:rsidRPr="00D230E9">
              <w:rPr>
                <w:rFonts w:cs="Arial"/>
                <w:sz w:val="20"/>
              </w:rPr>
              <w:t>Октябрь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101,2</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99,6</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102,9</w:t>
            </w:r>
          </w:p>
        </w:tc>
      </w:tr>
      <w:tr w:rsidR="00206F73" w:rsidRPr="00D230E9" w:rsidTr="00D230E9">
        <w:trPr>
          <w:trHeight w:val="254"/>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Ноябрь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100,5</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100,1</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102,9</w:t>
            </w:r>
          </w:p>
        </w:tc>
      </w:tr>
      <w:tr w:rsidR="00206F73" w:rsidRPr="00D230E9" w:rsidTr="00D230E9">
        <w:trPr>
          <w:trHeight w:val="254"/>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Декабрь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98,6</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98,7</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102,9</w:t>
            </w:r>
          </w:p>
        </w:tc>
      </w:tr>
      <w:tr w:rsidR="00206F73" w:rsidRPr="00D230E9" w:rsidTr="00D230E9">
        <w:trPr>
          <w:trHeight w:val="254"/>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i/>
                <w:sz w:val="20"/>
              </w:rPr>
            </w:pPr>
            <w:r w:rsidRPr="00D230E9">
              <w:rPr>
                <w:rFonts w:cs="Arial"/>
                <w:i/>
                <w:sz w:val="20"/>
              </w:rPr>
              <w:t>I</w:t>
            </w:r>
            <w:r w:rsidRPr="00D230E9">
              <w:rPr>
                <w:rFonts w:cs="Arial"/>
                <w:i/>
                <w:sz w:val="20"/>
                <w:lang w:val="en-US"/>
              </w:rPr>
              <w:t>V</w:t>
            </w:r>
            <w:r w:rsidRPr="00D230E9">
              <w:rPr>
                <w:rFonts w:cs="Arial"/>
                <w:i/>
                <w:sz w:val="20"/>
              </w:rPr>
              <w:t xml:space="preserve"> квартал</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100,3</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r>
      <w:tr w:rsidR="00206F73" w:rsidRPr="00D230E9" w:rsidTr="00D230E9">
        <w:tc>
          <w:tcPr>
            <w:tcW w:w="9356" w:type="dxa"/>
            <w:gridSpan w:val="5"/>
            <w:tcBorders>
              <w:top w:val="single" w:sz="4" w:space="0" w:color="auto"/>
              <w:bottom w:val="single" w:sz="4" w:space="0" w:color="auto"/>
            </w:tcBorders>
          </w:tcPr>
          <w:p w:rsidR="00206F73" w:rsidRPr="003A1810" w:rsidRDefault="00206F73" w:rsidP="00893AED">
            <w:pPr>
              <w:keepNext/>
              <w:keepLines/>
              <w:spacing w:before="60" w:line="240" w:lineRule="exact"/>
              <w:ind w:firstLine="0"/>
              <w:jc w:val="center"/>
              <w:rPr>
                <w:rFonts w:cs="Arial"/>
                <w:b/>
                <w:sz w:val="20"/>
              </w:rPr>
            </w:pPr>
            <w:r w:rsidRPr="003A1810">
              <w:rPr>
                <w:rFonts w:cs="Arial"/>
                <w:b/>
                <w:sz w:val="20"/>
              </w:rPr>
              <w:t>2020 год</w:t>
            </w:r>
          </w:p>
        </w:tc>
      </w:tr>
      <w:tr w:rsidR="00206F73" w:rsidRPr="00D230E9" w:rsidTr="00D230E9">
        <w:trPr>
          <w:trHeight w:val="267"/>
        </w:trPr>
        <w:tc>
          <w:tcPr>
            <w:tcW w:w="1272" w:type="dxa"/>
            <w:tcBorders>
              <w:top w:val="single"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single"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102,3</w:t>
            </w:r>
          </w:p>
        </w:tc>
        <w:tc>
          <w:tcPr>
            <w:tcW w:w="2021" w:type="dxa"/>
            <w:tcBorders>
              <w:top w:val="single"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102,3</w:t>
            </w:r>
          </w:p>
        </w:tc>
        <w:tc>
          <w:tcPr>
            <w:tcW w:w="2021" w:type="dxa"/>
            <w:tcBorders>
              <w:top w:val="single"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86,0</w:t>
            </w:r>
          </w:p>
        </w:tc>
        <w:tc>
          <w:tcPr>
            <w:tcW w:w="2021" w:type="dxa"/>
            <w:tcBorders>
              <w:top w:val="single"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86,0</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99,8</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102,1</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86,0</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100,2</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86,0</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102,3</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86,0</w:t>
            </w:r>
          </w:p>
        </w:tc>
        <w:tc>
          <w:tcPr>
            <w:tcW w:w="2021" w:type="dxa"/>
            <w:tcBorders>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Апрель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99,6</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101,9</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86,0</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Pr="00D230E9" w:rsidRDefault="00206F73"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100,3</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102,2</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86,0</w:t>
            </w:r>
          </w:p>
        </w:tc>
      </w:tr>
      <w:tr w:rsidR="00206F73" w:rsidRPr="00D230E9" w:rsidTr="00D230E9">
        <w:trPr>
          <w:trHeight w:val="267"/>
        </w:trPr>
        <w:tc>
          <w:tcPr>
            <w:tcW w:w="1272" w:type="dxa"/>
            <w:tcBorders>
              <w:top w:val="dotted" w:sz="4" w:space="0" w:color="auto"/>
              <w:bottom w:val="dotted" w:sz="4" w:space="0" w:color="auto"/>
            </w:tcBorders>
            <w:vAlign w:val="bottom"/>
          </w:tcPr>
          <w:p w:rsidR="00206F73" w:rsidRDefault="00206F73" w:rsidP="00893AED">
            <w:pPr>
              <w:pStyle w:val="aff"/>
              <w:spacing w:before="60" w:line="240" w:lineRule="exact"/>
              <w:ind w:left="113"/>
              <w:rPr>
                <w:rFonts w:cs="Arial"/>
              </w:rPr>
            </w:pPr>
            <w:r>
              <w:rPr>
                <w:rFonts w:cs="Arial"/>
              </w:rPr>
              <w:t>Июнь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98,6</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100,8</w:t>
            </w:r>
          </w:p>
        </w:tc>
        <w:tc>
          <w:tcPr>
            <w:tcW w:w="2021" w:type="dxa"/>
            <w:tcBorders>
              <w:top w:val="dotted" w:sz="4" w:space="0" w:color="auto"/>
              <w:bottom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tcBorders>
          </w:tcPr>
          <w:p w:rsidR="00206F73" w:rsidRPr="00BA704E" w:rsidRDefault="00206F73" w:rsidP="00BD3846">
            <w:pPr>
              <w:spacing w:before="60" w:line="240" w:lineRule="exact"/>
              <w:ind w:firstLine="0"/>
              <w:jc w:val="center"/>
              <w:rPr>
                <w:rFonts w:cs="Arial"/>
                <w:sz w:val="20"/>
              </w:rPr>
            </w:pPr>
            <w:r w:rsidRPr="00BA704E">
              <w:rPr>
                <w:rFonts w:cs="Arial"/>
                <w:sz w:val="20"/>
              </w:rPr>
              <w:t>86,0</w:t>
            </w:r>
          </w:p>
        </w:tc>
      </w:tr>
      <w:tr w:rsidR="00206F73" w:rsidRPr="00D230E9" w:rsidTr="00415DB5">
        <w:trPr>
          <w:trHeight w:val="267"/>
        </w:trPr>
        <w:tc>
          <w:tcPr>
            <w:tcW w:w="1272" w:type="dxa"/>
            <w:tcBorders>
              <w:top w:val="dotted" w:sz="4" w:space="0" w:color="auto"/>
              <w:bottom w:val="dotted" w:sz="4" w:space="0" w:color="auto"/>
            </w:tcBorders>
            <w:vAlign w:val="bottom"/>
          </w:tcPr>
          <w:p w:rsidR="00206F73" w:rsidRDefault="00206F73"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98,5</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i/>
                <w:sz w:val="20"/>
              </w:rPr>
            </w:pPr>
          </w:p>
        </w:tc>
      </w:tr>
      <w:tr w:rsidR="00206F73" w:rsidRPr="00D230E9" w:rsidTr="00415DB5">
        <w:trPr>
          <w:trHeight w:val="267"/>
        </w:trPr>
        <w:tc>
          <w:tcPr>
            <w:tcW w:w="1272" w:type="dxa"/>
            <w:tcBorders>
              <w:top w:val="dotted" w:sz="4" w:space="0" w:color="auto"/>
              <w:bottom w:val="dotted" w:sz="4" w:space="0" w:color="auto"/>
            </w:tcBorders>
            <w:vAlign w:val="bottom"/>
          </w:tcPr>
          <w:p w:rsidR="00206F73" w:rsidRPr="001D3647" w:rsidRDefault="00206F73" w:rsidP="00893AED">
            <w:pPr>
              <w:pStyle w:val="aff"/>
              <w:spacing w:before="60" w:line="240" w:lineRule="exact"/>
              <w:ind w:left="113"/>
              <w:rPr>
                <w:rFonts w:cs="Arial"/>
              </w:rPr>
            </w:pPr>
            <w:r w:rsidRPr="001D3647">
              <w:rPr>
                <w:rFonts w:cs="Arial"/>
              </w:rPr>
              <w:t>Июль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103,9</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104,8</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88,0</w:t>
            </w:r>
          </w:p>
        </w:tc>
      </w:tr>
      <w:tr w:rsidR="00206F73" w:rsidRPr="00D230E9" w:rsidTr="00415DB5">
        <w:trPr>
          <w:trHeight w:val="267"/>
        </w:trPr>
        <w:tc>
          <w:tcPr>
            <w:tcW w:w="1272" w:type="dxa"/>
            <w:tcBorders>
              <w:top w:val="dotted" w:sz="4" w:space="0" w:color="auto"/>
              <w:bottom w:val="dotted" w:sz="4" w:space="0" w:color="auto"/>
            </w:tcBorders>
            <w:vAlign w:val="bottom"/>
          </w:tcPr>
          <w:p w:rsidR="00206F73" w:rsidRPr="001D3647" w:rsidRDefault="00206F73" w:rsidP="00893AED">
            <w:pPr>
              <w:pStyle w:val="aff"/>
              <w:spacing w:before="60" w:line="240" w:lineRule="exact"/>
              <w:ind w:left="113"/>
              <w:rPr>
                <w:rFonts w:cs="Arial"/>
              </w:rPr>
            </w:pPr>
            <w:r>
              <w:rPr>
                <w:rFonts w:cs="Arial"/>
              </w:rPr>
              <w:t>Август</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103,5</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108,4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88,0</w:t>
            </w:r>
          </w:p>
        </w:tc>
      </w:tr>
      <w:tr w:rsidR="00206F73" w:rsidRPr="00D230E9" w:rsidTr="00415DB5">
        <w:trPr>
          <w:trHeight w:val="267"/>
        </w:trPr>
        <w:tc>
          <w:tcPr>
            <w:tcW w:w="1272" w:type="dxa"/>
            <w:tcBorders>
              <w:top w:val="dotted" w:sz="4" w:space="0" w:color="auto"/>
              <w:bottom w:val="dotted" w:sz="4" w:space="0" w:color="auto"/>
            </w:tcBorders>
            <w:vAlign w:val="bottom"/>
          </w:tcPr>
          <w:p w:rsidR="00206F73" w:rsidRDefault="00206F73" w:rsidP="0045626B">
            <w:pPr>
              <w:pStyle w:val="aff"/>
              <w:spacing w:before="60" w:line="240" w:lineRule="exact"/>
              <w:ind w:left="113"/>
              <w:rPr>
                <w:rFonts w:cs="Arial"/>
              </w:rPr>
            </w:pPr>
            <w:r>
              <w:rPr>
                <w:rFonts w:cs="Arial"/>
              </w:rPr>
              <w:t>Сентябрь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107,4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88,0</w:t>
            </w:r>
          </w:p>
        </w:tc>
      </w:tr>
      <w:tr w:rsidR="00206F73" w:rsidRPr="00D230E9" w:rsidTr="00415DB5">
        <w:trPr>
          <w:trHeight w:val="267"/>
        </w:trPr>
        <w:tc>
          <w:tcPr>
            <w:tcW w:w="1272" w:type="dxa"/>
            <w:tcBorders>
              <w:top w:val="dotted" w:sz="4" w:space="0" w:color="auto"/>
              <w:bottom w:val="dotted" w:sz="4" w:space="0" w:color="auto"/>
            </w:tcBorders>
            <w:vAlign w:val="bottom"/>
          </w:tcPr>
          <w:p w:rsidR="00206F73" w:rsidRDefault="00206F73" w:rsidP="0045626B">
            <w:pPr>
              <w:pStyle w:val="aff"/>
              <w:spacing w:before="60" w:line="240" w:lineRule="exact"/>
              <w:ind w:left="113"/>
              <w:rPr>
                <w:rFonts w:cs="Arial"/>
              </w:rPr>
            </w:pPr>
            <w:r>
              <w:rPr>
                <w:rFonts w:cs="Arial"/>
                <w:i/>
                <w:lang w:val="en-US"/>
              </w:rPr>
              <w:t>I</w:t>
            </w: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106,5</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102,3</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i/>
                <w:sz w:val="20"/>
              </w:rPr>
            </w:pPr>
          </w:p>
        </w:tc>
      </w:tr>
      <w:tr w:rsidR="00206F73" w:rsidRPr="00044736" w:rsidTr="00415DB5">
        <w:trPr>
          <w:trHeight w:val="267"/>
        </w:trPr>
        <w:tc>
          <w:tcPr>
            <w:tcW w:w="1272" w:type="dxa"/>
            <w:tcBorders>
              <w:top w:val="dotted" w:sz="4" w:space="0" w:color="auto"/>
              <w:bottom w:val="dotted" w:sz="4" w:space="0" w:color="auto"/>
            </w:tcBorders>
            <w:vAlign w:val="bottom"/>
          </w:tcPr>
          <w:p w:rsidR="00206F73" w:rsidRPr="00044736" w:rsidRDefault="00206F73" w:rsidP="0045626B">
            <w:pPr>
              <w:pStyle w:val="aff"/>
              <w:spacing w:before="60" w:line="240" w:lineRule="exact"/>
              <w:ind w:left="113"/>
              <w:rPr>
                <w:rFonts w:cs="Arial"/>
              </w:rPr>
            </w:pPr>
            <w:r w:rsidRPr="00044736">
              <w:rPr>
                <w:rFonts w:cs="Arial"/>
              </w:rPr>
              <w:t>Октябрь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100,7</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108,1</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88,0</w:t>
            </w:r>
          </w:p>
        </w:tc>
      </w:tr>
      <w:tr w:rsidR="00206F73" w:rsidRPr="00044736" w:rsidTr="00415DB5">
        <w:trPr>
          <w:trHeight w:val="267"/>
        </w:trPr>
        <w:tc>
          <w:tcPr>
            <w:tcW w:w="1272" w:type="dxa"/>
            <w:tcBorders>
              <w:top w:val="dotted" w:sz="4" w:space="0" w:color="auto"/>
              <w:bottom w:val="dotted" w:sz="4" w:space="0" w:color="auto"/>
            </w:tcBorders>
            <w:vAlign w:val="bottom"/>
          </w:tcPr>
          <w:p w:rsidR="00206F73" w:rsidRPr="00044736" w:rsidRDefault="00206F73" w:rsidP="0045626B">
            <w:pPr>
              <w:pStyle w:val="aff"/>
              <w:spacing w:before="60" w:line="240" w:lineRule="exact"/>
              <w:ind w:left="113"/>
              <w:rPr>
                <w:rFonts w:cs="Arial"/>
              </w:rPr>
            </w:pPr>
            <w:r>
              <w:rPr>
                <w:rFonts w:cs="Arial"/>
              </w:rPr>
              <w:t>Ноябрь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107,5</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88,0</w:t>
            </w:r>
          </w:p>
        </w:tc>
      </w:tr>
      <w:tr w:rsidR="00206F73" w:rsidRPr="00044736" w:rsidTr="00415DB5">
        <w:trPr>
          <w:trHeight w:val="267"/>
        </w:trPr>
        <w:tc>
          <w:tcPr>
            <w:tcW w:w="1272" w:type="dxa"/>
            <w:tcBorders>
              <w:top w:val="dotted" w:sz="4" w:space="0" w:color="auto"/>
              <w:bottom w:val="dotted" w:sz="4" w:space="0" w:color="auto"/>
            </w:tcBorders>
            <w:vAlign w:val="bottom"/>
          </w:tcPr>
          <w:p w:rsidR="00206F73" w:rsidRPr="00BA704E" w:rsidRDefault="00206F73" w:rsidP="00BD3846">
            <w:pPr>
              <w:spacing w:before="60" w:line="240" w:lineRule="exact"/>
              <w:ind w:left="113" w:firstLine="0"/>
              <w:jc w:val="left"/>
              <w:rPr>
                <w:rFonts w:cs="Arial"/>
                <w:sz w:val="20"/>
              </w:rPr>
            </w:pPr>
            <w:r w:rsidRPr="00BA704E">
              <w:rPr>
                <w:rFonts w:cs="Arial"/>
                <w:sz w:val="20"/>
              </w:rPr>
              <w:t>Декабрь</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99,5</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107,0</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sz w:val="20"/>
              </w:rPr>
            </w:pPr>
            <w:r w:rsidRPr="00BA704E">
              <w:rPr>
                <w:rFonts w:cs="Arial"/>
                <w:sz w:val="20"/>
              </w:rPr>
              <w:t>88,0</w:t>
            </w:r>
          </w:p>
        </w:tc>
      </w:tr>
      <w:tr w:rsidR="00206F73" w:rsidRPr="00044736" w:rsidTr="00415DB5">
        <w:trPr>
          <w:trHeight w:val="267"/>
        </w:trPr>
        <w:tc>
          <w:tcPr>
            <w:tcW w:w="1272" w:type="dxa"/>
            <w:tcBorders>
              <w:top w:val="dotted" w:sz="4" w:space="0" w:color="auto"/>
              <w:bottom w:val="dotted" w:sz="4" w:space="0" w:color="auto"/>
            </w:tcBorders>
            <w:vAlign w:val="bottom"/>
          </w:tcPr>
          <w:p w:rsidR="00206F73" w:rsidRPr="00BA704E" w:rsidRDefault="00206F73" w:rsidP="00BD3846">
            <w:pPr>
              <w:spacing w:before="60" w:line="240" w:lineRule="exact"/>
              <w:ind w:left="113" w:firstLine="0"/>
              <w:jc w:val="left"/>
              <w:rPr>
                <w:rFonts w:cs="Arial"/>
                <w:sz w:val="20"/>
              </w:rPr>
            </w:pPr>
            <w:r w:rsidRPr="00BA704E">
              <w:rPr>
                <w:rFonts w:cs="Arial"/>
                <w:i/>
                <w:sz w:val="20"/>
                <w:lang w:val="en-US"/>
              </w:rPr>
              <w:t xml:space="preserve">IV </w:t>
            </w:r>
            <w:r w:rsidRPr="00BA704E">
              <w:rPr>
                <w:rFonts w:cs="Arial"/>
                <w:i/>
                <w:sz w:val="20"/>
              </w:rPr>
              <w:t>квартал</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99,6</w:t>
            </w: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206F73" w:rsidRPr="00BA704E" w:rsidRDefault="00206F73" w:rsidP="00BD3846">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tcBorders>
            <w:vAlign w:val="bottom"/>
          </w:tcPr>
          <w:p w:rsidR="00206F73" w:rsidRPr="00BA704E" w:rsidRDefault="00206F73" w:rsidP="00BD3846">
            <w:pPr>
              <w:spacing w:before="60" w:line="240" w:lineRule="exact"/>
              <w:ind w:firstLine="0"/>
              <w:jc w:val="center"/>
              <w:rPr>
                <w:rFonts w:cs="Arial"/>
                <w:i/>
                <w:sz w:val="20"/>
              </w:rPr>
            </w:pPr>
          </w:p>
        </w:tc>
      </w:tr>
      <w:tr w:rsidR="00206F73" w:rsidRPr="00D230E9" w:rsidTr="00D230E9">
        <w:trPr>
          <w:trHeight w:val="267"/>
        </w:trPr>
        <w:tc>
          <w:tcPr>
            <w:tcW w:w="9356" w:type="dxa"/>
            <w:gridSpan w:val="5"/>
            <w:tcBorders>
              <w:top w:val="single" w:sz="4" w:space="0" w:color="auto"/>
              <w:bottom w:val="double" w:sz="6" w:space="0" w:color="auto"/>
            </w:tcBorders>
            <w:vAlign w:val="bottom"/>
          </w:tcPr>
          <w:p w:rsidR="00206F73" w:rsidRPr="00D230E9" w:rsidRDefault="00206F73" w:rsidP="002433DD">
            <w:pPr>
              <w:numPr>
                <w:ilvl w:val="0"/>
                <w:numId w:val="15"/>
              </w:numPr>
              <w:tabs>
                <w:tab w:val="left" w:pos="142"/>
                <w:tab w:val="left" w:pos="426"/>
              </w:tabs>
              <w:spacing w:before="60" w:line="240" w:lineRule="exact"/>
              <w:ind w:left="57" w:right="57" w:firstLine="0"/>
              <w:rPr>
                <w:sz w:val="20"/>
              </w:rPr>
            </w:pPr>
            <w:r w:rsidRPr="00D230E9">
              <w:rPr>
                <w:sz w:val="20"/>
              </w:rPr>
              <w:t xml:space="preserve">С 2010г. тарифы на электроэнергию (фактические) регистрируются за месяц, предшествующий </w:t>
            </w:r>
            <w:proofErr w:type="gramStart"/>
            <w:r w:rsidRPr="00D230E9">
              <w:rPr>
                <w:sz w:val="20"/>
              </w:rPr>
              <w:t>отчетному</w:t>
            </w:r>
            <w:proofErr w:type="gramEnd"/>
            <w:r w:rsidRPr="00D230E9">
              <w:rPr>
                <w:sz w:val="20"/>
              </w:rPr>
              <w:t xml:space="preserve">, тарифы на </w:t>
            </w:r>
            <w:proofErr w:type="spellStart"/>
            <w:r w:rsidRPr="00D230E9">
              <w:rPr>
                <w:sz w:val="20"/>
              </w:rPr>
              <w:t>теплоэнергию</w:t>
            </w:r>
            <w:proofErr w:type="spellEnd"/>
            <w:r w:rsidRPr="00D230E9">
              <w:rPr>
                <w:sz w:val="20"/>
              </w:rPr>
              <w:t xml:space="preserve"> (утвержденные) – за отчетный месяц.</w:t>
            </w:r>
          </w:p>
        </w:tc>
      </w:tr>
    </w:tbl>
    <w:p w:rsidR="00D230E9" w:rsidRPr="00415DB5" w:rsidRDefault="00D230E9" w:rsidP="00D230E9">
      <w:pPr>
        <w:tabs>
          <w:tab w:val="left" w:pos="4678"/>
        </w:tabs>
        <w:ind w:firstLine="0"/>
        <w:jc w:val="center"/>
        <w:rPr>
          <w:rFonts w:cs="Arial"/>
          <w:sz w:val="6"/>
          <w:szCs w:val="8"/>
        </w:rPr>
      </w:pPr>
    </w:p>
    <w:p w:rsidR="002F6977" w:rsidRPr="002F6977" w:rsidRDefault="002F6977" w:rsidP="00763D6B">
      <w:pPr>
        <w:tabs>
          <w:tab w:val="left" w:pos="4678"/>
        </w:tabs>
        <w:spacing w:before="120" w:after="120" w:line="240" w:lineRule="auto"/>
        <w:ind w:firstLine="0"/>
        <w:jc w:val="center"/>
        <w:rPr>
          <w:rFonts w:cs="Arial"/>
          <w:sz w:val="2"/>
        </w:rPr>
      </w:pPr>
    </w:p>
    <w:p w:rsidR="0017633A" w:rsidRDefault="00377F57" w:rsidP="0017633A">
      <w:pPr>
        <w:tabs>
          <w:tab w:val="left" w:pos="4678"/>
        </w:tabs>
        <w:ind w:firstLine="0"/>
        <w:jc w:val="center"/>
        <w:rPr>
          <w:rFonts w:cs="Arial"/>
          <w:b/>
        </w:rPr>
      </w:pPr>
      <w:r w:rsidRPr="00BA704E">
        <w:rPr>
          <w:rFonts w:cs="Arial"/>
          <w:noProof/>
        </w:rPr>
        <w:lastRenderedPageBreak/>
        <w:drawing>
          <wp:inline distT="0" distB="0" distL="0" distR="0" wp14:anchorId="7136A3CF" wp14:editId="583740BF">
            <wp:extent cx="5832475" cy="3440278"/>
            <wp:effectExtent l="19050" t="19050" r="15875" b="27305"/>
            <wp:docPr id="1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230E9" w:rsidRPr="009974EC" w:rsidRDefault="00D230E9" w:rsidP="00377F57">
      <w:pPr>
        <w:keepNext/>
        <w:keepLines/>
        <w:tabs>
          <w:tab w:val="left" w:pos="4678"/>
        </w:tabs>
        <w:spacing w:before="240"/>
        <w:ind w:firstLine="0"/>
        <w:jc w:val="center"/>
        <w:rPr>
          <w:rFonts w:cs="Arial"/>
          <w:szCs w:val="22"/>
        </w:rPr>
      </w:pPr>
      <w:r w:rsidRPr="00D230E9">
        <w:rPr>
          <w:rFonts w:cs="Arial"/>
          <w:b/>
        </w:rPr>
        <w:t xml:space="preserve">Индексы цен производителей промышленных товаров </w:t>
      </w:r>
      <w:r w:rsidRPr="00D230E9">
        <w:rPr>
          <w:rFonts w:cs="Arial"/>
          <w:b/>
        </w:rPr>
        <w:br/>
        <w:t>по отдельным видам экономической деятельности</w:t>
      </w:r>
      <w:r w:rsidRPr="00D230E9">
        <w:rPr>
          <w:rFonts w:cs="Arial"/>
        </w:rPr>
        <w:br/>
      </w:r>
      <w:r w:rsidRPr="009974EC">
        <w:rPr>
          <w:rFonts w:cs="Arial"/>
          <w:szCs w:val="22"/>
        </w:rPr>
        <w:t xml:space="preserve">(на конец периода, </w:t>
      </w:r>
      <w:proofErr w:type="gramStart"/>
      <w:r w:rsidRPr="009974EC">
        <w:rPr>
          <w:rFonts w:cs="Arial"/>
          <w:szCs w:val="22"/>
        </w:rPr>
        <w:t>в</w:t>
      </w:r>
      <w:proofErr w:type="gramEnd"/>
      <w:r w:rsidRPr="009974EC">
        <w:rPr>
          <w:rFonts w:cs="Arial"/>
          <w:szCs w:val="22"/>
        </w:rPr>
        <w:t xml:space="preserve"> %)</w:t>
      </w:r>
    </w:p>
    <w:tbl>
      <w:tblPr>
        <w:tblW w:w="4976"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470"/>
        <w:gridCol w:w="1531"/>
        <w:gridCol w:w="1391"/>
        <w:gridCol w:w="1393"/>
      </w:tblGrid>
      <w:tr w:rsidR="00377F57" w:rsidRPr="00377F57" w:rsidTr="00377F57">
        <w:trPr>
          <w:trHeight w:val="475"/>
          <w:tblHeader/>
        </w:trPr>
        <w:tc>
          <w:tcPr>
            <w:tcW w:w="1852" w:type="pct"/>
            <w:vMerge w:val="restart"/>
            <w:tcBorders>
              <w:top w:val="double" w:sz="6" w:space="0" w:color="auto"/>
            </w:tcBorders>
          </w:tcPr>
          <w:p w:rsidR="00377F57" w:rsidRPr="00377F57" w:rsidRDefault="00377F57" w:rsidP="00377F57">
            <w:pPr>
              <w:spacing w:before="40" w:line="240" w:lineRule="exact"/>
              <w:jc w:val="center"/>
              <w:rPr>
                <w:rFonts w:cs="Arial"/>
              </w:rPr>
            </w:pPr>
          </w:p>
        </w:tc>
        <w:tc>
          <w:tcPr>
            <w:tcW w:w="1633" w:type="pct"/>
            <w:gridSpan w:val="2"/>
            <w:tcBorders>
              <w:top w:val="double" w:sz="6" w:space="0" w:color="auto"/>
              <w:bottom w:val="single" w:sz="4" w:space="0" w:color="auto"/>
            </w:tcBorders>
          </w:tcPr>
          <w:p w:rsidR="00377F57" w:rsidRPr="00377F57" w:rsidRDefault="00377F57" w:rsidP="00377F57">
            <w:pPr>
              <w:spacing w:before="40" w:line="240" w:lineRule="exact"/>
              <w:ind w:firstLine="0"/>
              <w:jc w:val="center"/>
              <w:rPr>
                <w:rFonts w:cs="Arial"/>
                <w:i/>
                <w:sz w:val="20"/>
              </w:rPr>
            </w:pPr>
            <w:r w:rsidRPr="00377F57">
              <w:rPr>
                <w:rFonts w:cs="Arial"/>
                <w:i/>
                <w:sz w:val="20"/>
              </w:rPr>
              <w:t>Декабрь 2020г. к:</w:t>
            </w:r>
          </w:p>
        </w:tc>
        <w:tc>
          <w:tcPr>
            <w:tcW w:w="757" w:type="pct"/>
            <w:vMerge w:val="restart"/>
            <w:tcBorders>
              <w:top w:val="double" w:sz="6" w:space="0" w:color="auto"/>
            </w:tcBorders>
          </w:tcPr>
          <w:p w:rsidR="00377F57" w:rsidRPr="00377F57" w:rsidRDefault="00377F57" w:rsidP="00377F57">
            <w:pPr>
              <w:spacing w:before="40" w:line="240" w:lineRule="exact"/>
              <w:ind w:firstLine="0"/>
              <w:jc w:val="center"/>
              <w:rPr>
                <w:rFonts w:cs="Arial"/>
                <w:i/>
                <w:sz w:val="20"/>
              </w:rPr>
            </w:pPr>
            <w:r w:rsidRPr="00377F57">
              <w:rPr>
                <w:rFonts w:cs="Arial"/>
                <w:i/>
                <w:sz w:val="20"/>
              </w:rPr>
              <w:t>2020г.</w:t>
            </w:r>
          </w:p>
          <w:p w:rsidR="00377F57" w:rsidRPr="00377F57" w:rsidRDefault="00377F57" w:rsidP="00377F57">
            <w:pPr>
              <w:spacing w:before="40" w:line="240" w:lineRule="exact"/>
              <w:ind w:firstLine="0"/>
              <w:jc w:val="center"/>
              <w:rPr>
                <w:rFonts w:cs="Arial"/>
                <w:i/>
                <w:sz w:val="20"/>
              </w:rPr>
            </w:pPr>
            <w:r w:rsidRPr="00377F57">
              <w:rPr>
                <w:rFonts w:cs="Arial"/>
                <w:i/>
                <w:sz w:val="20"/>
              </w:rPr>
              <w:t>к 2019г.</w:t>
            </w:r>
          </w:p>
        </w:tc>
        <w:tc>
          <w:tcPr>
            <w:tcW w:w="758" w:type="pct"/>
            <w:vMerge w:val="restart"/>
            <w:tcBorders>
              <w:top w:val="double" w:sz="6" w:space="0" w:color="auto"/>
            </w:tcBorders>
          </w:tcPr>
          <w:p w:rsidR="00377F57" w:rsidRPr="00377F57" w:rsidRDefault="00377F57" w:rsidP="00377F57">
            <w:pPr>
              <w:spacing w:before="40" w:line="240" w:lineRule="exact"/>
              <w:ind w:firstLine="0"/>
              <w:jc w:val="center"/>
              <w:rPr>
                <w:rFonts w:cs="Arial"/>
                <w:i/>
                <w:sz w:val="20"/>
              </w:rPr>
            </w:pPr>
            <w:r w:rsidRPr="00377F57">
              <w:rPr>
                <w:rFonts w:cs="Arial"/>
                <w:i/>
                <w:sz w:val="20"/>
              </w:rPr>
              <w:t xml:space="preserve">Справочно: </w:t>
            </w:r>
            <w:r w:rsidRPr="00377F57">
              <w:rPr>
                <w:rFonts w:cs="Arial"/>
                <w:i/>
                <w:sz w:val="20"/>
              </w:rPr>
              <w:br/>
              <w:t>декабрь 2019г.</w:t>
            </w:r>
            <w:r w:rsidRPr="00377F57">
              <w:rPr>
                <w:rFonts w:cs="Arial"/>
                <w:i/>
                <w:sz w:val="20"/>
              </w:rPr>
              <w:br/>
              <w:t xml:space="preserve">к декабрю </w:t>
            </w:r>
            <w:r w:rsidRPr="00377F57">
              <w:rPr>
                <w:rFonts w:cs="Arial"/>
                <w:i/>
                <w:sz w:val="20"/>
              </w:rPr>
              <w:br/>
              <w:t>2018г.</w:t>
            </w:r>
          </w:p>
        </w:tc>
      </w:tr>
      <w:tr w:rsidR="00377F57" w:rsidRPr="00377F57" w:rsidTr="00377F57">
        <w:trPr>
          <w:trHeight w:val="515"/>
          <w:tblHeader/>
        </w:trPr>
        <w:tc>
          <w:tcPr>
            <w:tcW w:w="1852" w:type="pct"/>
            <w:vMerge/>
            <w:tcBorders>
              <w:bottom w:val="single" w:sz="4" w:space="0" w:color="auto"/>
            </w:tcBorders>
          </w:tcPr>
          <w:p w:rsidR="00377F57" w:rsidRPr="00377F57" w:rsidRDefault="00377F57" w:rsidP="00377F57">
            <w:pPr>
              <w:spacing w:before="40" w:line="240" w:lineRule="exact"/>
              <w:jc w:val="center"/>
              <w:rPr>
                <w:rFonts w:cs="Arial"/>
              </w:rPr>
            </w:pPr>
          </w:p>
        </w:tc>
        <w:tc>
          <w:tcPr>
            <w:tcW w:w="800" w:type="pct"/>
            <w:tcBorders>
              <w:top w:val="single" w:sz="4" w:space="0" w:color="auto"/>
              <w:bottom w:val="single" w:sz="4" w:space="0" w:color="auto"/>
            </w:tcBorders>
          </w:tcPr>
          <w:p w:rsidR="00377F57" w:rsidRPr="00377F57" w:rsidRDefault="00377F57" w:rsidP="00377F57">
            <w:pPr>
              <w:spacing w:before="40" w:line="240" w:lineRule="exact"/>
              <w:ind w:firstLine="0"/>
              <w:jc w:val="center"/>
              <w:rPr>
                <w:rFonts w:cs="Arial"/>
                <w:i/>
                <w:sz w:val="20"/>
              </w:rPr>
            </w:pPr>
            <w:r w:rsidRPr="00377F57">
              <w:rPr>
                <w:rFonts w:cs="Arial"/>
                <w:i/>
                <w:sz w:val="20"/>
              </w:rPr>
              <w:t>ноябрю</w:t>
            </w:r>
            <w:r w:rsidRPr="00377F57">
              <w:rPr>
                <w:rFonts w:cs="Arial"/>
                <w:i/>
                <w:sz w:val="20"/>
              </w:rPr>
              <w:br/>
              <w:t>2020г.</w:t>
            </w:r>
          </w:p>
        </w:tc>
        <w:tc>
          <w:tcPr>
            <w:tcW w:w="833" w:type="pct"/>
            <w:tcBorders>
              <w:top w:val="single" w:sz="4" w:space="0" w:color="auto"/>
              <w:bottom w:val="single" w:sz="4" w:space="0" w:color="auto"/>
            </w:tcBorders>
          </w:tcPr>
          <w:p w:rsidR="00377F57" w:rsidRPr="00377F57" w:rsidRDefault="00377F57" w:rsidP="00377F57">
            <w:pPr>
              <w:spacing w:before="40" w:line="240" w:lineRule="exact"/>
              <w:ind w:firstLine="0"/>
              <w:jc w:val="center"/>
              <w:rPr>
                <w:rFonts w:cs="Arial"/>
                <w:i/>
                <w:sz w:val="20"/>
              </w:rPr>
            </w:pPr>
            <w:r w:rsidRPr="00377F57">
              <w:rPr>
                <w:rFonts w:cs="Arial"/>
                <w:i/>
                <w:sz w:val="20"/>
              </w:rPr>
              <w:t>декабрю</w:t>
            </w:r>
            <w:r w:rsidRPr="00377F57">
              <w:rPr>
                <w:rFonts w:cs="Arial"/>
                <w:i/>
                <w:sz w:val="20"/>
              </w:rPr>
              <w:br/>
              <w:t>2019г.</w:t>
            </w:r>
          </w:p>
        </w:tc>
        <w:tc>
          <w:tcPr>
            <w:tcW w:w="757" w:type="pct"/>
            <w:vMerge/>
            <w:tcBorders>
              <w:bottom w:val="single" w:sz="4" w:space="0" w:color="auto"/>
            </w:tcBorders>
          </w:tcPr>
          <w:p w:rsidR="00377F57" w:rsidRPr="00377F57" w:rsidRDefault="00377F57" w:rsidP="00377F57">
            <w:pPr>
              <w:spacing w:before="40" w:line="240" w:lineRule="exact"/>
              <w:jc w:val="center"/>
              <w:rPr>
                <w:rFonts w:cs="Arial"/>
                <w:i/>
                <w:sz w:val="20"/>
              </w:rPr>
            </w:pPr>
          </w:p>
        </w:tc>
        <w:tc>
          <w:tcPr>
            <w:tcW w:w="758" w:type="pct"/>
            <w:vMerge/>
            <w:tcBorders>
              <w:bottom w:val="single" w:sz="4" w:space="0" w:color="auto"/>
            </w:tcBorders>
            <w:vAlign w:val="bottom"/>
          </w:tcPr>
          <w:p w:rsidR="00377F57" w:rsidRPr="00377F57" w:rsidRDefault="00377F57" w:rsidP="00377F57">
            <w:pPr>
              <w:spacing w:before="40" w:line="240" w:lineRule="exact"/>
              <w:jc w:val="center"/>
              <w:rPr>
                <w:rFonts w:cs="Arial"/>
                <w:i/>
                <w:sz w:val="20"/>
              </w:rPr>
            </w:pPr>
          </w:p>
        </w:tc>
      </w:tr>
      <w:tr w:rsidR="00377F57" w:rsidRPr="00377F57" w:rsidTr="00377F57">
        <w:tc>
          <w:tcPr>
            <w:tcW w:w="1852" w:type="pct"/>
            <w:tcBorders>
              <w:top w:val="dotted" w:sz="4" w:space="0" w:color="auto"/>
              <w:bottom w:val="dotted" w:sz="4" w:space="0" w:color="000000"/>
            </w:tcBorders>
            <w:vAlign w:val="bottom"/>
          </w:tcPr>
          <w:p w:rsidR="00377F57" w:rsidRPr="00377F57" w:rsidRDefault="00377F57" w:rsidP="00377F57">
            <w:pPr>
              <w:spacing w:before="40" w:line="240" w:lineRule="exact"/>
              <w:ind w:left="57" w:firstLine="0"/>
              <w:jc w:val="left"/>
              <w:rPr>
                <w:rFonts w:cs="Arial"/>
                <w:b/>
                <w:sz w:val="20"/>
              </w:rPr>
            </w:pPr>
            <w:r w:rsidRPr="00377F57">
              <w:rPr>
                <w:rFonts w:cs="Arial"/>
                <w:b/>
                <w:sz w:val="20"/>
              </w:rPr>
              <w:t>Промышленное производство</w:t>
            </w:r>
          </w:p>
        </w:tc>
        <w:tc>
          <w:tcPr>
            <w:tcW w:w="800" w:type="pct"/>
            <w:tcBorders>
              <w:top w:val="dotted" w:sz="4" w:space="0" w:color="auto"/>
              <w:bottom w:val="dotted" w:sz="4" w:space="0" w:color="000000"/>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100,9</w:t>
            </w:r>
          </w:p>
        </w:tc>
        <w:tc>
          <w:tcPr>
            <w:tcW w:w="833" w:type="pct"/>
            <w:tcBorders>
              <w:top w:val="dotted" w:sz="4" w:space="0" w:color="auto"/>
              <w:bottom w:val="dotted" w:sz="4" w:space="0" w:color="000000"/>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102,8</w:t>
            </w:r>
          </w:p>
        </w:tc>
        <w:tc>
          <w:tcPr>
            <w:tcW w:w="757" w:type="pct"/>
            <w:tcBorders>
              <w:top w:val="dotted" w:sz="4" w:space="0" w:color="auto"/>
              <w:bottom w:val="dotted" w:sz="4" w:space="0" w:color="000000"/>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101,6</w:t>
            </w:r>
          </w:p>
        </w:tc>
        <w:tc>
          <w:tcPr>
            <w:tcW w:w="758" w:type="pct"/>
            <w:tcBorders>
              <w:top w:val="dotted" w:sz="4" w:space="0" w:color="auto"/>
              <w:bottom w:val="dotted" w:sz="4" w:space="0" w:color="000000"/>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102,3</w:t>
            </w:r>
          </w:p>
        </w:tc>
      </w:tr>
      <w:tr w:rsidR="00377F57" w:rsidRPr="00377F57" w:rsidTr="00377F57">
        <w:tc>
          <w:tcPr>
            <w:tcW w:w="1852" w:type="pct"/>
            <w:tcBorders>
              <w:top w:val="dotted" w:sz="4" w:space="0" w:color="000000"/>
              <w:bottom w:val="dotted" w:sz="4" w:space="0" w:color="auto"/>
            </w:tcBorders>
            <w:vAlign w:val="bottom"/>
          </w:tcPr>
          <w:p w:rsidR="00377F57" w:rsidRPr="00377F57" w:rsidRDefault="00377F57" w:rsidP="00377F57">
            <w:pPr>
              <w:spacing w:before="40" w:line="240" w:lineRule="exact"/>
              <w:ind w:left="284" w:firstLine="0"/>
              <w:jc w:val="left"/>
              <w:rPr>
                <w:rFonts w:cs="Arial"/>
                <w:sz w:val="20"/>
              </w:rPr>
            </w:pPr>
            <w:r w:rsidRPr="00377F57">
              <w:rPr>
                <w:rFonts w:cs="Arial"/>
                <w:sz w:val="20"/>
              </w:rPr>
              <w:t xml:space="preserve">в том числе: </w:t>
            </w:r>
            <w:r w:rsidRPr="00377F57">
              <w:rPr>
                <w:rFonts w:cs="Arial"/>
                <w:sz w:val="20"/>
              </w:rPr>
              <w:br/>
              <w:t>добыча полезных ископаемых</w:t>
            </w:r>
          </w:p>
        </w:tc>
        <w:tc>
          <w:tcPr>
            <w:tcW w:w="800" w:type="pct"/>
            <w:tcBorders>
              <w:top w:val="dotted" w:sz="4" w:space="0" w:color="000000"/>
              <w:bottom w:val="dotted" w:sz="4" w:space="0" w:color="auto"/>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105,6</w:t>
            </w:r>
          </w:p>
        </w:tc>
        <w:tc>
          <w:tcPr>
            <w:tcW w:w="833" w:type="pct"/>
            <w:tcBorders>
              <w:top w:val="dotted" w:sz="4" w:space="0" w:color="000000"/>
              <w:bottom w:val="dotted" w:sz="4" w:space="0" w:color="auto"/>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91,0</w:t>
            </w:r>
          </w:p>
        </w:tc>
        <w:tc>
          <w:tcPr>
            <w:tcW w:w="757" w:type="pct"/>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94,4</w:t>
            </w:r>
          </w:p>
        </w:tc>
        <w:tc>
          <w:tcPr>
            <w:tcW w:w="758" w:type="pct"/>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97,2</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из них:</w:t>
            </w:r>
            <w:r w:rsidRPr="00377F57">
              <w:rPr>
                <w:rFonts w:cs="Arial"/>
                <w:sz w:val="20"/>
              </w:rPr>
              <w:br/>
              <w:t>добыча угля</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106,1</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90,3</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94,6</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96,6</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добыча сырой нефти и </w:t>
            </w:r>
            <w:r w:rsidRPr="00377F57">
              <w:rPr>
                <w:rFonts w:cs="Arial"/>
                <w:sz w:val="20"/>
              </w:rPr>
              <w:br/>
              <w:t>природного газа</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107,3</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96,9</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78,3</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94,8</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добыча металлических руд</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151,0</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139,1</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118,9</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добыча прочих полезных </w:t>
            </w:r>
            <w:r w:rsidRPr="00377F57">
              <w:rPr>
                <w:rFonts w:cs="Arial"/>
                <w:sz w:val="20"/>
              </w:rPr>
              <w:br/>
              <w:t>ископаемых</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99,7</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90,8</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94,8</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101,4</w:t>
            </w:r>
          </w:p>
        </w:tc>
      </w:tr>
      <w:tr w:rsidR="00377F57" w:rsidRPr="00377F57" w:rsidTr="00377F57">
        <w:tc>
          <w:tcPr>
            <w:tcW w:w="1852" w:type="pct"/>
            <w:vAlign w:val="bottom"/>
          </w:tcPr>
          <w:p w:rsidR="00377F57" w:rsidRPr="00377F57" w:rsidRDefault="00377F57" w:rsidP="00377F57">
            <w:pPr>
              <w:spacing w:before="40" w:line="240" w:lineRule="exact"/>
              <w:ind w:left="284" w:firstLine="0"/>
              <w:jc w:val="left"/>
              <w:rPr>
                <w:rFonts w:cs="Arial"/>
                <w:sz w:val="20"/>
              </w:rPr>
            </w:pPr>
            <w:r w:rsidRPr="00377F57">
              <w:rPr>
                <w:rFonts w:cs="Arial"/>
                <w:sz w:val="20"/>
              </w:rPr>
              <w:t xml:space="preserve">обрабатывающие </w:t>
            </w:r>
            <w:r w:rsidRPr="00377F57">
              <w:rPr>
                <w:rFonts w:cs="Arial"/>
                <w:sz w:val="20"/>
              </w:rPr>
              <w:br/>
              <w:t>производства</w:t>
            </w:r>
          </w:p>
        </w:tc>
        <w:tc>
          <w:tcPr>
            <w:tcW w:w="800" w:type="pct"/>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100,4</w:t>
            </w:r>
          </w:p>
        </w:tc>
        <w:tc>
          <w:tcPr>
            <w:tcW w:w="833" w:type="pct"/>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105,0</w:t>
            </w:r>
          </w:p>
        </w:tc>
        <w:tc>
          <w:tcPr>
            <w:tcW w:w="757" w:type="pct"/>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102,6</w:t>
            </w:r>
          </w:p>
        </w:tc>
        <w:tc>
          <w:tcPr>
            <w:tcW w:w="758" w:type="pct"/>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103,4</w:t>
            </w:r>
          </w:p>
        </w:tc>
      </w:tr>
      <w:tr w:rsidR="00377F57" w:rsidRPr="00377F57" w:rsidTr="00377F57">
        <w:trPr>
          <w:trHeight w:val="287"/>
        </w:trPr>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из него:</w:t>
            </w:r>
            <w:r w:rsidRPr="00377F57">
              <w:rPr>
                <w:rFonts w:cs="Arial"/>
                <w:sz w:val="20"/>
              </w:rPr>
              <w:br/>
              <w:t xml:space="preserve">производство пищевых </w:t>
            </w:r>
            <w:r w:rsidRPr="00377F57">
              <w:rPr>
                <w:rFonts w:cs="Arial"/>
                <w:sz w:val="20"/>
              </w:rPr>
              <w:br/>
              <w:t>продуктов</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101,0</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106,9</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104,4</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100,7</w:t>
            </w:r>
          </w:p>
        </w:tc>
      </w:tr>
      <w:tr w:rsidR="00377F57" w:rsidRPr="00377F57" w:rsidTr="00377F57">
        <w:trPr>
          <w:trHeight w:val="287"/>
        </w:trPr>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напитков</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100,5</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101,2</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102,7</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104,2</w:t>
            </w:r>
          </w:p>
        </w:tc>
      </w:tr>
      <w:tr w:rsidR="00377F57" w:rsidRPr="00377F57" w:rsidTr="00377F57">
        <w:trPr>
          <w:trHeight w:val="237"/>
        </w:trPr>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текстильных изделий</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102,4</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101,8</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95,9</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107,2</w:t>
            </w:r>
          </w:p>
        </w:tc>
      </w:tr>
      <w:tr w:rsidR="00377F57" w:rsidRPr="00377F57" w:rsidTr="00377F57">
        <w:tc>
          <w:tcPr>
            <w:tcW w:w="1852" w:type="pct"/>
            <w:tcBorders>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одежды</w:t>
            </w:r>
          </w:p>
        </w:tc>
        <w:tc>
          <w:tcPr>
            <w:tcW w:w="800"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99,9</w:t>
            </w:r>
          </w:p>
        </w:tc>
        <w:tc>
          <w:tcPr>
            <w:tcW w:w="833"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100,7</w:t>
            </w:r>
          </w:p>
        </w:tc>
        <w:tc>
          <w:tcPr>
            <w:tcW w:w="757"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100,7</w:t>
            </w:r>
          </w:p>
        </w:tc>
        <w:tc>
          <w:tcPr>
            <w:tcW w:w="758"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100,7</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кожи и изделий из кожи</w:t>
            </w:r>
          </w:p>
        </w:tc>
        <w:tc>
          <w:tcPr>
            <w:tcW w:w="800"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100,4</w:t>
            </w:r>
          </w:p>
        </w:tc>
        <w:tc>
          <w:tcPr>
            <w:tcW w:w="833"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757"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100,2</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101,7</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pageBreakBefore/>
              <w:spacing w:before="40" w:line="240" w:lineRule="exact"/>
              <w:ind w:left="426" w:firstLine="0"/>
              <w:jc w:val="left"/>
              <w:rPr>
                <w:rFonts w:cs="Arial"/>
                <w:sz w:val="20"/>
              </w:rPr>
            </w:pPr>
            <w:r w:rsidRPr="00377F57">
              <w:rPr>
                <w:rFonts w:cs="Arial"/>
                <w:sz w:val="20"/>
              </w:rPr>
              <w:lastRenderedPageBreak/>
              <w:t xml:space="preserve">обработка древесины и </w:t>
            </w:r>
            <w:r w:rsidRPr="00377F57">
              <w:rPr>
                <w:rFonts w:cs="Arial"/>
                <w:sz w:val="20"/>
              </w:rPr>
              <w:br/>
              <w:t xml:space="preserve">производство изделий из </w:t>
            </w:r>
            <w:r w:rsidRPr="00377F57">
              <w:rPr>
                <w:rFonts w:cs="Arial"/>
                <w:sz w:val="20"/>
              </w:rPr>
              <w:br/>
              <w:t xml:space="preserve">дерева и пробки, кроме </w:t>
            </w:r>
            <w:r w:rsidRPr="00377F57">
              <w:rPr>
                <w:rFonts w:cs="Arial"/>
                <w:sz w:val="20"/>
              </w:rPr>
              <w:br/>
              <w:t xml:space="preserve">мебели, производство </w:t>
            </w:r>
            <w:r w:rsidRPr="00377F57">
              <w:rPr>
                <w:rFonts w:cs="Arial"/>
                <w:sz w:val="20"/>
              </w:rPr>
              <w:br/>
              <w:t xml:space="preserve">изделий из соломки и </w:t>
            </w:r>
            <w:r w:rsidRPr="00377F57">
              <w:rPr>
                <w:rFonts w:cs="Arial"/>
                <w:sz w:val="20"/>
              </w:rPr>
              <w:br/>
              <w:t>материалов для плетения</w:t>
            </w:r>
          </w:p>
        </w:tc>
        <w:tc>
          <w:tcPr>
            <w:tcW w:w="800" w:type="pct"/>
            <w:tcBorders>
              <w:top w:val="dotted" w:sz="4" w:space="0" w:color="auto"/>
              <w:bottom w:val="dotted" w:sz="4" w:space="0" w:color="auto"/>
            </w:tcBorders>
            <w:vAlign w:val="bottom"/>
          </w:tcPr>
          <w:p w:rsidR="00377F57" w:rsidRPr="00377F57" w:rsidRDefault="00377F57" w:rsidP="00377F57">
            <w:pPr>
              <w:pageBreakBefore/>
              <w:spacing w:before="40" w:line="240" w:lineRule="exact"/>
              <w:ind w:left="57" w:firstLine="0"/>
              <w:jc w:val="center"/>
              <w:rPr>
                <w:rFonts w:cs="Arial"/>
                <w:sz w:val="20"/>
              </w:rPr>
            </w:pPr>
            <w:r w:rsidRPr="00377F57">
              <w:rPr>
                <w:rFonts w:cs="Arial"/>
                <w:sz w:val="20"/>
              </w:rPr>
              <w:t>100,0</w:t>
            </w:r>
          </w:p>
        </w:tc>
        <w:tc>
          <w:tcPr>
            <w:tcW w:w="833" w:type="pct"/>
            <w:tcBorders>
              <w:top w:val="dotted" w:sz="4" w:space="0" w:color="auto"/>
              <w:bottom w:val="dotted" w:sz="4" w:space="0" w:color="auto"/>
            </w:tcBorders>
            <w:vAlign w:val="bottom"/>
          </w:tcPr>
          <w:p w:rsidR="00377F57" w:rsidRPr="00377F57" w:rsidRDefault="00377F57" w:rsidP="00377F57">
            <w:pPr>
              <w:pageBreakBefore/>
              <w:spacing w:before="40" w:line="240" w:lineRule="exact"/>
              <w:ind w:left="57" w:firstLine="0"/>
              <w:jc w:val="center"/>
              <w:rPr>
                <w:rFonts w:cs="Arial"/>
                <w:sz w:val="20"/>
              </w:rPr>
            </w:pPr>
            <w:r w:rsidRPr="00377F57">
              <w:rPr>
                <w:rFonts w:cs="Arial"/>
                <w:sz w:val="20"/>
              </w:rPr>
              <w:t>100,7</w:t>
            </w:r>
          </w:p>
        </w:tc>
        <w:tc>
          <w:tcPr>
            <w:tcW w:w="757" w:type="pct"/>
            <w:tcBorders>
              <w:top w:val="dotted" w:sz="4" w:space="0" w:color="auto"/>
              <w:bottom w:val="dotted" w:sz="4" w:space="0" w:color="auto"/>
            </w:tcBorders>
            <w:vAlign w:val="bottom"/>
          </w:tcPr>
          <w:p w:rsidR="00377F57" w:rsidRPr="00377F57" w:rsidRDefault="00377F57" w:rsidP="00377F57">
            <w:pPr>
              <w:pageBreakBefore/>
              <w:spacing w:before="40" w:line="240" w:lineRule="exact"/>
              <w:ind w:left="57" w:firstLine="0"/>
              <w:jc w:val="center"/>
              <w:rPr>
                <w:rFonts w:cs="Arial"/>
                <w:sz w:val="20"/>
              </w:rPr>
            </w:pPr>
            <w:r w:rsidRPr="00377F57">
              <w:rPr>
                <w:rFonts w:cs="Arial"/>
                <w:sz w:val="20"/>
              </w:rPr>
              <w:t>100,6</w:t>
            </w:r>
          </w:p>
        </w:tc>
        <w:tc>
          <w:tcPr>
            <w:tcW w:w="758" w:type="pct"/>
            <w:tcBorders>
              <w:top w:val="dotted" w:sz="4" w:space="0" w:color="auto"/>
              <w:bottom w:val="dotted" w:sz="4" w:space="0" w:color="auto"/>
            </w:tcBorders>
            <w:vAlign w:val="bottom"/>
          </w:tcPr>
          <w:p w:rsidR="00377F57" w:rsidRPr="00377F57" w:rsidRDefault="00377F57" w:rsidP="00377F57">
            <w:pPr>
              <w:pageBreakBefore/>
              <w:spacing w:before="40" w:line="240" w:lineRule="exact"/>
              <w:ind w:left="57" w:firstLine="0"/>
              <w:jc w:val="center"/>
              <w:rPr>
                <w:rFonts w:cs="Arial"/>
                <w:sz w:val="20"/>
              </w:rPr>
            </w:pPr>
            <w:r w:rsidRPr="00377F57">
              <w:rPr>
                <w:rFonts w:cs="Arial"/>
                <w:sz w:val="20"/>
              </w:rPr>
              <w:t>102,4</w:t>
            </w:r>
          </w:p>
        </w:tc>
      </w:tr>
      <w:tr w:rsidR="00377F57" w:rsidRPr="00377F57" w:rsidTr="00377F57">
        <w:tc>
          <w:tcPr>
            <w:tcW w:w="1852" w:type="pct"/>
            <w:tcBorders>
              <w:top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производство бумаги и </w:t>
            </w:r>
            <w:r w:rsidRPr="00377F57">
              <w:rPr>
                <w:rFonts w:cs="Arial"/>
                <w:sz w:val="20"/>
              </w:rPr>
              <w:br/>
              <w:t>бумажных изделий</w:t>
            </w:r>
          </w:p>
        </w:tc>
        <w:tc>
          <w:tcPr>
            <w:tcW w:w="800" w:type="pct"/>
            <w:tcBorders>
              <w:top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top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100,2</w:t>
            </w:r>
          </w:p>
        </w:tc>
        <w:tc>
          <w:tcPr>
            <w:tcW w:w="757" w:type="pct"/>
            <w:tcBorders>
              <w:top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103,1</w:t>
            </w:r>
          </w:p>
        </w:tc>
        <w:tc>
          <w:tcPr>
            <w:tcW w:w="758" w:type="pct"/>
            <w:tcBorders>
              <w:top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106,0</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деятельность полиграфическая и копирование носителей информации</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100,9</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102,3</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107,4</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производство химических веществ и химических </w:t>
            </w:r>
            <w:r w:rsidRPr="00377F57">
              <w:rPr>
                <w:rFonts w:cs="Arial"/>
                <w:sz w:val="20"/>
              </w:rPr>
              <w:br/>
              <w:t>продуктов</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112,2</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105,8</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104,9</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производство лекарственных средств и материалов, </w:t>
            </w:r>
            <w:r w:rsidRPr="00377F57">
              <w:rPr>
                <w:rFonts w:cs="Arial"/>
                <w:sz w:val="20"/>
              </w:rPr>
              <w:br/>
              <w:t>применяемых в медицинских целях</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105,5</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105,0</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106,1</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резиновых и пластмассовых изделий</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100,7</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104,7</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103,4</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102,1</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производство прочей </w:t>
            </w:r>
            <w:r w:rsidRPr="00377F57">
              <w:rPr>
                <w:rFonts w:cs="Arial"/>
                <w:sz w:val="20"/>
              </w:rPr>
              <w:br/>
              <w:t xml:space="preserve">неметаллической </w:t>
            </w:r>
            <w:r w:rsidRPr="00377F57">
              <w:rPr>
                <w:rFonts w:cs="Arial"/>
                <w:sz w:val="20"/>
              </w:rPr>
              <w:br/>
              <w:t>минеральной продукции</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99,1</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105,3</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101,0</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107,4</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производство </w:t>
            </w:r>
            <w:r w:rsidRPr="00377F57">
              <w:rPr>
                <w:rFonts w:cs="Arial"/>
                <w:sz w:val="20"/>
              </w:rPr>
              <w:br/>
              <w:t>металлургическое</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102,1</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115,7</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100,6</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92,6</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производство готовых </w:t>
            </w:r>
            <w:r w:rsidRPr="00377F57">
              <w:rPr>
                <w:rFonts w:cs="Arial"/>
                <w:sz w:val="20"/>
              </w:rPr>
              <w:br/>
              <w:t xml:space="preserve">металлических изделий, </w:t>
            </w:r>
            <w:r w:rsidRPr="00377F57">
              <w:rPr>
                <w:rFonts w:cs="Arial"/>
                <w:sz w:val="20"/>
              </w:rPr>
              <w:br/>
              <w:t>кроме машин и оборудования</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100,1</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99,4</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100,1</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110,9</w:t>
            </w:r>
          </w:p>
        </w:tc>
      </w:tr>
      <w:tr w:rsidR="00377F57" w:rsidRPr="00377F57" w:rsidTr="00377F57">
        <w:tc>
          <w:tcPr>
            <w:tcW w:w="1852" w:type="pct"/>
            <w:tcBorders>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компьютеров, электронных и оптических изделий</w:t>
            </w:r>
          </w:p>
        </w:tc>
        <w:tc>
          <w:tcPr>
            <w:tcW w:w="800"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99,7</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99,8</w:t>
            </w:r>
          </w:p>
        </w:tc>
        <w:tc>
          <w:tcPr>
            <w:tcW w:w="758"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100,1</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электрического оборудования</w:t>
            </w:r>
          </w:p>
        </w:tc>
        <w:tc>
          <w:tcPr>
            <w:tcW w:w="800"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98,2</w:t>
            </w:r>
          </w:p>
        </w:tc>
        <w:tc>
          <w:tcPr>
            <w:tcW w:w="833"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102,5</w:t>
            </w:r>
          </w:p>
        </w:tc>
        <w:tc>
          <w:tcPr>
            <w:tcW w:w="757"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103,7</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104,1</w:t>
            </w:r>
          </w:p>
        </w:tc>
      </w:tr>
      <w:tr w:rsidR="00377F57" w:rsidRPr="00377F57" w:rsidTr="00377F57">
        <w:tc>
          <w:tcPr>
            <w:tcW w:w="1852" w:type="pct"/>
            <w:tcBorders>
              <w:top w:val="dotted" w:sz="4" w:space="0" w:color="auto"/>
            </w:tcBorders>
            <w:vAlign w:val="bottom"/>
          </w:tcPr>
          <w:p w:rsidR="00377F57" w:rsidRPr="00377F57" w:rsidRDefault="00377F57" w:rsidP="00377F57">
            <w:pPr>
              <w:spacing w:before="40" w:line="240" w:lineRule="exact"/>
              <w:ind w:left="425" w:firstLine="0"/>
              <w:jc w:val="left"/>
              <w:rPr>
                <w:rFonts w:cs="Arial"/>
                <w:sz w:val="20"/>
              </w:rPr>
            </w:pPr>
            <w:r w:rsidRPr="00377F57">
              <w:rPr>
                <w:rFonts w:cs="Arial"/>
                <w:sz w:val="20"/>
              </w:rPr>
              <w:t>производство машин и оборудования, не включенных в другие группировки</w:t>
            </w:r>
          </w:p>
        </w:tc>
        <w:tc>
          <w:tcPr>
            <w:tcW w:w="800" w:type="pct"/>
            <w:tcBorders>
              <w:top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101,5</w:t>
            </w:r>
          </w:p>
        </w:tc>
        <w:tc>
          <w:tcPr>
            <w:tcW w:w="833" w:type="pct"/>
            <w:tcBorders>
              <w:top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106,8</w:t>
            </w:r>
          </w:p>
        </w:tc>
        <w:tc>
          <w:tcPr>
            <w:tcW w:w="757" w:type="pct"/>
            <w:tcBorders>
              <w:top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96,2</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автотранспортных средств, прицепов и полуприцепов</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100,8</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100,8</w:t>
            </w:r>
          </w:p>
        </w:tc>
        <w:tc>
          <w:tcPr>
            <w:tcW w:w="758" w:type="pct"/>
            <w:tcBorders>
              <w:top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105,1</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прочих транспортных средств и оборудования</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103,9</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104,6</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106,6</w:t>
            </w:r>
          </w:p>
        </w:tc>
      </w:tr>
      <w:tr w:rsidR="00377F57" w:rsidRPr="00377F57" w:rsidTr="00377F57">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мебели</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102,9</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103,2</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100,6</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106,8</w:t>
            </w:r>
          </w:p>
        </w:tc>
      </w:tr>
      <w:tr w:rsidR="00377F57" w:rsidRPr="00377F57" w:rsidTr="00377F57">
        <w:tc>
          <w:tcPr>
            <w:tcW w:w="1852" w:type="pct"/>
            <w:tcBorders>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прочих готовых изделий</w:t>
            </w:r>
          </w:p>
        </w:tc>
        <w:tc>
          <w:tcPr>
            <w:tcW w:w="800"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105,0</w:t>
            </w:r>
          </w:p>
        </w:tc>
        <w:tc>
          <w:tcPr>
            <w:tcW w:w="757"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108,1</w:t>
            </w:r>
          </w:p>
        </w:tc>
        <w:tc>
          <w:tcPr>
            <w:tcW w:w="758"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104,9</w:t>
            </w:r>
          </w:p>
        </w:tc>
      </w:tr>
      <w:tr w:rsidR="00377F57" w:rsidRPr="00377F57" w:rsidTr="00377F57">
        <w:tc>
          <w:tcPr>
            <w:tcW w:w="1852" w:type="pct"/>
            <w:tcBorders>
              <w:top w:val="dotted" w:sz="4" w:space="0" w:color="auto"/>
              <w:bottom w:val="single"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ремонт и монтаж машин и оборудования</w:t>
            </w:r>
          </w:p>
        </w:tc>
        <w:tc>
          <w:tcPr>
            <w:tcW w:w="800" w:type="pct"/>
            <w:tcBorders>
              <w:top w:val="dotted" w:sz="4" w:space="0" w:color="auto"/>
              <w:bottom w:val="single"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99,9</w:t>
            </w:r>
          </w:p>
        </w:tc>
        <w:tc>
          <w:tcPr>
            <w:tcW w:w="833" w:type="pct"/>
            <w:tcBorders>
              <w:top w:val="dotted" w:sz="4" w:space="0" w:color="auto"/>
              <w:bottom w:val="single"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105,3</w:t>
            </w:r>
          </w:p>
        </w:tc>
        <w:tc>
          <w:tcPr>
            <w:tcW w:w="757" w:type="pct"/>
            <w:tcBorders>
              <w:top w:val="dotted" w:sz="4" w:space="0" w:color="auto"/>
              <w:bottom w:val="single"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104,0</w:t>
            </w:r>
          </w:p>
        </w:tc>
        <w:tc>
          <w:tcPr>
            <w:tcW w:w="758" w:type="pct"/>
            <w:tcBorders>
              <w:top w:val="dotted" w:sz="4" w:space="0" w:color="auto"/>
              <w:bottom w:val="single"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102,0</w:t>
            </w:r>
          </w:p>
        </w:tc>
      </w:tr>
      <w:tr w:rsidR="00377F57" w:rsidRPr="00377F57" w:rsidTr="00377F57">
        <w:tc>
          <w:tcPr>
            <w:tcW w:w="1852" w:type="pct"/>
            <w:tcBorders>
              <w:top w:val="single" w:sz="4" w:space="0" w:color="auto"/>
            </w:tcBorders>
            <w:vAlign w:val="bottom"/>
          </w:tcPr>
          <w:p w:rsidR="00377F57" w:rsidRPr="00377F57" w:rsidRDefault="00377F57" w:rsidP="00377F57">
            <w:pPr>
              <w:pageBreakBefore/>
              <w:spacing w:before="40" w:line="240" w:lineRule="exact"/>
              <w:ind w:left="284" w:firstLine="0"/>
              <w:jc w:val="left"/>
              <w:rPr>
                <w:rFonts w:cs="Arial"/>
                <w:sz w:val="20"/>
              </w:rPr>
            </w:pPr>
            <w:r w:rsidRPr="00377F57">
              <w:rPr>
                <w:rFonts w:cs="Arial"/>
                <w:sz w:val="20"/>
              </w:rPr>
              <w:lastRenderedPageBreak/>
              <w:t>обеспечение электрической энергией, газом и паром; кондиционирование воздуха</w:t>
            </w:r>
          </w:p>
        </w:tc>
        <w:tc>
          <w:tcPr>
            <w:tcW w:w="800" w:type="pct"/>
            <w:tcBorders>
              <w:top w:val="single" w:sz="4" w:space="0" w:color="auto"/>
            </w:tcBorders>
            <w:vAlign w:val="bottom"/>
          </w:tcPr>
          <w:p w:rsidR="00377F57" w:rsidRPr="00377F57" w:rsidRDefault="00377F57" w:rsidP="00377F57">
            <w:pPr>
              <w:pageBreakBefore/>
              <w:spacing w:before="40" w:line="240" w:lineRule="exact"/>
              <w:ind w:left="57" w:firstLine="0"/>
              <w:jc w:val="center"/>
              <w:rPr>
                <w:rFonts w:cs="Arial"/>
                <w:b/>
                <w:sz w:val="20"/>
              </w:rPr>
            </w:pPr>
            <w:r w:rsidRPr="00377F57">
              <w:rPr>
                <w:rFonts w:cs="Arial"/>
                <w:b/>
                <w:sz w:val="20"/>
              </w:rPr>
              <w:t>99,5</w:t>
            </w:r>
          </w:p>
        </w:tc>
        <w:tc>
          <w:tcPr>
            <w:tcW w:w="833" w:type="pct"/>
            <w:tcBorders>
              <w:top w:val="single" w:sz="4" w:space="0" w:color="auto"/>
            </w:tcBorders>
            <w:vAlign w:val="bottom"/>
          </w:tcPr>
          <w:p w:rsidR="00377F57" w:rsidRPr="00377F57" w:rsidRDefault="00377F57" w:rsidP="00377F57">
            <w:pPr>
              <w:pageBreakBefore/>
              <w:spacing w:before="40" w:line="240" w:lineRule="exact"/>
              <w:ind w:left="57" w:firstLine="0"/>
              <w:jc w:val="center"/>
              <w:rPr>
                <w:rFonts w:cs="Arial"/>
                <w:b/>
                <w:sz w:val="20"/>
              </w:rPr>
            </w:pPr>
            <w:r w:rsidRPr="00377F57">
              <w:rPr>
                <w:rFonts w:cs="Arial"/>
                <w:b/>
                <w:sz w:val="20"/>
              </w:rPr>
              <w:t>107,0</w:t>
            </w:r>
          </w:p>
        </w:tc>
        <w:tc>
          <w:tcPr>
            <w:tcW w:w="757" w:type="pct"/>
            <w:tcBorders>
              <w:top w:val="single" w:sz="4" w:space="0" w:color="auto"/>
            </w:tcBorders>
            <w:vAlign w:val="bottom"/>
          </w:tcPr>
          <w:p w:rsidR="00377F57" w:rsidRPr="00377F57" w:rsidRDefault="00377F57" w:rsidP="00377F57">
            <w:pPr>
              <w:pageBreakBefore/>
              <w:spacing w:before="40" w:line="240" w:lineRule="exact"/>
              <w:ind w:left="57" w:firstLine="0"/>
              <w:jc w:val="center"/>
              <w:rPr>
                <w:rFonts w:cs="Arial"/>
                <w:b/>
                <w:sz w:val="20"/>
              </w:rPr>
            </w:pPr>
            <w:r w:rsidRPr="00377F57">
              <w:rPr>
                <w:rFonts w:cs="Arial"/>
                <w:b/>
                <w:sz w:val="20"/>
              </w:rPr>
              <w:t>104,3</w:t>
            </w:r>
          </w:p>
        </w:tc>
        <w:tc>
          <w:tcPr>
            <w:tcW w:w="758" w:type="pct"/>
            <w:tcBorders>
              <w:top w:val="single" w:sz="4" w:space="0" w:color="auto"/>
            </w:tcBorders>
            <w:vAlign w:val="bottom"/>
          </w:tcPr>
          <w:p w:rsidR="00377F57" w:rsidRPr="00377F57" w:rsidRDefault="00377F57" w:rsidP="00377F57">
            <w:pPr>
              <w:pageBreakBefore/>
              <w:spacing w:before="40" w:line="240" w:lineRule="exact"/>
              <w:ind w:left="57" w:firstLine="0"/>
              <w:jc w:val="center"/>
              <w:rPr>
                <w:rFonts w:cs="Arial"/>
                <w:b/>
                <w:sz w:val="20"/>
              </w:rPr>
            </w:pPr>
            <w:r w:rsidRPr="00377F57">
              <w:rPr>
                <w:rFonts w:cs="Arial"/>
                <w:b/>
                <w:sz w:val="20"/>
              </w:rPr>
              <w:t>98,7</w:t>
            </w:r>
          </w:p>
        </w:tc>
      </w:tr>
      <w:tr w:rsidR="00377F57" w:rsidRPr="00377F57" w:rsidTr="00377F57">
        <w:trPr>
          <w:trHeight w:val="235"/>
        </w:trPr>
        <w:tc>
          <w:tcPr>
            <w:tcW w:w="1852" w:type="pct"/>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из него:</w:t>
            </w:r>
            <w:r w:rsidRPr="00377F57">
              <w:rPr>
                <w:rFonts w:cs="Arial"/>
                <w:sz w:val="20"/>
              </w:rPr>
              <w:br/>
              <w:t>производство, передача и распределение электроэнергии</w:t>
            </w:r>
          </w:p>
        </w:tc>
        <w:tc>
          <w:tcPr>
            <w:tcW w:w="800"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99,2</w:t>
            </w:r>
          </w:p>
        </w:tc>
        <w:tc>
          <w:tcPr>
            <w:tcW w:w="833"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105,0</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102,0</w:t>
            </w:r>
          </w:p>
        </w:tc>
        <w:tc>
          <w:tcPr>
            <w:tcW w:w="758"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99,2</w:t>
            </w:r>
          </w:p>
        </w:tc>
      </w:tr>
      <w:tr w:rsidR="00377F57" w:rsidRPr="00377F57" w:rsidTr="00377F57">
        <w:trPr>
          <w:trHeight w:val="445"/>
        </w:trPr>
        <w:tc>
          <w:tcPr>
            <w:tcW w:w="1852" w:type="pct"/>
            <w:tcBorders>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и распределение газообразного топлива</w:t>
            </w:r>
          </w:p>
        </w:tc>
        <w:tc>
          <w:tcPr>
            <w:tcW w:w="800"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104,3</w:t>
            </w:r>
          </w:p>
        </w:tc>
        <w:tc>
          <w:tcPr>
            <w:tcW w:w="757" w:type="pct"/>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102,7</w:t>
            </w:r>
          </w:p>
        </w:tc>
        <w:tc>
          <w:tcPr>
            <w:tcW w:w="758"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101,1</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производство, передача и распределение пара и горячей воды; кондиционирование воздуха</w:t>
            </w:r>
          </w:p>
        </w:tc>
        <w:tc>
          <w:tcPr>
            <w:tcW w:w="800"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110,3</w:t>
            </w:r>
          </w:p>
        </w:tc>
        <w:tc>
          <w:tcPr>
            <w:tcW w:w="757" w:type="pct"/>
            <w:tcBorders>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108,3</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97,6</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spacing w:before="40" w:line="240" w:lineRule="exact"/>
              <w:ind w:left="284" w:firstLine="0"/>
              <w:jc w:val="left"/>
              <w:rPr>
                <w:rFonts w:cs="Arial"/>
                <w:sz w:val="20"/>
              </w:rPr>
            </w:pPr>
            <w:r w:rsidRPr="00377F57">
              <w:rPr>
                <w:rFonts w:cs="Arial"/>
                <w:sz w:val="20"/>
              </w:rPr>
              <w:t>водоснабжение; водоотведение, организация сбора и утилизации отходов, деятельность по ликвидации загрязнений</w:t>
            </w:r>
          </w:p>
        </w:tc>
        <w:tc>
          <w:tcPr>
            <w:tcW w:w="800"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100,0</w:t>
            </w:r>
          </w:p>
        </w:tc>
        <w:tc>
          <w:tcPr>
            <w:tcW w:w="833"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88,0</w:t>
            </w:r>
          </w:p>
        </w:tc>
        <w:tc>
          <w:tcPr>
            <w:tcW w:w="757"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101,0</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b/>
                <w:sz w:val="20"/>
              </w:rPr>
            </w:pPr>
            <w:r w:rsidRPr="00377F57">
              <w:rPr>
                <w:rFonts w:cs="Arial"/>
                <w:b/>
                <w:sz w:val="20"/>
              </w:rPr>
              <w:t>102,9</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из него:</w:t>
            </w:r>
          </w:p>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забор, очистка и </w:t>
            </w:r>
            <w:r w:rsidRPr="00377F57">
              <w:rPr>
                <w:rFonts w:cs="Arial"/>
                <w:sz w:val="20"/>
              </w:rPr>
              <w:br/>
              <w:t>распределение воды</w:t>
            </w:r>
          </w:p>
        </w:tc>
        <w:tc>
          <w:tcPr>
            <w:tcW w:w="800"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105,9</w:t>
            </w:r>
          </w:p>
        </w:tc>
        <w:tc>
          <w:tcPr>
            <w:tcW w:w="757"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104,4</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103,0</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сбор и обработка сточных вод</w:t>
            </w:r>
          </w:p>
        </w:tc>
        <w:tc>
          <w:tcPr>
            <w:tcW w:w="800"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107,9</w:t>
            </w:r>
          </w:p>
        </w:tc>
        <w:tc>
          <w:tcPr>
            <w:tcW w:w="757"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105,1</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102,5</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spacing w:before="40" w:line="240" w:lineRule="exact"/>
              <w:ind w:left="426" w:firstLine="0"/>
              <w:jc w:val="left"/>
              <w:rPr>
                <w:rFonts w:cs="Arial"/>
                <w:sz w:val="20"/>
              </w:rPr>
            </w:pPr>
            <w:r w:rsidRPr="00377F57">
              <w:rPr>
                <w:rFonts w:cs="Arial"/>
                <w:sz w:val="20"/>
              </w:rPr>
              <w:t xml:space="preserve">сбор, обработка и утилизация отходов; обработка </w:t>
            </w:r>
            <w:r w:rsidRPr="00377F57">
              <w:rPr>
                <w:rFonts w:cs="Arial"/>
                <w:sz w:val="20"/>
              </w:rPr>
              <w:br/>
              <w:t>вторичного сырья</w:t>
            </w:r>
          </w:p>
        </w:tc>
        <w:tc>
          <w:tcPr>
            <w:tcW w:w="800"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79,4</w:t>
            </w:r>
          </w:p>
        </w:tc>
        <w:tc>
          <w:tcPr>
            <w:tcW w:w="757"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99,0</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w:t>
            </w:r>
          </w:p>
        </w:tc>
      </w:tr>
      <w:tr w:rsidR="00377F57" w:rsidRPr="00377F57" w:rsidTr="00377F57">
        <w:tc>
          <w:tcPr>
            <w:tcW w:w="1852"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left"/>
              <w:rPr>
                <w:rFonts w:cs="Arial"/>
                <w:sz w:val="20"/>
              </w:rPr>
            </w:pPr>
            <w:r w:rsidRPr="00377F57">
              <w:rPr>
                <w:rFonts w:cs="Arial"/>
                <w:sz w:val="20"/>
              </w:rPr>
              <w:t>Лесоводство и лесозаготовки</w:t>
            </w:r>
          </w:p>
        </w:tc>
        <w:tc>
          <w:tcPr>
            <w:tcW w:w="800"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101,1</w:t>
            </w:r>
          </w:p>
        </w:tc>
        <w:tc>
          <w:tcPr>
            <w:tcW w:w="757"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107,4</w:t>
            </w:r>
          </w:p>
        </w:tc>
        <w:tc>
          <w:tcPr>
            <w:tcW w:w="758" w:type="pct"/>
            <w:tcBorders>
              <w:top w:val="dotted" w:sz="4" w:space="0" w:color="auto"/>
              <w:bottom w:val="dotted" w:sz="4"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112,3</w:t>
            </w:r>
          </w:p>
        </w:tc>
      </w:tr>
      <w:tr w:rsidR="00377F57" w:rsidRPr="00377F57" w:rsidTr="00377F57">
        <w:tc>
          <w:tcPr>
            <w:tcW w:w="1852" w:type="pct"/>
            <w:tcBorders>
              <w:top w:val="dotted" w:sz="4" w:space="0" w:color="auto"/>
              <w:bottom w:val="double" w:sz="6" w:space="0" w:color="auto"/>
            </w:tcBorders>
            <w:vAlign w:val="bottom"/>
          </w:tcPr>
          <w:p w:rsidR="00377F57" w:rsidRPr="00377F57" w:rsidRDefault="00377F57" w:rsidP="00377F57">
            <w:pPr>
              <w:spacing w:before="40" w:line="240" w:lineRule="exact"/>
              <w:ind w:left="57" w:firstLine="0"/>
              <w:jc w:val="left"/>
              <w:rPr>
                <w:rFonts w:cs="Arial"/>
                <w:sz w:val="20"/>
              </w:rPr>
            </w:pPr>
            <w:r w:rsidRPr="00377F57">
              <w:rPr>
                <w:rFonts w:cs="Arial"/>
                <w:sz w:val="20"/>
              </w:rPr>
              <w:t>Издательская деятельность</w:t>
            </w:r>
          </w:p>
        </w:tc>
        <w:tc>
          <w:tcPr>
            <w:tcW w:w="800" w:type="pct"/>
            <w:tcBorders>
              <w:top w:val="dotted" w:sz="4" w:space="0" w:color="auto"/>
              <w:bottom w:val="double" w:sz="6"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c>
          <w:tcPr>
            <w:tcW w:w="833" w:type="pct"/>
            <w:tcBorders>
              <w:top w:val="dotted" w:sz="4" w:space="0" w:color="auto"/>
              <w:bottom w:val="double" w:sz="6"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95,4</w:t>
            </w:r>
          </w:p>
        </w:tc>
        <w:tc>
          <w:tcPr>
            <w:tcW w:w="757" w:type="pct"/>
            <w:tcBorders>
              <w:top w:val="dotted" w:sz="4" w:space="0" w:color="auto"/>
              <w:bottom w:val="double" w:sz="6"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98,5</w:t>
            </w:r>
          </w:p>
        </w:tc>
        <w:tc>
          <w:tcPr>
            <w:tcW w:w="758" w:type="pct"/>
            <w:tcBorders>
              <w:top w:val="dotted" w:sz="4" w:space="0" w:color="auto"/>
              <w:bottom w:val="double" w:sz="6" w:space="0" w:color="auto"/>
            </w:tcBorders>
            <w:vAlign w:val="bottom"/>
          </w:tcPr>
          <w:p w:rsidR="00377F57" w:rsidRPr="00377F57" w:rsidRDefault="00377F57" w:rsidP="00377F57">
            <w:pPr>
              <w:spacing w:before="40" w:line="240" w:lineRule="exact"/>
              <w:ind w:left="57" w:firstLine="0"/>
              <w:jc w:val="center"/>
              <w:rPr>
                <w:rFonts w:cs="Arial"/>
                <w:sz w:val="20"/>
              </w:rPr>
            </w:pPr>
            <w:r w:rsidRPr="00377F57">
              <w:rPr>
                <w:rFonts w:cs="Arial"/>
                <w:sz w:val="20"/>
              </w:rPr>
              <w:t>100,0</w:t>
            </w:r>
          </w:p>
        </w:tc>
      </w:tr>
    </w:tbl>
    <w:p w:rsidR="00D230E9" w:rsidRPr="00F55A39" w:rsidRDefault="00D230E9" w:rsidP="0094759B">
      <w:pPr>
        <w:spacing w:before="240"/>
        <w:ind w:firstLine="284"/>
        <w:jc w:val="center"/>
        <w:rPr>
          <w:rFonts w:cs="Arial"/>
          <w:szCs w:val="22"/>
        </w:rPr>
      </w:pPr>
      <w:r w:rsidRPr="00D230E9">
        <w:rPr>
          <w:rFonts w:cs="Arial"/>
          <w:b/>
        </w:rPr>
        <w:t>Средние цены производителей электроэнергии</w:t>
      </w:r>
      <w:r w:rsidR="009A0479">
        <w:rPr>
          <w:rFonts w:cs="Arial"/>
          <w:b/>
        </w:rPr>
        <w:t xml:space="preserve"> </w:t>
      </w:r>
      <w:r w:rsidRPr="00D230E9">
        <w:rPr>
          <w:rFonts w:cs="Arial"/>
          <w:b/>
          <w:vertAlign w:val="superscript"/>
        </w:rPr>
        <w:t>1)</w:t>
      </w:r>
      <w:r w:rsidR="0094759B">
        <w:rPr>
          <w:rFonts w:cs="Arial"/>
          <w:b/>
          <w:vertAlign w:val="superscript"/>
        </w:rPr>
        <w:br/>
      </w:r>
      <w:r w:rsidRPr="00F55A39">
        <w:rPr>
          <w:rFonts w:cs="Arial"/>
          <w:szCs w:val="22"/>
        </w:rPr>
        <w:t xml:space="preserve">(без НДС, рублей за </w:t>
      </w:r>
      <w:proofErr w:type="spellStart"/>
      <w:r w:rsidRPr="00F55A39">
        <w:rPr>
          <w:rFonts w:cs="Arial"/>
          <w:szCs w:val="22"/>
        </w:rPr>
        <w:t>тыс</w:t>
      </w:r>
      <w:proofErr w:type="gramStart"/>
      <w:r w:rsidRPr="00F55A39">
        <w:rPr>
          <w:rFonts w:cs="Arial"/>
          <w:szCs w:val="22"/>
        </w:rPr>
        <w:t>.к</w:t>
      </w:r>
      <w:proofErr w:type="gramEnd"/>
      <w:r w:rsidRPr="00F55A39">
        <w:rPr>
          <w:rFonts w:cs="Arial"/>
          <w:szCs w:val="22"/>
        </w:rPr>
        <w:t>Втч</w:t>
      </w:r>
      <w:proofErr w:type="spellEnd"/>
      <w:r w:rsidRPr="00F55A39">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558"/>
        <w:gridCol w:w="1843"/>
        <w:gridCol w:w="1702"/>
        <w:gridCol w:w="2554"/>
        <w:gridCol w:w="1413"/>
      </w:tblGrid>
      <w:tr w:rsidR="00D230E9" w:rsidRPr="00D230E9" w:rsidTr="00EA2488">
        <w:trPr>
          <w:tblHeader/>
        </w:trPr>
        <w:tc>
          <w:tcPr>
            <w:tcW w:w="859" w:type="pct"/>
            <w:vMerge w:val="restart"/>
            <w:tcBorders>
              <w:top w:val="double" w:sz="6" w:space="0" w:color="auto"/>
              <w:left w:val="double" w:sz="6" w:space="0" w:color="auto"/>
              <w:bottom w:val="single" w:sz="4" w:space="0" w:color="auto"/>
            </w:tcBorders>
          </w:tcPr>
          <w:p w:rsidR="00D230E9" w:rsidRPr="00D230E9" w:rsidRDefault="00D230E9" w:rsidP="00763D6B">
            <w:pPr>
              <w:spacing w:before="80" w:line="240" w:lineRule="exact"/>
              <w:ind w:left="85" w:firstLine="0"/>
              <w:jc w:val="center"/>
              <w:rPr>
                <w:rFonts w:cs="Arial"/>
                <w:sz w:val="20"/>
              </w:rPr>
            </w:pPr>
          </w:p>
        </w:tc>
        <w:tc>
          <w:tcPr>
            <w:tcW w:w="1016" w:type="pct"/>
            <w:vMerge w:val="restart"/>
            <w:tcBorders>
              <w:top w:val="double" w:sz="6" w:space="0" w:color="auto"/>
              <w:left w:val="single" w:sz="4" w:space="0" w:color="auto"/>
              <w:bottom w:val="nil"/>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Электроэнергия, отпущенная различным категориям </w:t>
            </w:r>
            <w:r w:rsidRPr="00D230E9">
              <w:rPr>
                <w:rFonts w:cs="Arial"/>
                <w:i/>
                <w:sz w:val="20"/>
              </w:rPr>
              <w:br/>
              <w:t>потребителей</w:t>
            </w:r>
          </w:p>
        </w:tc>
        <w:tc>
          <w:tcPr>
            <w:tcW w:w="3125" w:type="pct"/>
            <w:gridSpan w:val="3"/>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EA2488">
        <w:trPr>
          <w:trHeight w:val="540"/>
          <w:tblHeader/>
        </w:trPr>
        <w:tc>
          <w:tcPr>
            <w:tcW w:w="859" w:type="pct"/>
            <w:vMerge/>
            <w:tcBorders>
              <w:top w:val="nil"/>
              <w:left w:val="double" w:sz="6" w:space="0" w:color="auto"/>
              <w:bottom w:val="single" w:sz="4" w:space="0" w:color="auto"/>
            </w:tcBorders>
          </w:tcPr>
          <w:p w:rsidR="00D230E9" w:rsidRPr="00D230E9" w:rsidRDefault="00D230E9" w:rsidP="00763D6B">
            <w:pPr>
              <w:spacing w:before="80" w:line="240" w:lineRule="exact"/>
              <w:ind w:left="85" w:firstLine="0"/>
              <w:jc w:val="left"/>
              <w:rPr>
                <w:rFonts w:cs="Arial"/>
                <w:sz w:val="20"/>
              </w:rPr>
            </w:pPr>
          </w:p>
        </w:tc>
        <w:tc>
          <w:tcPr>
            <w:tcW w:w="1016" w:type="pct"/>
            <w:vMerge/>
            <w:tcBorders>
              <w:top w:val="nil"/>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p>
        </w:tc>
        <w:tc>
          <w:tcPr>
            <w:tcW w:w="938" w:type="pct"/>
            <w:tcBorders>
              <w:top w:val="single" w:sz="6" w:space="0" w:color="auto"/>
              <w:left w:val="nil"/>
              <w:bottom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промышленным потребителям</w:t>
            </w:r>
          </w:p>
        </w:tc>
        <w:tc>
          <w:tcPr>
            <w:tcW w:w="1408" w:type="pct"/>
            <w:tcBorders>
              <w:top w:val="single" w:sz="6" w:space="0" w:color="auto"/>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сельскохозяйственным товаропроизводителям</w:t>
            </w:r>
          </w:p>
        </w:tc>
        <w:tc>
          <w:tcPr>
            <w:tcW w:w="779" w:type="pct"/>
            <w:tcBorders>
              <w:top w:val="single" w:sz="6" w:space="0" w:color="auto"/>
              <w:left w:val="nil"/>
              <w:bottom w:val="single" w:sz="4"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организациям транспорта</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2019 год</w:t>
            </w:r>
          </w:p>
        </w:tc>
      </w:tr>
      <w:tr w:rsidR="00BD3846" w:rsidRPr="00D230E9" w:rsidTr="00EA2488">
        <w:tc>
          <w:tcPr>
            <w:tcW w:w="859" w:type="pct"/>
            <w:tcBorders>
              <w:top w:val="single"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Январь</w:t>
            </w:r>
          </w:p>
        </w:tc>
        <w:tc>
          <w:tcPr>
            <w:tcW w:w="1016" w:type="pct"/>
            <w:tcBorders>
              <w:top w:val="single"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2896</w:t>
            </w:r>
          </w:p>
        </w:tc>
        <w:tc>
          <w:tcPr>
            <w:tcW w:w="938" w:type="pct"/>
            <w:tcBorders>
              <w:top w:val="single"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3221</w:t>
            </w:r>
          </w:p>
        </w:tc>
        <w:tc>
          <w:tcPr>
            <w:tcW w:w="1408" w:type="pct"/>
            <w:tcBorders>
              <w:top w:val="single"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3478</w:t>
            </w:r>
          </w:p>
        </w:tc>
        <w:tc>
          <w:tcPr>
            <w:tcW w:w="779" w:type="pct"/>
            <w:tcBorders>
              <w:top w:val="single"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2874</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Февраль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3012</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3533</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3651</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3074</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Март</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3021</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3514</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3691</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3061</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Апрель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3005</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3483</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3638</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3034</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Май</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3019</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3529</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3645</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3077</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Июнь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2960</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3505</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3569</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3018</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Июль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2928</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3449</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3493</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2989</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Август</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2985</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3401</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3519</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3014</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Сентябрь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2931</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3334</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3440</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2951</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Октябрь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2980</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3409</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3533</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3038</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Ноябрь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3003</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3468</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3599</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3070</w:t>
            </w:r>
          </w:p>
        </w:tc>
      </w:tr>
      <w:tr w:rsidR="00BD3846" w:rsidRPr="00D230E9" w:rsidTr="00EA2488">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lastRenderedPageBreak/>
              <w:t>Декабрь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3029</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3407</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3642</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3087</w:t>
            </w:r>
          </w:p>
        </w:tc>
      </w:tr>
      <w:tr w:rsidR="00BD3846"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BD3846" w:rsidRPr="00D230E9" w:rsidRDefault="00BD3846" w:rsidP="00763D6B">
            <w:pPr>
              <w:keepNext/>
              <w:keepLines/>
              <w:spacing w:before="80" w:line="240" w:lineRule="exact"/>
              <w:ind w:firstLine="0"/>
              <w:jc w:val="center"/>
              <w:rPr>
                <w:rFonts w:cs="Arial"/>
                <w:b/>
                <w:sz w:val="20"/>
              </w:rPr>
            </w:pPr>
            <w:r w:rsidRPr="00D230E9">
              <w:rPr>
                <w:rFonts w:cs="Arial"/>
                <w:b/>
                <w:sz w:val="20"/>
              </w:rPr>
              <w:t>2020 год</w:t>
            </w:r>
          </w:p>
        </w:tc>
      </w:tr>
      <w:tr w:rsidR="00BD3846" w:rsidRPr="00D230E9" w:rsidTr="00BD3846">
        <w:tc>
          <w:tcPr>
            <w:tcW w:w="859" w:type="pct"/>
            <w:tcBorders>
              <w:top w:val="single"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Январь</w:t>
            </w:r>
          </w:p>
        </w:tc>
        <w:tc>
          <w:tcPr>
            <w:tcW w:w="1016" w:type="pct"/>
            <w:tcBorders>
              <w:top w:val="single"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3154</w:t>
            </w:r>
          </w:p>
        </w:tc>
        <w:tc>
          <w:tcPr>
            <w:tcW w:w="938" w:type="pct"/>
            <w:tcBorders>
              <w:top w:val="single"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3459</w:t>
            </w:r>
          </w:p>
        </w:tc>
        <w:tc>
          <w:tcPr>
            <w:tcW w:w="1408" w:type="pct"/>
            <w:tcBorders>
              <w:top w:val="single"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3677</w:t>
            </w:r>
          </w:p>
        </w:tc>
        <w:tc>
          <w:tcPr>
            <w:tcW w:w="779" w:type="pct"/>
            <w:tcBorders>
              <w:top w:val="single"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3149</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Февраль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3181</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3568</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3739</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3142</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Март</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3262</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3674</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3839</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3221</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Апрель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3177</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3550</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3718</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3118</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sidRPr="00D230E9">
              <w:rPr>
                <w:rFonts w:cs="Arial"/>
                <w:sz w:val="20"/>
              </w:rPr>
              <w:t>Май</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3120</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3609</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3657</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3222</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Pr="00D230E9" w:rsidRDefault="00BD3846" w:rsidP="00763D6B">
            <w:pPr>
              <w:spacing w:before="80" w:line="240" w:lineRule="exact"/>
              <w:ind w:left="57" w:firstLine="0"/>
              <w:jc w:val="left"/>
              <w:rPr>
                <w:rFonts w:cs="Arial"/>
                <w:sz w:val="20"/>
              </w:rPr>
            </w:pPr>
            <w:r>
              <w:rPr>
                <w:rFonts w:cs="Arial"/>
                <w:sz w:val="20"/>
              </w:rPr>
              <w:t xml:space="preserve">Июнь </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3069</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3553</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3599</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3072</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Default="00BD3846" w:rsidP="00763D6B">
            <w:pPr>
              <w:pStyle w:val="aff"/>
              <w:spacing w:line="240" w:lineRule="exact"/>
              <w:ind w:left="57"/>
              <w:rPr>
                <w:rFonts w:cs="Arial"/>
              </w:rPr>
            </w:pPr>
            <w:r>
              <w:rPr>
                <w:rFonts w:cs="Arial"/>
              </w:rPr>
              <w:t>Июль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3161</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3566</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3656</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3133</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Default="00BD3846" w:rsidP="00763D6B">
            <w:pPr>
              <w:pStyle w:val="aff"/>
              <w:spacing w:line="240" w:lineRule="exact"/>
              <w:ind w:left="57"/>
              <w:rPr>
                <w:rFonts w:cs="Arial"/>
              </w:rPr>
            </w:pPr>
            <w:r>
              <w:rPr>
                <w:rFonts w:cs="Arial"/>
              </w:rPr>
              <w:t>Август</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3330</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3727</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3860</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3248</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Default="00BD3846" w:rsidP="0017633A">
            <w:pPr>
              <w:pStyle w:val="aff"/>
              <w:spacing w:line="240" w:lineRule="exact"/>
              <w:ind w:left="57"/>
              <w:rPr>
                <w:rFonts w:cs="Arial"/>
              </w:rPr>
            </w:pPr>
            <w:r>
              <w:rPr>
                <w:rFonts w:cs="Arial"/>
              </w:rPr>
              <w:t>Сентябрь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3304</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3668</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3830</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3206</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Default="00BD3846" w:rsidP="0017633A">
            <w:pPr>
              <w:pStyle w:val="aff"/>
              <w:spacing w:line="240" w:lineRule="exact"/>
              <w:ind w:left="57"/>
              <w:rPr>
                <w:rFonts w:cs="Arial"/>
              </w:rPr>
            </w:pPr>
            <w:r>
              <w:rPr>
                <w:rFonts w:cs="Arial"/>
              </w:rPr>
              <w:t>Октябрь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3356</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3734</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3956</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3294</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Default="00BD3846" w:rsidP="0017633A">
            <w:pPr>
              <w:pStyle w:val="aff"/>
              <w:spacing w:line="240" w:lineRule="exact"/>
              <w:ind w:left="57"/>
              <w:rPr>
                <w:rFonts w:cs="Arial"/>
              </w:rPr>
            </w:pPr>
            <w:r>
              <w:rPr>
                <w:rFonts w:cs="Arial"/>
              </w:rPr>
              <w:t>Ноябрь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3338</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3685</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3958</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3223</w:t>
            </w:r>
          </w:p>
        </w:tc>
      </w:tr>
      <w:tr w:rsidR="00BD3846" w:rsidRPr="00D230E9" w:rsidTr="00BD3846">
        <w:tc>
          <w:tcPr>
            <w:tcW w:w="859" w:type="pct"/>
            <w:tcBorders>
              <w:top w:val="dotted" w:sz="4" w:space="0" w:color="auto"/>
              <w:left w:val="double" w:sz="6" w:space="0" w:color="auto"/>
              <w:bottom w:val="dotted" w:sz="4" w:space="0" w:color="auto"/>
            </w:tcBorders>
            <w:vAlign w:val="bottom"/>
          </w:tcPr>
          <w:p w:rsidR="00BD3846" w:rsidRDefault="00BD3846" w:rsidP="0017633A">
            <w:pPr>
              <w:pStyle w:val="aff"/>
              <w:spacing w:line="240" w:lineRule="exact"/>
              <w:ind w:left="57"/>
              <w:rPr>
                <w:rFonts w:cs="Arial"/>
              </w:rPr>
            </w:pPr>
            <w:r>
              <w:rPr>
                <w:rFonts w:cs="Arial"/>
              </w:rPr>
              <w:t>Декабрь</w:t>
            </w:r>
          </w:p>
        </w:tc>
        <w:tc>
          <w:tcPr>
            <w:tcW w:w="1016"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3355</w:t>
            </w:r>
          </w:p>
        </w:tc>
        <w:tc>
          <w:tcPr>
            <w:tcW w:w="938" w:type="pct"/>
            <w:tcBorders>
              <w:top w:val="dotted" w:sz="4" w:space="0" w:color="auto"/>
              <w:left w:val="nil"/>
              <w:bottom w:val="dotted"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3700</w:t>
            </w:r>
          </w:p>
        </w:tc>
        <w:tc>
          <w:tcPr>
            <w:tcW w:w="1408" w:type="pct"/>
            <w:tcBorders>
              <w:top w:val="dotted" w:sz="4" w:space="0" w:color="auto"/>
              <w:left w:val="single" w:sz="4" w:space="0" w:color="auto"/>
              <w:bottom w:val="dotted" w:sz="4" w:space="0" w:color="auto"/>
              <w:right w:val="single" w:sz="4" w:space="0" w:color="auto"/>
            </w:tcBorders>
            <w:vAlign w:val="bottom"/>
          </w:tcPr>
          <w:p w:rsidR="00BD3846" w:rsidRPr="00BA704E" w:rsidRDefault="00BD3846" w:rsidP="00BD3846">
            <w:pPr>
              <w:spacing w:before="80" w:line="240" w:lineRule="exact"/>
              <w:ind w:firstLine="0"/>
              <w:jc w:val="center"/>
              <w:rPr>
                <w:sz w:val="20"/>
              </w:rPr>
            </w:pPr>
            <w:r w:rsidRPr="00BA704E">
              <w:rPr>
                <w:sz w:val="20"/>
              </w:rPr>
              <w:t>4008</w:t>
            </w:r>
          </w:p>
        </w:tc>
        <w:tc>
          <w:tcPr>
            <w:tcW w:w="779" w:type="pct"/>
            <w:tcBorders>
              <w:top w:val="dotted" w:sz="4" w:space="0" w:color="auto"/>
              <w:left w:val="nil"/>
              <w:bottom w:val="dotted" w:sz="4" w:space="0" w:color="auto"/>
              <w:right w:val="double" w:sz="6" w:space="0" w:color="auto"/>
            </w:tcBorders>
            <w:vAlign w:val="bottom"/>
          </w:tcPr>
          <w:p w:rsidR="00BD3846" w:rsidRPr="00BA704E" w:rsidRDefault="00BD3846" w:rsidP="00BD3846">
            <w:pPr>
              <w:spacing w:before="80" w:line="240" w:lineRule="exact"/>
              <w:ind w:firstLine="0"/>
              <w:jc w:val="center"/>
              <w:rPr>
                <w:sz w:val="20"/>
              </w:rPr>
            </w:pPr>
            <w:r w:rsidRPr="00BA704E">
              <w:rPr>
                <w:sz w:val="20"/>
              </w:rPr>
              <w:t>3242</w:t>
            </w:r>
          </w:p>
        </w:tc>
      </w:tr>
      <w:tr w:rsidR="00BD3846" w:rsidRPr="00D230E9" w:rsidTr="00D230E9">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BD3846" w:rsidRPr="00D230E9" w:rsidRDefault="00BD3846" w:rsidP="007C7749">
            <w:pPr>
              <w:spacing w:before="80" w:line="240" w:lineRule="exact"/>
              <w:ind w:left="57" w:right="57" w:firstLine="28"/>
              <w:rPr>
                <w:sz w:val="20"/>
              </w:rPr>
            </w:pPr>
            <w:r w:rsidRPr="00D230E9">
              <w:rPr>
                <w:sz w:val="20"/>
                <w:vertAlign w:val="superscript"/>
              </w:rPr>
              <w:t>1)</w:t>
            </w:r>
            <w:r w:rsidRPr="00D230E9">
              <w:rPr>
                <w:sz w:val="20"/>
              </w:rPr>
              <w:t xml:space="preserve"> С 2017 года тариф на электроэнергию регистрируется с учетом включения стоимости </w:t>
            </w:r>
            <w:r w:rsidRPr="00D230E9">
              <w:rPr>
                <w:sz w:val="20"/>
              </w:rPr>
              <w:br/>
              <w:t>электрической мощности.</w:t>
            </w:r>
          </w:p>
        </w:tc>
      </w:tr>
    </w:tbl>
    <w:p w:rsidR="00D230E9" w:rsidRPr="009974EC" w:rsidRDefault="00D230E9" w:rsidP="00E351B5">
      <w:pPr>
        <w:widowControl/>
        <w:spacing w:before="240" w:line="264" w:lineRule="auto"/>
        <w:ind w:firstLine="0"/>
        <w:jc w:val="center"/>
        <w:rPr>
          <w:szCs w:val="22"/>
        </w:rPr>
      </w:pPr>
      <w:r w:rsidRPr="00D230E9">
        <w:rPr>
          <w:b/>
        </w:rPr>
        <w:t xml:space="preserve">Индексы цен на приобретенные промышленными организациями </w:t>
      </w:r>
      <w:r w:rsidRPr="00D230E9">
        <w:rPr>
          <w:b/>
        </w:rPr>
        <w:br/>
        <w:t>отдельные виды товаров</w:t>
      </w:r>
      <w:r w:rsidR="00420F71">
        <w:rPr>
          <w:b/>
        </w:rPr>
        <w:br/>
      </w:r>
      <w:r w:rsidRPr="009974EC">
        <w:rPr>
          <w:szCs w:val="22"/>
        </w:rPr>
        <w:t xml:space="preserve">(на конец периода, </w:t>
      </w:r>
      <w:proofErr w:type="gramStart"/>
      <w:r w:rsidRPr="009974EC">
        <w:rPr>
          <w:szCs w:val="22"/>
        </w:rPr>
        <w:t>в</w:t>
      </w:r>
      <w:proofErr w:type="gramEnd"/>
      <w:r w:rsidRPr="009974EC">
        <w:rPr>
          <w:szCs w:val="22"/>
        </w:rPr>
        <w:t xml:space="preserve">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1133"/>
      </w:tblGrid>
      <w:tr w:rsidR="00D230E9" w:rsidRPr="00D230E9" w:rsidTr="00D230E9">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D230E9" w:rsidRPr="00D230E9" w:rsidRDefault="00D230E9" w:rsidP="00763D6B">
            <w:pPr>
              <w:spacing w:before="80" w:line="240" w:lineRule="exact"/>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Газ горючий природный</w:t>
            </w:r>
          </w:p>
        </w:tc>
        <w:tc>
          <w:tcPr>
            <w:tcW w:w="993" w:type="dxa"/>
            <w:tcBorders>
              <w:top w:val="double" w:sz="6" w:space="0" w:color="auto"/>
              <w:left w:val="nil"/>
              <w:bottom w:val="single" w:sz="4" w:space="0" w:color="auto"/>
              <w:right w:val="nil"/>
            </w:tcBorders>
            <w:shd w:val="clear" w:color="auto" w:fill="auto"/>
          </w:tcPr>
          <w:p w:rsidR="00D230E9" w:rsidRPr="00D230E9" w:rsidRDefault="00D230E9" w:rsidP="00F55A39">
            <w:pPr>
              <w:spacing w:before="60" w:line="240" w:lineRule="exact"/>
              <w:ind w:firstLine="0"/>
              <w:jc w:val="center"/>
              <w:rPr>
                <w:i/>
                <w:sz w:val="20"/>
              </w:rPr>
            </w:pPr>
            <w:proofErr w:type="gramStart"/>
            <w:r w:rsidRPr="00D230E9">
              <w:rPr>
                <w:i/>
                <w:sz w:val="20"/>
              </w:rPr>
              <w:t>Электро</w:t>
            </w:r>
            <w:r w:rsidR="00420F71">
              <w:rPr>
                <w:i/>
                <w:sz w:val="20"/>
              </w:rPr>
              <w:t>-</w:t>
            </w:r>
            <w:r w:rsidRPr="00D230E9">
              <w:rPr>
                <w:i/>
                <w:sz w:val="20"/>
              </w:rPr>
              <w:t>энергия</w:t>
            </w:r>
            <w:proofErr w:type="gramEnd"/>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Бензин </w:t>
            </w:r>
            <w:proofErr w:type="spellStart"/>
            <w:proofErr w:type="gramStart"/>
            <w:r w:rsidRPr="00D230E9">
              <w:rPr>
                <w:i/>
                <w:sz w:val="20"/>
              </w:rPr>
              <w:t>автомо</w:t>
            </w:r>
            <w:r w:rsidR="00420F71">
              <w:rPr>
                <w:i/>
                <w:sz w:val="20"/>
              </w:rPr>
              <w:t>-</w:t>
            </w:r>
            <w:r w:rsidRPr="00D230E9">
              <w:rPr>
                <w:i/>
                <w:sz w:val="20"/>
              </w:rPr>
              <w:t>бильный</w:t>
            </w:r>
            <w:proofErr w:type="spellEnd"/>
            <w:proofErr w:type="gramEnd"/>
          </w:p>
        </w:tc>
        <w:tc>
          <w:tcPr>
            <w:tcW w:w="1133" w:type="dxa"/>
            <w:tcBorders>
              <w:top w:val="double" w:sz="6" w:space="0" w:color="auto"/>
              <w:left w:val="nil"/>
              <w:bottom w:val="single" w:sz="4" w:space="0" w:color="auto"/>
              <w:right w:val="double" w:sz="6"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Топливо </w:t>
            </w:r>
            <w:r w:rsidRPr="00D230E9">
              <w:rPr>
                <w:i/>
                <w:sz w:val="20"/>
              </w:rPr>
              <w:br/>
              <w:t>дизельное</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D230E9" w:rsidRPr="00D230E9" w:rsidRDefault="00D230E9" w:rsidP="00763D6B">
            <w:pPr>
              <w:keepNext/>
              <w:keepLines/>
              <w:spacing w:before="80" w:line="240" w:lineRule="exact"/>
              <w:ind w:firstLine="0"/>
              <w:jc w:val="center"/>
              <w:rPr>
                <w:sz w:val="20"/>
              </w:rPr>
            </w:pPr>
            <w:r w:rsidRPr="00D230E9">
              <w:rPr>
                <w:b/>
                <w:sz w:val="20"/>
              </w:rPr>
              <w:t>2019 год</w:t>
            </w:r>
          </w:p>
        </w:tc>
      </w:tr>
      <w:tr w:rsidR="00BD3846"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100,2</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99,3</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98,5</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98,6</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101,1</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101,2</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98,8</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99,4</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102,9</w:t>
            </w:r>
          </w:p>
        </w:tc>
        <w:tc>
          <w:tcPr>
            <w:tcW w:w="993" w:type="dxa"/>
            <w:tcBorders>
              <w:top w:val="dotted" w:sz="4" w:space="0" w:color="auto"/>
              <w:left w:val="nil"/>
              <w:bottom w:val="dotted" w:sz="4" w:space="0" w:color="auto"/>
              <w:right w:val="nil"/>
            </w:tcBorders>
            <w:shd w:val="clear" w:color="auto" w:fill="auto"/>
            <w:vAlign w:val="bottom"/>
          </w:tcPr>
          <w:p w:rsidR="00BD3846" w:rsidRPr="001A253D" w:rsidRDefault="00BD3846" w:rsidP="00BD3846">
            <w:pPr>
              <w:pStyle w:val="aff1"/>
              <w:spacing w:line="240" w:lineRule="exact"/>
            </w:pPr>
            <w: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Pr="001A253D" w:rsidRDefault="00BD3846" w:rsidP="00BD3846">
            <w:pPr>
              <w:pStyle w:val="aff1"/>
              <w:spacing w:line="240" w:lineRule="exact"/>
            </w:pPr>
            <w:r>
              <w:t>98,2</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100,6</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100,0</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97,9</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98,1</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97,4</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102,6</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104,4</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112,9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99,8</w:t>
            </w:r>
          </w:p>
        </w:tc>
      </w:tr>
      <w:tr w:rsidR="00BD3846" w:rsidRPr="00163327" w:rsidTr="00D230E9">
        <w:tc>
          <w:tcPr>
            <w:tcW w:w="1981" w:type="dxa"/>
            <w:tcBorders>
              <w:top w:val="dotted" w:sz="4" w:space="0" w:color="auto"/>
              <w:left w:val="double" w:sz="6" w:space="0" w:color="auto"/>
              <w:bottom w:val="single" w:sz="4" w:space="0" w:color="auto"/>
              <w:right w:val="nil"/>
            </w:tcBorders>
            <w:shd w:val="clear" w:color="auto" w:fill="auto"/>
            <w:vAlign w:val="bottom"/>
          </w:tcPr>
          <w:p w:rsidR="00BD3846" w:rsidRPr="00163327" w:rsidRDefault="00BD3846" w:rsidP="00763D6B">
            <w:pPr>
              <w:spacing w:before="80" w:line="240" w:lineRule="exact"/>
              <w:ind w:firstLine="0"/>
              <w:jc w:val="left"/>
              <w:rPr>
                <w:i/>
                <w:sz w:val="20"/>
              </w:rPr>
            </w:pPr>
            <w:r w:rsidRPr="00163327">
              <w:rPr>
                <w:i/>
                <w:sz w:val="20"/>
              </w:rPr>
              <w:t xml:space="preserve">Декабрь </w:t>
            </w:r>
            <w:proofErr w:type="gramStart"/>
            <w:r w:rsidRPr="00163327">
              <w:rPr>
                <w:i/>
                <w:sz w:val="20"/>
              </w:rPr>
              <w:t>в</w:t>
            </w:r>
            <w:proofErr w:type="gramEnd"/>
            <w:r w:rsidRPr="00163327">
              <w:rPr>
                <w:i/>
                <w:sz w:val="20"/>
              </w:rPr>
              <w:t xml:space="preserve"> % к декабрю 2018г.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111,6</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118,8</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103,1</w:t>
            </w:r>
          </w:p>
        </w:tc>
        <w:tc>
          <w:tcPr>
            <w:tcW w:w="993" w:type="dxa"/>
            <w:tcBorders>
              <w:top w:val="dotted" w:sz="4" w:space="0" w:color="auto"/>
              <w:left w:val="nil"/>
              <w:bottom w:val="single" w:sz="4" w:space="0" w:color="auto"/>
              <w:right w:val="nil"/>
            </w:tcBorders>
            <w:shd w:val="clear" w:color="auto" w:fill="auto"/>
            <w:vAlign w:val="bottom"/>
          </w:tcPr>
          <w:p w:rsidR="00BD3846" w:rsidRPr="00BD3846" w:rsidRDefault="00BD3846" w:rsidP="00BD3846">
            <w:pPr>
              <w:pStyle w:val="aff1"/>
              <w:spacing w:line="240" w:lineRule="exact"/>
              <w:rPr>
                <w:i/>
              </w:rPr>
            </w:pPr>
            <w:r w:rsidRPr="00BD3846">
              <w:rPr>
                <w:i/>
              </w:rPr>
              <w:t>104,8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102,5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114,7</w:t>
            </w:r>
          </w:p>
        </w:tc>
        <w:tc>
          <w:tcPr>
            <w:tcW w:w="1133" w:type="dxa"/>
            <w:tcBorders>
              <w:top w:val="dotted" w:sz="4" w:space="0" w:color="auto"/>
              <w:left w:val="nil"/>
              <w:bottom w:val="single" w:sz="4" w:space="0" w:color="auto"/>
              <w:right w:val="double" w:sz="6" w:space="0" w:color="auto"/>
            </w:tcBorders>
            <w:shd w:val="clear" w:color="auto" w:fill="auto"/>
            <w:vAlign w:val="bottom"/>
          </w:tcPr>
          <w:p w:rsidR="00BD3846" w:rsidRPr="00BD3846" w:rsidRDefault="00BD3846" w:rsidP="00BD3846">
            <w:pPr>
              <w:pStyle w:val="aff1"/>
              <w:spacing w:line="240" w:lineRule="exact"/>
              <w:rPr>
                <w:i/>
              </w:rPr>
            </w:pPr>
            <w:r w:rsidRPr="00BD3846">
              <w:rPr>
                <w:i/>
              </w:rPr>
              <w:t>98,7</w:t>
            </w:r>
          </w:p>
        </w:tc>
      </w:tr>
      <w:tr w:rsidR="00BD3846"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BD3846" w:rsidRPr="00D230E9" w:rsidRDefault="00BD3846" w:rsidP="002433DD">
            <w:pPr>
              <w:pageBreakBefore/>
              <w:spacing w:before="80" w:line="240" w:lineRule="exact"/>
              <w:ind w:firstLine="0"/>
              <w:jc w:val="center"/>
              <w:rPr>
                <w:b/>
                <w:sz w:val="20"/>
              </w:rPr>
            </w:pPr>
            <w:r w:rsidRPr="00D230E9">
              <w:rPr>
                <w:b/>
                <w:sz w:val="20"/>
              </w:rPr>
              <w:lastRenderedPageBreak/>
              <w:t>2020 год</w:t>
            </w:r>
          </w:p>
        </w:tc>
      </w:tr>
      <w:tr w:rsidR="00BD3846"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i/>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104,2</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99,1</w:t>
            </w:r>
          </w:p>
        </w:tc>
        <w:tc>
          <w:tcPr>
            <w:tcW w:w="993" w:type="dxa"/>
            <w:tcBorders>
              <w:top w:val="single"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103,3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103,4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99,9</w:t>
            </w:r>
          </w:p>
        </w:tc>
        <w:tc>
          <w:tcPr>
            <w:tcW w:w="1133" w:type="dxa"/>
            <w:tcBorders>
              <w:top w:val="single"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98,3</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98,7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96,4</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99,9</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98,6</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D230E9" w:rsidRDefault="00BD3846" w:rsidP="00763D6B">
            <w:pPr>
              <w:spacing w:before="80" w:line="240" w:lineRule="exact"/>
              <w:ind w:left="57" w:firstLine="0"/>
              <w:jc w:val="left"/>
              <w:rPr>
                <w:sz w:val="20"/>
              </w:rPr>
            </w:pPr>
            <w:r>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99,7</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Default="00BD3846" w:rsidP="00763D6B">
            <w:pPr>
              <w:spacing w:before="80" w:line="240" w:lineRule="exact"/>
              <w:ind w:left="57" w:firstLine="0"/>
              <w:jc w:val="left"/>
              <w:rPr>
                <w:sz w:val="20"/>
              </w:rPr>
            </w:pPr>
            <w:r>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98,9</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99,3</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Default="00BD3846" w:rsidP="00763D6B">
            <w:pPr>
              <w:spacing w:before="80" w:line="240" w:lineRule="exact"/>
              <w:ind w:left="57" w:firstLine="0"/>
              <w:jc w:val="left"/>
              <w:rPr>
                <w:sz w:val="20"/>
              </w:rPr>
            </w:pPr>
            <w:r>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101,3</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Default="00BD3846" w:rsidP="0017633A">
            <w:pPr>
              <w:pStyle w:val="aff8"/>
              <w:spacing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96,7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103,9</w:t>
            </w:r>
          </w:p>
        </w:tc>
        <w:tc>
          <w:tcPr>
            <w:tcW w:w="993" w:type="dxa"/>
            <w:tcBorders>
              <w:top w:val="dotted" w:sz="4" w:space="0" w:color="auto"/>
              <w:left w:val="nil"/>
              <w:bottom w:val="dotted" w:sz="4" w:space="0" w:color="auto"/>
              <w:right w:val="nil"/>
            </w:tcBorders>
            <w:shd w:val="clear" w:color="auto" w:fill="auto"/>
            <w:vAlign w:val="bottom"/>
          </w:tcPr>
          <w:p w:rsidR="00BD3846" w:rsidRPr="001A253D" w:rsidRDefault="00BD3846" w:rsidP="00BD3846">
            <w:pPr>
              <w:pStyle w:val="aff1"/>
              <w:spacing w:line="240" w:lineRule="exact"/>
            </w:pPr>
            <w:r>
              <w:t>98,2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1A253D" w:rsidRDefault="00BD3846" w:rsidP="00BD3846">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Pr="001A253D" w:rsidRDefault="00BD3846" w:rsidP="00BD3846">
            <w:pPr>
              <w:pStyle w:val="aff1"/>
              <w:spacing w:line="240" w:lineRule="exact"/>
            </w:pPr>
            <w:r>
              <w:t>103,6</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Default="00BD3846" w:rsidP="0017633A">
            <w:pPr>
              <w:pStyle w:val="aff8"/>
              <w:spacing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102,2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99,4</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Default="00BD3846" w:rsidP="0017633A">
            <w:pPr>
              <w:pStyle w:val="aff8"/>
              <w:spacing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99,5</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97,1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99,3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92,3</w:t>
            </w:r>
          </w:p>
        </w:tc>
      </w:tr>
      <w:tr w:rsidR="00BD3846"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Default="00BD3846" w:rsidP="00BD3846">
            <w:pPr>
              <w:pStyle w:val="aff8"/>
              <w:spacing w:before="60"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100,5</w:t>
            </w:r>
          </w:p>
        </w:tc>
        <w:tc>
          <w:tcPr>
            <w:tcW w:w="993" w:type="dxa"/>
            <w:tcBorders>
              <w:top w:val="dotted" w:sz="4" w:space="0" w:color="auto"/>
              <w:left w:val="nil"/>
              <w:bottom w:val="dotted" w:sz="4" w:space="0" w:color="auto"/>
              <w:right w:val="nil"/>
            </w:tcBorders>
            <w:shd w:val="clear" w:color="auto" w:fill="auto"/>
            <w:vAlign w:val="bottom"/>
          </w:tcPr>
          <w:p w:rsidR="00BD3846" w:rsidRDefault="00BD3846" w:rsidP="00BD3846">
            <w:pPr>
              <w:pStyle w:val="aff1"/>
              <w:spacing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Default="00BD3846" w:rsidP="00BD3846">
            <w:pPr>
              <w:pStyle w:val="aff1"/>
              <w:spacing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Default="00BD3846" w:rsidP="00BD3846">
            <w:pPr>
              <w:pStyle w:val="aff1"/>
              <w:spacing w:line="240" w:lineRule="exact"/>
            </w:pPr>
            <w:r>
              <w:t>101,8</w:t>
            </w:r>
          </w:p>
        </w:tc>
      </w:tr>
      <w:tr w:rsidR="00BD3846" w:rsidRPr="00763D6B"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BD3846" w:rsidRPr="000151E5" w:rsidRDefault="00BD3846" w:rsidP="00BD3846">
            <w:pPr>
              <w:pStyle w:val="aff"/>
              <w:ind w:left="57"/>
              <w:rPr>
                <w:i/>
                <w:u w:val="single"/>
              </w:rPr>
            </w:pPr>
            <w:r>
              <w:rPr>
                <w:i/>
              </w:rPr>
              <w:t>Но</w:t>
            </w:r>
            <w:r w:rsidRPr="001F499D">
              <w:rPr>
                <w:i/>
              </w:rPr>
              <w:t>ябрь</w:t>
            </w:r>
            <w:r>
              <w:rPr>
                <w:i/>
              </w:rPr>
              <w:t xml:space="preserve"> </w:t>
            </w:r>
            <w:proofErr w:type="gramStart"/>
            <w:r w:rsidRPr="000151E5">
              <w:rPr>
                <w:i/>
              </w:rPr>
              <w:t>в</w:t>
            </w:r>
            <w:proofErr w:type="gramEnd"/>
            <w:r w:rsidRPr="000151E5">
              <w:rPr>
                <w:i/>
              </w:rPr>
              <w:t xml:space="preserve"> % к  декабрю 201</w:t>
            </w:r>
            <w:r>
              <w:rPr>
                <w:i/>
              </w:rPr>
              <w:t>9</w:t>
            </w:r>
            <w:r w:rsidRPr="000151E5">
              <w:rPr>
                <w:i/>
              </w:rPr>
              <w:t>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105,6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102,8</w:t>
            </w:r>
          </w:p>
        </w:tc>
        <w:tc>
          <w:tcPr>
            <w:tcW w:w="993" w:type="dxa"/>
            <w:tcBorders>
              <w:top w:val="dotted" w:sz="4" w:space="0" w:color="auto"/>
              <w:left w:val="nil"/>
              <w:bottom w:val="dotted" w:sz="4" w:space="0" w:color="auto"/>
              <w:right w:val="nil"/>
            </w:tcBorders>
            <w:shd w:val="clear" w:color="auto" w:fill="auto"/>
            <w:vAlign w:val="bottom"/>
          </w:tcPr>
          <w:p w:rsidR="00BD3846" w:rsidRPr="00BD3846" w:rsidRDefault="00BD3846" w:rsidP="00BD3846">
            <w:pPr>
              <w:pStyle w:val="aff1"/>
              <w:spacing w:line="240" w:lineRule="exact"/>
              <w:rPr>
                <w:i/>
              </w:rPr>
            </w:pPr>
            <w:r w:rsidRPr="00BD3846">
              <w:rPr>
                <w:i/>
              </w:rPr>
              <w:t>104,3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109,0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99,4</w:t>
            </w:r>
          </w:p>
        </w:tc>
        <w:tc>
          <w:tcPr>
            <w:tcW w:w="1133" w:type="dxa"/>
            <w:tcBorders>
              <w:top w:val="dotted" w:sz="4" w:space="0" w:color="auto"/>
              <w:left w:val="nil"/>
              <w:bottom w:val="dotted" w:sz="4" w:space="0" w:color="auto"/>
              <w:right w:val="double" w:sz="6" w:space="0" w:color="auto"/>
            </w:tcBorders>
            <w:shd w:val="clear" w:color="auto" w:fill="auto"/>
            <w:vAlign w:val="bottom"/>
          </w:tcPr>
          <w:p w:rsidR="00BD3846" w:rsidRPr="00BD3846" w:rsidRDefault="00BD3846" w:rsidP="00BD3846">
            <w:pPr>
              <w:pStyle w:val="aff1"/>
              <w:spacing w:line="240" w:lineRule="exact"/>
              <w:rPr>
                <w:i/>
              </w:rPr>
            </w:pPr>
            <w:r w:rsidRPr="00BD3846">
              <w:rPr>
                <w:i/>
              </w:rPr>
              <w:t>90,5</w:t>
            </w:r>
          </w:p>
        </w:tc>
      </w:tr>
      <w:tr w:rsidR="00BD3846" w:rsidRPr="00763D6B" w:rsidTr="00D230E9">
        <w:tc>
          <w:tcPr>
            <w:tcW w:w="1981" w:type="dxa"/>
            <w:tcBorders>
              <w:top w:val="dotted" w:sz="4" w:space="0" w:color="auto"/>
              <w:left w:val="double" w:sz="6" w:space="0" w:color="auto"/>
              <w:bottom w:val="double" w:sz="6" w:space="0" w:color="auto"/>
              <w:right w:val="nil"/>
            </w:tcBorders>
            <w:shd w:val="clear" w:color="auto" w:fill="auto"/>
            <w:vAlign w:val="bottom"/>
          </w:tcPr>
          <w:p w:rsidR="00BD3846" w:rsidRPr="000151E5" w:rsidRDefault="00BD3846" w:rsidP="00BD3846">
            <w:pPr>
              <w:pStyle w:val="aff"/>
              <w:ind w:left="57"/>
              <w:rPr>
                <w:i/>
                <w:u w:val="single"/>
              </w:rPr>
            </w:pPr>
            <w:r w:rsidRPr="000151E5">
              <w:rPr>
                <w:i/>
                <w:u w:val="single"/>
              </w:rPr>
              <w:t>Справочно:</w:t>
            </w:r>
          </w:p>
          <w:p w:rsidR="00BD3846" w:rsidRPr="000151E5" w:rsidRDefault="00BD3846" w:rsidP="00BD3846">
            <w:pPr>
              <w:pStyle w:val="aff"/>
              <w:ind w:left="57"/>
              <w:rPr>
                <w:i/>
                <w:u w:val="single"/>
              </w:rPr>
            </w:pPr>
            <w:r>
              <w:rPr>
                <w:i/>
              </w:rPr>
              <w:t>Но</w:t>
            </w:r>
            <w:r w:rsidRPr="001F499D">
              <w:rPr>
                <w:i/>
              </w:rPr>
              <w:t>ябрь</w:t>
            </w:r>
            <w:r>
              <w:rPr>
                <w:i/>
              </w:rPr>
              <w:t xml:space="preserve"> </w:t>
            </w:r>
            <w:r w:rsidRPr="000151E5">
              <w:rPr>
                <w:i/>
              </w:rPr>
              <w:t>201</w:t>
            </w:r>
            <w:r>
              <w:rPr>
                <w:i/>
              </w:rPr>
              <w:t>9</w:t>
            </w:r>
            <w:r w:rsidRPr="000151E5">
              <w:rPr>
                <w:i/>
              </w:rPr>
              <w:t xml:space="preserve">г. </w:t>
            </w:r>
            <w:proofErr w:type="gramStart"/>
            <w:r w:rsidRPr="000151E5">
              <w:rPr>
                <w:i/>
              </w:rPr>
              <w:t>в</w:t>
            </w:r>
            <w:proofErr w:type="gramEnd"/>
            <w:r w:rsidRPr="000151E5">
              <w:rPr>
                <w:i/>
              </w:rPr>
              <w:t xml:space="preserve"> % к  декабрю 201</w:t>
            </w:r>
            <w:r>
              <w:rPr>
                <w:i/>
              </w:rPr>
              <w:t>8</w:t>
            </w:r>
            <w:r w:rsidRPr="000151E5">
              <w:rPr>
                <w:i/>
              </w:rPr>
              <w:t>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111,6</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116,4</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104,6</w:t>
            </w:r>
          </w:p>
        </w:tc>
        <w:tc>
          <w:tcPr>
            <w:tcW w:w="993" w:type="dxa"/>
            <w:tcBorders>
              <w:top w:val="dotted" w:sz="4" w:space="0" w:color="auto"/>
              <w:left w:val="nil"/>
              <w:bottom w:val="double" w:sz="6" w:space="0" w:color="auto"/>
              <w:right w:val="nil"/>
            </w:tcBorders>
            <w:shd w:val="clear" w:color="auto" w:fill="auto"/>
            <w:vAlign w:val="bottom"/>
          </w:tcPr>
          <w:p w:rsidR="00BD3846" w:rsidRPr="00BD3846" w:rsidRDefault="00BD3846" w:rsidP="00BD3846">
            <w:pPr>
              <w:pStyle w:val="aff1"/>
              <w:spacing w:line="240" w:lineRule="exact"/>
              <w:rPr>
                <w:i/>
              </w:rPr>
            </w:pPr>
            <w:r w:rsidRPr="00BD3846">
              <w:rPr>
                <w:i/>
              </w:rPr>
              <w:t>105,9</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102,3</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BD3846" w:rsidRPr="00BD3846" w:rsidRDefault="00BD3846" w:rsidP="00BD3846">
            <w:pPr>
              <w:pStyle w:val="aff1"/>
              <w:spacing w:line="240" w:lineRule="exact"/>
              <w:rPr>
                <w:i/>
              </w:rPr>
            </w:pPr>
            <w:r w:rsidRPr="00BD3846">
              <w:rPr>
                <w:i/>
              </w:rPr>
              <w:t>111,6</w:t>
            </w:r>
          </w:p>
        </w:tc>
        <w:tc>
          <w:tcPr>
            <w:tcW w:w="1133" w:type="dxa"/>
            <w:tcBorders>
              <w:top w:val="dotted" w:sz="4" w:space="0" w:color="auto"/>
              <w:left w:val="nil"/>
              <w:bottom w:val="double" w:sz="6" w:space="0" w:color="auto"/>
              <w:right w:val="double" w:sz="6" w:space="0" w:color="auto"/>
            </w:tcBorders>
            <w:shd w:val="clear" w:color="auto" w:fill="auto"/>
            <w:vAlign w:val="bottom"/>
          </w:tcPr>
          <w:p w:rsidR="00BD3846" w:rsidRPr="00BD3846" w:rsidRDefault="00BD3846" w:rsidP="00BD3846">
            <w:pPr>
              <w:pStyle w:val="aff1"/>
              <w:spacing w:line="240" w:lineRule="exact"/>
              <w:rPr>
                <w:i/>
              </w:rPr>
            </w:pPr>
            <w:r w:rsidRPr="00BD3846">
              <w:rPr>
                <w:i/>
              </w:rPr>
              <w:t>94,7</w:t>
            </w:r>
          </w:p>
        </w:tc>
      </w:tr>
    </w:tbl>
    <w:p w:rsidR="00D230E9" w:rsidRPr="00420F71" w:rsidRDefault="00D230E9" w:rsidP="00016E84">
      <w:pPr>
        <w:spacing w:before="240" w:after="120"/>
        <w:ind w:firstLine="709"/>
        <w:jc w:val="left"/>
        <w:rPr>
          <w:b/>
          <w:sz w:val="24"/>
        </w:rPr>
      </w:pPr>
      <w:r w:rsidRPr="00420F71">
        <w:rPr>
          <w:b/>
          <w:sz w:val="24"/>
        </w:rPr>
        <w:t>Индексы цен производителей сельскохозяйственной продукции</w:t>
      </w:r>
    </w:p>
    <w:p w:rsidR="00BD3846" w:rsidRPr="00BD3846" w:rsidRDefault="00BD3846" w:rsidP="00BD3846">
      <w:pPr>
        <w:spacing w:before="120"/>
        <w:ind w:firstLine="709"/>
      </w:pPr>
      <w:r w:rsidRPr="00BD3846">
        <w:t>В декабре 2020 года индекс цен производителей сельскохозяйственной продукции к предыдущему месяцу составил 109,9%, в том числе на продукцию растениеводства –116,7%, животноводства – 100,1%.</w:t>
      </w:r>
    </w:p>
    <w:p w:rsidR="00D230E9" w:rsidRPr="009974EC" w:rsidRDefault="00D230E9" w:rsidP="00B827D6">
      <w:pPr>
        <w:keepNext/>
        <w:keepLines/>
        <w:spacing w:before="240"/>
        <w:ind w:firstLine="284"/>
        <w:jc w:val="center"/>
      </w:pPr>
      <w:r w:rsidRPr="00D230E9">
        <w:rPr>
          <w:b/>
        </w:rPr>
        <w:t xml:space="preserve">Индексы цен производителей отдельных видов </w:t>
      </w:r>
      <w:r w:rsidRPr="00D230E9">
        <w:rPr>
          <w:b/>
        </w:rPr>
        <w:br/>
        <w:t>сельскохозяйственной продукции</w:t>
      </w:r>
      <w:r w:rsidRPr="00D230E9">
        <w:rPr>
          <w:b/>
        </w:rPr>
        <w:br/>
      </w:r>
      <w:r w:rsidRPr="009974EC">
        <w:t xml:space="preserve">(на конец периода, </w:t>
      </w:r>
      <w:proofErr w:type="gramStart"/>
      <w:r w:rsidRPr="009974EC">
        <w:t>в</w:t>
      </w:r>
      <w:proofErr w:type="gramEnd"/>
      <w:r w:rsidRPr="009974EC">
        <w:t xml:space="preserve"> %</w:t>
      </w:r>
      <w:r w:rsidR="009974EC" w:rsidRPr="009974EC">
        <w:t xml:space="preserve"> </w:t>
      </w:r>
      <w:r w:rsidRPr="009974EC">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440"/>
        <w:gridCol w:w="1276"/>
        <w:gridCol w:w="851"/>
        <w:gridCol w:w="992"/>
        <w:gridCol w:w="850"/>
        <w:gridCol w:w="851"/>
      </w:tblGrid>
      <w:tr w:rsidR="00D230E9" w:rsidRPr="00D230E9" w:rsidTr="00D230E9">
        <w:trPr>
          <w:trHeight w:val="253"/>
          <w:tblHeader/>
        </w:trPr>
        <w:tc>
          <w:tcPr>
            <w:tcW w:w="1843" w:type="dxa"/>
            <w:vMerge w:val="restart"/>
            <w:tcBorders>
              <w:top w:val="double" w:sz="6" w:space="0" w:color="auto"/>
              <w:left w:val="double" w:sz="6" w:space="0" w:color="auto"/>
            </w:tcBorders>
          </w:tcPr>
          <w:p w:rsidR="00D230E9" w:rsidRPr="00D230E9" w:rsidRDefault="00D230E9" w:rsidP="00BD3846">
            <w:pPr>
              <w:keepNext/>
              <w:keepLines/>
              <w:spacing w:before="40" w:line="24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rsidR="00D230E9" w:rsidRPr="00D230E9" w:rsidRDefault="002B3CE9" w:rsidP="002A29DA">
            <w:pPr>
              <w:keepNext/>
              <w:keepLines/>
              <w:spacing w:before="40" w:line="240" w:lineRule="exact"/>
              <w:ind w:firstLine="0"/>
              <w:jc w:val="center"/>
              <w:rPr>
                <w:i/>
                <w:sz w:val="20"/>
              </w:rPr>
            </w:pPr>
            <w:r>
              <w:rPr>
                <w:i/>
                <w:sz w:val="20"/>
              </w:rPr>
              <w:t xml:space="preserve">Продукция </w:t>
            </w:r>
            <w:r w:rsidR="00D230E9" w:rsidRPr="00D230E9">
              <w:rPr>
                <w:i/>
                <w:sz w:val="20"/>
              </w:rPr>
              <w:t>–</w:t>
            </w:r>
            <w:r w:rsidR="00D230E9" w:rsidRPr="00D230E9">
              <w:rPr>
                <w:i/>
                <w:sz w:val="20"/>
              </w:rPr>
              <w:br/>
              <w:t>всего</w:t>
            </w:r>
          </w:p>
        </w:tc>
        <w:tc>
          <w:tcPr>
            <w:tcW w:w="6260" w:type="dxa"/>
            <w:gridSpan w:val="6"/>
            <w:tcBorders>
              <w:top w:val="double" w:sz="6" w:space="0" w:color="auto"/>
              <w:left w:val="nil"/>
              <w:bottom w:val="single" w:sz="4" w:space="0" w:color="auto"/>
              <w:right w:val="doub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в том числе:</w:t>
            </w:r>
          </w:p>
        </w:tc>
      </w:tr>
      <w:tr w:rsidR="00D230E9" w:rsidRPr="00D230E9" w:rsidTr="002B3CE9">
        <w:trPr>
          <w:trHeight w:val="675"/>
          <w:tblHeader/>
        </w:trPr>
        <w:tc>
          <w:tcPr>
            <w:tcW w:w="1843" w:type="dxa"/>
            <w:vMerge/>
            <w:tcBorders>
              <w:left w:val="double" w:sz="6" w:space="0" w:color="auto"/>
              <w:bottom w:val="single" w:sz="6" w:space="0" w:color="auto"/>
            </w:tcBorders>
          </w:tcPr>
          <w:p w:rsidR="00D230E9" w:rsidRPr="00D230E9" w:rsidRDefault="00D230E9" w:rsidP="00BD3846">
            <w:pPr>
              <w:keepNext/>
              <w:keepLines/>
              <w:spacing w:before="40" w:line="24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rsidR="00D230E9" w:rsidRPr="00D230E9" w:rsidRDefault="00D230E9" w:rsidP="00BD3846">
            <w:pPr>
              <w:keepNext/>
              <w:keepLines/>
              <w:spacing w:before="40" w:line="240" w:lineRule="exact"/>
              <w:ind w:firstLine="0"/>
              <w:jc w:val="center"/>
              <w:rPr>
                <w:i/>
                <w:sz w:val="20"/>
              </w:rPr>
            </w:pPr>
          </w:p>
        </w:tc>
        <w:tc>
          <w:tcPr>
            <w:tcW w:w="1440" w:type="dxa"/>
            <w:tcBorders>
              <w:left w:val="nil"/>
              <w:bottom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зерновые и зернобобовые культуры</w:t>
            </w:r>
          </w:p>
        </w:tc>
        <w:tc>
          <w:tcPr>
            <w:tcW w:w="1276" w:type="dxa"/>
            <w:tcBorders>
              <w:left w:val="single" w:sz="6" w:space="0" w:color="auto"/>
              <w:bottom w:val="single" w:sz="6" w:space="0" w:color="auto"/>
              <w:right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картофель</w:t>
            </w:r>
          </w:p>
        </w:tc>
        <w:tc>
          <w:tcPr>
            <w:tcW w:w="851" w:type="dxa"/>
            <w:tcBorders>
              <w:left w:val="nil"/>
              <w:bottom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овощи</w:t>
            </w:r>
          </w:p>
        </w:tc>
        <w:tc>
          <w:tcPr>
            <w:tcW w:w="992" w:type="dxa"/>
            <w:tcBorders>
              <w:left w:val="single" w:sz="6" w:space="0" w:color="auto"/>
              <w:bottom w:val="single" w:sz="6" w:space="0" w:color="auto"/>
              <w:right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скот и птица</w:t>
            </w:r>
          </w:p>
        </w:tc>
        <w:tc>
          <w:tcPr>
            <w:tcW w:w="850" w:type="dxa"/>
            <w:tcBorders>
              <w:left w:val="nil"/>
              <w:bottom w:val="sing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молоко</w:t>
            </w:r>
          </w:p>
        </w:tc>
        <w:tc>
          <w:tcPr>
            <w:tcW w:w="851" w:type="dxa"/>
            <w:tcBorders>
              <w:left w:val="single" w:sz="6" w:space="0" w:color="auto"/>
              <w:bottom w:val="single" w:sz="6" w:space="0" w:color="auto"/>
              <w:right w:val="double" w:sz="6" w:space="0" w:color="auto"/>
            </w:tcBorders>
          </w:tcPr>
          <w:p w:rsidR="00D230E9" w:rsidRPr="00D230E9" w:rsidRDefault="00D230E9" w:rsidP="00BD3846">
            <w:pPr>
              <w:keepNext/>
              <w:keepLines/>
              <w:spacing w:before="40" w:line="240" w:lineRule="exact"/>
              <w:ind w:firstLine="0"/>
              <w:jc w:val="center"/>
              <w:rPr>
                <w:i/>
                <w:sz w:val="20"/>
              </w:rPr>
            </w:pPr>
            <w:r w:rsidRPr="00D230E9">
              <w:rPr>
                <w:i/>
                <w:sz w:val="20"/>
              </w:rPr>
              <w:t>яйца</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t>2019 год</w:t>
            </w:r>
          </w:p>
        </w:tc>
      </w:tr>
      <w:tr w:rsidR="00BD3846" w:rsidRPr="00D230E9" w:rsidTr="002B3CE9">
        <w:trPr>
          <w:trHeight w:val="262"/>
        </w:trPr>
        <w:tc>
          <w:tcPr>
            <w:tcW w:w="1843" w:type="dxa"/>
            <w:tcBorders>
              <w:top w:val="single"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BD3846" w:rsidRPr="000F6064" w:rsidRDefault="00BD3846" w:rsidP="00BD3846">
            <w:pPr>
              <w:pStyle w:val="aff1"/>
              <w:spacing w:before="60" w:line="240" w:lineRule="exact"/>
            </w:pPr>
            <w:r w:rsidRPr="000F6064">
              <w:t>102,8</w:t>
            </w:r>
          </w:p>
        </w:tc>
        <w:tc>
          <w:tcPr>
            <w:tcW w:w="1440" w:type="dxa"/>
            <w:tcBorders>
              <w:top w:val="single" w:sz="4" w:space="0" w:color="auto"/>
              <w:left w:val="nil"/>
              <w:bottom w:val="dotted" w:sz="4" w:space="0" w:color="auto"/>
            </w:tcBorders>
            <w:vAlign w:val="bottom"/>
          </w:tcPr>
          <w:p w:rsidR="00BD3846" w:rsidRPr="000F6064" w:rsidRDefault="00BD3846" w:rsidP="00BD3846">
            <w:pPr>
              <w:pStyle w:val="aff1"/>
              <w:spacing w:before="60" w:line="240" w:lineRule="exact"/>
            </w:pPr>
            <w:r w:rsidRPr="000F6064">
              <w:t>101,7</w:t>
            </w:r>
          </w:p>
        </w:tc>
        <w:tc>
          <w:tcPr>
            <w:tcW w:w="1276" w:type="dxa"/>
            <w:tcBorders>
              <w:top w:val="single" w:sz="4" w:space="0" w:color="auto"/>
              <w:left w:val="single" w:sz="6" w:space="0" w:color="auto"/>
              <w:bottom w:val="dotted" w:sz="4" w:space="0" w:color="auto"/>
              <w:right w:val="single" w:sz="6" w:space="0" w:color="auto"/>
            </w:tcBorders>
            <w:vAlign w:val="bottom"/>
          </w:tcPr>
          <w:p w:rsidR="00BD3846" w:rsidRPr="000F6064" w:rsidRDefault="00BD3846" w:rsidP="00BD3846">
            <w:pPr>
              <w:pStyle w:val="aff1"/>
              <w:spacing w:before="60" w:line="240" w:lineRule="exact"/>
            </w:pPr>
            <w:r w:rsidRPr="000F6064">
              <w:t>108,3</w:t>
            </w:r>
          </w:p>
        </w:tc>
        <w:tc>
          <w:tcPr>
            <w:tcW w:w="851" w:type="dxa"/>
            <w:tcBorders>
              <w:top w:val="single" w:sz="4" w:space="0" w:color="auto"/>
              <w:left w:val="nil"/>
              <w:bottom w:val="dotted" w:sz="4" w:space="0" w:color="auto"/>
            </w:tcBorders>
            <w:vAlign w:val="bottom"/>
          </w:tcPr>
          <w:p w:rsidR="00BD3846" w:rsidRPr="000F6064" w:rsidRDefault="00BD3846" w:rsidP="00BD3846">
            <w:pPr>
              <w:pStyle w:val="aff1"/>
              <w:spacing w:before="60" w:line="240" w:lineRule="exact"/>
            </w:pPr>
            <w:r w:rsidRPr="000F6064">
              <w:t>106,1</w:t>
            </w:r>
          </w:p>
        </w:tc>
        <w:tc>
          <w:tcPr>
            <w:tcW w:w="992" w:type="dxa"/>
            <w:tcBorders>
              <w:top w:val="single" w:sz="4" w:space="0" w:color="auto"/>
              <w:left w:val="single" w:sz="6" w:space="0" w:color="auto"/>
              <w:bottom w:val="dotted" w:sz="4" w:space="0" w:color="auto"/>
              <w:right w:val="single" w:sz="6" w:space="0" w:color="auto"/>
            </w:tcBorders>
            <w:vAlign w:val="bottom"/>
          </w:tcPr>
          <w:p w:rsidR="00BD3846" w:rsidRPr="000F6064" w:rsidRDefault="00BD3846" w:rsidP="00BD3846">
            <w:pPr>
              <w:pStyle w:val="aff1"/>
              <w:spacing w:before="60" w:line="240" w:lineRule="exact"/>
            </w:pPr>
            <w:r w:rsidRPr="000F6064">
              <w:t xml:space="preserve">101,5 </w:t>
            </w:r>
          </w:p>
        </w:tc>
        <w:tc>
          <w:tcPr>
            <w:tcW w:w="850" w:type="dxa"/>
            <w:tcBorders>
              <w:top w:val="single" w:sz="4" w:space="0" w:color="auto"/>
              <w:left w:val="nil"/>
              <w:bottom w:val="dotted" w:sz="4" w:space="0" w:color="auto"/>
            </w:tcBorders>
            <w:vAlign w:val="bottom"/>
          </w:tcPr>
          <w:p w:rsidR="00BD3846" w:rsidRPr="000F6064" w:rsidRDefault="00BD3846" w:rsidP="00BD3846">
            <w:pPr>
              <w:pStyle w:val="aff1"/>
              <w:spacing w:before="60" w:line="240" w:lineRule="exact"/>
            </w:pPr>
            <w:r w:rsidRPr="000F6064">
              <w:t>103</w:t>
            </w:r>
            <w:r>
              <w:t>,</w:t>
            </w:r>
            <w:r w:rsidRPr="000F6064">
              <w:t>8</w:t>
            </w:r>
          </w:p>
        </w:tc>
        <w:tc>
          <w:tcPr>
            <w:tcW w:w="851" w:type="dxa"/>
            <w:tcBorders>
              <w:top w:val="single" w:sz="4" w:space="0" w:color="auto"/>
              <w:left w:val="single" w:sz="6" w:space="0" w:color="auto"/>
              <w:bottom w:val="dotted" w:sz="4" w:space="0" w:color="auto"/>
              <w:right w:val="double" w:sz="6" w:space="0" w:color="auto"/>
            </w:tcBorders>
            <w:vAlign w:val="bottom"/>
          </w:tcPr>
          <w:p w:rsidR="00BD3846" w:rsidRPr="000F6064" w:rsidRDefault="00BD3846" w:rsidP="00BD3846">
            <w:pPr>
              <w:pStyle w:val="aff1"/>
              <w:spacing w:before="60" w:line="240" w:lineRule="exact"/>
            </w:pPr>
            <w:r w:rsidRPr="000F6064">
              <w:t>103</w:t>
            </w:r>
            <w:r>
              <w:t>,</w:t>
            </w:r>
            <w:r w:rsidRPr="000F6064">
              <w:t>7</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Pr="00F62167" w:rsidRDefault="00BD3846" w:rsidP="00BD3846">
            <w:pPr>
              <w:pStyle w:val="aff1"/>
              <w:spacing w:before="60" w:line="240" w:lineRule="exact"/>
            </w:pPr>
            <w:r>
              <w:t>100,5</w:t>
            </w:r>
          </w:p>
        </w:tc>
        <w:tc>
          <w:tcPr>
            <w:tcW w:w="1440" w:type="dxa"/>
            <w:tcBorders>
              <w:top w:val="dotted" w:sz="4" w:space="0" w:color="auto"/>
              <w:left w:val="nil"/>
              <w:bottom w:val="dotted" w:sz="4" w:space="0" w:color="auto"/>
            </w:tcBorders>
            <w:vAlign w:val="bottom"/>
          </w:tcPr>
          <w:p w:rsidR="00BD3846" w:rsidRPr="00A12886" w:rsidRDefault="00BD3846" w:rsidP="00BD3846">
            <w:pPr>
              <w:pStyle w:val="aff1"/>
              <w:spacing w:before="60" w:line="240" w:lineRule="exact"/>
            </w:pPr>
            <w:r>
              <w:t>101,7</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Pr="00A12886" w:rsidRDefault="00BD3846" w:rsidP="00BD3846">
            <w:pPr>
              <w:pStyle w:val="aff1"/>
              <w:spacing w:before="60" w:line="240" w:lineRule="exact"/>
            </w:pPr>
            <w:r>
              <w:t>95,7</w:t>
            </w:r>
          </w:p>
        </w:tc>
        <w:tc>
          <w:tcPr>
            <w:tcW w:w="851" w:type="dxa"/>
            <w:tcBorders>
              <w:top w:val="dotted" w:sz="4" w:space="0" w:color="auto"/>
              <w:left w:val="nil"/>
              <w:bottom w:val="dotted" w:sz="4" w:space="0" w:color="auto"/>
            </w:tcBorders>
            <w:vAlign w:val="bottom"/>
          </w:tcPr>
          <w:p w:rsidR="00BD3846" w:rsidRPr="00A12886" w:rsidRDefault="00BD3846" w:rsidP="00BD3846">
            <w:pPr>
              <w:pStyle w:val="aff1"/>
              <w:spacing w:before="60" w:line="240" w:lineRule="exact"/>
            </w:pPr>
            <w:r>
              <w:t>106,4</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A12886" w:rsidRDefault="00BD3846" w:rsidP="00BD3846">
            <w:pPr>
              <w:pStyle w:val="aff1"/>
              <w:spacing w:before="60" w:line="240" w:lineRule="exact"/>
            </w:pPr>
            <w:r>
              <w:t>99,2</w:t>
            </w:r>
          </w:p>
        </w:tc>
        <w:tc>
          <w:tcPr>
            <w:tcW w:w="850" w:type="dxa"/>
            <w:tcBorders>
              <w:top w:val="dotted" w:sz="4" w:space="0" w:color="auto"/>
              <w:left w:val="nil"/>
              <w:bottom w:val="dotted" w:sz="4" w:space="0" w:color="auto"/>
            </w:tcBorders>
            <w:vAlign w:val="bottom"/>
          </w:tcPr>
          <w:p w:rsidR="00BD3846" w:rsidRPr="00A12886" w:rsidRDefault="00BD3846" w:rsidP="00BD3846">
            <w:pPr>
              <w:pStyle w:val="aff1"/>
              <w:spacing w:before="60" w:line="240" w:lineRule="exact"/>
            </w:pPr>
            <w:r>
              <w:t>102,0</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Pr="00A12886" w:rsidRDefault="00BD3846" w:rsidP="00BD3846">
            <w:pPr>
              <w:pStyle w:val="aff1"/>
              <w:spacing w:before="60" w:line="240" w:lineRule="exact"/>
            </w:pPr>
            <w:r>
              <w:t>98,2</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101,2</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103,1</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103,6</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95,1</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102,6</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99,9</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101,9</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99,4</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101,6</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98,8</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89,1</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99,4</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100,0</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100,0</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Pr="00255FC2" w:rsidRDefault="00BD3846" w:rsidP="00BD3846">
            <w:pPr>
              <w:pStyle w:val="aff1"/>
              <w:spacing w:before="60" w:line="240" w:lineRule="exact"/>
              <w:rPr>
                <w:lang w:val="en-US"/>
              </w:rPr>
            </w:pPr>
            <w:r>
              <w:rPr>
                <w:lang w:val="en-US"/>
              </w:rPr>
              <w:t>99,2</w:t>
            </w:r>
          </w:p>
        </w:tc>
        <w:tc>
          <w:tcPr>
            <w:tcW w:w="1440" w:type="dxa"/>
            <w:tcBorders>
              <w:top w:val="dotted" w:sz="4" w:space="0" w:color="auto"/>
              <w:left w:val="nil"/>
              <w:bottom w:val="dotted" w:sz="4" w:space="0" w:color="auto"/>
            </w:tcBorders>
            <w:vAlign w:val="bottom"/>
          </w:tcPr>
          <w:p w:rsidR="00BD3846" w:rsidRPr="00D12C66" w:rsidRDefault="00BD3846" w:rsidP="00BD3846">
            <w:pPr>
              <w:pStyle w:val="aff1"/>
              <w:spacing w:before="60" w:line="240" w:lineRule="exact"/>
              <w:rPr>
                <w:lang w:val="en-US"/>
              </w:rPr>
            </w:pPr>
            <w:r>
              <w:rPr>
                <w:lang w:val="en-US"/>
              </w:rPr>
              <w:t>101,0</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Pr="00D12C66" w:rsidRDefault="00BD3846" w:rsidP="00BD3846">
            <w:pPr>
              <w:pStyle w:val="aff1"/>
              <w:spacing w:before="60" w:line="240" w:lineRule="exact"/>
              <w:rPr>
                <w:lang w:val="en-US"/>
              </w:rPr>
            </w:pPr>
            <w:r>
              <w:rPr>
                <w:lang w:val="en-US"/>
              </w:rPr>
              <w:t>100,0</w:t>
            </w:r>
          </w:p>
        </w:tc>
        <w:tc>
          <w:tcPr>
            <w:tcW w:w="851" w:type="dxa"/>
            <w:tcBorders>
              <w:top w:val="dotted" w:sz="4" w:space="0" w:color="auto"/>
              <w:left w:val="nil"/>
              <w:bottom w:val="dotted" w:sz="4" w:space="0" w:color="auto"/>
            </w:tcBorders>
            <w:vAlign w:val="bottom"/>
          </w:tcPr>
          <w:p w:rsidR="00BD3846" w:rsidRPr="00D12C66" w:rsidRDefault="00BD3846" w:rsidP="00BD3846">
            <w:pPr>
              <w:pStyle w:val="aff1"/>
              <w:spacing w:before="60" w:line="240" w:lineRule="exact"/>
              <w:rPr>
                <w:lang w:val="en-US"/>
              </w:rPr>
            </w:pPr>
            <w:r>
              <w:rPr>
                <w:lang w:val="en-US"/>
              </w:rPr>
              <w:t>91,5</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D12C66" w:rsidRDefault="00BD3846" w:rsidP="00BD3846">
            <w:pPr>
              <w:pStyle w:val="aff1"/>
              <w:spacing w:before="60" w:line="240" w:lineRule="exact"/>
              <w:rPr>
                <w:lang w:val="en-US"/>
              </w:rPr>
            </w:pPr>
            <w:r>
              <w:rPr>
                <w:lang w:val="en-US"/>
              </w:rPr>
              <w:t>100,2</w:t>
            </w:r>
          </w:p>
        </w:tc>
        <w:tc>
          <w:tcPr>
            <w:tcW w:w="850" w:type="dxa"/>
            <w:tcBorders>
              <w:top w:val="dotted" w:sz="4" w:space="0" w:color="auto"/>
              <w:left w:val="nil"/>
              <w:bottom w:val="dotted" w:sz="4" w:space="0" w:color="auto"/>
            </w:tcBorders>
            <w:vAlign w:val="bottom"/>
          </w:tcPr>
          <w:p w:rsidR="00BD3846" w:rsidRPr="00D12C66" w:rsidRDefault="00BD3846" w:rsidP="00BD3846">
            <w:pPr>
              <w:pStyle w:val="aff1"/>
              <w:spacing w:before="60" w:line="240" w:lineRule="exact"/>
              <w:rPr>
                <w:lang w:val="en-US"/>
              </w:rPr>
            </w:pPr>
            <w:r>
              <w:rPr>
                <w:lang w:val="en-US"/>
              </w:rPr>
              <w:t>98,9</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Pr="00D12C66" w:rsidRDefault="00BD3846" w:rsidP="00BD3846">
            <w:pPr>
              <w:pStyle w:val="aff1"/>
              <w:spacing w:before="60" w:line="240" w:lineRule="exact"/>
              <w:rPr>
                <w:lang w:val="en-US"/>
              </w:rPr>
            </w:pPr>
            <w:r>
              <w:rPr>
                <w:lang w:val="en-US"/>
              </w:rPr>
              <w:t>98,1</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Pr="00A520E7" w:rsidRDefault="00BD3846" w:rsidP="00BD3846">
            <w:pPr>
              <w:pStyle w:val="aff1"/>
              <w:spacing w:before="60" w:line="240" w:lineRule="exact"/>
            </w:pPr>
            <w:r>
              <w:t>96,5</w:t>
            </w:r>
          </w:p>
        </w:tc>
        <w:tc>
          <w:tcPr>
            <w:tcW w:w="1440" w:type="dxa"/>
            <w:tcBorders>
              <w:top w:val="dotted" w:sz="4" w:space="0" w:color="auto"/>
              <w:left w:val="nil"/>
              <w:bottom w:val="dotted" w:sz="4" w:space="0" w:color="auto"/>
            </w:tcBorders>
            <w:vAlign w:val="bottom"/>
          </w:tcPr>
          <w:p w:rsidR="00BD3846" w:rsidRPr="00A520E7" w:rsidRDefault="00BD3846" w:rsidP="00BD3846">
            <w:pPr>
              <w:pStyle w:val="aff1"/>
              <w:spacing w:before="60" w:line="240" w:lineRule="exact"/>
            </w:pPr>
            <w:r>
              <w:t>100,5</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Pr="00A520E7" w:rsidRDefault="00BD3846" w:rsidP="00BD3846">
            <w:pPr>
              <w:pStyle w:val="aff1"/>
              <w:spacing w:before="60" w:line="240" w:lineRule="exact"/>
            </w:pPr>
            <w:r>
              <w:t>98,6</w:t>
            </w:r>
          </w:p>
        </w:tc>
        <w:tc>
          <w:tcPr>
            <w:tcW w:w="851" w:type="dxa"/>
            <w:tcBorders>
              <w:top w:val="dotted" w:sz="4" w:space="0" w:color="auto"/>
              <w:left w:val="nil"/>
              <w:bottom w:val="dotted" w:sz="4" w:space="0" w:color="auto"/>
            </w:tcBorders>
            <w:vAlign w:val="bottom"/>
          </w:tcPr>
          <w:p w:rsidR="00BD3846" w:rsidRPr="00A520E7" w:rsidRDefault="00BD3846" w:rsidP="00BD3846">
            <w:pPr>
              <w:pStyle w:val="aff1"/>
              <w:spacing w:before="60" w:line="240" w:lineRule="exact"/>
            </w:pPr>
            <w:r>
              <w:t>78,3</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A520E7" w:rsidRDefault="00BD3846" w:rsidP="00BD3846">
            <w:pPr>
              <w:pStyle w:val="aff1"/>
              <w:spacing w:before="60" w:line="240" w:lineRule="exact"/>
            </w:pPr>
            <w:r>
              <w:t>98,2</w:t>
            </w:r>
          </w:p>
        </w:tc>
        <w:tc>
          <w:tcPr>
            <w:tcW w:w="850" w:type="dxa"/>
            <w:tcBorders>
              <w:top w:val="dotted" w:sz="4" w:space="0" w:color="auto"/>
              <w:left w:val="nil"/>
              <w:bottom w:val="dotted" w:sz="4" w:space="0" w:color="auto"/>
            </w:tcBorders>
            <w:vAlign w:val="bottom"/>
          </w:tcPr>
          <w:p w:rsidR="00BD3846" w:rsidRPr="00A520E7" w:rsidRDefault="00BD3846" w:rsidP="00BD3846">
            <w:pPr>
              <w:pStyle w:val="aff1"/>
              <w:spacing w:before="60" w:line="240" w:lineRule="exact"/>
            </w:pPr>
            <w:r>
              <w:t>97,6</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Pr="00A520E7" w:rsidRDefault="00BD3846" w:rsidP="00BD3846">
            <w:pPr>
              <w:pStyle w:val="aff1"/>
              <w:spacing w:before="60" w:line="240" w:lineRule="exact"/>
            </w:pPr>
            <w:r>
              <w:t>92,3</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95,3</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100,0</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100,0</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81,6</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99,7</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91,3</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92,1</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101,0</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100,5</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105,2</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68,9</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102,9</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99,5</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105,8</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101,1</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99,4</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99,0</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148,0</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99,0</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101,1</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101,5</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100,6</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103,1</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74,9</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88,9</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99,4</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102,8</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99,6</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100,8</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101,6</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125,4</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98,4</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98,5</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101,0</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106,5</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104,2</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102,2</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97,2</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220,1</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101,8</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100,4</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100,4</w:t>
            </w:r>
          </w:p>
        </w:tc>
      </w:tr>
      <w:tr w:rsidR="00BD3846" w:rsidRPr="006B0B98" w:rsidTr="00BD3846">
        <w:trPr>
          <w:trHeight w:val="305"/>
        </w:trPr>
        <w:tc>
          <w:tcPr>
            <w:tcW w:w="1843" w:type="dxa"/>
            <w:tcBorders>
              <w:top w:val="dotted" w:sz="4" w:space="0" w:color="auto"/>
              <w:left w:val="double" w:sz="6" w:space="0" w:color="auto"/>
              <w:bottom w:val="dotted" w:sz="4" w:space="0" w:color="auto"/>
            </w:tcBorders>
            <w:vAlign w:val="bottom"/>
          </w:tcPr>
          <w:p w:rsidR="00BD3846" w:rsidRPr="006B0B98" w:rsidRDefault="00BD3846" w:rsidP="00BD3846">
            <w:pPr>
              <w:spacing w:before="60" w:line="240" w:lineRule="exact"/>
              <w:ind w:left="57" w:firstLine="0"/>
              <w:jc w:val="left"/>
              <w:rPr>
                <w:i/>
                <w:sz w:val="20"/>
              </w:rPr>
            </w:pPr>
            <w:r w:rsidRPr="006B0B98">
              <w:rPr>
                <w:i/>
                <w:sz w:val="20"/>
              </w:rPr>
              <w:lastRenderedPageBreak/>
              <w:t xml:space="preserve">Декабрь </w:t>
            </w:r>
            <w:proofErr w:type="gramStart"/>
            <w:r w:rsidRPr="006B0B98">
              <w:rPr>
                <w:i/>
                <w:sz w:val="20"/>
              </w:rPr>
              <w:t>в</w:t>
            </w:r>
            <w:proofErr w:type="gramEnd"/>
            <w:r w:rsidRPr="006B0B98">
              <w:rPr>
                <w:i/>
                <w:sz w:val="20"/>
              </w:rPr>
              <w:t xml:space="preserve"> % к </w:t>
            </w:r>
            <w:r w:rsidRPr="006B0B98">
              <w:rPr>
                <w:i/>
                <w:sz w:val="20"/>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102,3</w:t>
            </w:r>
          </w:p>
        </w:tc>
        <w:tc>
          <w:tcPr>
            <w:tcW w:w="1440" w:type="dxa"/>
            <w:tcBorders>
              <w:top w:val="dotted" w:sz="4" w:space="0" w:color="auto"/>
              <w:left w:val="nil"/>
              <w:bottom w:val="dotted" w:sz="4" w:space="0" w:color="auto"/>
            </w:tcBorders>
            <w:vAlign w:val="bottom"/>
          </w:tcPr>
          <w:p w:rsidR="00BD3846" w:rsidRPr="00BD3846" w:rsidRDefault="00BD3846" w:rsidP="00BD3846">
            <w:pPr>
              <w:pStyle w:val="aff1"/>
              <w:spacing w:before="60" w:line="240" w:lineRule="exact"/>
              <w:rPr>
                <w:i/>
              </w:rPr>
            </w:pPr>
            <w:r w:rsidRPr="00BD3846">
              <w:rPr>
                <w:i/>
              </w:rPr>
              <w:t>117,7</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99,4</w:t>
            </w:r>
          </w:p>
        </w:tc>
        <w:tc>
          <w:tcPr>
            <w:tcW w:w="851" w:type="dxa"/>
            <w:tcBorders>
              <w:top w:val="dotted" w:sz="4" w:space="0" w:color="auto"/>
              <w:left w:val="nil"/>
              <w:bottom w:val="dotted" w:sz="4" w:space="0" w:color="auto"/>
            </w:tcBorders>
            <w:vAlign w:val="bottom"/>
          </w:tcPr>
          <w:p w:rsidR="00BD3846" w:rsidRPr="00BD3846" w:rsidRDefault="00BD3846" w:rsidP="00BD3846">
            <w:pPr>
              <w:pStyle w:val="aff1"/>
              <w:spacing w:before="60" w:line="240" w:lineRule="exact"/>
              <w:rPr>
                <w:i/>
              </w:rPr>
            </w:pPr>
            <w:r w:rsidRPr="00BD3846">
              <w:rPr>
                <w:i/>
              </w:rPr>
              <w:t>109,9</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102,4</w:t>
            </w:r>
          </w:p>
        </w:tc>
        <w:tc>
          <w:tcPr>
            <w:tcW w:w="850" w:type="dxa"/>
            <w:tcBorders>
              <w:top w:val="dotted" w:sz="4" w:space="0" w:color="auto"/>
              <w:left w:val="nil"/>
              <w:bottom w:val="dotted" w:sz="4" w:space="0" w:color="auto"/>
            </w:tcBorders>
            <w:vAlign w:val="bottom"/>
          </w:tcPr>
          <w:p w:rsidR="00BD3846" w:rsidRPr="00BD3846" w:rsidRDefault="00BD3846" w:rsidP="00BD3846">
            <w:pPr>
              <w:pStyle w:val="aff1"/>
              <w:spacing w:before="60" w:line="240" w:lineRule="exact"/>
              <w:rPr>
                <w:i/>
              </w:rPr>
            </w:pPr>
            <w:r w:rsidRPr="00BD3846">
              <w:rPr>
                <w:i/>
              </w:rPr>
              <w:t>97,9</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Pr="00BD3846" w:rsidRDefault="00BD3846" w:rsidP="00BD3846">
            <w:pPr>
              <w:pStyle w:val="aff1"/>
              <w:spacing w:before="60" w:line="240" w:lineRule="exact"/>
              <w:rPr>
                <w:i/>
              </w:rPr>
            </w:pPr>
            <w:r w:rsidRPr="00BD3846">
              <w:rPr>
                <w:i/>
              </w:rPr>
              <w:t>99,1</w:t>
            </w:r>
          </w:p>
        </w:tc>
      </w:tr>
      <w:tr w:rsidR="00BD3846"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BD3846" w:rsidRPr="00D230E9" w:rsidRDefault="00BD3846" w:rsidP="00BD3846">
            <w:pPr>
              <w:spacing w:before="60" w:line="240" w:lineRule="exact"/>
              <w:ind w:firstLine="0"/>
              <w:jc w:val="center"/>
              <w:rPr>
                <w:sz w:val="20"/>
              </w:rPr>
            </w:pPr>
            <w:r w:rsidRPr="00D230E9">
              <w:rPr>
                <w:b/>
                <w:sz w:val="20"/>
              </w:rPr>
              <w:t>20</w:t>
            </w:r>
            <w:r w:rsidRPr="00D230E9">
              <w:rPr>
                <w:b/>
                <w:sz w:val="20"/>
                <w:lang w:val="en-US"/>
              </w:rPr>
              <w:t>20</w:t>
            </w:r>
            <w:r w:rsidRPr="00D230E9">
              <w:rPr>
                <w:b/>
                <w:sz w:val="20"/>
              </w:rPr>
              <w:t xml:space="preserve"> год</w:t>
            </w:r>
          </w:p>
        </w:tc>
      </w:tr>
      <w:tr w:rsidR="00BD3846" w:rsidRPr="00D230E9" w:rsidTr="002B3CE9">
        <w:trPr>
          <w:trHeight w:val="262"/>
        </w:trPr>
        <w:tc>
          <w:tcPr>
            <w:tcW w:w="1843" w:type="dxa"/>
            <w:tcBorders>
              <w:top w:val="single"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BD3846" w:rsidRPr="000F6064" w:rsidRDefault="00BD3846" w:rsidP="00BD3846">
            <w:pPr>
              <w:pStyle w:val="aff1"/>
              <w:spacing w:before="60" w:line="240" w:lineRule="exact"/>
            </w:pPr>
            <w:r>
              <w:t>103,2</w:t>
            </w:r>
          </w:p>
        </w:tc>
        <w:tc>
          <w:tcPr>
            <w:tcW w:w="1440" w:type="dxa"/>
            <w:tcBorders>
              <w:top w:val="single" w:sz="4" w:space="0" w:color="auto"/>
              <w:left w:val="nil"/>
              <w:bottom w:val="dotted" w:sz="4" w:space="0" w:color="auto"/>
            </w:tcBorders>
            <w:vAlign w:val="bottom"/>
          </w:tcPr>
          <w:p w:rsidR="00BD3846" w:rsidRPr="000F6064" w:rsidRDefault="00BD3846" w:rsidP="00BD3846">
            <w:pPr>
              <w:pStyle w:val="aff1"/>
              <w:spacing w:before="60" w:line="240" w:lineRule="exact"/>
            </w:pPr>
            <w:r>
              <w:t>102,3</w:t>
            </w:r>
          </w:p>
        </w:tc>
        <w:tc>
          <w:tcPr>
            <w:tcW w:w="1276" w:type="dxa"/>
            <w:tcBorders>
              <w:top w:val="single" w:sz="4" w:space="0" w:color="auto"/>
              <w:left w:val="single" w:sz="6" w:space="0" w:color="auto"/>
              <w:bottom w:val="dotted" w:sz="4" w:space="0" w:color="auto"/>
              <w:right w:val="single" w:sz="6" w:space="0" w:color="auto"/>
            </w:tcBorders>
            <w:vAlign w:val="bottom"/>
          </w:tcPr>
          <w:p w:rsidR="00BD3846" w:rsidRPr="000F6064" w:rsidRDefault="00BD3846" w:rsidP="00BD3846">
            <w:pPr>
              <w:pStyle w:val="aff1"/>
              <w:spacing w:before="60" w:line="240" w:lineRule="exact"/>
            </w:pPr>
            <w:r>
              <w:t>102,4</w:t>
            </w:r>
          </w:p>
        </w:tc>
        <w:tc>
          <w:tcPr>
            <w:tcW w:w="851" w:type="dxa"/>
            <w:tcBorders>
              <w:top w:val="single" w:sz="4" w:space="0" w:color="auto"/>
              <w:left w:val="nil"/>
              <w:bottom w:val="dotted" w:sz="4" w:space="0" w:color="auto"/>
            </w:tcBorders>
            <w:vAlign w:val="bottom"/>
          </w:tcPr>
          <w:p w:rsidR="00BD3846" w:rsidRPr="000F6064" w:rsidRDefault="00BD3846" w:rsidP="00BD3846">
            <w:pPr>
              <w:pStyle w:val="aff1"/>
              <w:spacing w:before="60" w:line="240" w:lineRule="exact"/>
            </w:pPr>
            <w:r>
              <w:t>111,8</w:t>
            </w:r>
          </w:p>
        </w:tc>
        <w:tc>
          <w:tcPr>
            <w:tcW w:w="992" w:type="dxa"/>
            <w:tcBorders>
              <w:top w:val="single" w:sz="4" w:space="0" w:color="auto"/>
              <w:left w:val="single" w:sz="6" w:space="0" w:color="auto"/>
              <w:bottom w:val="dotted" w:sz="4" w:space="0" w:color="auto"/>
              <w:right w:val="single" w:sz="6" w:space="0" w:color="auto"/>
            </w:tcBorders>
            <w:vAlign w:val="bottom"/>
          </w:tcPr>
          <w:p w:rsidR="00BD3846" w:rsidRPr="000F6064" w:rsidRDefault="00BD3846" w:rsidP="00BD3846">
            <w:pPr>
              <w:pStyle w:val="aff1"/>
              <w:spacing w:before="60" w:line="240" w:lineRule="exact"/>
            </w:pPr>
            <w:r>
              <w:t>100,3</w:t>
            </w:r>
          </w:p>
        </w:tc>
        <w:tc>
          <w:tcPr>
            <w:tcW w:w="850" w:type="dxa"/>
            <w:tcBorders>
              <w:top w:val="single" w:sz="4" w:space="0" w:color="auto"/>
              <w:left w:val="nil"/>
              <w:bottom w:val="dotted" w:sz="4" w:space="0" w:color="auto"/>
            </w:tcBorders>
            <w:vAlign w:val="bottom"/>
          </w:tcPr>
          <w:p w:rsidR="00BD3846" w:rsidRPr="000F6064" w:rsidRDefault="00BD3846" w:rsidP="00BD3846">
            <w:pPr>
              <w:pStyle w:val="aff1"/>
              <w:spacing w:before="60" w:line="240" w:lineRule="exact"/>
            </w:pPr>
            <w:r>
              <w:t>98,1</w:t>
            </w:r>
          </w:p>
        </w:tc>
        <w:tc>
          <w:tcPr>
            <w:tcW w:w="851" w:type="dxa"/>
            <w:tcBorders>
              <w:top w:val="single" w:sz="4" w:space="0" w:color="auto"/>
              <w:left w:val="single" w:sz="6" w:space="0" w:color="auto"/>
              <w:bottom w:val="dotted" w:sz="4" w:space="0" w:color="auto"/>
              <w:right w:val="double" w:sz="6" w:space="0" w:color="auto"/>
            </w:tcBorders>
            <w:vAlign w:val="bottom"/>
          </w:tcPr>
          <w:p w:rsidR="00BD3846" w:rsidRPr="000F6064" w:rsidRDefault="00BD3846" w:rsidP="00BD3846">
            <w:pPr>
              <w:pStyle w:val="aff1"/>
              <w:spacing w:before="60" w:line="240" w:lineRule="exact"/>
            </w:pPr>
            <w:r>
              <w:t>99,2</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104,0</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100,5</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104,1</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118,8</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99,0</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102,1</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83,6</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93,5</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101,9</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111,2</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73,8</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99,4</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99,7</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99,4</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97,3</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103,5</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100,0</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81,2</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101,1</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99,2</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117,4</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101,8</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100,9</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100,0</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109,8</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99,7</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98,0</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98,2</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Pr="00D230E9" w:rsidRDefault="00BD3846" w:rsidP="00BD3846">
            <w:pPr>
              <w:spacing w:before="60" w:line="240" w:lineRule="exact"/>
              <w:ind w:left="57" w:firstLine="0"/>
              <w:jc w:val="left"/>
              <w:rPr>
                <w:sz w:val="20"/>
              </w:rPr>
            </w:pPr>
            <w:r>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98,0</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108,0</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89,0</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99,8</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97,4</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88,5</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Default="00BD3846" w:rsidP="00BD3846">
            <w:pPr>
              <w:spacing w:before="60" w:line="240" w:lineRule="exact"/>
              <w:ind w:left="57" w:firstLine="0"/>
              <w:jc w:val="left"/>
              <w:rPr>
                <w:sz w:val="20"/>
              </w:rPr>
            </w:pPr>
            <w:r>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93,3</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101,4</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100,0</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59,5</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100,2</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97,7</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99,5</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Default="00BD3846" w:rsidP="00BD3846">
            <w:pPr>
              <w:spacing w:before="60" w:line="240" w:lineRule="exact"/>
              <w:ind w:left="57" w:firstLine="0"/>
              <w:jc w:val="left"/>
              <w:rPr>
                <w:sz w:val="20"/>
              </w:rPr>
            </w:pPr>
            <w:r>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99,4</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100,3</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108,5</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94,5</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100,0</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99,8</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97,4</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Default="00BD3846" w:rsidP="00BD3846">
            <w:pPr>
              <w:pStyle w:val="aff"/>
              <w:spacing w:before="60"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102,9</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102,5</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73,3</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111,8</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99,7</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103,9</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100,6</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Default="00BD3846" w:rsidP="00BD3846">
            <w:pPr>
              <w:pStyle w:val="aff"/>
              <w:spacing w:before="60" w:line="240" w:lineRule="exact"/>
              <w:ind w:left="57"/>
            </w:pPr>
            <w: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102,8</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103,1</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115,0</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101,3</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100,0</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102,7</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114,3</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Default="00BD3846" w:rsidP="00BD3846">
            <w:pPr>
              <w:pStyle w:val="aff"/>
              <w:spacing w:before="60" w:line="240" w:lineRule="exact"/>
              <w:ind w:left="57"/>
            </w:pPr>
            <w: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105,8</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100,4</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143,3</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99,9</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102,5</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105,8</w:t>
            </w:r>
          </w:p>
        </w:tc>
      </w:tr>
      <w:tr w:rsidR="00BD3846" w:rsidRPr="00D230E9" w:rsidTr="002B3CE9">
        <w:trPr>
          <w:trHeight w:val="262"/>
        </w:trPr>
        <w:tc>
          <w:tcPr>
            <w:tcW w:w="1843" w:type="dxa"/>
            <w:tcBorders>
              <w:top w:val="dotted" w:sz="4" w:space="0" w:color="auto"/>
              <w:left w:val="double" w:sz="6" w:space="0" w:color="auto"/>
              <w:bottom w:val="dotted" w:sz="4" w:space="0" w:color="auto"/>
            </w:tcBorders>
            <w:vAlign w:val="bottom"/>
          </w:tcPr>
          <w:p w:rsidR="00BD3846" w:rsidRDefault="00BD3846" w:rsidP="00BD3846">
            <w:pPr>
              <w:pStyle w:val="aff"/>
              <w:spacing w:before="60" w:line="240" w:lineRule="exact"/>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109,9</w:t>
            </w:r>
          </w:p>
        </w:tc>
        <w:tc>
          <w:tcPr>
            <w:tcW w:w="144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104,3</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101,4</w:t>
            </w:r>
          </w:p>
        </w:tc>
        <w:tc>
          <w:tcPr>
            <w:tcW w:w="851"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154,8</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pPr>
            <w:r>
              <w:t>100,2</w:t>
            </w:r>
          </w:p>
        </w:tc>
        <w:tc>
          <w:tcPr>
            <w:tcW w:w="850" w:type="dxa"/>
            <w:tcBorders>
              <w:top w:val="dotted" w:sz="4" w:space="0" w:color="auto"/>
              <w:left w:val="nil"/>
              <w:bottom w:val="dotted" w:sz="4" w:space="0" w:color="auto"/>
            </w:tcBorders>
            <w:vAlign w:val="bottom"/>
          </w:tcPr>
          <w:p w:rsidR="00BD3846" w:rsidRDefault="00BD3846" w:rsidP="00BD3846">
            <w:pPr>
              <w:pStyle w:val="aff1"/>
              <w:spacing w:before="60" w:line="240" w:lineRule="exact"/>
            </w:pPr>
            <w:r>
              <w:t>99,0</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Default="00BD3846" w:rsidP="00BD3846">
            <w:pPr>
              <w:pStyle w:val="aff1"/>
              <w:spacing w:before="60" w:line="240" w:lineRule="exact"/>
            </w:pPr>
            <w:r>
              <w:t>100,7</w:t>
            </w:r>
          </w:p>
        </w:tc>
      </w:tr>
      <w:tr w:rsidR="00BD3846" w:rsidRPr="00763D6B" w:rsidTr="002B3CE9">
        <w:trPr>
          <w:trHeight w:val="513"/>
        </w:trPr>
        <w:tc>
          <w:tcPr>
            <w:tcW w:w="1843" w:type="dxa"/>
            <w:tcBorders>
              <w:top w:val="dotted" w:sz="4" w:space="0" w:color="auto"/>
              <w:left w:val="double" w:sz="6" w:space="0" w:color="auto"/>
              <w:bottom w:val="dotted" w:sz="4" w:space="0" w:color="auto"/>
            </w:tcBorders>
            <w:vAlign w:val="bottom"/>
          </w:tcPr>
          <w:p w:rsidR="00BD3846" w:rsidRPr="002712B6" w:rsidRDefault="00BD3846" w:rsidP="00BD3846">
            <w:pPr>
              <w:pStyle w:val="aff"/>
              <w:spacing w:before="60"/>
              <w:ind w:left="57"/>
              <w:rPr>
                <w:i/>
                <w:u w:val="single"/>
              </w:rPr>
            </w:pPr>
            <w:r>
              <w:rPr>
                <w:i/>
              </w:rPr>
              <w:t xml:space="preserve">Декабрь </w:t>
            </w:r>
            <w:proofErr w:type="gramStart"/>
            <w:r>
              <w:rPr>
                <w:i/>
              </w:rPr>
              <w:t>в</w:t>
            </w:r>
            <w:proofErr w:type="gramEnd"/>
            <w:r>
              <w:rPr>
                <w:i/>
              </w:rPr>
              <w:t xml:space="preserve"> % </w:t>
            </w:r>
            <w:r w:rsidRPr="001A253D">
              <w:rPr>
                <w:i/>
              </w:rPr>
              <w:t>к декабр</w:t>
            </w:r>
            <w:r w:rsidRPr="00B930E3">
              <w:rPr>
                <w:i/>
              </w:rPr>
              <w:t>ю 201</w:t>
            </w:r>
            <w:r>
              <w:rPr>
                <w:i/>
              </w:rPr>
              <w:t>9</w:t>
            </w:r>
            <w:r w:rsidRPr="00B930E3">
              <w:rPr>
                <w:i/>
              </w:rPr>
              <w:t>г.</w:t>
            </w:r>
          </w:p>
        </w:tc>
        <w:tc>
          <w:tcPr>
            <w:tcW w:w="1253" w:type="dxa"/>
            <w:tcBorders>
              <w:top w:val="dotted" w:sz="4" w:space="0" w:color="auto"/>
              <w:left w:val="single" w:sz="6" w:space="0" w:color="auto"/>
              <w:bottom w:val="dotted" w:sz="4"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111,0</w:t>
            </w:r>
          </w:p>
        </w:tc>
        <w:tc>
          <w:tcPr>
            <w:tcW w:w="1440" w:type="dxa"/>
            <w:tcBorders>
              <w:top w:val="dotted" w:sz="4" w:space="0" w:color="auto"/>
              <w:left w:val="nil"/>
              <w:bottom w:val="dotted" w:sz="4" w:space="0" w:color="auto"/>
            </w:tcBorders>
            <w:vAlign w:val="bottom"/>
          </w:tcPr>
          <w:p w:rsidR="00BD3846" w:rsidRPr="00BD3846" w:rsidRDefault="00BD3846" w:rsidP="00BD3846">
            <w:pPr>
              <w:pStyle w:val="aff1"/>
              <w:spacing w:before="60" w:line="240" w:lineRule="exact"/>
              <w:rPr>
                <w:i/>
              </w:rPr>
            </w:pPr>
            <w:r w:rsidRPr="00BD3846">
              <w:rPr>
                <w:i/>
              </w:rPr>
              <w:t>123,7</w:t>
            </w:r>
          </w:p>
        </w:tc>
        <w:tc>
          <w:tcPr>
            <w:tcW w:w="1276" w:type="dxa"/>
            <w:tcBorders>
              <w:top w:val="dotted" w:sz="4" w:space="0" w:color="auto"/>
              <w:left w:val="single" w:sz="6" w:space="0" w:color="auto"/>
              <w:bottom w:val="dotted" w:sz="4"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119,0</w:t>
            </w:r>
          </w:p>
        </w:tc>
        <w:tc>
          <w:tcPr>
            <w:tcW w:w="851" w:type="dxa"/>
            <w:tcBorders>
              <w:top w:val="dotted" w:sz="4" w:space="0" w:color="auto"/>
              <w:left w:val="nil"/>
              <w:bottom w:val="dotted" w:sz="4" w:space="0" w:color="auto"/>
            </w:tcBorders>
            <w:vAlign w:val="bottom"/>
          </w:tcPr>
          <w:p w:rsidR="00BD3846" w:rsidRPr="00BD3846" w:rsidRDefault="00BD3846" w:rsidP="00BD3846">
            <w:pPr>
              <w:pStyle w:val="aff1"/>
              <w:spacing w:before="60" w:line="240" w:lineRule="exact"/>
              <w:rPr>
                <w:i/>
              </w:rPr>
            </w:pPr>
            <w:r w:rsidRPr="00BD3846">
              <w:rPr>
                <w:i/>
              </w:rPr>
              <w:t>110,1</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99,2</w:t>
            </w:r>
          </w:p>
        </w:tc>
        <w:tc>
          <w:tcPr>
            <w:tcW w:w="850" w:type="dxa"/>
            <w:tcBorders>
              <w:top w:val="dotted" w:sz="4" w:space="0" w:color="auto"/>
              <w:left w:val="nil"/>
              <w:bottom w:val="dotted" w:sz="4" w:space="0" w:color="auto"/>
            </w:tcBorders>
            <w:vAlign w:val="bottom"/>
          </w:tcPr>
          <w:p w:rsidR="00BD3846" w:rsidRPr="00BD3846" w:rsidRDefault="00BD3846" w:rsidP="00BD3846">
            <w:pPr>
              <w:pStyle w:val="aff1"/>
              <w:spacing w:before="60" w:line="240" w:lineRule="exact"/>
              <w:rPr>
                <w:i/>
              </w:rPr>
            </w:pPr>
            <w:r w:rsidRPr="00BD3846">
              <w:rPr>
                <w:i/>
              </w:rPr>
              <w:t>99,8</w:t>
            </w:r>
          </w:p>
        </w:tc>
        <w:tc>
          <w:tcPr>
            <w:tcW w:w="851" w:type="dxa"/>
            <w:tcBorders>
              <w:top w:val="dotted" w:sz="4" w:space="0" w:color="auto"/>
              <w:left w:val="single" w:sz="6" w:space="0" w:color="auto"/>
              <w:bottom w:val="dotted" w:sz="4" w:space="0" w:color="auto"/>
              <w:right w:val="double" w:sz="6" w:space="0" w:color="auto"/>
            </w:tcBorders>
            <w:vAlign w:val="bottom"/>
          </w:tcPr>
          <w:p w:rsidR="00BD3846" w:rsidRPr="00BD3846" w:rsidRDefault="00BD3846" w:rsidP="00BD3846">
            <w:pPr>
              <w:pStyle w:val="aff1"/>
              <w:spacing w:before="60" w:line="240" w:lineRule="exact"/>
              <w:rPr>
                <w:i/>
              </w:rPr>
            </w:pPr>
            <w:r w:rsidRPr="00BD3846">
              <w:rPr>
                <w:i/>
              </w:rPr>
              <w:t>99,8</w:t>
            </w:r>
          </w:p>
        </w:tc>
      </w:tr>
      <w:tr w:rsidR="00BD3846" w:rsidRPr="00763D6B" w:rsidTr="002B3CE9">
        <w:trPr>
          <w:trHeight w:val="647"/>
        </w:trPr>
        <w:tc>
          <w:tcPr>
            <w:tcW w:w="1843" w:type="dxa"/>
            <w:tcBorders>
              <w:top w:val="dotted" w:sz="4" w:space="0" w:color="auto"/>
              <w:left w:val="double" w:sz="6" w:space="0" w:color="auto"/>
              <w:bottom w:val="double" w:sz="6" w:space="0" w:color="auto"/>
            </w:tcBorders>
            <w:vAlign w:val="bottom"/>
          </w:tcPr>
          <w:p w:rsidR="00BD3846" w:rsidRPr="00965172" w:rsidRDefault="00BD3846" w:rsidP="00BD3846">
            <w:pPr>
              <w:pStyle w:val="aff"/>
              <w:spacing w:before="60"/>
              <w:ind w:left="57"/>
              <w:rPr>
                <w:i/>
                <w:highlight w:val="yellow"/>
                <w:u w:val="single"/>
              </w:rPr>
            </w:pPr>
            <w:r w:rsidRPr="00FD740A">
              <w:rPr>
                <w:i/>
                <w:u w:val="single"/>
              </w:rPr>
              <w:t>Справочно</w:t>
            </w:r>
            <w:r w:rsidRPr="00FD740A">
              <w:rPr>
                <w:i/>
              </w:rPr>
              <w:t>:</w:t>
            </w:r>
            <w:r>
              <w:rPr>
                <w:i/>
              </w:rPr>
              <w:t xml:space="preserve"> Декаб</w:t>
            </w:r>
            <w:r w:rsidRPr="00FD740A">
              <w:rPr>
                <w:i/>
              </w:rPr>
              <w:t>рь</w:t>
            </w:r>
            <w:r>
              <w:rPr>
                <w:i/>
              </w:rPr>
              <w:t xml:space="preserve"> </w:t>
            </w:r>
            <w:r w:rsidRPr="00FD740A">
              <w:rPr>
                <w:i/>
              </w:rPr>
              <w:t>2019г</w:t>
            </w:r>
            <w:proofErr w:type="gramStart"/>
            <w:r w:rsidRPr="00FD740A">
              <w:rPr>
                <w:i/>
              </w:rPr>
              <w:t>.в</w:t>
            </w:r>
            <w:proofErr w:type="gramEnd"/>
            <w:r w:rsidRPr="00FD740A">
              <w:rPr>
                <w:i/>
              </w:rPr>
              <w:t xml:space="preserve"> % к декабрю 2018г.</w:t>
            </w:r>
          </w:p>
        </w:tc>
        <w:tc>
          <w:tcPr>
            <w:tcW w:w="1253" w:type="dxa"/>
            <w:tcBorders>
              <w:top w:val="dotted" w:sz="4" w:space="0" w:color="auto"/>
              <w:left w:val="single" w:sz="6" w:space="0" w:color="auto"/>
              <w:bottom w:val="double" w:sz="6"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102,3</w:t>
            </w:r>
          </w:p>
        </w:tc>
        <w:tc>
          <w:tcPr>
            <w:tcW w:w="1440" w:type="dxa"/>
            <w:tcBorders>
              <w:top w:val="dotted" w:sz="4" w:space="0" w:color="auto"/>
              <w:left w:val="nil"/>
              <w:bottom w:val="double" w:sz="6" w:space="0" w:color="auto"/>
            </w:tcBorders>
            <w:vAlign w:val="bottom"/>
          </w:tcPr>
          <w:p w:rsidR="00BD3846" w:rsidRPr="00BD3846" w:rsidRDefault="00BD3846" w:rsidP="00BD3846">
            <w:pPr>
              <w:pStyle w:val="aff1"/>
              <w:spacing w:before="60" w:line="240" w:lineRule="exact"/>
              <w:rPr>
                <w:i/>
              </w:rPr>
            </w:pPr>
            <w:r w:rsidRPr="00BD3846">
              <w:rPr>
                <w:i/>
              </w:rPr>
              <w:t>117,7</w:t>
            </w:r>
          </w:p>
        </w:tc>
        <w:tc>
          <w:tcPr>
            <w:tcW w:w="1276" w:type="dxa"/>
            <w:tcBorders>
              <w:top w:val="dotted" w:sz="4" w:space="0" w:color="auto"/>
              <w:left w:val="single" w:sz="6" w:space="0" w:color="auto"/>
              <w:bottom w:val="double" w:sz="6"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99,4</w:t>
            </w:r>
          </w:p>
        </w:tc>
        <w:tc>
          <w:tcPr>
            <w:tcW w:w="851" w:type="dxa"/>
            <w:tcBorders>
              <w:top w:val="dotted" w:sz="4" w:space="0" w:color="auto"/>
              <w:left w:val="nil"/>
              <w:bottom w:val="double" w:sz="6" w:space="0" w:color="auto"/>
            </w:tcBorders>
            <w:vAlign w:val="bottom"/>
          </w:tcPr>
          <w:p w:rsidR="00BD3846" w:rsidRPr="00BD3846" w:rsidRDefault="00BD3846" w:rsidP="00BD3846">
            <w:pPr>
              <w:pStyle w:val="aff1"/>
              <w:spacing w:before="60" w:line="240" w:lineRule="exact"/>
              <w:rPr>
                <w:i/>
              </w:rPr>
            </w:pPr>
            <w:r w:rsidRPr="00BD3846">
              <w:rPr>
                <w:i/>
              </w:rPr>
              <w:t>109,9</w:t>
            </w:r>
          </w:p>
        </w:tc>
        <w:tc>
          <w:tcPr>
            <w:tcW w:w="992" w:type="dxa"/>
            <w:tcBorders>
              <w:top w:val="dotted" w:sz="4" w:space="0" w:color="auto"/>
              <w:left w:val="single" w:sz="6" w:space="0" w:color="auto"/>
              <w:bottom w:val="double" w:sz="6" w:space="0" w:color="auto"/>
              <w:right w:val="single" w:sz="6" w:space="0" w:color="auto"/>
            </w:tcBorders>
            <w:vAlign w:val="bottom"/>
          </w:tcPr>
          <w:p w:rsidR="00BD3846" w:rsidRPr="00BD3846" w:rsidRDefault="00BD3846" w:rsidP="00BD3846">
            <w:pPr>
              <w:pStyle w:val="aff1"/>
              <w:spacing w:before="60" w:line="240" w:lineRule="exact"/>
              <w:rPr>
                <w:i/>
              </w:rPr>
            </w:pPr>
            <w:r w:rsidRPr="00BD3846">
              <w:rPr>
                <w:i/>
              </w:rPr>
              <w:t>102,4</w:t>
            </w:r>
          </w:p>
        </w:tc>
        <w:tc>
          <w:tcPr>
            <w:tcW w:w="850" w:type="dxa"/>
            <w:tcBorders>
              <w:top w:val="dotted" w:sz="4" w:space="0" w:color="auto"/>
              <w:left w:val="nil"/>
              <w:bottom w:val="double" w:sz="6" w:space="0" w:color="auto"/>
            </w:tcBorders>
            <w:vAlign w:val="bottom"/>
          </w:tcPr>
          <w:p w:rsidR="00BD3846" w:rsidRPr="00BD3846" w:rsidRDefault="00BD3846" w:rsidP="00BD3846">
            <w:pPr>
              <w:pStyle w:val="aff1"/>
              <w:spacing w:before="60" w:line="240" w:lineRule="exact"/>
              <w:rPr>
                <w:i/>
              </w:rPr>
            </w:pPr>
            <w:r w:rsidRPr="00BD3846">
              <w:rPr>
                <w:i/>
              </w:rPr>
              <w:t>97,9</w:t>
            </w:r>
          </w:p>
        </w:tc>
        <w:tc>
          <w:tcPr>
            <w:tcW w:w="851" w:type="dxa"/>
            <w:tcBorders>
              <w:top w:val="dotted" w:sz="4" w:space="0" w:color="auto"/>
              <w:left w:val="single" w:sz="6" w:space="0" w:color="auto"/>
              <w:bottom w:val="double" w:sz="6" w:space="0" w:color="auto"/>
              <w:right w:val="double" w:sz="6" w:space="0" w:color="auto"/>
            </w:tcBorders>
            <w:vAlign w:val="bottom"/>
          </w:tcPr>
          <w:p w:rsidR="00BD3846" w:rsidRPr="00BD3846" w:rsidRDefault="00BD3846" w:rsidP="00BD3846">
            <w:pPr>
              <w:pStyle w:val="aff1"/>
              <w:spacing w:before="60" w:line="240" w:lineRule="exact"/>
              <w:rPr>
                <w:i/>
              </w:rPr>
            </w:pPr>
            <w:r w:rsidRPr="00BD3846">
              <w:rPr>
                <w:i/>
              </w:rPr>
              <w:t>99,1</w:t>
            </w:r>
          </w:p>
        </w:tc>
      </w:tr>
    </w:tbl>
    <w:p w:rsidR="00D1379F" w:rsidRPr="00016E84" w:rsidRDefault="00D1379F" w:rsidP="00BD3846">
      <w:pPr>
        <w:spacing w:before="120" w:line="240" w:lineRule="auto"/>
        <w:ind w:firstLine="0"/>
        <w:rPr>
          <w:b/>
          <w:sz w:val="4"/>
          <w:szCs w:val="4"/>
        </w:rPr>
      </w:pPr>
    </w:p>
    <w:p w:rsidR="00C951CD" w:rsidRDefault="00BD3846" w:rsidP="006B0B98">
      <w:pPr>
        <w:spacing w:before="240"/>
        <w:ind w:firstLine="0"/>
        <w:jc w:val="center"/>
        <w:rPr>
          <w:rFonts w:cs="Arial"/>
          <w:b/>
        </w:rPr>
      </w:pPr>
      <w:r w:rsidRPr="00866032">
        <w:rPr>
          <w:noProof/>
        </w:rPr>
        <w:drawing>
          <wp:inline distT="0" distB="0" distL="0" distR="0" wp14:anchorId="5ABBC5AA" wp14:editId="709AE245">
            <wp:extent cx="5879804" cy="3732028"/>
            <wp:effectExtent l="19050" t="19050" r="26035" b="20955"/>
            <wp:docPr id="1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30E9" w:rsidRPr="009974EC" w:rsidRDefault="00D230E9" w:rsidP="00E176DF">
      <w:pPr>
        <w:pageBreakBefore/>
        <w:ind w:firstLine="0"/>
        <w:jc w:val="center"/>
        <w:rPr>
          <w:rFonts w:cs="Arial"/>
        </w:rPr>
      </w:pPr>
      <w:r w:rsidRPr="00D230E9">
        <w:rPr>
          <w:rFonts w:cs="Arial"/>
          <w:b/>
        </w:rPr>
        <w:lastRenderedPageBreak/>
        <w:t>Индексы цен приобретения отдельных видов зерна</w:t>
      </w:r>
      <w:r w:rsidRPr="00D230E9">
        <w:rPr>
          <w:rFonts w:cs="Arial"/>
          <w:b/>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845"/>
        <w:gridCol w:w="1842"/>
        <w:gridCol w:w="1560"/>
        <w:gridCol w:w="1559"/>
      </w:tblGrid>
      <w:tr w:rsidR="00D230E9" w:rsidRPr="00D230E9" w:rsidTr="00E076FE">
        <w:trPr>
          <w:tblHeader/>
        </w:trPr>
        <w:tc>
          <w:tcPr>
            <w:tcW w:w="2550" w:type="dxa"/>
            <w:vMerge w:val="restart"/>
            <w:tcBorders>
              <w:top w:val="double" w:sz="6" w:space="0" w:color="auto"/>
              <w:left w:val="double" w:sz="6" w:space="0" w:color="auto"/>
            </w:tcBorders>
          </w:tcPr>
          <w:p w:rsidR="00D230E9" w:rsidRPr="00D230E9" w:rsidRDefault="00D230E9" w:rsidP="00F55A39">
            <w:pPr>
              <w:keepNext/>
              <w:keepLines/>
              <w:spacing w:before="60" w:line="240" w:lineRule="exact"/>
              <w:ind w:left="284" w:hanging="199"/>
              <w:jc w:val="left"/>
              <w:rPr>
                <w:rFonts w:cs="Arial"/>
                <w:sz w:val="20"/>
              </w:rPr>
            </w:pPr>
          </w:p>
        </w:tc>
        <w:tc>
          <w:tcPr>
            <w:tcW w:w="1845" w:type="dxa"/>
            <w:vMerge w:val="restart"/>
            <w:tcBorders>
              <w:top w:val="double" w:sz="6" w:space="0" w:color="auto"/>
              <w:left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Зерновые культуры –</w:t>
            </w:r>
            <w:r w:rsidR="002B3CE9">
              <w:rPr>
                <w:rFonts w:cs="Arial"/>
                <w:i/>
                <w:sz w:val="20"/>
              </w:rPr>
              <w:t xml:space="preserve"> </w:t>
            </w:r>
            <w:r w:rsidRPr="00D230E9">
              <w:rPr>
                <w:rFonts w:cs="Arial"/>
                <w:i/>
                <w:sz w:val="20"/>
              </w:rPr>
              <w:t>всего</w:t>
            </w:r>
          </w:p>
        </w:tc>
        <w:tc>
          <w:tcPr>
            <w:tcW w:w="4961" w:type="dxa"/>
            <w:gridSpan w:val="3"/>
            <w:tcBorders>
              <w:top w:val="double" w:sz="6" w:space="0" w:color="auto"/>
              <w:left w:val="nil"/>
              <w:bottom w:val="single" w:sz="6" w:space="0" w:color="000000"/>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из них:</w:t>
            </w:r>
          </w:p>
        </w:tc>
      </w:tr>
      <w:tr w:rsidR="00D230E9" w:rsidRPr="00D230E9" w:rsidTr="00E076FE">
        <w:trPr>
          <w:trHeight w:val="281"/>
          <w:tblHeader/>
        </w:trPr>
        <w:tc>
          <w:tcPr>
            <w:tcW w:w="2550" w:type="dxa"/>
            <w:vMerge/>
            <w:tcBorders>
              <w:left w:val="double" w:sz="6" w:space="0" w:color="auto"/>
              <w:bottom w:val="single" w:sz="6" w:space="0" w:color="auto"/>
            </w:tcBorders>
          </w:tcPr>
          <w:p w:rsidR="00D230E9" w:rsidRPr="00D230E9" w:rsidRDefault="00D230E9" w:rsidP="00F55A39">
            <w:pPr>
              <w:keepNext/>
              <w:keepLines/>
              <w:spacing w:before="60" w:line="240" w:lineRule="exact"/>
              <w:ind w:left="85" w:firstLine="0"/>
              <w:jc w:val="left"/>
              <w:rPr>
                <w:rFonts w:cs="Arial"/>
                <w:sz w:val="20"/>
              </w:rPr>
            </w:pPr>
          </w:p>
        </w:tc>
        <w:tc>
          <w:tcPr>
            <w:tcW w:w="1845"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p>
        </w:tc>
        <w:tc>
          <w:tcPr>
            <w:tcW w:w="1842" w:type="dxa"/>
            <w:tcBorders>
              <w:top w:val="single" w:sz="6" w:space="0" w:color="000000"/>
              <w:left w:val="nil"/>
              <w:bottom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пшеница</w:t>
            </w:r>
          </w:p>
        </w:tc>
        <w:tc>
          <w:tcPr>
            <w:tcW w:w="1560" w:type="dxa"/>
            <w:tcBorders>
              <w:top w:val="single" w:sz="6" w:space="0" w:color="000000"/>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ячмень</w:t>
            </w:r>
          </w:p>
        </w:tc>
        <w:tc>
          <w:tcPr>
            <w:tcW w:w="1559" w:type="dxa"/>
            <w:tcBorders>
              <w:top w:val="single" w:sz="6" w:space="0" w:color="000000"/>
              <w:left w:val="sing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овес</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201</w:t>
            </w:r>
            <w:r w:rsidRPr="00D230E9">
              <w:rPr>
                <w:rFonts w:cs="Arial"/>
                <w:b/>
                <w:sz w:val="20"/>
                <w:lang w:val="en-US"/>
              </w:rPr>
              <w:t>9</w:t>
            </w:r>
            <w:r w:rsidRPr="00D230E9">
              <w:rPr>
                <w:rFonts w:cs="Arial"/>
                <w:b/>
                <w:sz w:val="20"/>
              </w:rPr>
              <w:t xml:space="preserve"> год</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7371B7" w:rsidRDefault="00BD3846" w:rsidP="00BD3846">
            <w:pPr>
              <w:pStyle w:val="aff1"/>
              <w:spacing w:before="60" w:line="240" w:lineRule="exact"/>
              <w:rPr>
                <w:rFonts w:cs="Arial"/>
              </w:rPr>
            </w:pPr>
            <w:r w:rsidRPr="007371B7">
              <w:rPr>
                <w:rFonts w:cs="Arial"/>
              </w:rPr>
              <w:t>100,5</w:t>
            </w:r>
          </w:p>
        </w:tc>
        <w:tc>
          <w:tcPr>
            <w:tcW w:w="1842" w:type="dxa"/>
            <w:tcBorders>
              <w:top w:val="dotted" w:sz="4" w:space="0" w:color="auto"/>
              <w:left w:val="nil"/>
              <w:bottom w:val="dotted" w:sz="4" w:space="0" w:color="auto"/>
            </w:tcBorders>
            <w:vAlign w:val="bottom"/>
          </w:tcPr>
          <w:p w:rsidR="00BD3846" w:rsidRPr="007371B7" w:rsidRDefault="00BD3846" w:rsidP="00BD3846">
            <w:pPr>
              <w:pStyle w:val="aff1"/>
              <w:spacing w:before="60" w:line="240" w:lineRule="exact"/>
              <w:rPr>
                <w:rFonts w:cs="Arial"/>
              </w:rPr>
            </w:pPr>
            <w:r w:rsidRPr="007371B7">
              <w:rPr>
                <w:rFonts w:cs="Arial"/>
              </w:rPr>
              <w:t>99,2</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7371B7" w:rsidRDefault="00BD3846" w:rsidP="00BD3846">
            <w:pPr>
              <w:pStyle w:val="aff1"/>
              <w:spacing w:before="60" w:line="240" w:lineRule="exact"/>
              <w:rPr>
                <w:rFonts w:cs="Arial"/>
              </w:rPr>
            </w:pPr>
            <w:r w:rsidRPr="007371B7">
              <w:rPr>
                <w:rFonts w:cs="Arial"/>
              </w:rPr>
              <w:t>101,7</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7371B7" w:rsidRDefault="00BD3846" w:rsidP="00BD3846">
            <w:pPr>
              <w:pStyle w:val="aff1"/>
              <w:spacing w:before="60" w:line="240" w:lineRule="exact"/>
              <w:rPr>
                <w:rFonts w:cs="Arial"/>
              </w:rPr>
            </w:pPr>
            <w:r w:rsidRPr="007371B7">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E1343A" w:rsidRDefault="00BD3846" w:rsidP="00BD3846">
            <w:pPr>
              <w:pStyle w:val="aff1"/>
              <w:spacing w:before="60" w:line="240" w:lineRule="exact"/>
              <w:rPr>
                <w:rFonts w:cs="Arial"/>
              </w:rPr>
            </w:pPr>
            <w:r w:rsidRPr="003B5CA1">
              <w:rPr>
                <w:rFonts w:cs="Arial"/>
              </w:rPr>
              <w:t>111,8</w:t>
            </w:r>
          </w:p>
        </w:tc>
        <w:tc>
          <w:tcPr>
            <w:tcW w:w="1842" w:type="dxa"/>
            <w:tcBorders>
              <w:top w:val="dotted" w:sz="4" w:space="0" w:color="auto"/>
              <w:left w:val="nil"/>
              <w:bottom w:val="dotted" w:sz="4" w:space="0" w:color="auto"/>
            </w:tcBorders>
            <w:vAlign w:val="bottom"/>
          </w:tcPr>
          <w:p w:rsidR="00BD3846" w:rsidRDefault="00BD3846" w:rsidP="00BD3846">
            <w:pPr>
              <w:pStyle w:val="aff1"/>
              <w:spacing w:before="60" w:line="240" w:lineRule="exact"/>
              <w:rPr>
                <w:rFonts w:cs="Arial"/>
              </w:rPr>
            </w:pPr>
            <w:r>
              <w:rPr>
                <w:rFonts w:cs="Arial"/>
              </w:rPr>
              <w:t>111,3</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108,3</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100,9</w:t>
            </w:r>
          </w:p>
        </w:tc>
        <w:tc>
          <w:tcPr>
            <w:tcW w:w="1842" w:type="dxa"/>
            <w:tcBorders>
              <w:top w:val="dotted" w:sz="4" w:space="0" w:color="auto"/>
              <w:left w:val="nil"/>
              <w:bottom w:val="dotted" w:sz="4" w:space="0" w:color="auto"/>
            </w:tcBorders>
            <w:vAlign w:val="bottom"/>
          </w:tcPr>
          <w:p w:rsidR="00BD3846" w:rsidRPr="003B5CA1" w:rsidRDefault="00BD3846" w:rsidP="00BD3846">
            <w:pPr>
              <w:pStyle w:val="aff1"/>
              <w:spacing w:before="60" w:line="240" w:lineRule="exact"/>
              <w:rPr>
                <w:rFonts w:cs="Arial"/>
              </w:rPr>
            </w:pPr>
            <w:r w:rsidRPr="003B5CA1">
              <w:rPr>
                <w:rFonts w:cs="Arial"/>
              </w:rPr>
              <w:t>102,2</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3B5CA1" w:rsidRDefault="00BD3846" w:rsidP="00BD3846">
            <w:pPr>
              <w:pStyle w:val="aff1"/>
              <w:spacing w:before="60" w:line="240" w:lineRule="exact"/>
              <w:rPr>
                <w:rFonts w:cs="Arial"/>
              </w:rPr>
            </w:pPr>
            <w:r w:rsidRPr="003B5CA1">
              <w:rPr>
                <w:rFonts w:cs="Arial"/>
              </w:rPr>
              <w:t>97,3</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101</w:t>
            </w:r>
            <w:r>
              <w:rPr>
                <w:rFonts w:cs="Arial"/>
              </w:rPr>
              <w:t>,</w:t>
            </w:r>
            <w:r w:rsidRPr="003B5CA1">
              <w:rPr>
                <w:rFonts w:cs="Arial"/>
              </w:rPr>
              <w:t>6</w:t>
            </w:r>
          </w:p>
        </w:tc>
        <w:tc>
          <w:tcPr>
            <w:tcW w:w="1842" w:type="dxa"/>
            <w:tcBorders>
              <w:top w:val="dotted" w:sz="4" w:space="0" w:color="auto"/>
              <w:left w:val="nil"/>
              <w:bottom w:val="dotted" w:sz="4" w:space="0" w:color="auto"/>
            </w:tcBorders>
            <w:vAlign w:val="bottom"/>
          </w:tcPr>
          <w:p w:rsidR="00BD3846" w:rsidRPr="003B5CA1" w:rsidRDefault="00BD3846" w:rsidP="00BD3846">
            <w:pPr>
              <w:pStyle w:val="aff1"/>
              <w:spacing w:before="60" w:line="240" w:lineRule="exact"/>
              <w:rPr>
                <w:rFonts w:cs="Arial"/>
              </w:rPr>
            </w:pPr>
            <w:r w:rsidRPr="003B5CA1">
              <w:rPr>
                <w:rFonts w:cs="Arial"/>
              </w:rPr>
              <w:t>103</w:t>
            </w:r>
            <w:r>
              <w:rPr>
                <w:rFonts w:cs="Arial"/>
              </w:rPr>
              <w:t>,</w:t>
            </w:r>
            <w:r w:rsidRPr="003B5CA1">
              <w:rPr>
                <w:rFonts w:cs="Arial"/>
              </w:rPr>
              <w:t>0</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213998" w:rsidRDefault="00BD3846" w:rsidP="00BD3846">
            <w:pPr>
              <w:pStyle w:val="aff1"/>
              <w:spacing w:before="60" w:line="240" w:lineRule="exact"/>
              <w:rPr>
                <w:rFonts w:cs="Arial"/>
              </w:rPr>
            </w:pPr>
            <w:r>
              <w:rPr>
                <w:rFonts w:cs="Arial"/>
              </w:rPr>
              <w:t>100,5</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213998" w:rsidRDefault="00BD3846" w:rsidP="00BD3846">
            <w:pPr>
              <w:pStyle w:val="aff1"/>
              <w:spacing w:before="60" w:line="240" w:lineRule="exact"/>
              <w:rPr>
                <w:rFonts w:cs="Arial"/>
              </w:rPr>
            </w:pPr>
            <w:r>
              <w:rPr>
                <w:rFonts w:cs="Arial"/>
              </w:rPr>
              <w:t>95,6</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08364E" w:rsidRDefault="00BD3846" w:rsidP="00BD3846">
            <w:pPr>
              <w:pStyle w:val="aff1"/>
              <w:spacing w:before="60" w:line="240" w:lineRule="exact"/>
              <w:rPr>
                <w:rFonts w:cs="Arial"/>
              </w:rPr>
            </w:pPr>
            <w:r>
              <w:rPr>
                <w:rFonts w:cs="Arial"/>
              </w:rPr>
              <w:t>98,2</w:t>
            </w:r>
          </w:p>
        </w:tc>
        <w:tc>
          <w:tcPr>
            <w:tcW w:w="1842" w:type="dxa"/>
            <w:tcBorders>
              <w:top w:val="dotted" w:sz="4" w:space="0" w:color="auto"/>
              <w:left w:val="nil"/>
              <w:bottom w:val="dotted" w:sz="4" w:space="0" w:color="auto"/>
            </w:tcBorders>
            <w:vAlign w:val="bottom"/>
          </w:tcPr>
          <w:p w:rsidR="00BD3846" w:rsidRPr="0008364E" w:rsidRDefault="00BD3846" w:rsidP="00BD3846">
            <w:pPr>
              <w:pStyle w:val="aff1"/>
              <w:spacing w:before="60" w:line="240" w:lineRule="exact"/>
              <w:rPr>
                <w:rFonts w:cs="Arial"/>
              </w:rPr>
            </w:pPr>
            <w:r>
              <w:rPr>
                <w:rFonts w:cs="Arial"/>
              </w:rPr>
              <w:t>98,0</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98,3</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436B82" w:rsidRDefault="00BD3846" w:rsidP="00BD3846">
            <w:pPr>
              <w:pStyle w:val="aff1"/>
              <w:spacing w:before="60" w:line="240" w:lineRule="exact"/>
              <w:rPr>
                <w:rFonts w:cs="Arial"/>
              </w:rPr>
            </w:pPr>
            <w:r w:rsidRPr="00436B82">
              <w:rPr>
                <w:rFonts w:cs="Arial"/>
              </w:rPr>
              <w:t>101,4</w:t>
            </w:r>
          </w:p>
        </w:tc>
        <w:tc>
          <w:tcPr>
            <w:tcW w:w="1842" w:type="dxa"/>
            <w:tcBorders>
              <w:top w:val="dotted" w:sz="4" w:space="0" w:color="auto"/>
              <w:left w:val="nil"/>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101,6</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436B82" w:rsidRDefault="00BD3846" w:rsidP="00BD3846">
            <w:pPr>
              <w:pStyle w:val="aff1"/>
              <w:spacing w:before="60" w:line="240" w:lineRule="exact"/>
              <w:rPr>
                <w:rFonts w:cs="Arial"/>
              </w:rPr>
            </w:pPr>
            <w:r w:rsidRPr="00436B82">
              <w:rPr>
                <w:rFonts w:cs="Arial"/>
              </w:rPr>
              <w:t>99,0</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436B82" w:rsidRDefault="00BD3846" w:rsidP="00BD3846">
            <w:pPr>
              <w:pStyle w:val="aff1"/>
              <w:spacing w:before="60" w:line="240" w:lineRule="exact"/>
              <w:rPr>
                <w:rFonts w:cs="Arial"/>
              </w:rPr>
            </w:pPr>
            <w:r w:rsidRPr="00436B82">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B52DBB" w:rsidRDefault="00BD3846" w:rsidP="00BD3846">
            <w:pPr>
              <w:pStyle w:val="aff1"/>
              <w:spacing w:before="60" w:line="240" w:lineRule="exact"/>
              <w:rPr>
                <w:rFonts w:cs="Arial"/>
              </w:rPr>
            </w:pPr>
            <w:r>
              <w:rPr>
                <w:rFonts w:cs="Arial"/>
              </w:rPr>
              <w:t>98,6</w:t>
            </w:r>
          </w:p>
        </w:tc>
        <w:tc>
          <w:tcPr>
            <w:tcW w:w="1842" w:type="dxa"/>
            <w:tcBorders>
              <w:top w:val="dotted" w:sz="4" w:space="0" w:color="auto"/>
              <w:left w:val="nil"/>
              <w:bottom w:val="dotted" w:sz="4" w:space="0" w:color="auto"/>
            </w:tcBorders>
            <w:vAlign w:val="bottom"/>
          </w:tcPr>
          <w:p w:rsidR="00BD3846" w:rsidRPr="00B52DBB" w:rsidRDefault="00BD3846" w:rsidP="00BD3846">
            <w:pPr>
              <w:pStyle w:val="aff1"/>
              <w:spacing w:before="60" w:line="240" w:lineRule="exact"/>
              <w:rPr>
                <w:rFonts w:cs="Arial"/>
              </w:rPr>
            </w:pPr>
            <w:r>
              <w:rPr>
                <w:rFonts w:cs="Arial"/>
              </w:rPr>
              <w:t>98,2</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B52DBB" w:rsidRDefault="00BD3846" w:rsidP="00BD3846">
            <w:pPr>
              <w:pStyle w:val="aff1"/>
              <w:spacing w:before="60" w:line="240" w:lineRule="exact"/>
              <w:rPr>
                <w:rFonts w:cs="Arial"/>
              </w:rPr>
            </w:pPr>
            <w:r>
              <w:rPr>
                <w:rFonts w:cs="Arial"/>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B52DBB" w:rsidRDefault="00BD3846" w:rsidP="00BD3846">
            <w:pPr>
              <w:pStyle w:val="aff1"/>
              <w:spacing w:before="60" w:line="240" w:lineRule="exact"/>
              <w:rPr>
                <w:rFonts w:cs="Arial"/>
              </w:rPr>
            </w:pPr>
            <w:r>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95,2</w:t>
            </w:r>
          </w:p>
        </w:tc>
        <w:tc>
          <w:tcPr>
            <w:tcW w:w="1842" w:type="dxa"/>
            <w:tcBorders>
              <w:top w:val="dotted" w:sz="4" w:space="0" w:color="auto"/>
              <w:left w:val="nil"/>
              <w:bottom w:val="dotted" w:sz="4" w:space="0" w:color="auto"/>
            </w:tcBorders>
            <w:vAlign w:val="bottom"/>
          </w:tcPr>
          <w:p w:rsidR="00BD3846" w:rsidRPr="003B5CA1" w:rsidRDefault="00BD3846" w:rsidP="00BD3846">
            <w:pPr>
              <w:pStyle w:val="aff1"/>
              <w:spacing w:before="60" w:line="240" w:lineRule="exact"/>
              <w:rPr>
                <w:rFonts w:cs="Arial"/>
              </w:rPr>
            </w:pPr>
            <w:r w:rsidRPr="003B5CA1">
              <w:rPr>
                <w:rFonts w:cs="Arial"/>
              </w:rPr>
              <w:t>95,2</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3B5CA1" w:rsidRDefault="00BD3846" w:rsidP="00BD3846">
            <w:pPr>
              <w:pStyle w:val="aff1"/>
              <w:spacing w:before="60" w:line="240" w:lineRule="exact"/>
              <w:rPr>
                <w:rFonts w:cs="Arial"/>
              </w:rPr>
            </w:pPr>
            <w:r w:rsidRPr="003B5CA1">
              <w:rPr>
                <w:rFonts w:cs="Arial"/>
              </w:rPr>
              <w:t>90,5</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93,8</w:t>
            </w:r>
          </w:p>
        </w:tc>
        <w:tc>
          <w:tcPr>
            <w:tcW w:w="1842" w:type="dxa"/>
            <w:tcBorders>
              <w:top w:val="dotted" w:sz="4" w:space="0" w:color="auto"/>
              <w:left w:val="nil"/>
              <w:bottom w:val="dotted" w:sz="4" w:space="0" w:color="auto"/>
            </w:tcBorders>
            <w:vAlign w:val="bottom"/>
          </w:tcPr>
          <w:p w:rsidR="00BD3846" w:rsidRPr="003B5CA1" w:rsidRDefault="00BD3846" w:rsidP="00BD3846">
            <w:pPr>
              <w:pStyle w:val="aff1"/>
              <w:spacing w:before="60" w:line="240" w:lineRule="exact"/>
              <w:rPr>
                <w:rFonts w:cs="Arial"/>
              </w:rPr>
            </w:pPr>
            <w:r w:rsidRPr="003B5CA1">
              <w:rPr>
                <w:rFonts w:cs="Arial"/>
              </w:rPr>
              <w:t>92,9</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3B5CA1" w:rsidRDefault="00BD3846" w:rsidP="00BD3846">
            <w:pPr>
              <w:pStyle w:val="aff1"/>
              <w:spacing w:before="60" w:line="240" w:lineRule="exact"/>
              <w:rPr>
                <w:rFonts w:cs="Arial"/>
              </w:rPr>
            </w:pPr>
            <w:r w:rsidRPr="003B5CA1">
              <w:rPr>
                <w:rFonts w:cs="Arial"/>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108,5</w:t>
            </w:r>
          </w:p>
        </w:tc>
        <w:tc>
          <w:tcPr>
            <w:tcW w:w="1842" w:type="dxa"/>
            <w:tcBorders>
              <w:top w:val="dotted" w:sz="4" w:space="0" w:color="auto"/>
              <w:left w:val="nil"/>
              <w:bottom w:val="dotted" w:sz="4" w:space="0" w:color="auto"/>
            </w:tcBorders>
            <w:vAlign w:val="bottom"/>
          </w:tcPr>
          <w:p w:rsidR="00BD3846" w:rsidRPr="003B5CA1" w:rsidRDefault="00BD3846" w:rsidP="00BD3846">
            <w:pPr>
              <w:pStyle w:val="aff1"/>
              <w:spacing w:before="60" w:line="240" w:lineRule="exact"/>
              <w:rPr>
                <w:rFonts w:cs="Arial"/>
              </w:rPr>
            </w:pPr>
            <w:r w:rsidRPr="003B5CA1">
              <w:rPr>
                <w:rFonts w:cs="Arial"/>
              </w:rPr>
              <w:t>109,5</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3B5CA1" w:rsidRDefault="00BD3846" w:rsidP="00BD3846">
            <w:pPr>
              <w:pStyle w:val="aff1"/>
              <w:spacing w:before="60" w:line="240" w:lineRule="exact"/>
              <w:rPr>
                <w:rFonts w:cs="Arial"/>
              </w:rPr>
            </w:pPr>
            <w:r w:rsidRPr="003B5CA1">
              <w:rPr>
                <w:rFonts w:cs="Arial"/>
              </w:rPr>
              <w:t>99,9</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D91B7A" w:rsidRDefault="00BD3846" w:rsidP="00BD3846">
            <w:pPr>
              <w:pStyle w:val="aff1"/>
              <w:spacing w:before="60" w:line="240" w:lineRule="exact"/>
              <w:rPr>
                <w:rFonts w:cs="Arial"/>
              </w:rPr>
            </w:pPr>
            <w:r>
              <w:rPr>
                <w:rFonts w:cs="Arial"/>
              </w:rPr>
              <w:t>105,9</w:t>
            </w:r>
          </w:p>
        </w:tc>
        <w:tc>
          <w:tcPr>
            <w:tcW w:w="1842" w:type="dxa"/>
            <w:tcBorders>
              <w:top w:val="dotted" w:sz="4" w:space="0" w:color="auto"/>
              <w:left w:val="nil"/>
              <w:bottom w:val="dotted" w:sz="4" w:space="0" w:color="auto"/>
            </w:tcBorders>
            <w:vAlign w:val="bottom"/>
          </w:tcPr>
          <w:p w:rsidR="00BD3846" w:rsidRPr="00D91B7A" w:rsidRDefault="00BD3846" w:rsidP="00BD3846">
            <w:pPr>
              <w:pStyle w:val="aff1"/>
              <w:spacing w:before="60" w:line="240" w:lineRule="exact"/>
              <w:rPr>
                <w:rFonts w:cs="Arial"/>
              </w:rPr>
            </w:pPr>
            <w:r>
              <w:rPr>
                <w:rFonts w:cs="Arial"/>
              </w:rPr>
              <w:t>106,2</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D91B7A" w:rsidRDefault="00BD3846" w:rsidP="00BD3846">
            <w:pPr>
              <w:pStyle w:val="aff1"/>
              <w:spacing w:before="60" w:line="240" w:lineRule="exact"/>
              <w:rPr>
                <w:rFonts w:cs="Arial"/>
              </w:rPr>
            </w:pPr>
            <w:r>
              <w:rPr>
                <w:rFonts w:cs="Arial"/>
              </w:rPr>
              <w:t>109,9</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3B5CA1" w:rsidRDefault="00BD3846" w:rsidP="00BD3846">
            <w:pPr>
              <w:pStyle w:val="aff1"/>
              <w:spacing w:before="60" w:line="240" w:lineRule="exact"/>
              <w:rPr>
                <w:rFonts w:cs="Arial"/>
              </w:rPr>
            </w:pPr>
            <w:r w:rsidRPr="003B5CA1">
              <w:rPr>
                <w:rFonts w:cs="Arial"/>
              </w:rPr>
              <w:t>100,0</w:t>
            </w:r>
          </w:p>
        </w:tc>
      </w:tr>
      <w:tr w:rsidR="00BD3846" w:rsidRPr="00D230E9" w:rsidTr="002B3CE9">
        <w:trPr>
          <w:trHeight w:val="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Декабрь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103,2</w:t>
            </w:r>
          </w:p>
        </w:tc>
        <w:tc>
          <w:tcPr>
            <w:tcW w:w="1842" w:type="dxa"/>
            <w:tcBorders>
              <w:top w:val="dotted" w:sz="4" w:space="0" w:color="auto"/>
              <w:left w:val="nil"/>
              <w:bottom w:val="dotted" w:sz="4" w:space="0" w:color="auto"/>
            </w:tcBorders>
            <w:vAlign w:val="bottom"/>
          </w:tcPr>
          <w:p w:rsidR="00BD3846" w:rsidRDefault="00BD3846" w:rsidP="00BD3846">
            <w:pPr>
              <w:pStyle w:val="aff1"/>
              <w:spacing w:before="60" w:line="240" w:lineRule="exact"/>
              <w:rPr>
                <w:rFonts w:cs="Arial"/>
              </w:rPr>
            </w:pPr>
            <w:r>
              <w:rPr>
                <w:rFonts w:cs="Arial"/>
              </w:rPr>
              <w:t>103,5</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96,7</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3441EC" w:rsidRDefault="00BD3846" w:rsidP="00BD3846">
            <w:pPr>
              <w:pStyle w:val="aff1"/>
              <w:spacing w:before="60" w:line="240" w:lineRule="exact"/>
              <w:rPr>
                <w:rFonts w:cs="Arial"/>
              </w:rPr>
            </w:pPr>
            <w:r>
              <w:rPr>
                <w:rFonts w:cs="Arial"/>
              </w:rPr>
              <w:t>145,0</w:t>
            </w:r>
          </w:p>
        </w:tc>
      </w:tr>
      <w:tr w:rsidR="00BD3846" w:rsidRPr="00163327" w:rsidTr="002B3CE9">
        <w:trPr>
          <w:trHeight w:val="429"/>
        </w:trPr>
        <w:tc>
          <w:tcPr>
            <w:tcW w:w="2550" w:type="dxa"/>
            <w:tcBorders>
              <w:top w:val="dotted" w:sz="4" w:space="0" w:color="auto"/>
              <w:left w:val="double" w:sz="6" w:space="0" w:color="auto"/>
              <w:bottom w:val="dotted" w:sz="4" w:space="0" w:color="auto"/>
            </w:tcBorders>
            <w:vAlign w:val="bottom"/>
          </w:tcPr>
          <w:p w:rsidR="00BD3846" w:rsidRPr="00163327" w:rsidRDefault="00BD3846" w:rsidP="002433DD">
            <w:pPr>
              <w:spacing w:before="60" w:line="240" w:lineRule="exact"/>
              <w:ind w:left="57" w:firstLine="0"/>
              <w:jc w:val="left"/>
              <w:rPr>
                <w:rFonts w:cs="Arial"/>
                <w:i/>
                <w:sz w:val="20"/>
              </w:rPr>
            </w:pPr>
            <w:r w:rsidRPr="00163327">
              <w:rPr>
                <w:rFonts w:cs="Arial"/>
                <w:i/>
                <w:sz w:val="20"/>
              </w:rPr>
              <w:t>Декабрь</w:t>
            </w:r>
            <w:r w:rsidR="002433DD">
              <w:rPr>
                <w:rFonts w:cs="Arial"/>
                <w:i/>
                <w:sz w:val="20"/>
              </w:rPr>
              <w:br/>
            </w:r>
            <w:proofErr w:type="gramStart"/>
            <w:r w:rsidRPr="00163327">
              <w:rPr>
                <w:rFonts w:cs="Arial"/>
                <w:i/>
                <w:sz w:val="20"/>
              </w:rPr>
              <w:t>в</w:t>
            </w:r>
            <w:proofErr w:type="gramEnd"/>
            <w:r w:rsidRPr="00163327">
              <w:rPr>
                <w:rFonts w:cs="Arial"/>
                <w:i/>
                <w:sz w:val="20"/>
              </w:rPr>
              <w:t xml:space="preserve"> % к декабрю 2018г.</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119,7</w:t>
            </w:r>
          </w:p>
        </w:tc>
        <w:tc>
          <w:tcPr>
            <w:tcW w:w="1842" w:type="dxa"/>
            <w:tcBorders>
              <w:top w:val="dotted" w:sz="4" w:space="0" w:color="auto"/>
              <w:left w:val="nil"/>
              <w:bottom w:val="dotted" w:sz="4"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121,0</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BD3846" w:rsidRDefault="00BD3846" w:rsidP="00BD3846">
            <w:pPr>
              <w:pStyle w:val="aff1"/>
              <w:spacing w:before="60" w:line="240" w:lineRule="exact"/>
              <w:rPr>
                <w:rFonts w:cs="Arial"/>
                <w:i/>
              </w:rPr>
            </w:pPr>
            <w:r w:rsidRPr="00BD3846">
              <w:rPr>
                <w:rFonts w:cs="Arial"/>
                <w:i/>
              </w:rPr>
              <w:t>103,4</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138,7</w:t>
            </w:r>
          </w:p>
        </w:tc>
      </w:tr>
      <w:tr w:rsidR="00BD3846"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BD3846" w:rsidRPr="00D230E9" w:rsidRDefault="00BD3846" w:rsidP="00F55A39">
            <w:pPr>
              <w:keepNext/>
              <w:keepLines/>
              <w:spacing w:before="60" w:line="240" w:lineRule="exact"/>
              <w:ind w:firstLine="0"/>
              <w:jc w:val="center"/>
              <w:rPr>
                <w:rFonts w:cs="Arial"/>
                <w:sz w:val="20"/>
              </w:rPr>
            </w:pPr>
            <w:r w:rsidRPr="00D230E9">
              <w:rPr>
                <w:rFonts w:cs="Arial"/>
                <w:b/>
                <w:sz w:val="20"/>
              </w:rPr>
              <w:t>20</w:t>
            </w:r>
            <w:r w:rsidRPr="002433DD">
              <w:rPr>
                <w:rFonts w:cs="Arial"/>
                <w:b/>
                <w:sz w:val="20"/>
              </w:rPr>
              <w:t xml:space="preserve">20 </w:t>
            </w:r>
            <w:r w:rsidRPr="00D230E9">
              <w:rPr>
                <w:rFonts w:cs="Arial"/>
                <w:b/>
                <w:sz w:val="20"/>
              </w:rPr>
              <w:t>год</w:t>
            </w:r>
          </w:p>
        </w:tc>
      </w:tr>
      <w:tr w:rsidR="00BD3846" w:rsidRPr="00D230E9" w:rsidTr="002B3CE9">
        <w:trPr>
          <w:trHeight w:val="320"/>
        </w:trPr>
        <w:tc>
          <w:tcPr>
            <w:tcW w:w="2550" w:type="dxa"/>
            <w:tcBorders>
              <w:top w:val="dotted" w:sz="4" w:space="0" w:color="auto"/>
              <w:left w:val="double" w:sz="6" w:space="0" w:color="auto"/>
              <w:bottom w:val="dotted" w:sz="4" w:space="0" w:color="auto"/>
            </w:tcBorders>
            <w:shd w:val="clear" w:color="auto" w:fill="auto"/>
            <w:vAlign w:val="bottom"/>
          </w:tcPr>
          <w:p w:rsidR="00BD3846" w:rsidRPr="00D230E9" w:rsidRDefault="00BD3846" w:rsidP="00F55A39">
            <w:pPr>
              <w:spacing w:before="60" w:line="240" w:lineRule="exact"/>
              <w:ind w:left="57" w:firstLine="0"/>
              <w:jc w:val="left"/>
              <w:rPr>
                <w:rFonts w:cs="Arial"/>
                <w:i/>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shd w:val="clear" w:color="auto" w:fill="auto"/>
            <w:vAlign w:val="bottom"/>
          </w:tcPr>
          <w:p w:rsidR="00BD3846" w:rsidRPr="007371B7" w:rsidRDefault="00BD3846" w:rsidP="00BD3846">
            <w:pPr>
              <w:pStyle w:val="aff1"/>
              <w:spacing w:before="60" w:line="240" w:lineRule="exact"/>
              <w:rPr>
                <w:rFonts w:cs="Arial"/>
              </w:rPr>
            </w:pPr>
            <w:r>
              <w:rPr>
                <w:rFonts w:cs="Arial"/>
              </w:rPr>
              <w:t>101,0</w:t>
            </w:r>
          </w:p>
        </w:tc>
        <w:tc>
          <w:tcPr>
            <w:tcW w:w="1842" w:type="dxa"/>
            <w:tcBorders>
              <w:top w:val="dotted" w:sz="4" w:space="0" w:color="auto"/>
              <w:left w:val="nil"/>
              <w:bottom w:val="dotted" w:sz="4" w:space="0" w:color="auto"/>
            </w:tcBorders>
            <w:shd w:val="clear" w:color="auto" w:fill="auto"/>
            <w:vAlign w:val="bottom"/>
          </w:tcPr>
          <w:p w:rsidR="00BD3846" w:rsidRPr="007371B7" w:rsidRDefault="00BD3846" w:rsidP="00BD3846">
            <w:pPr>
              <w:pStyle w:val="aff1"/>
              <w:spacing w:before="60" w:line="240" w:lineRule="exact"/>
              <w:rPr>
                <w:rFonts w:cs="Arial"/>
              </w:rPr>
            </w:pPr>
            <w:r>
              <w:rPr>
                <w:rFonts w:cs="Arial"/>
              </w:rPr>
              <w:t>101,4</w:t>
            </w:r>
          </w:p>
        </w:tc>
        <w:tc>
          <w:tcPr>
            <w:tcW w:w="1560" w:type="dxa"/>
            <w:tcBorders>
              <w:top w:val="dotted" w:sz="4" w:space="0" w:color="auto"/>
              <w:left w:val="single" w:sz="6" w:space="0" w:color="auto"/>
              <w:bottom w:val="dotted" w:sz="4" w:space="0" w:color="auto"/>
              <w:right w:val="single" w:sz="6" w:space="0" w:color="000000"/>
            </w:tcBorders>
            <w:shd w:val="clear" w:color="auto" w:fill="auto"/>
            <w:vAlign w:val="bottom"/>
          </w:tcPr>
          <w:p w:rsidR="00BD3846" w:rsidRPr="007371B7" w:rsidRDefault="00BD3846" w:rsidP="00BD3846">
            <w:pPr>
              <w:pStyle w:val="aff1"/>
              <w:spacing w:before="60" w:line="240" w:lineRule="exact"/>
              <w:rPr>
                <w:rFonts w:cs="Arial"/>
              </w:rPr>
            </w:pPr>
            <w:r>
              <w:rPr>
                <w:rFonts w:cs="Arial"/>
              </w:rPr>
              <w:t>95,3</w:t>
            </w:r>
          </w:p>
        </w:tc>
        <w:tc>
          <w:tcPr>
            <w:tcW w:w="1559" w:type="dxa"/>
            <w:tcBorders>
              <w:top w:val="dotted" w:sz="4" w:space="0" w:color="auto"/>
              <w:left w:val="single" w:sz="6" w:space="0" w:color="000000"/>
              <w:bottom w:val="dotted" w:sz="4" w:space="0" w:color="auto"/>
              <w:right w:val="double" w:sz="6" w:space="0" w:color="auto"/>
            </w:tcBorders>
            <w:shd w:val="clear" w:color="auto" w:fill="auto"/>
            <w:vAlign w:val="bottom"/>
          </w:tcPr>
          <w:p w:rsidR="00BD3846" w:rsidRPr="007371B7" w:rsidRDefault="00BD3846" w:rsidP="00BD3846">
            <w:pPr>
              <w:pStyle w:val="aff1"/>
              <w:spacing w:before="60" w:line="240" w:lineRule="exact"/>
              <w:rPr>
                <w:rFonts w:cs="Arial"/>
              </w:rPr>
            </w:pPr>
            <w:r w:rsidRPr="007371B7">
              <w:rPr>
                <w:rFonts w:cs="Arial"/>
              </w:rPr>
              <w:t>100,0</w:t>
            </w:r>
          </w:p>
        </w:tc>
      </w:tr>
      <w:tr w:rsidR="00BD3846" w:rsidRPr="00D230E9" w:rsidTr="00BD3846">
        <w:trPr>
          <w:trHeight w:val="222"/>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i/>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3B5CA1" w:rsidRDefault="00BD3846" w:rsidP="00BD3846">
            <w:pPr>
              <w:pStyle w:val="aff1"/>
              <w:spacing w:before="60" w:line="240" w:lineRule="exact"/>
              <w:rPr>
                <w:rFonts w:cs="Arial"/>
              </w:rPr>
            </w:pPr>
            <w:r>
              <w:rPr>
                <w:rFonts w:cs="Arial"/>
              </w:rPr>
              <w:t>100,6</w:t>
            </w:r>
          </w:p>
        </w:tc>
        <w:tc>
          <w:tcPr>
            <w:tcW w:w="1842" w:type="dxa"/>
            <w:tcBorders>
              <w:top w:val="dotted" w:sz="4" w:space="0" w:color="auto"/>
              <w:left w:val="nil"/>
              <w:bottom w:val="dotted" w:sz="4" w:space="0" w:color="auto"/>
            </w:tcBorders>
            <w:vAlign w:val="bottom"/>
          </w:tcPr>
          <w:p w:rsidR="00BD3846" w:rsidRDefault="00BD3846" w:rsidP="00BD3846">
            <w:pPr>
              <w:pStyle w:val="aff1"/>
              <w:spacing w:before="60" w:line="240" w:lineRule="exact"/>
              <w:rPr>
                <w:rFonts w:cs="Arial"/>
              </w:rPr>
            </w:pPr>
            <w:r>
              <w:rPr>
                <w:rFonts w:cs="Arial"/>
              </w:rPr>
              <w:t>100,3</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D230E9" w:rsidTr="002B3CE9">
        <w:trPr>
          <w:trHeight w:val="320"/>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106,2</w:t>
            </w:r>
          </w:p>
        </w:tc>
        <w:tc>
          <w:tcPr>
            <w:tcW w:w="1842" w:type="dxa"/>
            <w:tcBorders>
              <w:top w:val="dotted" w:sz="4" w:space="0" w:color="auto"/>
              <w:left w:val="nil"/>
              <w:bottom w:val="dotted" w:sz="4" w:space="0" w:color="auto"/>
            </w:tcBorders>
            <w:vAlign w:val="bottom"/>
          </w:tcPr>
          <w:p w:rsidR="00BD3846" w:rsidRDefault="00BD3846" w:rsidP="00BD3846">
            <w:pPr>
              <w:pStyle w:val="aff1"/>
              <w:spacing w:before="60" w:line="240" w:lineRule="exact"/>
              <w:rPr>
                <w:rFonts w:cs="Arial"/>
              </w:rPr>
            </w:pPr>
            <w:r>
              <w:rPr>
                <w:rFonts w:cs="Arial"/>
              </w:rPr>
              <w:t>106,7</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99,4</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D230E9" w:rsidTr="00BD3846">
        <w:trPr>
          <w:trHeight w:val="159"/>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107,6</w:t>
            </w:r>
          </w:p>
        </w:tc>
        <w:tc>
          <w:tcPr>
            <w:tcW w:w="1842" w:type="dxa"/>
            <w:tcBorders>
              <w:top w:val="dotted" w:sz="4" w:space="0" w:color="auto"/>
              <w:left w:val="nil"/>
              <w:bottom w:val="dotted" w:sz="4" w:space="0" w:color="auto"/>
            </w:tcBorders>
            <w:vAlign w:val="bottom"/>
          </w:tcPr>
          <w:p w:rsidR="00BD3846" w:rsidRDefault="00BD3846" w:rsidP="00BD3846">
            <w:pPr>
              <w:pStyle w:val="aff1"/>
              <w:spacing w:before="60" w:line="240" w:lineRule="exact"/>
              <w:rPr>
                <w:rFonts w:cs="Arial"/>
              </w:rPr>
            </w:pPr>
            <w:r>
              <w:rPr>
                <w:rFonts w:cs="Arial"/>
              </w:rPr>
              <w:t>107,8</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D230E9" w:rsidTr="00BD3846">
        <w:trPr>
          <w:trHeight w:val="121"/>
        </w:trPr>
        <w:tc>
          <w:tcPr>
            <w:tcW w:w="2550" w:type="dxa"/>
            <w:tcBorders>
              <w:top w:val="dotted" w:sz="4" w:space="0" w:color="auto"/>
              <w:left w:val="double" w:sz="6" w:space="0" w:color="auto"/>
              <w:bottom w:val="dotted" w:sz="4" w:space="0" w:color="auto"/>
            </w:tcBorders>
            <w:vAlign w:val="bottom"/>
          </w:tcPr>
          <w:p w:rsidR="00BD3846" w:rsidRPr="00D230E9" w:rsidRDefault="00BD3846" w:rsidP="00F55A39">
            <w:pPr>
              <w:spacing w:before="60" w:line="240" w:lineRule="exact"/>
              <w:ind w:left="57" w:firstLine="0"/>
              <w:jc w:val="left"/>
              <w:rPr>
                <w:rFonts w:cs="Arial"/>
                <w:sz w:val="20"/>
              </w:rPr>
            </w:pPr>
            <w:r>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104,5</w:t>
            </w:r>
          </w:p>
        </w:tc>
        <w:tc>
          <w:tcPr>
            <w:tcW w:w="1842" w:type="dxa"/>
            <w:tcBorders>
              <w:top w:val="dotted" w:sz="4" w:space="0" w:color="auto"/>
              <w:left w:val="nil"/>
              <w:bottom w:val="dotted" w:sz="4" w:space="0" w:color="auto"/>
            </w:tcBorders>
            <w:vAlign w:val="bottom"/>
          </w:tcPr>
          <w:p w:rsidR="00BD3846" w:rsidRDefault="00BD3846" w:rsidP="00BD3846">
            <w:pPr>
              <w:pStyle w:val="aff1"/>
              <w:spacing w:before="60" w:line="240" w:lineRule="exact"/>
              <w:rPr>
                <w:rFonts w:cs="Arial"/>
              </w:rPr>
            </w:pPr>
            <w:r>
              <w:rPr>
                <w:rFonts w:cs="Arial"/>
              </w:rPr>
              <w:t>104,4</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110,8</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D230E9" w:rsidTr="00BD3846">
        <w:trPr>
          <w:trHeight w:val="111"/>
        </w:trPr>
        <w:tc>
          <w:tcPr>
            <w:tcW w:w="2550" w:type="dxa"/>
            <w:tcBorders>
              <w:top w:val="dotted" w:sz="4" w:space="0" w:color="auto"/>
              <w:left w:val="double" w:sz="6" w:space="0" w:color="auto"/>
              <w:bottom w:val="dotted" w:sz="4" w:space="0" w:color="auto"/>
            </w:tcBorders>
            <w:vAlign w:val="bottom"/>
          </w:tcPr>
          <w:p w:rsidR="00BD3846" w:rsidRDefault="00BD3846" w:rsidP="00F55A39">
            <w:pPr>
              <w:spacing w:before="60" w:line="240" w:lineRule="exact"/>
              <w:ind w:left="57" w:firstLine="0"/>
              <w:jc w:val="left"/>
              <w:rPr>
                <w:rFonts w:cs="Arial"/>
                <w:sz w:val="20"/>
              </w:rPr>
            </w:pPr>
            <w:r>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101,1</w:t>
            </w:r>
          </w:p>
        </w:tc>
        <w:tc>
          <w:tcPr>
            <w:tcW w:w="1842" w:type="dxa"/>
            <w:tcBorders>
              <w:top w:val="dotted" w:sz="4" w:space="0" w:color="auto"/>
              <w:left w:val="nil"/>
              <w:bottom w:val="dotted" w:sz="4" w:space="0" w:color="auto"/>
            </w:tcBorders>
            <w:vAlign w:val="bottom"/>
          </w:tcPr>
          <w:p w:rsidR="00BD3846" w:rsidRDefault="00BD3846" w:rsidP="00BD3846">
            <w:pPr>
              <w:pStyle w:val="aff1"/>
              <w:spacing w:before="60" w:line="240" w:lineRule="exact"/>
              <w:rPr>
                <w:rFonts w:cs="Arial"/>
              </w:rPr>
            </w:pPr>
            <w:r>
              <w:rPr>
                <w:rFonts w:cs="Arial"/>
              </w:rPr>
              <w:t>100,9</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D230E9" w:rsidTr="00BD3846">
        <w:trPr>
          <w:trHeight w:val="216"/>
        </w:trPr>
        <w:tc>
          <w:tcPr>
            <w:tcW w:w="2550" w:type="dxa"/>
            <w:tcBorders>
              <w:top w:val="dotted" w:sz="4" w:space="0" w:color="auto"/>
              <w:left w:val="double" w:sz="6" w:space="0" w:color="auto"/>
              <w:bottom w:val="dotted" w:sz="4" w:space="0" w:color="auto"/>
            </w:tcBorders>
            <w:vAlign w:val="bottom"/>
          </w:tcPr>
          <w:p w:rsidR="00BD3846" w:rsidRDefault="00BD3846" w:rsidP="00F55A39">
            <w:pPr>
              <w:spacing w:before="60" w:line="240" w:lineRule="exact"/>
              <w:ind w:left="57" w:firstLine="0"/>
              <w:jc w:val="left"/>
              <w:rPr>
                <w:rFonts w:cs="Arial"/>
                <w:sz w:val="20"/>
              </w:rPr>
            </w:pPr>
            <w:r>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9614D6" w:rsidRDefault="00BD3846" w:rsidP="00BD3846">
            <w:pPr>
              <w:pStyle w:val="aff1"/>
              <w:spacing w:before="60" w:line="240" w:lineRule="exact"/>
              <w:rPr>
                <w:rFonts w:cs="Arial"/>
              </w:rPr>
            </w:pPr>
            <w:r w:rsidRPr="009614D6">
              <w:rPr>
                <w:rFonts w:cs="Arial"/>
              </w:rPr>
              <w:t>97,7</w:t>
            </w:r>
          </w:p>
        </w:tc>
        <w:tc>
          <w:tcPr>
            <w:tcW w:w="1842" w:type="dxa"/>
            <w:tcBorders>
              <w:top w:val="dotted" w:sz="4" w:space="0" w:color="auto"/>
              <w:left w:val="nil"/>
              <w:bottom w:val="dotted" w:sz="4" w:space="0" w:color="auto"/>
            </w:tcBorders>
            <w:vAlign w:val="bottom"/>
          </w:tcPr>
          <w:p w:rsidR="00BD3846" w:rsidRPr="009614D6" w:rsidRDefault="00BD3846" w:rsidP="00BD3846">
            <w:pPr>
              <w:pStyle w:val="aff1"/>
              <w:spacing w:before="60" w:line="240" w:lineRule="exact"/>
              <w:rPr>
                <w:rFonts w:cs="Arial"/>
              </w:rPr>
            </w:pPr>
            <w:r w:rsidRPr="009614D6">
              <w:rPr>
                <w:rFonts w:cs="Arial"/>
              </w:rPr>
              <w:t>97,4</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9614D6" w:rsidRDefault="00BD3846" w:rsidP="00BD3846">
            <w:pPr>
              <w:pStyle w:val="aff1"/>
              <w:spacing w:before="60" w:line="240" w:lineRule="exact"/>
              <w:rPr>
                <w:rFonts w:cs="Arial"/>
              </w:rPr>
            </w:pPr>
            <w:r w:rsidRPr="009614D6">
              <w:rPr>
                <w:rFonts w:cs="Arial"/>
              </w:rPr>
              <w:t>102,2</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9614D6" w:rsidRDefault="00BD3846" w:rsidP="00BD3846">
            <w:pPr>
              <w:pStyle w:val="aff1"/>
              <w:spacing w:before="60" w:line="240" w:lineRule="exact"/>
              <w:rPr>
                <w:rFonts w:cs="Arial"/>
              </w:rPr>
            </w:pPr>
            <w:r w:rsidRPr="009614D6">
              <w:rPr>
                <w:rFonts w:cs="Arial"/>
              </w:rPr>
              <w:t>100,0</w:t>
            </w:r>
          </w:p>
        </w:tc>
      </w:tr>
      <w:tr w:rsidR="00BD3846" w:rsidRPr="00D230E9" w:rsidTr="00BD3846">
        <w:trPr>
          <w:trHeight w:val="191"/>
        </w:trPr>
        <w:tc>
          <w:tcPr>
            <w:tcW w:w="2550" w:type="dxa"/>
            <w:tcBorders>
              <w:top w:val="dotted" w:sz="4" w:space="0" w:color="auto"/>
              <w:left w:val="double" w:sz="6" w:space="0" w:color="auto"/>
              <w:bottom w:val="dotted" w:sz="4" w:space="0" w:color="auto"/>
            </w:tcBorders>
            <w:vAlign w:val="bottom"/>
          </w:tcPr>
          <w:p w:rsidR="00BD3846" w:rsidRPr="00635709" w:rsidRDefault="00BD3846" w:rsidP="00C951CD">
            <w:pPr>
              <w:pStyle w:val="aff"/>
              <w:spacing w:before="60" w:line="240" w:lineRule="exact"/>
              <w:ind w:left="57"/>
              <w:rPr>
                <w:rFonts w:cs="Arial"/>
              </w:rPr>
            </w:pPr>
            <w:r w:rsidRPr="00635709">
              <w:rPr>
                <w:rFonts w:cs="Arial"/>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635709" w:rsidRDefault="00BD3846" w:rsidP="00BD3846">
            <w:pPr>
              <w:pStyle w:val="aff1"/>
              <w:spacing w:before="60" w:line="240" w:lineRule="exact"/>
              <w:rPr>
                <w:rFonts w:cs="Arial"/>
              </w:rPr>
            </w:pPr>
            <w:r>
              <w:rPr>
                <w:rFonts w:cs="Arial"/>
              </w:rPr>
              <w:t>95,8</w:t>
            </w:r>
          </w:p>
        </w:tc>
        <w:tc>
          <w:tcPr>
            <w:tcW w:w="1842" w:type="dxa"/>
            <w:tcBorders>
              <w:top w:val="dotted" w:sz="4" w:space="0" w:color="auto"/>
              <w:left w:val="nil"/>
              <w:bottom w:val="dotted" w:sz="4" w:space="0" w:color="auto"/>
            </w:tcBorders>
            <w:vAlign w:val="bottom"/>
          </w:tcPr>
          <w:p w:rsidR="00BD3846" w:rsidRPr="00635709" w:rsidRDefault="00BD3846" w:rsidP="00BD3846">
            <w:pPr>
              <w:pStyle w:val="aff1"/>
              <w:spacing w:before="60" w:line="240" w:lineRule="exact"/>
              <w:rPr>
                <w:rFonts w:cs="Arial"/>
              </w:rPr>
            </w:pPr>
            <w:r>
              <w:rPr>
                <w:rFonts w:cs="Arial"/>
              </w:rPr>
              <w:t>95,4</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635709" w:rsidRDefault="00BD3846" w:rsidP="00BD3846">
            <w:pPr>
              <w:pStyle w:val="aff1"/>
              <w:spacing w:before="60" w:line="240" w:lineRule="exact"/>
              <w:rPr>
                <w:rFonts w:cs="Arial"/>
              </w:rPr>
            </w:pPr>
            <w:r>
              <w:rPr>
                <w:rFonts w:cs="Arial"/>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635709" w:rsidRDefault="00BD3846" w:rsidP="00BD3846">
            <w:pPr>
              <w:pStyle w:val="aff1"/>
              <w:spacing w:before="60" w:line="240" w:lineRule="exact"/>
              <w:rPr>
                <w:rFonts w:cs="Arial"/>
              </w:rPr>
            </w:pPr>
            <w:r>
              <w:rPr>
                <w:rFonts w:cs="Arial"/>
              </w:rPr>
              <w:t>137,9</w:t>
            </w:r>
          </w:p>
        </w:tc>
      </w:tr>
      <w:tr w:rsidR="00BD3846" w:rsidRPr="00D230E9" w:rsidTr="00BD3846">
        <w:trPr>
          <w:trHeight w:val="168"/>
        </w:trPr>
        <w:tc>
          <w:tcPr>
            <w:tcW w:w="2550" w:type="dxa"/>
            <w:tcBorders>
              <w:top w:val="dotted" w:sz="4" w:space="0" w:color="auto"/>
              <w:left w:val="double" w:sz="6" w:space="0" w:color="auto"/>
              <w:bottom w:val="dotted" w:sz="4" w:space="0" w:color="auto"/>
            </w:tcBorders>
            <w:vAlign w:val="bottom"/>
          </w:tcPr>
          <w:p w:rsidR="00BD3846" w:rsidRPr="00635709" w:rsidRDefault="00BD3846" w:rsidP="00C951CD">
            <w:pPr>
              <w:pStyle w:val="aff"/>
              <w:spacing w:before="60" w:line="240" w:lineRule="exact"/>
              <w:ind w:left="57"/>
              <w:rPr>
                <w:rFonts w:cs="Arial"/>
              </w:rPr>
            </w:pPr>
            <w:r>
              <w:rPr>
                <w:rFonts w:cs="Arial"/>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101,4</w:t>
            </w:r>
          </w:p>
        </w:tc>
        <w:tc>
          <w:tcPr>
            <w:tcW w:w="1842" w:type="dxa"/>
            <w:tcBorders>
              <w:top w:val="dotted" w:sz="4" w:space="0" w:color="auto"/>
              <w:left w:val="nil"/>
              <w:bottom w:val="dotted" w:sz="4" w:space="0" w:color="auto"/>
            </w:tcBorders>
            <w:vAlign w:val="bottom"/>
          </w:tcPr>
          <w:p w:rsidR="00BD3846" w:rsidRDefault="00BD3846" w:rsidP="00BD3846">
            <w:pPr>
              <w:pStyle w:val="aff1"/>
              <w:spacing w:before="60" w:line="240" w:lineRule="exact"/>
              <w:rPr>
                <w:rFonts w:cs="Arial"/>
              </w:rPr>
            </w:pPr>
            <w:r>
              <w:rPr>
                <w:rFonts w:cs="Arial"/>
              </w:rPr>
              <w:t>101,8</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Default="00BD3846" w:rsidP="00BD3846">
            <w:pPr>
              <w:pStyle w:val="aff1"/>
              <w:spacing w:before="60" w:line="240" w:lineRule="exact"/>
              <w:rPr>
                <w:rFonts w:cs="Arial"/>
              </w:rPr>
            </w:pPr>
            <w:r>
              <w:rPr>
                <w:rFonts w:cs="Arial"/>
              </w:rPr>
              <w:t>93,5</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109,1</w:t>
            </w:r>
          </w:p>
        </w:tc>
      </w:tr>
      <w:tr w:rsidR="00BD3846" w:rsidRPr="00D230E9" w:rsidTr="00BD3846">
        <w:trPr>
          <w:trHeight w:val="143"/>
        </w:trPr>
        <w:tc>
          <w:tcPr>
            <w:tcW w:w="2550" w:type="dxa"/>
            <w:tcBorders>
              <w:top w:val="dotted" w:sz="4" w:space="0" w:color="auto"/>
              <w:left w:val="double" w:sz="6" w:space="0" w:color="auto"/>
              <w:bottom w:val="dotted" w:sz="4" w:space="0" w:color="auto"/>
            </w:tcBorders>
            <w:vAlign w:val="bottom"/>
          </w:tcPr>
          <w:p w:rsidR="00BD3846" w:rsidRDefault="00BD3846" w:rsidP="00C951CD">
            <w:pPr>
              <w:pStyle w:val="aff"/>
              <w:spacing w:before="60" w:line="240" w:lineRule="exact"/>
              <w:ind w:left="57"/>
              <w:rPr>
                <w:rFonts w:cs="Arial"/>
              </w:rPr>
            </w:pPr>
            <w:r>
              <w:rPr>
                <w:rFonts w:cs="Arial"/>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E11B4F" w:rsidRDefault="00BD3846" w:rsidP="00BD3846">
            <w:pPr>
              <w:pStyle w:val="aff1"/>
              <w:spacing w:before="60" w:line="240" w:lineRule="exact"/>
              <w:rPr>
                <w:rFonts w:cs="Arial"/>
              </w:rPr>
            </w:pPr>
            <w:r w:rsidRPr="00E11B4F">
              <w:rPr>
                <w:rFonts w:cs="Arial"/>
              </w:rPr>
              <w:t>101,9</w:t>
            </w:r>
          </w:p>
        </w:tc>
        <w:tc>
          <w:tcPr>
            <w:tcW w:w="1842" w:type="dxa"/>
            <w:tcBorders>
              <w:top w:val="dotted" w:sz="4" w:space="0" w:color="auto"/>
              <w:left w:val="nil"/>
              <w:bottom w:val="dotted" w:sz="4" w:space="0" w:color="auto"/>
            </w:tcBorders>
            <w:vAlign w:val="bottom"/>
          </w:tcPr>
          <w:p w:rsidR="00BD3846" w:rsidRPr="00E11B4F" w:rsidRDefault="00BD3846" w:rsidP="00BD3846">
            <w:pPr>
              <w:pStyle w:val="aff1"/>
              <w:spacing w:before="60" w:line="240" w:lineRule="exact"/>
              <w:rPr>
                <w:rFonts w:cs="Arial"/>
              </w:rPr>
            </w:pPr>
            <w:r w:rsidRPr="00E11B4F">
              <w:rPr>
                <w:rFonts w:cs="Arial"/>
              </w:rPr>
              <w:t>101,8</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E11B4F" w:rsidRDefault="00BD3846" w:rsidP="00BD3846">
            <w:pPr>
              <w:pStyle w:val="aff1"/>
              <w:spacing w:before="60" w:line="240" w:lineRule="exact"/>
              <w:rPr>
                <w:rFonts w:cs="Arial"/>
              </w:rPr>
            </w:pPr>
            <w:r w:rsidRPr="00E11B4F">
              <w:rPr>
                <w:rFonts w:cs="Arial"/>
              </w:rPr>
              <w:t>105,5</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E11B4F" w:rsidRDefault="00BD3846" w:rsidP="00BD3846">
            <w:pPr>
              <w:pStyle w:val="aff1"/>
              <w:spacing w:before="60" w:line="240" w:lineRule="exact"/>
              <w:rPr>
                <w:rFonts w:cs="Arial"/>
              </w:rPr>
            </w:pPr>
            <w:r w:rsidRPr="00E11B4F">
              <w:rPr>
                <w:rFonts w:cs="Arial"/>
              </w:rPr>
              <w:t>95,2</w:t>
            </w:r>
          </w:p>
        </w:tc>
      </w:tr>
      <w:tr w:rsidR="00BD3846" w:rsidRPr="00D230E9" w:rsidTr="00BD3846">
        <w:trPr>
          <w:trHeight w:val="235"/>
        </w:trPr>
        <w:tc>
          <w:tcPr>
            <w:tcW w:w="2550" w:type="dxa"/>
            <w:tcBorders>
              <w:top w:val="dotted" w:sz="4" w:space="0" w:color="auto"/>
              <w:left w:val="double" w:sz="6" w:space="0" w:color="auto"/>
              <w:bottom w:val="dotted" w:sz="4" w:space="0" w:color="auto"/>
            </w:tcBorders>
            <w:vAlign w:val="bottom"/>
          </w:tcPr>
          <w:p w:rsidR="00BD3846" w:rsidRPr="00E11B4F" w:rsidRDefault="00BD3846" w:rsidP="00BD3846">
            <w:pPr>
              <w:pStyle w:val="aff"/>
              <w:spacing w:before="60" w:line="240" w:lineRule="exact"/>
              <w:ind w:left="57"/>
              <w:rPr>
                <w:rFonts w:cs="Arial"/>
              </w:rPr>
            </w:pPr>
            <w:r w:rsidRPr="00E11B4F">
              <w:rPr>
                <w:rFonts w:cs="Arial"/>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E11B4F" w:rsidRDefault="00BD3846" w:rsidP="00BD3846">
            <w:pPr>
              <w:pStyle w:val="aff1"/>
              <w:spacing w:before="60" w:line="240" w:lineRule="exact"/>
              <w:rPr>
                <w:rFonts w:cs="Arial"/>
              </w:rPr>
            </w:pPr>
            <w:r w:rsidRPr="00E11B4F">
              <w:rPr>
                <w:rFonts w:cs="Arial"/>
              </w:rPr>
              <w:t>107,8</w:t>
            </w:r>
          </w:p>
        </w:tc>
        <w:tc>
          <w:tcPr>
            <w:tcW w:w="1842" w:type="dxa"/>
            <w:tcBorders>
              <w:top w:val="dotted" w:sz="4" w:space="0" w:color="auto"/>
              <w:left w:val="nil"/>
              <w:bottom w:val="dotted" w:sz="4" w:space="0" w:color="auto"/>
            </w:tcBorders>
            <w:vAlign w:val="bottom"/>
          </w:tcPr>
          <w:p w:rsidR="00BD3846" w:rsidRPr="00E11B4F" w:rsidRDefault="00BD3846" w:rsidP="00BD3846">
            <w:pPr>
              <w:pStyle w:val="aff1"/>
              <w:spacing w:before="60" w:line="240" w:lineRule="exact"/>
              <w:rPr>
                <w:rFonts w:cs="Arial"/>
              </w:rPr>
            </w:pPr>
            <w:r w:rsidRPr="00E11B4F">
              <w:rPr>
                <w:rFonts w:cs="Arial"/>
              </w:rPr>
              <w:t>108,3</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E11B4F" w:rsidRDefault="00BD3846" w:rsidP="00BD3846">
            <w:pPr>
              <w:pStyle w:val="aff1"/>
              <w:spacing w:before="60" w:line="240" w:lineRule="exact"/>
              <w:rPr>
                <w:rFonts w:cs="Arial"/>
              </w:rPr>
            </w:pPr>
            <w:r w:rsidRPr="00E11B4F">
              <w:rPr>
                <w:rFonts w:cs="Arial"/>
              </w:rPr>
              <w:t>100,3</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E11B4F" w:rsidRDefault="00BD3846" w:rsidP="00BD3846">
            <w:pPr>
              <w:pStyle w:val="aff1"/>
              <w:spacing w:before="60" w:line="240" w:lineRule="exact"/>
              <w:rPr>
                <w:rFonts w:cs="Arial"/>
              </w:rPr>
            </w:pPr>
            <w:r w:rsidRPr="00E11B4F">
              <w:rPr>
                <w:rFonts w:cs="Arial"/>
              </w:rPr>
              <w:t>100,0</w:t>
            </w:r>
          </w:p>
        </w:tc>
      </w:tr>
      <w:tr w:rsidR="00BD3846" w:rsidRPr="006B0B98" w:rsidTr="002B3CE9">
        <w:trPr>
          <w:trHeight w:val="429"/>
        </w:trPr>
        <w:tc>
          <w:tcPr>
            <w:tcW w:w="2550" w:type="dxa"/>
            <w:tcBorders>
              <w:top w:val="dotted" w:sz="4" w:space="0" w:color="auto"/>
              <w:left w:val="double" w:sz="6" w:space="0" w:color="auto"/>
              <w:bottom w:val="dotted" w:sz="4" w:space="0" w:color="auto"/>
            </w:tcBorders>
            <w:vAlign w:val="bottom"/>
          </w:tcPr>
          <w:p w:rsidR="00BD3846" w:rsidRPr="00147F37" w:rsidRDefault="00BD3846" w:rsidP="00BD3846">
            <w:pPr>
              <w:pStyle w:val="aff"/>
              <w:spacing w:before="60" w:line="240" w:lineRule="exact"/>
              <w:ind w:left="57"/>
              <w:rPr>
                <w:rFonts w:cs="Arial"/>
                <w:i/>
              </w:rPr>
            </w:pPr>
            <w:r>
              <w:rPr>
                <w:rFonts w:cs="Arial"/>
                <w:i/>
              </w:rPr>
              <w:t xml:space="preserve">Ноябрь </w:t>
            </w:r>
            <w:proofErr w:type="gramStart"/>
            <w:r w:rsidRPr="00147F37">
              <w:rPr>
                <w:rFonts w:cs="Arial"/>
                <w:i/>
              </w:rPr>
              <w:t>в</w:t>
            </w:r>
            <w:proofErr w:type="gramEnd"/>
            <w:r w:rsidRPr="00147F37">
              <w:rPr>
                <w:rFonts w:cs="Arial"/>
                <w:i/>
              </w:rPr>
              <w:t xml:space="preserve"> % к декабрю 201</w:t>
            </w:r>
            <w:r>
              <w:rPr>
                <w:rFonts w:cs="Arial"/>
                <w:i/>
              </w:rPr>
              <w:t>9</w:t>
            </w:r>
            <w:r w:rsidRPr="00147F37">
              <w:rPr>
                <w:rFonts w:cs="Arial"/>
                <w:i/>
              </w:rPr>
              <w:t>г</w:t>
            </w:r>
            <w:r>
              <w:rPr>
                <w:rFonts w:cs="Arial"/>
                <w:i/>
              </w:rPr>
              <w:t>.</w:t>
            </w:r>
          </w:p>
        </w:tc>
        <w:tc>
          <w:tcPr>
            <w:tcW w:w="1845" w:type="dxa"/>
            <w:tcBorders>
              <w:top w:val="dotted" w:sz="4" w:space="0" w:color="auto"/>
              <w:left w:val="single" w:sz="6" w:space="0" w:color="auto"/>
              <w:bottom w:val="dotted" w:sz="4" w:space="0" w:color="auto"/>
              <w:right w:val="single" w:sz="6"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127,8</w:t>
            </w:r>
          </w:p>
        </w:tc>
        <w:tc>
          <w:tcPr>
            <w:tcW w:w="1842" w:type="dxa"/>
            <w:tcBorders>
              <w:top w:val="dotted" w:sz="4" w:space="0" w:color="auto"/>
              <w:left w:val="nil"/>
              <w:bottom w:val="dotted" w:sz="4"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128,6</w:t>
            </w:r>
          </w:p>
        </w:tc>
        <w:tc>
          <w:tcPr>
            <w:tcW w:w="1560" w:type="dxa"/>
            <w:tcBorders>
              <w:top w:val="dotted" w:sz="4" w:space="0" w:color="auto"/>
              <w:left w:val="single" w:sz="6" w:space="0" w:color="auto"/>
              <w:bottom w:val="dotted" w:sz="4" w:space="0" w:color="auto"/>
              <w:right w:val="single" w:sz="6" w:space="0" w:color="000000"/>
            </w:tcBorders>
            <w:vAlign w:val="bottom"/>
          </w:tcPr>
          <w:p w:rsidR="00BD3846" w:rsidRPr="00BD3846" w:rsidRDefault="00BD3846" w:rsidP="00BD3846">
            <w:pPr>
              <w:pStyle w:val="aff1"/>
              <w:spacing w:before="60" w:line="240" w:lineRule="exact"/>
              <w:rPr>
                <w:rFonts w:cs="Arial"/>
                <w:i/>
              </w:rPr>
            </w:pPr>
            <w:r w:rsidRPr="00BD3846">
              <w:rPr>
                <w:rFonts w:cs="Arial"/>
                <w:i/>
              </w:rPr>
              <w:t>114,2</w:t>
            </w:r>
          </w:p>
        </w:tc>
        <w:tc>
          <w:tcPr>
            <w:tcW w:w="1559" w:type="dxa"/>
            <w:tcBorders>
              <w:top w:val="dotted" w:sz="4" w:space="0" w:color="auto"/>
              <w:left w:val="single" w:sz="6" w:space="0" w:color="000000"/>
              <w:bottom w:val="dotted" w:sz="4" w:space="0" w:color="auto"/>
              <w:right w:val="double" w:sz="6"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143,2</w:t>
            </w:r>
          </w:p>
        </w:tc>
      </w:tr>
      <w:tr w:rsidR="00BD3846" w:rsidRPr="006B0B98" w:rsidTr="002B3CE9">
        <w:trPr>
          <w:trHeight w:val="20"/>
        </w:trPr>
        <w:tc>
          <w:tcPr>
            <w:tcW w:w="2550" w:type="dxa"/>
            <w:tcBorders>
              <w:top w:val="dotted" w:sz="4" w:space="0" w:color="auto"/>
              <w:left w:val="double" w:sz="6" w:space="0" w:color="auto"/>
              <w:bottom w:val="double" w:sz="6" w:space="0" w:color="auto"/>
            </w:tcBorders>
            <w:vAlign w:val="bottom"/>
          </w:tcPr>
          <w:p w:rsidR="00BD3846" w:rsidRPr="00A07F65" w:rsidRDefault="00BD3846" w:rsidP="00BD3846">
            <w:pPr>
              <w:pStyle w:val="aff"/>
              <w:spacing w:before="60" w:line="240" w:lineRule="exact"/>
              <w:ind w:left="57"/>
              <w:rPr>
                <w:rFonts w:cs="Arial"/>
                <w:i/>
              </w:rPr>
            </w:pPr>
            <w:r w:rsidRPr="00A07F65">
              <w:rPr>
                <w:rFonts w:cs="Arial"/>
                <w:i/>
                <w:u w:val="single"/>
              </w:rPr>
              <w:t>Справочно:</w:t>
            </w:r>
            <w:r>
              <w:rPr>
                <w:rFonts w:cs="Arial"/>
                <w:i/>
                <w:u w:val="single"/>
              </w:rPr>
              <w:br/>
            </w:r>
            <w:r>
              <w:rPr>
                <w:rFonts w:cs="Arial"/>
                <w:i/>
              </w:rPr>
              <w:t xml:space="preserve">Ноябрь </w:t>
            </w:r>
            <w:r w:rsidRPr="00A07F65">
              <w:rPr>
                <w:rFonts w:cs="Arial"/>
                <w:i/>
              </w:rPr>
              <w:t>201</w:t>
            </w:r>
            <w:r>
              <w:rPr>
                <w:rFonts w:cs="Arial"/>
                <w:i/>
              </w:rPr>
              <w:t>9</w:t>
            </w:r>
            <w:r w:rsidRPr="00A07F65">
              <w:rPr>
                <w:rFonts w:cs="Arial"/>
                <w:i/>
              </w:rPr>
              <w:t xml:space="preserve">г. </w:t>
            </w:r>
            <w:proofErr w:type="gramStart"/>
            <w:r w:rsidRPr="00A07F65">
              <w:rPr>
                <w:rFonts w:cs="Arial"/>
                <w:i/>
              </w:rPr>
              <w:t>в</w:t>
            </w:r>
            <w:proofErr w:type="gramEnd"/>
            <w:r w:rsidRPr="00A07F65">
              <w:rPr>
                <w:rFonts w:cs="Arial"/>
                <w:i/>
              </w:rPr>
              <w:t xml:space="preserve"> % к</w:t>
            </w:r>
            <w:r w:rsidRPr="00A07F65">
              <w:rPr>
                <w:rFonts w:cs="Arial"/>
                <w:i/>
              </w:rPr>
              <w:br/>
              <w:t xml:space="preserve">декабрю </w:t>
            </w:r>
            <w:r>
              <w:rPr>
                <w:rFonts w:cs="Arial"/>
                <w:i/>
              </w:rPr>
              <w:t xml:space="preserve"> </w:t>
            </w:r>
            <w:r w:rsidRPr="00A07F65">
              <w:rPr>
                <w:rFonts w:cs="Arial"/>
                <w:i/>
              </w:rPr>
              <w:t>201</w:t>
            </w:r>
            <w:r>
              <w:rPr>
                <w:rFonts w:cs="Arial"/>
                <w:i/>
              </w:rPr>
              <w:t>8</w:t>
            </w:r>
            <w:r w:rsidRPr="00A07F65">
              <w:rPr>
                <w:rFonts w:cs="Arial"/>
                <w:i/>
              </w:rPr>
              <w:t>г.</w:t>
            </w:r>
          </w:p>
        </w:tc>
        <w:tc>
          <w:tcPr>
            <w:tcW w:w="1845" w:type="dxa"/>
            <w:tcBorders>
              <w:top w:val="dotted" w:sz="4" w:space="0" w:color="auto"/>
              <w:left w:val="single" w:sz="6" w:space="0" w:color="auto"/>
              <w:bottom w:val="double" w:sz="6" w:space="0" w:color="auto"/>
              <w:right w:val="single" w:sz="6"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115,9</w:t>
            </w:r>
          </w:p>
        </w:tc>
        <w:tc>
          <w:tcPr>
            <w:tcW w:w="1842" w:type="dxa"/>
            <w:tcBorders>
              <w:top w:val="dotted" w:sz="4" w:space="0" w:color="auto"/>
              <w:left w:val="nil"/>
              <w:bottom w:val="double" w:sz="6"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116,9</w:t>
            </w:r>
          </w:p>
        </w:tc>
        <w:tc>
          <w:tcPr>
            <w:tcW w:w="1560" w:type="dxa"/>
            <w:tcBorders>
              <w:top w:val="dotted" w:sz="4" w:space="0" w:color="auto"/>
              <w:left w:val="single" w:sz="6" w:space="0" w:color="auto"/>
              <w:bottom w:val="double" w:sz="6" w:space="0" w:color="auto"/>
              <w:right w:val="single" w:sz="6" w:space="0" w:color="000000"/>
            </w:tcBorders>
            <w:vAlign w:val="bottom"/>
          </w:tcPr>
          <w:p w:rsidR="00BD3846" w:rsidRPr="00BD3846" w:rsidRDefault="00BD3846" w:rsidP="00BD3846">
            <w:pPr>
              <w:pStyle w:val="aff1"/>
              <w:spacing w:before="60" w:line="240" w:lineRule="exact"/>
              <w:rPr>
                <w:rFonts w:cs="Arial"/>
                <w:i/>
              </w:rPr>
            </w:pPr>
            <w:r w:rsidRPr="00BD3846">
              <w:rPr>
                <w:rFonts w:cs="Arial"/>
                <w:i/>
              </w:rPr>
              <w:t>106,9</w:t>
            </w:r>
          </w:p>
        </w:tc>
        <w:tc>
          <w:tcPr>
            <w:tcW w:w="1559" w:type="dxa"/>
            <w:tcBorders>
              <w:top w:val="dotted" w:sz="4" w:space="0" w:color="auto"/>
              <w:left w:val="single" w:sz="6" w:space="0" w:color="000000"/>
              <w:bottom w:val="double" w:sz="6" w:space="0" w:color="auto"/>
              <w:right w:val="double" w:sz="6" w:space="0" w:color="auto"/>
            </w:tcBorders>
            <w:vAlign w:val="bottom"/>
          </w:tcPr>
          <w:p w:rsidR="00BD3846" w:rsidRPr="00BD3846" w:rsidRDefault="00BD3846" w:rsidP="00BD3846">
            <w:pPr>
              <w:pStyle w:val="aff1"/>
              <w:spacing w:before="60" w:line="240" w:lineRule="exact"/>
              <w:rPr>
                <w:rFonts w:cs="Arial"/>
                <w:i/>
              </w:rPr>
            </w:pPr>
            <w:r w:rsidRPr="00BD3846">
              <w:rPr>
                <w:rFonts w:cs="Arial"/>
                <w:i/>
              </w:rPr>
              <w:t>95,6</w:t>
            </w:r>
          </w:p>
        </w:tc>
      </w:tr>
    </w:tbl>
    <w:p w:rsidR="002B3CE9" w:rsidRPr="002B3CE9" w:rsidRDefault="002B3CE9" w:rsidP="00E92C97">
      <w:pPr>
        <w:spacing w:before="360"/>
        <w:ind w:right="-312" w:firstLine="709"/>
        <w:rPr>
          <w:b/>
          <w:kern w:val="24"/>
        </w:rPr>
      </w:pPr>
      <w:r w:rsidRPr="002B3CE9">
        <w:rPr>
          <w:b/>
          <w:spacing w:val="-6"/>
          <w:kern w:val="24"/>
          <w:sz w:val="24"/>
          <w:szCs w:val="24"/>
        </w:rPr>
        <w:t>Индексы цен на продукцию (затраты, услуги) инвестиционного назначения</w:t>
      </w:r>
    </w:p>
    <w:p w:rsidR="00A2755A" w:rsidRPr="00A2755A" w:rsidRDefault="00BD3846" w:rsidP="00A2755A">
      <w:pPr>
        <w:spacing w:before="120"/>
        <w:ind w:firstLine="709"/>
      </w:pPr>
      <w:r w:rsidRPr="00BD3846">
        <w:t>В декабре 2020 года к предыдущему месяцу сводный индекс цен на продукцию (затраты, услуги) инвестиционного назначения составил 99,4%.</w:t>
      </w:r>
    </w:p>
    <w:p w:rsidR="00D230E9" w:rsidRPr="009974EC" w:rsidRDefault="00D230E9" w:rsidP="00566BFD">
      <w:pPr>
        <w:pageBreakBefore/>
        <w:ind w:firstLine="284"/>
        <w:jc w:val="center"/>
      </w:pPr>
      <w:r w:rsidRPr="00D230E9">
        <w:rPr>
          <w:b/>
        </w:rPr>
        <w:lastRenderedPageBreak/>
        <w:t>Индексы цен на продукцию (затраты, услуги) инвестиционного назначения</w:t>
      </w:r>
      <w:r w:rsidRPr="00D230E9">
        <w:rPr>
          <w:b/>
        </w:rPr>
        <w:br/>
        <w:t>по элементам технологической структуры</w:t>
      </w:r>
      <w:r w:rsidRPr="00D230E9">
        <w:rPr>
          <w:b/>
        </w:rPr>
        <w:br/>
      </w:r>
      <w:r w:rsidRPr="009974EC">
        <w:t xml:space="preserve">(на конец периода, </w:t>
      </w:r>
      <w:proofErr w:type="gramStart"/>
      <w:r w:rsidRPr="009974EC">
        <w:t>в</w:t>
      </w:r>
      <w:proofErr w:type="gramEnd"/>
      <w:r w:rsidRPr="009974EC">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D230E9" w:rsidRPr="00D230E9" w:rsidTr="00D230E9">
        <w:trPr>
          <w:tblHeader/>
        </w:trPr>
        <w:tc>
          <w:tcPr>
            <w:tcW w:w="1134" w:type="dxa"/>
            <w:vMerge w:val="restart"/>
            <w:tcBorders>
              <w:top w:val="double" w:sz="6" w:space="0" w:color="auto"/>
              <w:left w:val="double" w:sz="6" w:space="0" w:color="auto"/>
              <w:right w:val="nil"/>
            </w:tcBorders>
          </w:tcPr>
          <w:p w:rsidR="00D230E9" w:rsidRPr="00D230E9" w:rsidRDefault="00D230E9" w:rsidP="00061EDE">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в том числе:</w:t>
            </w:r>
          </w:p>
        </w:tc>
      </w:tr>
      <w:tr w:rsidR="00D230E9" w:rsidRPr="00D230E9" w:rsidTr="00D230E9">
        <w:trPr>
          <w:tblHeader/>
        </w:trPr>
        <w:tc>
          <w:tcPr>
            <w:tcW w:w="1134" w:type="dxa"/>
            <w:vMerge/>
            <w:tcBorders>
              <w:left w:val="double" w:sz="6" w:space="0" w:color="auto"/>
              <w:right w:val="nil"/>
            </w:tcBorders>
          </w:tcPr>
          <w:p w:rsidR="00D230E9" w:rsidRPr="00D230E9" w:rsidRDefault="00D230E9" w:rsidP="00061EDE">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D230E9" w:rsidRPr="00D230E9" w:rsidRDefault="00D230E9" w:rsidP="00061EDE">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D230E9" w:rsidRPr="001A1DFE" w:rsidRDefault="00D230E9" w:rsidP="00061EDE">
            <w:pPr>
              <w:spacing w:before="60" w:line="240" w:lineRule="exact"/>
              <w:ind w:firstLine="0"/>
              <w:jc w:val="center"/>
              <w:rPr>
                <w:rFonts w:cs="Arial"/>
                <w:i/>
                <w:spacing w:val="-6"/>
                <w:sz w:val="20"/>
              </w:rPr>
            </w:pPr>
            <w:r w:rsidRPr="001A1DFE">
              <w:rPr>
                <w:rFonts w:cs="Arial"/>
                <w:i/>
                <w:spacing w:val="-6"/>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D230E9" w:rsidRPr="001A1DFE" w:rsidRDefault="00D230E9" w:rsidP="00061EDE">
            <w:pPr>
              <w:spacing w:before="60" w:line="240" w:lineRule="exact"/>
              <w:ind w:firstLine="0"/>
              <w:jc w:val="center"/>
              <w:rPr>
                <w:rFonts w:cs="Arial"/>
                <w:i/>
                <w:spacing w:val="-4"/>
                <w:sz w:val="20"/>
              </w:rPr>
            </w:pPr>
            <w:r w:rsidRPr="001A1DFE">
              <w:rPr>
                <w:rFonts w:cs="Arial"/>
                <w:i/>
                <w:spacing w:val="-4"/>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на прочую продукцию (затраты, услуги) инвестиционного назначения</w:t>
            </w:r>
          </w:p>
        </w:tc>
      </w:tr>
      <w:tr w:rsidR="00D230E9" w:rsidRPr="00D230E9" w:rsidTr="00D230E9">
        <w:trPr>
          <w:tblHeader/>
        </w:trPr>
        <w:tc>
          <w:tcPr>
            <w:tcW w:w="1134" w:type="dxa"/>
            <w:vMerge/>
            <w:tcBorders>
              <w:left w:val="double" w:sz="6" w:space="0" w:color="auto"/>
              <w:bottom w:val="single" w:sz="6" w:space="0" w:color="auto"/>
              <w:right w:val="nil"/>
            </w:tcBorders>
          </w:tcPr>
          <w:p w:rsidR="00D230E9" w:rsidRPr="00D230E9" w:rsidRDefault="00D230E9" w:rsidP="00061EDE">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D230E9" w:rsidRPr="001A1DFE" w:rsidRDefault="00D230E9" w:rsidP="00061EDE">
            <w:pPr>
              <w:spacing w:before="60" w:line="240" w:lineRule="exact"/>
              <w:ind w:firstLine="0"/>
              <w:jc w:val="center"/>
              <w:rPr>
                <w:rFonts w:cs="Arial"/>
                <w:i/>
                <w:spacing w:val="-4"/>
                <w:sz w:val="20"/>
              </w:rPr>
            </w:pPr>
            <w:r w:rsidRPr="001A1DFE">
              <w:rPr>
                <w:rFonts w:cs="Arial"/>
                <w:i/>
                <w:spacing w:val="-4"/>
                <w:sz w:val="20"/>
              </w:rPr>
              <w:t xml:space="preserve">к декабрю </w:t>
            </w:r>
            <w:proofErr w:type="spellStart"/>
            <w:proofErr w:type="gramStart"/>
            <w:r w:rsidRPr="001A1DFE">
              <w:rPr>
                <w:rFonts w:cs="Arial"/>
                <w:i/>
                <w:spacing w:val="-4"/>
                <w:sz w:val="20"/>
              </w:rPr>
              <w:t>предыду</w:t>
            </w:r>
            <w:r w:rsidR="001A1DFE" w:rsidRPr="001A1DFE">
              <w:rPr>
                <w:rFonts w:cs="Arial"/>
                <w:i/>
                <w:spacing w:val="-4"/>
                <w:sz w:val="20"/>
              </w:rPr>
              <w:t>-</w:t>
            </w:r>
            <w:r w:rsidRPr="001A1DFE">
              <w:rPr>
                <w:rFonts w:cs="Arial"/>
                <w:i/>
                <w:spacing w:val="-4"/>
                <w:sz w:val="20"/>
              </w:rPr>
              <w:t>щего</w:t>
            </w:r>
            <w:proofErr w:type="spellEnd"/>
            <w:proofErr w:type="gramEnd"/>
            <w:r w:rsidRPr="001A1DFE">
              <w:rPr>
                <w:rFonts w:cs="Arial"/>
                <w:i/>
                <w:spacing w:val="-4"/>
                <w:sz w:val="20"/>
              </w:rPr>
              <w:t xml:space="preserve"> года</w:t>
            </w:r>
          </w:p>
        </w:tc>
        <w:tc>
          <w:tcPr>
            <w:tcW w:w="1039" w:type="dxa"/>
            <w:tcBorders>
              <w:top w:val="single" w:sz="6" w:space="0" w:color="auto"/>
              <w:left w:val="nil"/>
              <w:bottom w:val="single" w:sz="6" w:space="0" w:color="auto"/>
              <w:right w:val="single" w:sz="4"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rsidR="00D230E9" w:rsidRPr="001A1DFE" w:rsidRDefault="00D230E9" w:rsidP="00061EDE">
            <w:pPr>
              <w:spacing w:before="60" w:line="240" w:lineRule="exact"/>
              <w:ind w:firstLine="0"/>
              <w:jc w:val="center"/>
              <w:rPr>
                <w:rFonts w:cs="Arial"/>
                <w:i/>
                <w:sz w:val="20"/>
              </w:rPr>
            </w:pPr>
            <w:r w:rsidRPr="001A1DFE">
              <w:rPr>
                <w:rFonts w:cs="Arial"/>
                <w:i/>
                <w:sz w:val="20"/>
              </w:rPr>
              <w:t xml:space="preserve">к </w:t>
            </w:r>
            <w:proofErr w:type="spellStart"/>
            <w:proofErr w:type="gramStart"/>
            <w:r w:rsidRPr="001A1DFE">
              <w:rPr>
                <w:rFonts w:cs="Arial"/>
                <w:i/>
                <w:sz w:val="20"/>
              </w:rPr>
              <w:t>преды</w:t>
            </w:r>
            <w:r w:rsidR="001A1DFE" w:rsidRPr="001A1DFE">
              <w:rPr>
                <w:rFonts w:cs="Arial"/>
                <w:i/>
                <w:sz w:val="20"/>
              </w:rPr>
              <w:t>-</w:t>
            </w:r>
            <w:r w:rsidRPr="001A1DFE">
              <w:rPr>
                <w:rFonts w:cs="Arial"/>
                <w:i/>
                <w:sz w:val="20"/>
              </w:rPr>
              <w:t>дущему</w:t>
            </w:r>
            <w:proofErr w:type="spellEnd"/>
            <w:proofErr w:type="gramEnd"/>
            <w:r w:rsidRPr="001A1DFE">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D230E9" w:rsidRPr="00D230E9" w:rsidRDefault="00D230E9" w:rsidP="00061EDE">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061EDE">
            <w:pPr>
              <w:spacing w:before="60" w:line="240" w:lineRule="exact"/>
              <w:ind w:firstLine="0"/>
              <w:jc w:val="center"/>
              <w:rPr>
                <w:rFonts w:cs="Arial"/>
                <w:b/>
                <w:sz w:val="20"/>
              </w:rPr>
            </w:pPr>
            <w:r w:rsidRPr="00D230E9">
              <w:rPr>
                <w:rFonts w:cs="Arial"/>
                <w:b/>
                <w:sz w:val="20"/>
              </w:rPr>
              <w:t>2019 год</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100,8</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100,8</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4</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4</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101,3</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102,1</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99,8</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100,6</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99</w:t>
            </w:r>
            <w:r>
              <w:rPr>
                <w:rFonts w:cs="Arial"/>
              </w:rPr>
              <w:t>,</w:t>
            </w:r>
            <w:r w:rsidRPr="00C93F02">
              <w:rPr>
                <w:rFonts w:cs="Arial"/>
              </w:rPr>
              <w:t>6</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0</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101,2</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102,4</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100,9</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1</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1</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101,5</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103,7</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101,2</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3</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102,0</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103,6</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101,9</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5</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8</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103,0</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99,7</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103,3</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102,0</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2</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101</w:t>
            </w:r>
            <w:r>
              <w:rPr>
                <w:rFonts w:cs="Arial"/>
              </w:rPr>
              <w:t>,</w:t>
            </w:r>
            <w:r w:rsidRPr="00C93F02">
              <w:rPr>
                <w:rFonts w:cs="Arial"/>
              </w:rPr>
              <w:t>0</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97,9</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101,1</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100,0</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102,1</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4</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101</w:t>
            </w:r>
            <w:r>
              <w:rPr>
                <w:rFonts w:cs="Arial"/>
              </w:rPr>
              <w:t>,</w:t>
            </w:r>
            <w:r w:rsidRPr="00C93F02">
              <w:rPr>
                <w:rFonts w:cs="Arial"/>
              </w:rPr>
              <w:t>4</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103,5</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96,9</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97,9</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101,5</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103,6</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3</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101</w:t>
            </w:r>
            <w:r>
              <w:rPr>
                <w:rFonts w:cs="Arial"/>
              </w:rPr>
              <w:t>,</w:t>
            </w:r>
            <w:r w:rsidRPr="00C93F02">
              <w:rPr>
                <w:rFonts w:cs="Arial"/>
              </w:rPr>
              <w:t>7</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106,4</w:t>
            </w:r>
          </w:p>
        </w:tc>
        <w:tc>
          <w:tcPr>
            <w:tcW w:w="1040" w:type="dxa"/>
            <w:tcBorders>
              <w:top w:val="dotted" w:sz="4" w:space="0" w:color="auto"/>
              <w:left w:val="nil"/>
              <w:bottom w:val="dotted" w:sz="4" w:space="0" w:color="auto"/>
              <w:right w:val="single" w:sz="4" w:space="0" w:color="auto"/>
            </w:tcBorders>
            <w:vAlign w:val="bottom"/>
          </w:tcPr>
          <w:p w:rsidR="00BD3846" w:rsidRPr="00816DEC" w:rsidRDefault="00BD3846" w:rsidP="00BD3846">
            <w:pPr>
              <w:pStyle w:val="aff1"/>
              <w:spacing w:before="60" w:line="240" w:lineRule="exact"/>
              <w:rPr>
                <w:rFonts w:cs="Arial"/>
                <w:lang w:val="en-US"/>
              </w:rPr>
            </w:pPr>
            <w:r>
              <w:rPr>
                <w:rFonts w:cs="Arial"/>
              </w:rPr>
              <w:t>101,</w:t>
            </w:r>
            <w:r>
              <w:rPr>
                <w:rFonts w:cs="Arial"/>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99,4</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103,8</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2</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101</w:t>
            </w:r>
            <w:r>
              <w:rPr>
                <w:rFonts w:cs="Arial"/>
              </w:rPr>
              <w:t>,</w:t>
            </w:r>
            <w:r w:rsidRPr="00C93F02">
              <w:rPr>
                <w:rFonts w:cs="Arial"/>
              </w:rPr>
              <w:t>9</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106,7</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99,4</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100,4</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104,2</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6</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102</w:t>
            </w:r>
            <w:r>
              <w:rPr>
                <w:rFonts w:cs="Arial"/>
              </w:rPr>
              <w:t>,</w:t>
            </w:r>
            <w:r w:rsidRPr="00C93F02">
              <w:rPr>
                <w:rFonts w:cs="Arial"/>
              </w:rPr>
              <w:t>5</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107,0</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99,9</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104,6</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4</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102</w:t>
            </w:r>
            <w:r>
              <w:rPr>
                <w:rFonts w:cs="Arial"/>
              </w:rPr>
              <w:t>,</w:t>
            </w:r>
            <w:r w:rsidRPr="00C93F02">
              <w:rPr>
                <w:rFonts w:cs="Arial"/>
              </w:rPr>
              <w:t>9</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107,2</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100,5</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104,9</w:t>
            </w:r>
          </w:p>
        </w:tc>
        <w:tc>
          <w:tcPr>
            <w:tcW w:w="1039" w:type="dxa"/>
            <w:tcBorders>
              <w:top w:val="dotted" w:sz="4" w:space="0" w:color="auto"/>
              <w:left w:val="nil"/>
              <w:bottom w:val="dotted" w:sz="4" w:space="0" w:color="auto"/>
              <w:right w:val="single" w:sz="4" w:space="0" w:color="auto"/>
            </w:tcBorders>
            <w:vAlign w:val="bottom"/>
          </w:tcPr>
          <w:p w:rsidR="00BD3846" w:rsidRPr="00C93F02" w:rsidRDefault="00BD3846" w:rsidP="00BD3846">
            <w:pPr>
              <w:pStyle w:val="aff1"/>
              <w:spacing w:before="60" w:line="240" w:lineRule="exact"/>
              <w:rPr>
                <w:rFonts w:cs="Arial"/>
              </w:rPr>
            </w:pPr>
            <w:r w:rsidRPr="00C93F02">
              <w:rPr>
                <w:rFonts w:cs="Arial"/>
              </w:rPr>
              <w:t>100</w:t>
            </w:r>
            <w:r>
              <w:rPr>
                <w:rFonts w:cs="Arial"/>
              </w:rPr>
              <w:t>,</w:t>
            </w:r>
            <w:r w:rsidRPr="00C93F02">
              <w:rPr>
                <w:rFonts w:cs="Arial"/>
              </w:rPr>
              <w:t>6</w:t>
            </w:r>
          </w:p>
        </w:tc>
        <w:tc>
          <w:tcPr>
            <w:tcW w:w="1040" w:type="dxa"/>
            <w:tcBorders>
              <w:top w:val="dotted" w:sz="4" w:space="0" w:color="auto"/>
              <w:left w:val="single" w:sz="4" w:space="0" w:color="auto"/>
              <w:bottom w:val="dotted" w:sz="4" w:space="0" w:color="auto"/>
              <w:right w:val="nil"/>
            </w:tcBorders>
            <w:vAlign w:val="bottom"/>
          </w:tcPr>
          <w:p w:rsidR="00BD3846" w:rsidRPr="00C93F02" w:rsidRDefault="00BD3846" w:rsidP="00BD3846">
            <w:pPr>
              <w:pStyle w:val="aff1"/>
              <w:spacing w:before="60" w:line="240" w:lineRule="exact"/>
              <w:rPr>
                <w:rFonts w:cs="Arial"/>
              </w:rPr>
            </w:pPr>
            <w:r w:rsidRPr="00C93F02">
              <w:rPr>
                <w:rFonts w:cs="Arial"/>
              </w:rPr>
              <w:t>103</w:t>
            </w:r>
            <w:r>
              <w:rPr>
                <w:rFonts w:cs="Arial"/>
              </w:rPr>
              <w:t>,</w:t>
            </w:r>
            <w:r w:rsidRPr="00C93F02">
              <w:rPr>
                <w:rFonts w:cs="Arial"/>
              </w:rPr>
              <w:t>5</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107,2</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101,3</w:t>
            </w:r>
          </w:p>
        </w:tc>
      </w:tr>
      <w:tr w:rsidR="00BD3846"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BD3846" w:rsidRPr="00D230E9" w:rsidRDefault="00BD3846" w:rsidP="00061EDE">
            <w:pPr>
              <w:spacing w:before="60" w:line="240" w:lineRule="exact"/>
              <w:ind w:firstLine="0"/>
              <w:jc w:val="center"/>
              <w:rPr>
                <w:rFonts w:cs="Arial"/>
                <w:b/>
                <w:sz w:val="20"/>
              </w:rPr>
            </w:pPr>
            <w:r w:rsidRPr="00D230E9">
              <w:rPr>
                <w:rFonts w:cs="Arial"/>
                <w:b/>
                <w:sz w:val="20"/>
              </w:rPr>
              <w:t>2020 год</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99,7</w:t>
            </w:r>
          </w:p>
        </w:tc>
        <w:tc>
          <w:tcPr>
            <w:tcW w:w="1039"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BD3846" w:rsidRDefault="00BD3846" w:rsidP="00BD3846">
            <w:pPr>
              <w:pStyle w:val="aff1"/>
              <w:spacing w:before="60" w:line="240" w:lineRule="exact"/>
              <w:rPr>
                <w:rFonts w:cs="Arial"/>
              </w:rPr>
            </w:pPr>
            <w:r>
              <w:rPr>
                <w:rFonts w:cs="Arial"/>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99,2</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99,2</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101,1</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100,8</w:t>
            </w:r>
          </w:p>
        </w:tc>
        <w:tc>
          <w:tcPr>
            <w:tcW w:w="1039"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rsidR="00BD3846" w:rsidRDefault="00BD3846" w:rsidP="00BD3846">
            <w:pPr>
              <w:pStyle w:val="aff1"/>
              <w:spacing w:before="60"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101,0</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Default="00BD3846" w:rsidP="00BD3846">
            <w:pPr>
              <w:pStyle w:val="aff1"/>
              <w:spacing w:before="60" w:line="240" w:lineRule="exact"/>
              <w:rPr>
                <w:rFonts w:cs="Arial"/>
              </w:rPr>
            </w:pPr>
            <w:r>
              <w:rPr>
                <w:rFonts w:cs="Arial"/>
              </w:rPr>
              <w:t>99,1</w:t>
            </w:r>
          </w:p>
        </w:tc>
      </w:tr>
      <w:tr w:rsidR="00BD3846" w:rsidRPr="00D230E9" w:rsidTr="00D230E9">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103,2</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rsidR="00BD3846" w:rsidRPr="00C63A55" w:rsidRDefault="00BD3846" w:rsidP="00BD3846">
            <w:pPr>
              <w:pStyle w:val="aff1"/>
              <w:spacing w:before="60" w:line="240" w:lineRule="exact"/>
              <w:rPr>
                <w:rFonts w:cs="Arial"/>
              </w:rPr>
            </w:pPr>
            <w:r w:rsidRPr="00C63A55">
              <w:rPr>
                <w:rFonts w:cs="Arial"/>
              </w:rPr>
              <w:t>100</w:t>
            </w:r>
            <w:r>
              <w:rPr>
                <w:rFonts w:cs="Arial"/>
              </w:rPr>
              <w:t>,</w:t>
            </w:r>
            <w:r w:rsidRPr="00C63A55">
              <w:rPr>
                <w:rFonts w:cs="Arial"/>
              </w:rPr>
              <w:t>5</w:t>
            </w:r>
          </w:p>
        </w:tc>
        <w:tc>
          <w:tcPr>
            <w:tcW w:w="1040" w:type="dxa"/>
            <w:tcBorders>
              <w:top w:val="dotted" w:sz="4" w:space="0" w:color="auto"/>
              <w:left w:val="single" w:sz="4" w:space="0" w:color="auto"/>
              <w:bottom w:val="dotted" w:sz="4" w:space="0" w:color="auto"/>
              <w:right w:val="nil"/>
            </w:tcBorders>
            <w:vAlign w:val="bottom"/>
          </w:tcPr>
          <w:p w:rsidR="00BD3846" w:rsidRPr="00C63A55" w:rsidRDefault="00BD3846" w:rsidP="00BD3846">
            <w:pPr>
              <w:pStyle w:val="aff1"/>
              <w:spacing w:before="60" w:line="240" w:lineRule="exact"/>
              <w:rPr>
                <w:rFonts w:cs="Arial"/>
              </w:rPr>
            </w:pPr>
            <w:r w:rsidRPr="00C63A55">
              <w:rPr>
                <w:rFonts w:cs="Arial"/>
              </w:rPr>
              <w:t>101</w:t>
            </w:r>
            <w:r>
              <w:rPr>
                <w:rFonts w:cs="Arial"/>
              </w:rPr>
              <w:t>,</w:t>
            </w:r>
            <w:r w:rsidRPr="00C63A55">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106</w:t>
            </w:r>
            <w:r>
              <w:rPr>
                <w:rFonts w:cs="Arial"/>
              </w:rPr>
              <w:t>,</w:t>
            </w:r>
            <w:r w:rsidRPr="00C63A55">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107</w:t>
            </w:r>
            <w:r>
              <w:rPr>
                <w:rFonts w:cs="Arial"/>
              </w:rPr>
              <w:t>,</w:t>
            </w:r>
            <w:r w:rsidRPr="00C63A55">
              <w:rPr>
                <w:rFonts w:cs="Arial"/>
              </w:rPr>
              <w:t>9</w:t>
            </w:r>
          </w:p>
        </w:tc>
        <w:tc>
          <w:tcPr>
            <w:tcW w:w="1040" w:type="dxa"/>
            <w:tcBorders>
              <w:top w:val="dotted" w:sz="4" w:space="0" w:color="auto"/>
              <w:left w:val="nil"/>
              <w:bottom w:val="dotted" w:sz="4" w:space="0" w:color="auto"/>
              <w:right w:val="single" w:sz="4" w:space="0" w:color="auto"/>
            </w:tcBorders>
            <w:vAlign w:val="bottom"/>
          </w:tcPr>
          <w:p w:rsidR="00BD3846" w:rsidRPr="00C63A55" w:rsidRDefault="00BD3846" w:rsidP="00BD3846">
            <w:pPr>
              <w:pStyle w:val="aff1"/>
              <w:spacing w:before="60" w:line="240" w:lineRule="exact"/>
              <w:rPr>
                <w:rFonts w:cs="Arial"/>
              </w:rPr>
            </w:pPr>
            <w:r w:rsidRPr="00C63A55">
              <w:rPr>
                <w:rFonts w:cs="Arial"/>
              </w:rPr>
              <w:t>99</w:t>
            </w:r>
            <w:r>
              <w:rPr>
                <w:rFonts w:cs="Arial"/>
              </w:rPr>
              <w:t>,</w:t>
            </w:r>
            <w:r w:rsidRPr="00C63A55">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Pr="00C63A55" w:rsidRDefault="00BD3846" w:rsidP="00BD3846">
            <w:pPr>
              <w:pStyle w:val="aff1"/>
              <w:spacing w:before="60" w:line="240" w:lineRule="exact"/>
              <w:rPr>
                <w:rFonts w:cs="Arial"/>
              </w:rPr>
            </w:pPr>
            <w:r w:rsidRPr="00C63A55">
              <w:rPr>
                <w:rFonts w:cs="Arial"/>
              </w:rPr>
              <w:t>99</w:t>
            </w:r>
            <w:r>
              <w:rPr>
                <w:rFonts w:cs="Arial"/>
              </w:rPr>
              <w:t>,</w:t>
            </w:r>
            <w:r w:rsidRPr="00C63A55">
              <w:rPr>
                <w:rFonts w:cs="Arial"/>
              </w:rPr>
              <w:t>0</w:t>
            </w:r>
          </w:p>
        </w:tc>
      </w:tr>
      <w:tr w:rsidR="00BD3846" w:rsidRPr="00D230E9" w:rsidTr="00A2755A">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6D0955" w:rsidRDefault="00BD3846" w:rsidP="00BD3846">
            <w:pPr>
              <w:pStyle w:val="aff1"/>
              <w:spacing w:before="60" w:line="240" w:lineRule="exact"/>
              <w:rPr>
                <w:rFonts w:cs="Arial"/>
              </w:rPr>
            </w:pPr>
            <w:r w:rsidRPr="006D0955">
              <w:rPr>
                <w:rFonts w:cs="Arial"/>
              </w:rPr>
              <w:t>100</w:t>
            </w:r>
            <w:r>
              <w:rPr>
                <w:rFonts w:cs="Arial"/>
              </w:rPr>
              <w:t>,</w:t>
            </w:r>
            <w:r w:rsidRPr="006D0955">
              <w:rPr>
                <w:rFonts w:cs="Arial"/>
              </w:rPr>
              <w:t>5</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6D0955" w:rsidRDefault="00BD3846" w:rsidP="00BD3846">
            <w:pPr>
              <w:pStyle w:val="aff1"/>
              <w:spacing w:before="60" w:line="240" w:lineRule="exact"/>
              <w:rPr>
                <w:rFonts w:cs="Arial"/>
              </w:rPr>
            </w:pPr>
            <w:r w:rsidRPr="006D0955">
              <w:rPr>
                <w:rFonts w:cs="Arial"/>
              </w:rPr>
              <w:t>104</w:t>
            </w:r>
            <w:r>
              <w:rPr>
                <w:rFonts w:cs="Arial"/>
              </w:rPr>
              <w:t>,</w:t>
            </w:r>
            <w:r w:rsidRPr="006D0955">
              <w:rPr>
                <w:rFonts w:cs="Arial"/>
              </w:rPr>
              <w:t>6</w:t>
            </w:r>
          </w:p>
        </w:tc>
        <w:tc>
          <w:tcPr>
            <w:tcW w:w="1039" w:type="dxa"/>
            <w:tcBorders>
              <w:top w:val="dotted" w:sz="4" w:space="0" w:color="auto"/>
              <w:left w:val="nil"/>
              <w:bottom w:val="dotted" w:sz="4" w:space="0" w:color="auto"/>
              <w:right w:val="single" w:sz="4" w:space="0" w:color="auto"/>
            </w:tcBorders>
            <w:vAlign w:val="bottom"/>
          </w:tcPr>
          <w:p w:rsidR="00BD3846" w:rsidRPr="006D0955" w:rsidRDefault="00BD3846" w:rsidP="00BD3846">
            <w:pPr>
              <w:pStyle w:val="aff1"/>
              <w:spacing w:before="60" w:line="240" w:lineRule="exact"/>
              <w:rPr>
                <w:rFonts w:cs="Arial"/>
              </w:rPr>
            </w:pPr>
            <w:r w:rsidRPr="006D0955">
              <w:rPr>
                <w:rFonts w:cs="Arial"/>
              </w:rPr>
              <w:t>99</w:t>
            </w:r>
            <w:r>
              <w:rPr>
                <w:rFonts w:cs="Arial"/>
              </w:rPr>
              <w:t>,</w:t>
            </w:r>
            <w:r w:rsidRPr="006D0955">
              <w:rPr>
                <w:rFonts w:cs="Arial"/>
              </w:rPr>
              <w:t>9</w:t>
            </w:r>
          </w:p>
        </w:tc>
        <w:tc>
          <w:tcPr>
            <w:tcW w:w="1040" w:type="dxa"/>
            <w:tcBorders>
              <w:top w:val="dotted" w:sz="4" w:space="0" w:color="auto"/>
              <w:left w:val="single" w:sz="4" w:space="0" w:color="auto"/>
              <w:bottom w:val="dotted" w:sz="4" w:space="0" w:color="auto"/>
              <w:right w:val="nil"/>
            </w:tcBorders>
            <w:vAlign w:val="bottom"/>
          </w:tcPr>
          <w:p w:rsidR="00BD3846" w:rsidRPr="006D0955" w:rsidRDefault="00BD3846" w:rsidP="00BD3846">
            <w:pPr>
              <w:pStyle w:val="aff1"/>
              <w:spacing w:before="60"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Pr="006D0955" w:rsidRDefault="00BD3846" w:rsidP="00BD3846">
            <w:pPr>
              <w:pStyle w:val="aff1"/>
              <w:spacing w:before="60" w:line="240" w:lineRule="exact"/>
              <w:rPr>
                <w:rFonts w:cs="Arial"/>
              </w:rPr>
            </w:pPr>
            <w:r w:rsidRPr="006D0955">
              <w:rPr>
                <w:rFonts w:cs="Arial"/>
              </w:rPr>
              <w:t>101</w:t>
            </w:r>
            <w:r>
              <w:rPr>
                <w:rFonts w:cs="Arial"/>
              </w:rPr>
              <w:t>,</w:t>
            </w:r>
            <w:r w:rsidRPr="006D0955">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Pr="006D0955" w:rsidRDefault="00BD3846" w:rsidP="00BD3846">
            <w:pPr>
              <w:pStyle w:val="aff1"/>
              <w:spacing w:before="60" w:line="240" w:lineRule="exact"/>
              <w:rPr>
                <w:rFonts w:cs="Arial"/>
              </w:rPr>
            </w:pPr>
            <w:r w:rsidRPr="006D0955">
              <w:rPr>
                <w:rFonts w:cs="Arial"/>
              </w:rPr>
              <w:t>109</w:t>
            </w:r>
            <w:r>
              <w:rPr>
                <w:rFonts w:cs="Arial"/>
              </w:rPr>
              <w:t>,</w:t>
            </w:r>
            <w:r w:rsidRPr="006D0955">
              <w:rPr>
                <w:rFonts w:cs="Arial"/>
              </w:rPr>
              <w:t>1</w:t>
            </w:r>
          </w:p>
        </w:tc>
        <w:tc>
          <w:tcPr>
            <w:tcW w:w="1040" w:type="dxa"/>
            <w:tcBorders>
              <w:top w:val="dotted" w:sz="4" w:space="0" w:color="auto"/>
              <w:left w:val="nil"/>
              <w:bottom w:val="dotted" w:sz="4" w:space="0" w:color="auto"/>
              <w:right w:val="single" w:sz="4" w:space="0" w:color="auto"/>
            </w:tcBorders>
            <w:vAlign w:val="bottom"/>
          </w:tcPr>
          <w:p w:rsidR="00BD3846" w:rsidRPr="006D0955" w:rsidRDefault="00BD3846" w:rsidP="00BD3846">
            <w:pPr>
              <w:pStyle w:val="aff1"/>
              <w:spacing w:before="60"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Pr="006D0955" w:rsidRDefault="00BD3846" w:rsidP="00BD3846">
            <w:pPr>
              <w:pStyle w:val="aff1"/>
              <w:spacing w:before="60" w:line="240" w:lineRule="exact"/>
              <w:rPr>
                <w:rFonts w:cs="Arial"/>
              </w:rPr>
            </w:pPr>
            <w:r w:rsidRPr="006D0955">
              <w:rPr>
                <w:rFonts w:cs="Arial"/>
              </w:rPr>
              <w:t>100</w:t>
            </w:r>
            <w:r>
              <w:rPr>
                <w:rFonts w:cs="Arial"/>
              </w:rPr>
              <w:t>,</w:t>
            </w:r>
            <w:r w:rsidRPr="006D0955">
              <w:rPr>
                <w:rFonts w:cs="Arial"/>
              </w:rPr>
              <w:t>1</w:t>
            </w:r>
          </w:p>
        </w:tc>
      </w:tr>
      <w:tr w:rsidR="00BD3846" w:rsidRPr="00D230E9" w:rsidTr="00016E84">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6D0955" w:rsidRDefault="00BD3846" w:rsidP="00BD3846">
            <w:pPr>
              <w:pStyle w:val="aff1"/>
              <w:spacing w:before="60" w:line="240" w:lineRule="exact"/>
              <w:rPr>
                <w:rFonts w:cs="Arial"/>
              </w:rPr>
            </w:pPr>
            <w:r>
              <w:rPr>
                <w:rFonts w:cs="Arial"/>
              </w:rPr>
              <w:t>99,5</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6D0955" w:rsidRDefault="00BD3846" w:rsidP="00BD3846">
            <w:pPr>
              <w:pStyle w:val="aff1"/>
              <w:spacing w:before="60"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rsidR="00BD3846" w:rsidRPr="00AD51C9" w:rsidRDefault="00BD3846" w:rsidP="00BD3846">
            <w:pPr>
              <w:pStyle w:val="aff1"/>
              <w:spacing w:before="60" w:line="240" w:lineRule="exact"/>
              <w:rPr>
                <w:rFonts w:cs="Arial"/>
              </w:rPr>
            </w:pPr>
            <w:r w:rsidRPr="00AD51C9">
              <w:rPr>
                <w:rFonts w:cs="Arial"/>
              </w:rPr>
              <w:t>100</w:t>
            </w:r>
            <w:r>
              <w:rPr>
                <w:rFonts w:cs="Arial"/>
              </w:rPr>
              <w:t>,</w:t>
            </w:r>
            <w:r w:rsidRPr="00AD51C9">
              <w:rPr>
                <w:rFonts w:cs="Arial"/>
              </w:rPr>
              <w:t>1</w:t>
            </w:r>
          </w:p>
        </w:tc>
        <w:tc>
          <w:tcPr>
            <w:tcW w:w="1040" w:type="dxa"/>
            <w:tcBorders>
              <w:top w:val="dotted" w:sz="4" w:space="0" w:color="auto"/>
              <w:left w:val="single" w:sz="4" w:space="0" w:color="auto"/>
              <w:bottom w:val="dotted" w:sz="4" w:space="0" w:color="auto"/>
              <w:right w:val="nil"/>
            </w:tcBorders>
            <w:vAlign w:val="bottom"/>
          </w:tcPr>
          <w:p w:rsidR="00BD3846" w:rsidRPr="00AD51C9" w:rsidRDefault="00BD3846" w:rsidP="00BD3846">
            <w:pPr>
              <w:pStyle w:val="aff1"/>
              <w:spacing w:before="60" w:line="240" w:lineRule="exact"/>
              <w:rPr>
                <w:rFonts w:cs="Arial"/>
              </w:rPr>
            </w:pPr>
            <w:r w:rsidRPr="00AD51C9">
              <w:rPr>
                <w:rFonts w:cs="Arial"/>
              </w:rPr>
              <w:t>101</w:t>
            </w:r>
            <w:r>
              <w:rPr>
                <w:rFonts w:cs="Arial"/>
              </w:rPr>
              <w:t>,</w:t>
            </w:r>
            <w:r w:rsidRPr="00AD51C9">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Pr="00AD51C9" w:rsidRDefault="00BD3846" w:rsidP="00BD3846">
            <w:pPr>
              <w:pStyle w:val="aff1"/>
              <w:spacing w:before="60" w:line="240" w:lineRule="exact"/>
              <w:rPr>
                <w:rFonts w:cs="Arial"/>
              </w:rPr>
            </w:pPr>
            <w:r w:rsidRPr="00AD51C9">
              <w:rPr>
                <w:rFonts w:cs="Arial"/>
              </w:rPr>
              <w:t>98</w:t>
            </w:r>
            <w:r>
              <w:rPr>
                <w:rFonts w:cs="Arial"/>
              </w:rPr>
              <w:t>,</w:t>
            </w:r>
            <w:r w:rsidRPr="00AD51C9">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Pr="00AD51C9" w:rsidRDefault="00BD3846" w:rsidP="00BD3846">
            <w:pPr>
              <w:pStyle w:val="aff1"/>
              <w:spacing w:before="60" w:line="240" w:lineRule="exact"/>
              <w:rPr>
                <w:rFonts w:cs="Arial"/>
              </w:rPr>
            </w:pPr>
            <w:r w:rsidRPr="00AD51C9">
              <w:rPr>
                <w:rFonts w:cs="Arial"/>
              </w:rPr>
              <w:t>107</w:t>
            </w:r>
            <w:r>
              <w:rPr>
                <w:rFonts w:cs="Arial"/>
              </w:rPr>
              <w:t>,</w:t>
            </w:r>
            <w:r w:rsidRPr="00AD51C9">
              <w:rPr>
                <w:rFonts w:cs="Arial"/>
              </w:rPr>
              <w:t>8</w:t>
            </w:r>
          </w:p>
        </w:tc>
        <w:tc>
          <w:tcPr>
            <w:tcW w:w="1040" w:type="dxa"/>
            <w:tcBorders>
              <w:top w:val="dotted" w:sz="4" w:space="0" w:color="auto"/>
              <w:left w:val="nil"/>
              <w:bottom w:val="dotted" w:sz="4" w:space="0" w:color="auto"/>
              <w:right w:val="single" w:sz="4" w:space="0" w:color="auto"/>
            </w:tcBorders>
            <w:vAlign w:val="bottom"/>
          </w:tcPr>
          <w:p w:rsidR="00BD3846" w:rsidRPr="00AD51C9" w:rsidRDefault="00BD3846" w:rsidP="00BD3846">
            <w:pPr>
              <w:pStyle w:val="aff1"/>
              <w:spacing w:before="60" w:line="240" w:lineRule="exact"/>
              <w:rPr>
                <w:rFonts w:cs="Arial"/>
              </w:rPr>
            </w:pPr>
            <w:r w:rsidRPr="00AD51C9">
              <w:rPr>
                <w:rFonts w:cs="Arial"/>
              </w:rPr>
              <w:t>99</w:t>
            </w:r>
            <w:r>
              <w:rPr>
                <w:rFonts w:cs="Arial"/>
              </w:rPr>
              <w:t>,</w:t>
            </w:r>
            <w:r w:rsidRPr="00AD51C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Pr="00AD51C9" w:rsidRDefault="00BD3846" w:rsidP="00BD3846">
            <w:pPr>
              <w:pStyle w:val="aff1"/>
              <w:spacing w:before="60" w:line="240" w:lineRule="exact"/>
              <w:rPr>
                <w:rFonts w:cs="Arial"/>
              </w:rPr>
            </w:pPr>
            <w:r w:rsidRPr="00AD51C9">
              <w:rPr>
                <w:rFonts w:cs="Arial"/>
              </w:rPr>
              <w:t>99</w:t>
            </w:r>
            <w:r>
              <w:rPr>
                <w:rFonts w:cs="Arial"/>
              </w:rPr>
              <w:t>,</w:t>
            </w:r>
            <w:r w:rsidRPr="00AD51C9">
              <w:rPr>
                <w:rFonts w:cs="Arial"/>
              </w:rPr>
              <w:t>8</w:t>
            </w:r>
          </w:p>
        </w:tc>
      </w:tr>
      <w:tr w:rsidR="00BD3846" w:rsidRPr="00D230E9" w:rsidTr="00B65D92">
        <w:tc>
          <w:tcPr>
            <w:tcW w:w="1134" w:type="dxa"/>
            <w:tcBorders>
              <w:top w:val="dotted" w:sz="4" w:space="0" w:color="auto"/>
              <w:left w:val="double" w:sz="6" w:space="0" w:color="auto"/>
              <w:bottom w:val="dotted" w:sz="4" w:space="0" w:color="auto"/>
              <w:right w:val="nil"/>
            </w:tcBorders>
            <w:vAlign w:val="bottom"/>
          </w:tcPr>
          <w:p w:rsidR="00BD3846" w:rsidRPr="00D230E9" w:rsidRDefault="00BD3846" w:rsidP="00061EDE">
            <w:pPr>
              <w:spacing w:before="60" w:line="240" w:lineRule="exact"/>
              <w:ind w:left="57" w:firstLine="0"/>
              <w:jc w:val="left"/>
              <w:rPr>
                <w:rFonts w:cs="Arial"/>
                <w:sz w:val="20"/>
              </w:rPr>
            </w:pPr>
            <w:r>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A3612F" w:rsidRDefault="00BD3846" w:rsidP="00BD3846">
            <w:pPr>
              <w:pStyle w:val="aff1"/>
              <w:spacing w:before="60" w:line="240" w:lineRule="exact"/>
              <w:rPr>
                <w:rFonts w:cs="Arial"/>
              </w:rPr>
            </w:pPr>
            <w:r w:rsidRPr="00A3612F">
              <w:rPr>
                <w:rFonts w:cs="Arial"/>
              </w:rPr>
              <w:t>98</w:t>
            </w:r>
            <w:r>
              <w:rPr>
                <w:rFonts w:cs="Arial"/>
              </w:rPr>
              <w:t>,</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A3612F" w:rsidRDefault="00BD3846" w:rsidP="00BD3846">
            <w:pPr>
              <w:pStyle w:val="aff1"/>
              <w:spacing w:before="60" w:line="240" w:lineRule="exact"/>
              <w:rPr>
                <w:rFonts w:cs="Arial"/>
              </w:rPr>
            </w:pPr>
            <w:r w:rsidRPr="00A3612F">
              <w:rPr>
                <w:rFonts w:cs="Arial"/>
              </w:rPr>
              <w:t>102</w:t>
            </w:r>
            <w:r>
              <w:rPr>
                <w:rFonts w:cs="Arial"/>
              </w:rPr>
              <w:t>,</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rsidR="00BD3846" w:rsidRPr="00A3612F" w:rsidRDefault="00BD3846" w:rsidP="00BD3846">
            <w:pPr>
              <w:pStyle w:val="aff1"/>
              <w:spacing w:before="60" w:line="240" w:lineRule="exact"/>
              <w:rPr>
                <w:rFonts w:cs="Arial"/>
              </w:rPr>
            </w:pPr>
            <w:r w:rsidRPr="00A3612F">
              <w:rPr>
                <w:rFonts w:cs="Arial"/>
              </w:rPr>
              <w:t>100</w:t>
            </w:r>
            <w:r>
              <w:rPr>
                <w:rFonts w:cs="Arial"/>
              </w:rPr>
              <w:t>,</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rsidR="00BD3846" w:rsidRPr="00A3612F" w:rsidRDefault="00BD3846" w:rsidP="00BD3846">
            <w:pPr>
              <w:pStyle w:val="aff1"/>
              <w:spacing w:before="60" w:line="240" w:lineRule="exact"/>
              <w:rPr>
                <w:rFonts w:cs="Arial"/>
              </w:rPr>
            </w:pPr>
            <w:r w:rsidRPr="00A3612F">
              <w:rPr>
                <w:rFonts w:cs="Arial"/>
              </w:rPr>
              <w:t>101</w:t>
            </w:r>
            <w:r>
              <w:rPr>
                <w:rFonts w:cs="Arial"/>
              </w:rPr>
              <w:t>,</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Pr="00A3612F" w:rsidRDefault="00BD3846" w:rsidP="00BD3846">
            <w:pPr>
              <w:pStyle w:val="aff1"/>
              <w:spacing w:before="60" w:line="240" w:lineRule="exact"/>
              <w:rPr>
                <w:rFonts w:cs="Arial"/>
              </w:rPr>
            </w:pPr>
            <w:r w:rsidRPr="00A3612F">
              <w:rPr>
                <w:rFonts w:cs="Arial"/>
              </w:rPr>
              <w:t>97</w:t>
            </w:r>
            <w:r>
              <w:rPr>
                <w:rFonts w:cs="Arial"/>
              </w:rPr>
              <w:t>,</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Pr="00A3612F" w:rsidRDefault="00BD3846" w:rsidP="00BD3846">
            <w:pPr>
              <w:pStyle w:val="aff1"/>
              <w:spacing w:before="60" w:line="240" w:lineRule="exact"/>
              <w:rPr>
                <w:rFonts w:cs="Arial"/>
              </w:rPr>
            </w:pPr>
            <w:r w:rsidRPr="00A3612F">
              <w:rPr>
                <w:rFonts w:cs="Arial"/>
              </w:rPr>
              <w:t>105</w:t>
            </w:r>
            <w:r>
              <w:rPr>
                <w:rFonts w:cs="Arial"/>
              </w:rPr>
              <w:t>,</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rsidR="00BD3846" w:rsidRPr="00A3612F" w:rsidRDefault="00BD3846" w:rsidP="00BD3846">
            <w:pPr>
              <w:pStyle w:val="aff1"/>
              <w:spacing w:before="60" w:line="240" w:lineRule="exact"/>
              <w:rPr>
                <w:rFonts w:cs="Arial"/>
              </w:rPr>
            </w:pPr>
            <w:r w:rsidRPr="00A3612F">
              <w:rPr>
                <w:rFonts w:cs="Arial"/>
              </w:rPr>
              <w:t>99</w:t>
            </w:r>
            <w:r>
              <w:rPr>
                <w:rFonts w:cs="Arial"/>
              </w:rPr>
              <w:t>,</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Pr="00A3612F" w:rsidRDefault="00BD3846" w:rsidP="00BD3846">
            <w:pPr>
              <w:pStyle w:val="aff1"/>
              <w:spacing w:before="60" w:line="240" w:lineRule="exact"/>
              <w:rPr>
                <w:rFonts w:cs="Arial"/>
              </w:rPr>
            </w:pPr>
            <w:r w:rsidRPr="00A3612F">
              <w:rPr>
                <w:rFonts w:cs="Arial"/>
              </w:rPr>
              <w:t>99</w:t>
            </w:r>
            <w:r>
              <w:rPr>
                <w:rFonts w:cs="Arial"/>
              </w:rPr>
              <w:t>,</w:t>
            </w:r>
            <w:r w:rsidRPr="00A3612F">
              <w:rPr>
                <w:rFonts w:cs="Arial"/>
              </w:rPr>
              <w:t>0</w:t>
            </w:r>
          </w:p>
        </w:tc>
      </w:tr>
      <w:tr w:rsidR="00BD3846" w:rsidRPr="00D230E9" w:rsidTr="00B65D92">
        <w:tc>
          <w:tcPr>
            <w:tcW w:w="1134" w:type="dxa"/>
            <w:tcBorders>
              <w:top w:val="dotted" w:sz="4" w:space="0" w:color="auto"/>
              <w:left w:val="double" w:sz="6" w:space="0" w:color="auto"/>
              <w:bottom w:val="dotted" w:sz="4" w:space="0" w:color="auto"/>
              <w:right w:val="nil"/>
            </w:tcBorders>
            <w:vAlign w:val="bottom"/>
          </w:tcPr>
          <w:p w:rsidR="00BD3846" w:rsidRDefault="00BD3846" w:rsidP="00061EDE">
            <w:pPr>
              <w:spacing w:before="60" w:line="240" w:lineRule="exact"/>
              <w:ind w:left="57" w:firstLine="0"/>
              <w:jc w:val="left"/>
              <w:rPr>
                <w:rFonts w:cs="Arial"/>
                <w:sz w:val="20"/>
              </w:rPr>
            </w:pPr>
            <w:r>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EB2466" w:rsidRDefault="00BD3846" w:rsidP="00BD3846">
            <w:pPr>
              <w:pStyle w:val="aff1"/>
              <w:spacing w:before="60"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EB2466" w:rsidRDefault="00BD3846" w:rsidP="00BD3846">
            <w:pPr>
              <w:pStyle w:val="aff1"/>
              <w:spacing w:before="60"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dotted" w:sz="4" w:space="0" w:color="auto"/>
              <w:right w:val="single" w:sz="4" w:space="0" w:color="auto"/>
            </w:tcBorders>
            <w:vAlign w:val="bottom"/>
          </w:tcPr>
          <w:p w:rsidR="00BD3846" w:rsidRPr="00EB2466" w:rsidRDefault="00BD3846" w:rsidP="00BD3846">
            <w:pPr>
              <w:pStyle w:val="aff1"/>
              <w:spacing w:before="60"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rsidR="00BD3846" w:rsidRPr="00EB2466" w:rsidRDefault="00BD3846" w:rsidP="00BD3846">
            <w:pPr>
              <w:pStyle w:val="aff1"/>
              <w:spacing w:before="60"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Pr="00EB2466" w:rsidRDefault="00BD3846" w:rsidP="00BD3846">
            <w:pPr>
              <w:pStyle w:val="aff1"/>
              <w:spacing w:before="60"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Pr="00EB2466" w:rsidRDefault="00BD3846" w:rsidP="00BD3846">
            <w:pPr>
              <w:pStyle w:val="aff1"/>
              <w:spacing w:before="60"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rsidR="00BD3846" w:rsidRPr="00EB2466" w:rsidRDefault="00BD3846" w:rsidP="00BD3846">
            <w:pPr>
              <w:pStyle w:val="aff1"/>
              <w:spacing w:before="60"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rsidR="00BD3846" w:rsidRPr="00EB2466" w:rsidRDefault="00BD3846" w:rsidP="00BD3846">
            <w:pPr>
              <w:pStyle w:val="aff1"/>
              <w:spacing w:before="60" w:line="240" w:lineRule="exact"/>
              <w:rPr>
                <w:rFonts w:cs="Arial"/>
              </w:rPr>
            </w:pPr>
            <w:r w:rsidRPr="00EB2466">
              <w:rPr>
                <w:rFonts w:cs="Arial"/>
              </w:rPr>
              <w:t>99</w:t>
            </w:r>
            <w:r>
              <w:rPr>
                <w:rFonts w:cs="Arial"/>
              </w:rPr>
              <w:t>,</w:t>
            </w:r>
            <w:r w:rsidRPr="00EB2466">
              <w:rPr>
                <w:rFonts w:cs="Arial"/>
              </w:rPr>
              <w:t>0</w:t>
            </w:r>
          </w:p>
        </w:tc>
      </w:tr>
      <w:tr w:rsidR="00BD3846" w:rsidRPr="00D230E9" w:rsidTr="00BD62D2">
        <w:tc>
          <w:tcPr>
            <w:tcW w:w="1134" w:type="dxa"/>
            <w:tcBorders>
              <w:top w:val="dotted" w:sz="4" w:space="0" w:color="auto"/>
              <w:left w:val="double" w:sz="4" w:space="0" w:color="auto"/>
              <w:bottom w:val="dotted" w:sz="4" w:space="0" w:color="auto"/>
              <w:right w:val="nil"/>
            </w:tcBorders>
            <w:vAlign w:val="bottom"/>
          </w:tcPr>
          <w:p w:rsidR="00BD3846" w:rsidRDefault="00BD3846" w:rsidP="00061EDE">
            <w:pPr>
              <w:spacing w:before="60" w:line="240" w:lineRule="exact"/>
              <w:ind w:left="57" w:firstLine="0"/>
              <w:jc w:val="left"/>
              <w:rPr>
                <w:rFonts w:cs="Arial"/>
                <w:sz w:val="20"/>
              </w:rPr>
            </w:pPr>
            <w:r>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3C2DF8" w:rsidRDefault="00BD3846" w:rsidP="00BD3846">
            <w:pPr>
              <w:pStyle w:val="aff1"/>
              <w:spacing w:before="60"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3C2DF8" w:rsidRDefault="00BD3846" w:rsidP="00BD3846">
            <w:pPr>
              <w:pStyle w:val="aff1"/>
              <w:spacing w:before="60" w:line="240" w:lineRule="exact"/>
              <w:rPr>
                <w:rFonts w:cs="Arial"/>
                <w:lang w:val="en-US"/>
              </w:rPr>
            </w:pPr>
            <w:r w:rsidRPr="003C2DF8">
              <w:rPr>
                <w:rFonts w:cs="Arial"/>
                <w:lang w:val="en-US"/>
              </w:rPr>
              <w:t>104</w:t>
            </w:r>
            <w:r>
              <w:rPr>
                <w:rFonts w:cs="Arial"/>
              </w:rPr>
              <w:t>,</w:t>
            </w:r>
            <w:r>
              <w:rPr>
                <w:rFonts w:cs="Arial"/>
                <w:lang w:val="en-US"/>
              </w:rPr>
              <w:t>6</w:t>
            </w:r>
          </w:p>
        </w:tc>
        <w:tc>
          <w:tcPr>
            <w:tcW w:w="1039" w:type="dxa"/>
            <w:tcBorders>
              <w:top w:val="dotted" w:sz="4" w:space="0" w:color="auto"/>
              <w:left w:val="nil"/>
              <w:bottom w:val="dotted" w:sz="4" w:space="0" w:color="auto"/>
              <w:right w:val="single" w:sz="4" w:space="0" w:color="auto"/>
            </w:tcBorders>
            <w:vAlign w:val="bottom"/>
          </w:tcPr>
          <w:p w:rsidR="00BD3846" w:rsidRPr="003C2DF8" w:rsidRDefault="00BD3846" w:rsidP="00BD3846">
            <w:pPr>
              <w:pStyle w:val="aff1"/>
              <w:spacing w:before="60"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tted" w:sz="4" w:space="0" w:color="auto"/>
              <w:right w:val="nil"/>
            </w:tcBorders>
            <w:vAlign w:val="bottom"/>
          </w:tcPr>
          <w:p w:rsidR="00BD3846" w:rsidRPr="003C2DF8" w:rsidRDefault="00BD3846" w:rsidP="00BD3846">
            <w:pPr>
              <w:pStyle w:val="aff1"/>
              <w:spacing w:before="60"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Pr="003C2DF8" w:rsidRDefault="00BD3846" w:rsidP="00BD3846">
            <w:pPr>
              <w:pStyle w:val="aff1"/>
              <w:spacing w:before="60"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Pr="003C2DF8" w:rsidRDefault="00BD3846" w:rsidP="00BD3846">
            <w:pPr>
              <w:pStyle w:val="aff1"/>
              <w:spacing w:before="60" w:line="240" w:lineRule="exact"/>
              <w:rPr>
                <w:rFonts w:cs="Arial"/>
                <w:lang w:val="en-US"/>
              </w:rPr>
            </w:pPr>
            <w:r w:rsidRPr="003C2DF8">
              <w:rPr>
                <w:rFonts w:cs="Arial"/>
                <w:lang w:val="en-US"/>
              </w:rPr>
              <w:t>108,9</w:t>
            </w:r>
          </w:p>
        </w:tc>
        <w:tc>
          <w:tcPr>
            <w:tcW w:w="1040" w:type="dxa"/>
            <w:tcBorders>
              <w:top w:val="dotted" w:sz="4" w:space="0" w:color="auto"/>
              <w:left w:val="nil"/>
              <w:bottom w:val="dotted" w:sz="4" w:space="0" w:color="auto"/>
              <w:right w:val="single" w:sz="4" w:space="0" w:color="auto"/>
            </w:tcBorders>
            <w:vAlign w:val="bottom"/>
          </w:tcPr>
          <w:p w:rsidR="00BD3846" w:rsidRPr="003C2DF8" w:rsidRDefault="00BD3846" w:rsidP="00BD3846">
            <w:pPr>
              <w:pStyle w:val="aff1"/>
              <w:spacing w:before="60"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tted" w:sz="4" w:space="0" w:color="auto"/>
              <w:right w:val="double" w:sz="4" w:space="0" w:color="auto"/>
            </w:tcBorders>
            <w:vAlign w:val="bottom"/>
          </w:tcPr>
          <w:p w:rsidR="00BD3846" w:rsidRPr="003C2DF8" w:rsidRDefault="00BD3846" w:rsidP="00BD3846">
            <w:pPr>
              <w:pStyle w:val="aff1"/>
              <w:spacing w:before="60" w:line="240" w:lineRule="exact"/>
              <w:rPr>
                <w:rFonts w:cs="Arial"/>
                <w:lang w:val="en-US"/>
              </w:rPr>
            </w:pPr>
            <w:r w:rsidRPr="003C2DF8">
              <w:rPr>
                <w:rFonts w:cs="Arial"/>
                <w:lang w:val="en-US"/>
              </w:rPr>
              <w:t>98,9</w:t>
            </w:r>
          </w:p>
        </w:tc>
      </w:tr>
      <w:tr w:rsidR="00BD3846" w:rsidRPr="00D230E9" w:rsidTr="00E176DF">
        <w:tc>
          <w:tcPr>
            <w:tcW w:w="1134" w:type="dxa"/>
            <w:tcBorders>
              <w:top w:val="dotted" w:sz="4" w:space="0" w:color="auto"/>
              <w:left w:val="double" w:sz="4" w:space="0" w:color="auto"/>
              <w:bottom w:val="dotted" w:sz="4" w:space="0" w:color="auto"/>
              <w:right w:val="nil"/>
            </w:tcBorders>
            <w:vAlign w:val="bottom"/>
          </w:tcPr>
          <w:p w:rsidR="00BD3846" w:rsidRDefault="00BD3846" w:rsidP="00061EDE">
            <w:pPr>
              <w:spacing w:before="60" w:line="240" w:lineRule="exact"/>
              <w:ind w:left="57" w:firstLine="0"/>
              <w:jc w:val="left"/>
              <w:rPr>
                <w:rFonts w:cs="Arial"/>
                <w:sz w:val="20"/>
              </w:rPr>
            </w:pPr>
            <w:r>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647E4A" w:rsidRDefault="00BD3846" w:rsidP="00BD3846">
            <w:pPr>
              <w:pStyle w:val="aff1"/>
              <w:spacing w:before="60" w:line="240" w:lineRule="exact"/>
              <w:rPr>
                <w:rFonts w:cs="Arial"/>
              </w:rPr>
            </w:pPr>
            <w:r>
              <w:rPr>
                <w:rFonts w:cs="Arial"/>
              </w:rPr>
              <w:t>100,5</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Pr="00647E4A" w:rsidRDefault="00BD3846" w:rsidP="00BD3846">
            <w:pPr>
              <w:pStyle w:val="aff1"/>
              <w:spacing w:before="60" w:line="240" w:lineRule="exact"/>
              <w:rPr>
                <w:rFonts w:cs="Arial"/>
              </w:rPr>
            </w:pPr>
            <w:r>
              <w:rPr>
                <w:rFonts w:cs="Arial"/>
              </w:rPr>
              <w:t>105,2</w:t>
            </w:r>
          </w:p>
        </w:tc>
        <w:tc>
          <w:tcPr>
            <w:tcW w:w="1039" w:type="dxa"/>
            <w:tcBorders>
              <w:top w:val="dotted" w:sz="4" w:space="0" w:color="auto"/>
              <w:left w:val="nil"/>
              <w:bottom w:val="dotted" w:sz="4" w:space="0" w:color="auto"/>
              <w:right w:val="single" w:sz="4" w:space="0" w:color="auto"/>
            </w:tcBorders>
            <w:vAlign w:val="bottom"/>
          </w:tcPr>
          <w:p w:rsidR="00BD3846" w:rsidRPr="00647E4A" w:rsidRDefault="00BD3846" w:rsidP="00BD3846">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BD3846" w:rsidRPr="00647E4A" w:rsidRDefault="00BD3846" w:rsidP="00BD3846">
            <w:pPr>
              <w:pStyle w:val="aff1"/>
              <w:spacing w:before="60" w:line="240" w:lineRule="exact"/>
              <w:rPr>
                <w:rFonts w:cs="Arial"/>
              </w:rPr>
            </w:pPr>
            <w:r>
              <w:rPr>
                <w:rFonts w:cs="Arial"/>
              </w:rPr>
              <w:t>101,8</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Pr="00647E4A" w:rsidRDefault="00BD3846" w:rsidP="00BD3846">
            <w:pPr>
              <w:pStyle w:val="aff1"/>
              <w:spacing w:before="60" w:line="240" w:lineRule="exact"/>
              <w:rPr>
                <w:rFonts w:cs="Arial"/>
              </w:rPr>
            </w:pPr>
            <w:r>
              <w:rPr>
                <w:rFonts w:cs="Arial"/>
              </w:rPr>
              <w:t>100,9</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Pr="00647E4A" w:rsidRDefault="00BD3846" w:rsidP="00BD3846">
            <w:pPr>
              <w:pStyle w:val="aff1"/>
              <w:spacing w:before="60" w:line="240" w:lineRule="exact"/>
              <w:rPr>
                <w:rFonts w:cs="Arial"/>
              </w:rPr>
            </w:pPr>
            <w:r>
              <w:rPr>
                <w:rFonts w:cs="Arial"/>
              </w:rPr>
              <w:t>109,9</w:t>
            </w:r>
          </w:p>
        </w:tc>
        <w:tc>
          <w:tcPr>
            <w:tcW w:w="1040" w:type="dxa"/>
            <w:tcBorders>
              <w:top w:val="dotted" w:sz="4" w:space="0" w:color="auto"/>
              <w:left w:val="nil"/>
              <w:bottom w:val="dotted" w:sz="4" w:space="0" w:color="auto"/>
              <w:right w:val="single" w:sz="4" w:space="0" w:color="auto"/>
            </w:tcBorders>
            <w:vAlign w:val="bottom"/>
          </w:tcPr>
          <w:p w:rsidR="00BD3846" w:rsidRPr="00647E4A" w:rsidRDefault="00BD3846" w:rsidP="00BD3846">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4" w:space="0" w:color="auto"/>
            </w:tcBorders>
            <w:vAlign w:val="bottom"/>
          </w:tcPr>
          <w:p w:rsidR="00BD3846" w:rsidRPr="00647E4A" w:rsidRDefault="00BD3846" w:rsidP="00BD3846">
            <w:pPr>
              <w:pStyle w:val="aff1"/>
              <w:spacing w:before="60" w:line="240" w:lineRule="exact"/>
              <w:rPr>
                <w:rFonts w:cs="Arial"/>
              </w:rPr>
            </w:pPr>
            <w:r>
              <w:rPr>
                <w:rFonts w:cs="Arial"/>
              </w:rPr>
              <w:t>102,2</w:t>
            </w:r>
          </w:p>
        </w:tc>
      </w:tr>
      <w:tr w:rsidR="00BD3846" w:rsidRPr="00D230E9" w:rsidTr="00061EDE">
        <w:tc>
          <w:tcPr>
            <w:tcW w:w="1134" w:type="dxa"/>
            <w:tcBorders>
              <w:top w:val="dotted" w:sz="4" w:space="0" w:color="auto"/>
              <w:left w:val="double" w:sz="4" w:space="0" w:color="auto"/>
              <w:bottom w:val="dotted" w:sz="4" w:space="0" w:color="auto"/>
              <w:right w:val="nil"/>
            </w:tcBorders>
            <w:vAlign w:val="bottom"/>
          </w:tcPr>
          <w:p w:rsidR="00BD3846" w:rsidRDefault="00BD3846" w:rsidP="00061EDE">
            <w:pPr>
              <w:spacing w:before="60" w:line="240" w:lineRule="exact"/>
              <w:ind w:left="57" w:firstLine="0"/>
              <w:jc w:val="left"/>
              <w:rPr>
                <w:rFonts w:cs="Arial"/>
                <w:sz w:val="20"/>
              </w:rPr>
            </w:pPr>
            <w:r>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rsidR="00BD3846" w:rsidRDefault="00BD3846" w:rsidP="00BD3846">
            <w:pPr>
              <w:pStyle w:val="aff1"/>
              <w:spacing w:before="60"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111,2</w:t>
            </w:r>
          </w:p>
        </w:tc>
        <w:tc>
          <w:tcPr>
            <w:tcW w:w="1040" w:type="dxa"/>
            <w:tcBorders>
              <w:top w:val="dotted" w:sz="4" w:space="0" w:color="auto"/>
              <w:left w:val="nil"/>
              <w:bottom w:val="dotted" w:sz="4" w:space="0" w:color="auto"/>
              <w:right w:val="single" w:sz="4" w:space="0" w:color="auto"/>
            </w:tcBorders>
            <w:vAlign w:val="bottom"/>
          </w:tcPr>
          <w:p w:rsidR="00BD3846" w:rsidRDefault="00BD3846" w:rsidP="00BD3846">
            <w:pPr>
              <w:pStyle w:val="aff1"/>
              <w:spacing w:before="60" w:line="240" w:lineRule="exact"/>
              <w:rPr>
                <w:rFonts w:cs="Arial"/>
              </w:rPr>
            </w:pPr>
            <w:r>
              <w:rPr>
                <w:rFonts w:cs="Arial"/>
              </w:rPr>
              <w:t>101,0</w:t>
            </w:r>
          </w:p>
        </w:tc>
        <w:tc>
          <w:tcPr>
            <w:tcW w:w="1040" w:type="dxa"/>
            <w:tcBorders>
              <w:top w:val="dotted" w:sz="4" w:space="0" w:color="auto"/>
              <w:left w:val="single" w:sz="4" w:space="0" w:color="auto"/>
              <w:bottom w:val="dotted" w:sz="4" w:space="0" w:color="auto"/>
              <w:right w:val="double" w:sz="4" w:space="0" w:color="auto"/>
            </w:tcBorders>
            <w:vAlign w:val="bottom"/>
          </w:tcPr>
          <w:p w:rsidR="00BD3846" w:rsidRDefault="00BD3846" w:rsidP="00BD3846">
            <w:pPr>
              <w:pStyle w:val="aff1"/>
              <w:spacing w:before="60" w:line="240" w:lineRule="exact"/>
              <w:rPr>
                <w:rFonts w:cs="Arial"/>
              </w:rPr>
            </w:pPr>
            <w:r>
              <w:rPr>
                <w:rFonts w:cs="Arial"/>
              </w:rPr>
              <w:t>100,1</w:t>
            </w:r>
          </w:p>
        </w:tc>
      </w:tr>
      <w:tr w:rsidR="00BD3846" w:rsidRPr="00D230E9" w:rsidTr="00BD3846">
        <w:tc>
          <w:tcPr>
            <w:tcW w:w="1134" w:type="dxa"/>
            <w:tcBorders>
              <w:top w:val="dotted" w:sz="4" w:space="0" w:color="auto"/>
              <w:left w:val="double" w:sz="4" w:space="0" w:color="auto"/>
              <w:bottom w:val="dotted" w:sz="4" w:space="0" w:color="auto"/>
              <w:right w:val="nil"/>
            </w:tcBorders>
            <w:vAlign w:val="bottom"/>
          </w:tcPr>
          <w:p w:rsidR="00BD3846" w:rsidRDefault="00BD3846" w:rsidP="00061EDE">
            <w:pPr>
              <w:spacing w:before="60" w:line="240" w:lineRule="exact"/>
              <w:ind w:left="57" w:firstLine="0"/>
              <w:jc w:val="left"/>
              <w:rPr>
                <w:rFonts w:cs="Arial"/>
                <w:sz w:val="20"/>
              </w:rPr>
            </w:pPr>
            <w:r>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99,9</w:t>
            </w:r>
          </w:p>
        </w:tc>
        <w:tc>
          <w:tcPr>
            <w:tcW w:w="992" w:type="dxa"/>
            <w:tcBorders>
              <w:top w:val="dotted" w:sz="4" w:space="0" w:color="auto"/>
              <w:left w:val="single" w:sz="6" w:space="0" w:color="auto"/>
              <w:bottom w:val="dotted"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rsidR="00BD3846" w:rsidRPr="00BB6C06" w:rsidRDefault="00BD3846" w:rsidP="00BD3846">
            <w:pPr>
              <w:pStyle w:val="aff1"/>
              <w:spacing w:before="60" w:line="240" w:lineRule="exact"/>
              <w:rPr>
                <w:rFonts w:cs="Arial"/>
              </w:rPr>
            </w:pPr>
            <w:r w:rsidRPr="00BB6C06">
              <w:rPr>
                <w:rFonts w:cs="Arial"/>
              </w:rPr>
              <w:t>100</w:t>
            </w:r>
            <w:r>
              <w:rPr>
                <w:rFonts w:cs="Arial"/>
              </w:rPr>
              <w:t>,</w:t>
            </w:r>
            <w:r w:rsidRPr="00BB6C06">
              <w:rPr>
                <w:rFonts w:cs="Arial"/>
              </w:rPr>
              <w:t>1</w:t>
            </w:r>
          </w:p>
        </w:tc>
        <w:tc>
          <w:tcPr>
            <w:tcW w:w="1040" w:type="dxa"/>
            <w:tcBorders>
              <w:top w:val="dotted" w:sz="4" w:space="0" w:color="auto"/>
              <w:left w:val="single" w:sz="4" w:space="0" w:color="auto"/>
              <w:bottom w:val="dotted" w:sz="4" w:space="0" w:color="auto"/>
              <w:right w:val="nil"/>
            </w:tcBorders>
            <w:vAlign w:val="bottom"/>
          </w:tcPr>
          <w:p w:rsidR="00BD3846" w:rsidRPr="00BB6C06" w:rsidRDefault="00BD3846" w:rsidP="00BD3846">
            <w:pPr>
              <w:pStyle w:val="aff1"/>
              <w:spacing w:before="60" w:line="240" w:lineRule="exact"/>
              <w:rPr>
                <w:rFonts w:cs="Arial"/>
              </w:rPr>
            </w:pPr>
            <w:r w:rsidRPr="00BB6C06">
              <w:rPr>
                <w:rFonts w:cs="Arial"/>
              </w:rPr>
              <w:t>102</w:t>
            </w:r>
            <w:r>
              <w:rPr>
                <w:rFonts w:cs="Arial"/>
              </w:rPr>
              <w:t>,</w:t>
            </w:r>
            <w:r w:rsidRPr="00BB6C06">
              <w:rPr>
                <w:rFonts w:cs="Arial"/>
              </w:rPr>
              <w:t>0</w:t>
            </w:r>
          </w:p>
        </w:tc>
        <w:tc>
          <w:tcPr>
            <w:tcW w:w="1040" w:type="dxa"/>
            <w:tcBorders>
              <w:top w:val="dotted" w:sz="4" w:space="0" w:color="auto"/>
              <w:left w:val="single" w:sz="6" w:space="0" w:color="auto"/>
              <w:bottom w:val="dotted" w:sz="4" w:space="0" w:color="auto"/>
              <w:right w:val="single" w:sz="6" w:space="0" w:color="auto"/>
            </w:tcBorders>
            <w:vAlign w:val="bottom"/>
          </w:tcPr>
          <w:p w:rsidR="00BD3846" w:rsidRPr="00BB6C06" w:rsidRDefault="00BD3846" w:rsidP="00BD3846">
            <w:pPr>
              <w:pStyle w:val="aff1"/>
              <w:spacing w:before="60" w:line="240" w:lineRule="exact"/>
              <w:rPr>
                <w:rFonts w:cs="Arial"/>
              </w:rPr>
            </w:pPr>
            <w:r w:rsidRPr="00BB6C06">
              <w:rPr>
                <w:rFonts w:cs="Arial"/>
              </w:rPr>
              <w:t>99</w:t>
            </w:r>
            <w:r>
              <w:rPr>
                <w:rFonts w:cs="Arial"/>
              </w:rPr>
              <w:t>,</w:t>
            </w:r>
            <w:r w:rsidRPr="00BB6C06">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rsidR="00BD3846" w:rsidRPr="00BB6C06" w:rsidRDefault="00BD3846" w:rsidP="00BD3846">
            <w:pPr>
              <w:pStyle w:val="aff1"/>
              <w:spacing w:before="60" w:line="240" w:lineRule="exact"/>
              <w:rPr>
                <w:rFonts w:cs="Arial"/>
              </w:rPr>
            </w:pPr>
            <w:r w:rsidRPr="00BB6C06">
              <w:rPr>
                <w:rFonts w:cs="Arial"/>
              </w:rPr>
              <w:t>110</w:t>
            </w:r>
            <w:r>
              <w:rPr>
                <w:rFonts w:cs="Arial"/>
              </w:rPr>
              <w:t>,</w:t>
            </w:r>
            <w:r w:rsidRPr="00BB6C06">
              <w:rPr>
                <w:rFonts w:cs="Arial"/>
              </w:rPr>
              <w:t>8</w:t>
            </w:r>
          </w:p>
        </w:tc>
        <w:tc>
          <w:tcPr>
            <w:tcW w:w="1040" w:type="dxa"/>
            <w:tcBorders>
              <w:top w:val="dotted" w:sz="4" w:space="0" w:color="auto"/>
              <w:left w:val="nil"/>
              <w:bottom w:val="dotted" w:sz="4" w:space="0" w:color="auto"/>
              <w:right w:val="single" w:sz="4" w:space="0" w:color="auto"/>
            </w:tcBorders>
            <w:vAlign w:val="bottom"/>
          </w:tcPr>
          <w:p w:rsidR="00BD3846" w:rsidRPr="00BB6C06" w:rsidRDefault="00BD3846" w:rsidP="00BD3846">
            <w:pPr>
              <w:pStyle w:val="aff1"/>
              <w:spacing w:before="60" w:line="240" w:lineRule="exact"/>
              <w:rPr>
                <w:rFonts w:cs="Arial"/>
              </w:rPr>
            </w:pPr>
            <w:r w:rsidRPr="00BB6C06">
              <w:rPr>
                <w:rFonts w:cs="Arial"/>
              </w:rPr>
              <w:t>100</w:t>
            </w:r>
            <w:r>
              <w:rPr>
                <w:rFonts w:cs="Arial"/>
              </w:rPr>
              <w:t>,</w:t>
            </w:r>
            <w:r w:rsidRPr="00BB6C06">
              <w:rPr>
                <w:rFonts w:cs="Arial"/>
              </w:rPr>
              <w:t>8</w:t>
            </w:r>
          </w:p>
        </w:tc>
        <w:tc>
          <w:tcPr>
            <w:tcW w:w="1040" w:type="dxa"/>
            <w:tcBorders>
              <w:top w:val="dotted" w:sz="4" w:space="0" w:color="auto"/>
              <w:left w:val="single" w:sz="4" w:space="0" w:color="auto"/>
              <w:bottom w:val="dotted" w:sz="4" w:space="0" w:color="auto"/>
              <w:right w:val="double" w:sz="4" w:space="0" w:color="auto"/>
            </w:tcBorders>
            <w:vAlign w:val="bottom"/>
          </w:tcPr>
          <w:p w:rsidR="00BD3846" w:rsidRPr="00BB6C06" w:rsidRDefault="00BD3846" w:rsidP="00BD3846">
            <w:pPr>
              <w:pStyle w:val="aff1"/>
              <w:spacing w:before="60" w:line="240" w:lineRule="exact"/>
              <w:rPr>
                <w:rFonts w:cs="Arial"/>
              </w:rPr>
            </w:pPr>
            <w:r w:rsidRPr="00BB6C06">
              <w:rPr>
                <w:rFonts w:cs="Arial"/>
              </w:rPr>
              <w:t>100</w:t>
            </w:r>
            <w:r>
              <w:rPr>
                <w:rFonts w:cs="Arial"/>
              </w:rPr>
              <w:t>,</w:t>
            </w:r>
            <w:r w:rsidRPr="00BB6C06">
              <w:rPr>
                <w:rFonts w:cs="Arial"/>
              </w:rPr>
              <w:t>9</w:t>
            </w:r>
          </w:p>
        </w:tc>
      </w:tr>
      <w:tr w:rsidR="00BD3846" w:rsidRPr="00D230E9" w:rsidTr="00B65D92">
        <w:tc>
          <w:tcPr>
            <w:tcW w:w="1134" w:type="dxa"/>
            <w:tcBorders>
              <w:top w:val="dotted" w:sz="4" w:space="0" w:color="auto"/>
              <w:left w:val="double" w:sz="4" w:space="0" w:color="auto"/>
              <w:bottom w:val="double" w:sz="4" w:space="0" w:color="auto"/>
              <w:right w:val="nil"/>
            </w:tcBorders>
            <w:vAlign w:val="bottom"/>
          </w:tcPr>
          <w:p w:rsidR="00BD3846" w:rsidRDefault="00BD3846" w:rsidP="00061EDE">
            <w:pPr>
              <w:spacing w:before="60" w:line="240" w:lineRule="exact"/>
              <w:ind w:left="57" w:firstLine="0"/>
              <w:jc w:val="left"/>
              <w:rPr>
                <w:rFonts w:cs="Arial"/>
                <w:sz w:val="20"/>
              </w:rPr>
            </w:pPr>
            <w:r>
              <w:rPr>
                <w:rFonts w:cs="Arial"/>
                <w:sz w:val="20"/>
              </w:rPr>
              <w:t>Декабрь</w:t>
            </w:r>
          </w:p>
        </w:tc>
        <w:tc>
          <w:tcPr>
            <w:tcW w:w="992" w:type="dxa"/>
            <w:tcBorders>
              <w:top w:val="dotted" w:sz="4" w:space="0" w:color="auto"/>
              <w:left w:val="single" w:sz="6" w:space="0" w:color="auto"/>
              <w:bottom w:val="double"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99,4</w:t>
            </w:r>
          </w:p>
        </w:tc>
        <w:tc>
          <w:tcPr>
            <w:tcW w:w="992" w:type="dxa"/>
            <w:tcBorders>
              <w:top w:val="dotted" w:sz="4" w:space="0" w:color="auto"/>
              <w:left w:val="single" w:sz="6" w:space="0" w:color="auto"/>
              <w:bottom w:val="double" w:sz="4" w:space="0" w:color="auto"/>
              <w:right w:val="single" w:sz="6" w:space="0" w:color="auto"/>
            </w:tcBorders>
            <w:vAlign w:val="bottom"/>
          </w:tcPr>
          <w:p w:rsidR="00BD3846" w:rsidRDefault="00BD3846" w:rsidP="00BD3846">
            <w:pPr>
              <w:pStyle w:val="aff1"/>
              <w:spacing w:before="60" w:line="240" w:lineRule="exact"/>
              <w:rPr>
                <w:rFonts w:cs="Arial"/>
              </w:rPr>
            </w:pPr>
            <w:r>
              <w:rPr>
                <w:rFonts w:cs="Arial"/>
              </w:rPr>
              <w:t>105,1</w:t>
            </w:r>
          </w:p>
        </w:tc>
        <w:tc>
          <w:tcPr>
            <w:tcW w:w="1039" w:type="dxa"/>
            <w:tcBorders>
              <w:top w:val="dotted" w:sz="4" w:space="0" w:color="auto"/>
              <w:left w:val="nil"/>
              <w:bottom w:val="double" w:sz="4" w:space="0" w:color="auto"/>
              <w:right w:val="single" w:sz="4" w:space="0" w:color="auto"/>
            </w:tcBorders>
            <w:vAlign w:val="bottom"/>
          </w:tcPr>
          <w:p w:rsidR="00BD3846" w:rsidRPr="00BB6C06" w:rsidRDefault="00BD3846" w:rsidP="00BD3846">
            <w:pPr>
              <w:pStyle w:val="aff1"/>
              <w:spacing w:before="60" w:line="240" w:lineRule="exact"/>
              <w:rPr>
                <w:rFonts w:cs="Arial"/>
              </w:rPr>
            </w:pPr>
            <w:r>
              <w:rPr>
                <w:rFonts w:cs="Arial"/>
              </w:rPr>
              <w:t>99,9</w:t>
            </w:r>
          </w:p>
        </w:tc>
        <w:tc>
          <w:tcPr>
            <w:tcW w:w="1040" w:type="dxa"/>
            <w:tcBorders>
              <w:top w:val="dotted" w:sz="4" w:space="0" w:color="auto"/>
              <w:left w:val="single" w:sz="4" w:space="0" w:color="auto"/>
              <w:bottom w:val="double" w:sz="4" w:space="0" w:color="auto"/>
              <w:right w:val="nil"/>
            </w:tcBorders>
            <w:vAlign w:val="bottom"/>
          </w:tcPr>
          <w:p w:rsidR="00BD3846" w:rsidRPr="00BB6C06" w:rsidRDefault="00BD3846" w:rsidP="00BD3846">
            <w:pPr>
              <w:pStyle w:val="aff1"/>
              <w:spacing w:before="60" w:line="240" w:lineRule="exact"/>
              <w:rPr>
                <w:rFonts w:cs="Arial"/>
              </w:rPr>
            </w:pPr>
            <w:r>
              <w:rPr>
                <w:rFonts w:cs="Arial"/>
              </w:rPr>
              <w:t>102,0</w:t>
            </w:r>
          </w:p>
        </w:tc>
        <w:tc>
          <w:tcPr>
            <w:tcW w:w="1040" w:type="dxa"/>
            <w:tcBorders>
              <w:top w:val="dotted" w:sz="4" w:space="0" w:color="auto"/>
              <w:left w:val="single" w:sz="6" w:space="0" w:color="auto"/>
              <w:bottom w:val="double" w:sz="4" w:space="0" w:color="auto"/>
              <w:right w:val="single" w:sz="6" w:space="0" w:color="auto"/>
            </w:tcBorders>
            <w:vAlign w:val="bottom"/>
          </w:tcPr>
          <w:p w:rsidR="00BD3846" w:rsidRPr="00BB6C06" w:rsidRDefault="00BD3846" w:rsidP="00BD3846">
            <w:pPr>
              <w:pStyle w:val="aff1"/>
              <w:spacing w:before="60" w:line="240" w:lineRule="exact"/>
              <w:rPr>
                <w:rFonts w:cs="Arial"/>
              </w:rPr>
            </w:pPr>
            <w:r>
              <w:rPr>
                <w:rFonts w:cs="Arial"/>
              </w:rPr>
              <w:t>98,6</w:t>
            </w:r>
          </w:p>
        </w:tc>
        <w:tc>
          <w:tcPr>
            <w:tcW w:w="1039" w:type="dxa"/>
            <w:tcBorders>
              <w:top w:val="dotted" w:sz="4" w:space="0" w:color="auto"/>
              <w:left w:val="single" w:sz="6" w:space="0" w:color="auto"/>
              <w:bottom w:val="double" w:sz="4" w:space="0" w:color="auto"/>
              <w:right w:val="single" w:sz="6" w:space="0" w:color="auto"/>
            </w:tcBorders>
            <w:vAlign w:val="bottom"/>
          </w:tcPr>
          <w:p w:rsidR="00BD3846" w:rsidRPr="00BB6C06" w:rsidRDefault="00BD3846" w:rsidP="00BD3846">
            <w:pPr>
              <w:pStyle w:val="aff1"/>
              <w:spacing w:before="60" w:line="240" w:lineRule="exact"/>
              <w:rPr>
                <w:rFonts w:cs="Arial"/>
              </w:rPr>
            </w:pPr>
            <w:r>
              <w:rPr>
                <w:rFonts w:cs="Arial"/>
              </w:rPr>
              <w:t>109,3</w:t>
            </w:r>
          </w:p>
        </w:tc>
        <w:tc>
          <w:tcPr>
            <w:tcW w:w="1040" w:type="dxa"/>
            <w:tcBorders>
              <w:top w:val="dotted" w:sz="4" w:space="0" w:color="auto"/>
              <w:left w:val="nil"/>
              <w:bottom w:val="double" w:sz="4" w:space="0" w:color="auto"/>
              <w:right w:val="single" w:sz="4" w:space="0" w:color="auto"/>
            </w:tcBorders>
            <w:vAlign w:val="bottom"/>
          </w:tcPr>
          <w:p w:rsidR="00BD3846" w:rsidRPr="00BB6C06" w:rsidRDefault="00BD3846" w:rsidP="00BD3846">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uble" w:sz="4" w:space="0" w:color="auto"/>
              <w:right w:val="double" w:sz="4" w:space="0" w:color="auto"/>
            </w:tcBorders>
            <w:vAlign w:val="bottom"/>
          </w:tcPr>
          <w:p w:rsidR="00BD3846" w:rsidRPr="00BB6C06" w:rsidRDefault="00BD3846" w:rsidP="00BD3846">
            <w:pPr>
              <w:pStyle w:val="aff1"/>
              <w:spacing w:before="60" w:line="240" w:lineRule="exact"/>
              <w:rPr>
                <w:rFonts w:cs="Arial"/>
              </w:rPr>
            </w:pPr>
            <w:r>
              <w:rPr>
                <w:rFonts w:cs="Arial"/>
              </w:rPr>
              <w:t>101,0</w:t>
            </w:r>
          </w:p>
        </w:tc>
      </w:tr>
    </w:tbl>
    <w:p w:rsidR="00BD62D2" w:rsidRDefault="00BD62D2" w:rsidP="00BD62D2">
      <w:pPr>
        <w:spacing w:before="240" w:line="240" w:lineRule="auto"/>
        <w:ind w:firstLine="0"/>
        <w:rPr>
          <w:sz w:val="4"/>
          <w:szCs w:val="10"/>
        </w:rPr>
      </w:pPr>
    </w:p>
    <w:p w:rsidR="00061EDE" w:rsidRDefault="00061EDE" w:rsidP="00BD62D2">
      <w:pPr>
        <w:spacing w:before="240" w:line="240" w:lineRule="auto"/>
        <w:ind w:firstLine="0"/>
        <w:rPr>
          <w:sz w:val="4"/>
          <w:szCs w:val="10"/>
        </w:rPr>
      </w:pPr>
    </w:p>
    <w:p w:rsidR="00A7190F" w:rsidRPr="00BD62D2" w:rsidRDefault="006D34F3" w:rsidP="007A69C5">
      <w:pPr>
        <w:spacing w:before="120" w:line="240" w:lineRule="auto"/>
        <w:ind w:firstLine="142"/>
        <w:rPr>
          <w:sz w:val="4"/>
          <w:szCs w:val="10"/>
        </w:rPr>
      </w:pPr>
      <w:r w:rsidRPr="00184F3A">
        <w:rPr>
          <w:b/>
          <w:noProof/>
        </w:rPr>
        <w:lastRenderedPageBreak/>
        <w:drawing>
          <wp:anchor distT="0" distB="0" distL="114300" distR="114300" simplePos="0" relativeHeight="251660288" behindDoc="0" locked="0" layoutInCell="1" allowOverlap="1" wp14:anchorId="00E77744" wp14:editId="4AD72B77">
            <wp:simplePos x="0" y="0"/>
            <wp:positionH relativeFrom="column">
              <wp:align>left</wp:align>
            </wp:positionH>
            <wp:positionV relativeFrom="paragraph">
              <wp:align>top</wp:align>
            </wp:positionV>
            <wp:extent cx="5826125" cy="3944620"/>
            <wp:effectExtent l="19050" t="19050" r="22225" b="17780"/>
            <wp:wrapSquare wrapText="bothSides"/>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E076FE">
        <w:rPr>
          <w:b/>
        </w:rPr>
        <w:br w:type="textWrapping" w:clear="all"/>
      </w:r>
    </w:p>
    <w:p w:rsidR="00D230E9" w:rsidRDefault="00D230E9" w:rsidP="007A69C5">
      <w:pPr>
        <w:ind w:firstLine="0"/>
        <w:jc w:val="center"/>
      </w:pPr>
      <w:r w:rsidRPr="00D230E9">
        <w:rPr>
          <w:b/>
        </w:rPr>
        <w:t xml:space="preserve">Сводные индексы цен на продукцию (затраты, услуги) инвестиционного </w:t>
      </w:r>
      <w:r w:rsidRPr="00D230E9">
        <w:rPr>
          <w:b/>
        </w:rPr>
        <w:br/>
        <w:t>назначения по отдельным видам экономической деятельности</w:t>
      </w:r>
      <w:r w:rsidRPr="00D230E9">
        <w:rPr>
          <w:b/>
        </w:rPr>
        <w:br/>
      </w:r>
      <w:r w:rsidRPr="009974EC">
        <w:t xml:space="preserve">(на конец периода, </w:t>
      </w:r>
      <w:proofErr w:type="gramStart"/>
      <w:r w:rsidRPr="009974EC">
        <w:t>в</w:t>
      </w:r>
      <w:proofErr w:type="gramEnd"/>
      <w:r w:rsidRPr="009974EC">
        <w:t xml:space="preserve">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1"/>
        <w:gridCol w:w="1470"/>
        <w:gridCol w:w="1531"/>
        <w:gridCol w:w="1118"/>
        <w:gridCol w:w="1109"/>
      </w:tblGrid>
      <w:tr w:rsidR="00BD3846" w:rsidRPr="00BD3846" w:rsidTr="00BD3846">
        <w:trPr>
          <w:trHeight w:val="569"/>
          <w:tblHeader/>
        </w:trPr>
        <w:tc>
          <w:tcPr>
            <w:tcW w:w="2162" w:type="pct"/>
            <w:vMerge w:val="restart"/>
          </w:tcPr>
          <w:p w:rsidR="00BD3846" w:rsidRPr="00BD3846" w:rsidRDefault="00BD3846" w:rsidP="00BD3846">
            <w:pPr>
              <w:spacing w:before="60" w:line="240" w:lineRule="exact"/>
              <w:jc w:val="center"/>
            </w:pPr>
          </w:p>
        </w:tc>
        <w:tc>
          <w:tcPr>
            <w:tcW w:w="1629" w:type="pct"/>
            <w:gridSpan w:val="2"/>
          </w:tcPr>
          <w:p w:rsidR="00BD3846" w:rsidRPr="00BD3846" w:rsidRDefault="00BD3846" w:rsidP="00BD3846">
            <w:pPr>
              <w:spacing w:before="60" w:line="240" w:lineRule="exact"/>
              <w:ind w:firstLine="0"/>
              <w:jc w:val="center"/>
              <w:rPr>
                <w:i/>
                <w:sz w:val="20"/>
              </w:rPr>
            </w:pPr>
            <w:r w:rsidRPr="00BD3846">
              <w:rPr>
                <w:i/>
                <w:sz w:val="20"/>
              </w:rPr>
              <w:t xml:space="preserve">Декабрь 2020г. </w:t>
            </w:r>
            <w:proofErr w:type="gramStart"/>
            <w:r w:rsidRPr="00BD3846">
              <w:rPr>
                <w:i/>
                <w:sz w:val="20"/>
              </w:rPr>
              <w:t>к</w:t>
            </w:r>
            <w:proofErr w:type="gramEnd"/>
            <w:r w:rsidRPr="00BD3846">
              <w:rPr>
                <w:i/>
                <w:sz w:val="20"/>
              </w:rPr>
              <w:t>:</w:t>
            </w:r>
          </w:p>
        </w:tc>
        <w:tc>
          <w:tcPr>
            <w:tcW w:w="607" w:type="pct"/>
            <w:vMerge w:val="restart"/>
          </w:tcPr>
          <w:p w:rsidR="00BD3846" w:rsidRPr="00BD3846" w:rsidRDefault="00BD3846" w:rsidP="00BD3846">
            <w:pPr>
              <w:spacing w:before="60" w:line="240" w:lineRule="exact"/>
              <w:ind w:firstLine="0"/>
              <w:jc w:val="center"/>
              <w:rPr>
                <w:i/>
                <w:sz w:val="20"/>
                <w:u w:val="single"/>
              </w:rPr>
            </w:pPr>
            <w:r w:rsidRPr="00BD3846">
              <w:rPr>
                <w:i/>
                <w:sz w:val="20"/>
              </w:rPr>
              <w:t>2020г.</w:t>
            </w:r>
            <w:r>
              <w:rPr>
                <w:i/>
                <w:sz w:val="20"/>
              </w:rPr>
              <w:br/>
            </w:r>
            <w:r w:rsidRPr="00BD3846">
              <w:rPr>
                <w:i/>
                <w:sz w:val="20"/>
              </w:rPr>
              <w:t xml:space="preserve"> к 2019г.</w:t>
            </w:r>
          </w:p>
        </w:tc>
        <w:tc>
          <w:tcPr>
            <w:tcW w:w="602" w:type="pct"/>
            <w:vMerge w:val="restart"/>
          </w:tcPr>
          <w:p w:rsidR="00BD3846" w:rsidRPr="00BD3846" w:rsidRDefault="00BD3846" w:rsidP="00BD3846">
            <w:pPr>
              <w:spacing w:before="60" w:line="240" w:lineRule="exact"/>
              <w:ind w:firstLine="0"/>
              <w:jc w:val="center"/>
              <w:rPr>
                <w:i/>
                <w:sz w:val="20"/>
              </w:rPr>
            </w:pPr>
            <w:r w:rsidRPr="00BD3846">
              <w:rPr>
                <w:i/>
                <w:sz w:val="20"/>
                <w:u w:val="single"/>
              </w:rPr>
              <w:t>Справочно</w:t>
            </w:r>
            <w:r w:rsidRPr="00BD3846">
              <w:rPr>
                <w:i/>
                <w:sz w:val="20"/>
              </w:rPr>
              <w:t xml:space="preserve">: </w:t>
            </w:r>
            <w:r w:rsidRPr="00BD3846">
              <w:rPr>
                <w:i/>
                <w:sz w:val="20"/>
              </w:rPr>
              <w:br/>
              <w:t>декабрь</w:t>
            </w:r>
            <w:r w:rsidRPr="00BD3846">
              <w:rPr>
                <w:i/>
                <w:sz w:val="20"/>
              </w:rPr>
              <w:br/>
              <w:t>2019г.</w:t>
            </w:r>
            <w:r w:rsidRPr="00BD3846">
              <w:rPr>
                <w:i/>
                <w:sz w:val="20"/>
              </w:rPr>
              <w:br/>
              <w:t>к декабрю 2018г.</w:t>
            </w:r>
          </w:p>
        </w:tc>
      </w:tr>
      <w:tr w:rsidR="00BD3846" w:rsidRPr="00BD3846" w:rsidTr="00BD3846">
        <w:trPr>
          <w:trHeight w:val="713"/>
          <w:tblHeader/>
        </w:trPr>
        <w:tc>
          <w:tcPr>
            <w:tcW w:w="2162" w:type="pct"/>
            <w:vMerge/>
            <w:tcBorders>
              <w:bottom w:val="single" w:sz="4" w:space="0" w:color="auto"/>
            </w:tcBorders>
          </w:tcPr>
          <w:p w:rsidR="00BD3846" w:rsidRPr="00BD3846" w:rsidRDefault="00BD3846" w:rsidP="00BD3846">
            <w:pPr>
              <w:spacing w:before="60" w:line="240" w:lineRule="exact"/>
              <w:jc w:val="center"/>
            </w:pPr>
          </w:p>
        </w:tc>
        <w:tc>
          <w:tcPr>
            <w:tcW w:w="798" w:type="pct"/>
            <w:tcBorders>
              <w:bottom w:val="single" w:sz="4" w:space="0" w:color="auto"/>
            </w:tcBorders>
          </w:tcPr>
          <w:p w:rsidR="00BD3846" w:rsidRPr="00BD3846" w:rsidRDefault="00BD3846" w:rsidP="00BD3846">
            <w:pPr>
              <w:spacing w:before="60" w:line="240" w:lineRule="exact"/>
              <w:ind w:firstLine="0"/>
              <w:jc w:val="center"/>
              <w:rPr>
                <w:i/>
                <w:sz w:val="20"/>
              </w:rPr>
            </w:pPr>
            <w:r w:rsidRPr="00BD3846">
              <w:rPr>
                <w:i/>
                <w:sz w:val="20"/>
              </w:rPr>
              <w:t>ноябрю</w:t>
            </w:r>
            <w:r w:rsidRPr="00BD3846">
              <w:rPr>
                <w:i/>
                <w:sz w:val="20"/>
              </w:rPr>
              <w:br/>
              <w:t>2020г.</w:t>
            </w:r>
          </w:p>
        </w:tc>
        <w:tc>
          <w:tcPr>
            <w:tcW w:w="831" w:type="pct"/>
            <w:tcBorders>
              <w:bottom w:val="single" w:sz="4" w:space="0" w:color="auto"/>
            </w:tcBorders>
          </w:tcPr>
          <w:p w:rsidR="00BD3846" w:rsidRPr="00BD3846" w:rsidRDefault="00BD3846" w:rsidP="00BD3846">
            <w:pPr>
              <w:spacing w:before="60" w:line="240" w:lineRule="exact"/>
              <w:ind w:firstLine="0"/>
              <w:jc w:val="center"/>
              <w:rPr>
                <w:i/>
                <w:sz w:val="20"/>
              </w:rPr>
            </w:pPr>
            <w:r w:rsidRPr="00BD3846">
              <w:rPr>
                <w:i/>
                <w:sz w:val="20"/>
              </w:rPr>
              <w:t>декабрю</w:t>
            </w:r>
            <w:r w:rsidRPr="00BD3846">
              <w:rPr>
                <w:i/>
                <w:sz w:val="20"/>
              </w:rPr>
              <w:br/>
              <w:t>2019г.</w:t>
            </w:r>
          </w:p>
        </w:tc>
        <w:tc>
          <w:tcPr>
            <w:tcW w:w="607" w:type="pct"/>
            <w:vMerge/>
            <w:tcBorders>
              <w:bottom w:val="single" w:sz="4" w:space="0" w:color="auto"/>
            </w:tcBorders>
          </w:tcPr>
          <w:p w:rsidR="00BD3846" w:rsidRPr="00BD3846" w:rsidRDefault="00BD3846" w:rsidP="00BD3846">
            <w:pPr>
              <w:spacing w:before="60" w:line="240" w:lineRule="exact"/>
              <w:jc w:val="center"/>
            </w:pPr>
          </w:p>
        </w:tc>
        <w:tc>
          <w:tcPr>
            <w:tcW w:w="602" w:type="pct"/>
            <w:vMerge/>
            <w:tcBorders>
              <w:bottom w:val="single" w:sz="4" w:space="0" w:color="auto"/>
            </w:tcBorders>
          </w:tcPr>
          <w:p w:rsidR="00BD3846" w:rsidRPr="00BD3846" w:rsidRDefault="00BD3846" w:rsidP="00BD3846">
            <w:pPr>
              <w:spacing w:before="60" w:line="240" w:lineRule="exact"/>
              <w:jc w:val="center"/>
            </w:pPr>
          </w:p>
        </w:tc>
      </w:tr>
      <w:tr w:rsidR="00BD3846" w:rsidRPr="00BD3846" w:rsidTr="00BD3846">
        <w:tc>
          <w:tcPr>
            <w:tcW w:w="2162" w:type="pct"/>
            <w:tcBorders>
              <w:top w:val="single" w:sz="4" w:space="0" w:color="auto"/>
              <w:bottom w:val="dotted" w:sz="4" w:space="0" w:color="auto"/>
            </w:tcBorders>
            <w:vAlign w:val="bottom"/>
          </w:tcPr>
          <w:p w:rsidR="00BD3846" w:rsidRPr="00BD3846" w:rsidRDefault="00BD3846" w:rsidP="00BD3846">
            <w:pPr>
              <w:spacing w:before="60" w:line="240" w:lineRule="exact"/>
              <w:ind w:left="113" w:firstLine="0"/>
              <w:jc w:val="left"/>
              <w:rPr>
                <w:b/>
                <w:sz w:val="20"/>
              </w:rPr>
            </w:pPr>
            <w:r w:rsidRPr="00BD3846">
              <w:rPr>
                <w:b/>
                <w:sz w:val="20"/>
              </w:rPr>
              <w:t>Строительная продукция - всего</w:t>
            </w:r>
          </w:p>
        </w:tc>
        <w:tc>
          <w:tcPr>
            <w:tcW w:w="798" w:type="pct"/>
            <w:tcBorders>
              <w:top w:val="single" w:sz="4" w:space="0" w:color="auto"/>
              <w:bottom w:val="dotted" w:sz="4" w:space="0" w:color="auto"/>
            </w:tcBorders>
            <w:vAlign w:val="bottom"/>
          </w:tcPr>
          <w:p w:rsidR="00BD3846" w:rsidRPr="00BD3846" w:rsidRDefault="00BD3846" w:rsidP="00BD3846">
            <w:pPr>
              <w:spacing w:before="60" w:line="240" w:lineRule="exact"/>
              <w:ind w:firstLine="0"/>
              <w:jc w:val="center"/>
              <w:rPr>
                <w:b/>
                <w:sz w:val="20"/>
              </w:rPr>
            </w:pPr>
            <w:r w:rsidRPr="00BD3846">
              <w:rPr>
                <w:b/>
                <w:sz w:val="20"/>
              </w:rPr>
              <w:t>99,4</w:t>
            </w:r>
          </w:p>
        </w:tc>
        <w:tc>
          <w:tcPr>
            <w:tcW w:w="831" w:type="pct"/>
            <w:tcBorders>
              <w:top w:val="single" w:sz="4" w:space="0" w:color="auto"/>
              <w:bottom w:val="dotted" w:sz="4" w:space="0" w:color="auto"/>
            </w:tcBorders>
            <w:vAlign w:val="bottom"/>
          </w:tcPr>
          <w:p w:rsidR="00BD3846" w:rsidRPr="00BD3846" w:rsidRDefault="00BD3846" w:rsidP="00BD3846">
            <w:pPr>
              <w:spacing w:before="60" w:line="240" w:lineRule="exact"/>
              <w:ind w:firstLine="0"/>
              <w:jc w:val="center"/>
              <w:rPr>
                <w:b/>
                <w:sz w:val="20"/>
              </w:rPr>
            </w:pPr>
            <w:r w:rsidRPr="00BD3846">
              <w:rPr>
                <w:b/>
                <w:sz w:val="20"/>
              </w:rPr>
              <w:t>105,1</w:t>
            </w:r>
          </w:p>
        </w:tc>
        <w:tc>
          <w:tcPr>
            <w:tcW w:w="607" w:type="pct"/>
            <w:tcBorders>
              <w:top w:val="single" w:sz="4" w:space="0" w:color="auto"/>
              <w:bottom w:val="dotted" w:sz="4" w:space="0" w:color="auto"/>
            </w:tcBorders>
            <w:vAlign w:val="bottom"/>
          </w:tcPr>
          <w:p w:rsidR="00BD3846" w:rsidRPr="00BD3846" w:rsidRDefault="00BD3846" w:rsidP="00BD3846">
            <w:pPr>
              <w:spacing w:before="60" w:line="240" w:lineRule="exact"/>
              <w:ind w:firstLine="0"/>
              <w:jc w:val="center"/>
              <w:rPr>
                <w:b/>
                <w:sz w:val="20"/>
              </w:rPr>
            </w:pPr>
            <w:r w:rsidRPr="00BD3846">
              <w:rPr>
                <w:b/>
                <w:sz w:val="20"/>
              </w:rPr>
              <w:t>106,3</w:t>
            </w:r>
          </w:p>
        </w:tc>
        <w:tc>
          <w:tcPr>
            <w:tcW w:w="602" w:type="pct"/>
            <w:tcBorders>
              <w:top w:val="single" w:sz="4" w:space="0" w:color="auto"/>
              <w:bottom w:val="dotted" w:sz="4" w:space="0" w:color="auto"/>
            </w:tcBorders>
            <w:vAlign w:val="bottom"/>
          </w:tcPr>
          <w:p w:rsidR="00BD3846" w:rsidRPr="00BD3846" w:rsidRDefault="00BD3846" w:rsidP="00BD3846">
            <w:pPr>
              <w:spacing w:before="60" w:line="240" w:lineRule="exact"/>
              <w:ind w:firstLine="0"/>
              <w:jc w:val="center"/>
              <w:rPr>
                <w:b/>
                <w:sz w:val="20"/>
              </w:rPr>
            </w:pPr>
            <w:r w:rsidRPr="00BD3846">
              <w:rPr>
                <w:b/>
                <w:sz w:val="20"/>
              </w:rPr>
              <w:t>105,0</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в том числе:</w:t>
            </w:r>
            <w:r w:rsidRPr="00BD3846">
              <w:rPr>
                <w:sz w:val="20"/>
              </w:rPr>
              <w:br/>
              <w:t>сельское, лесное хозяйство, охота, рыболовство и рыбоводство</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99,6</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105,4</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105,5</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104,0</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добыча полезных ископаемых</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99,1</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106,8</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107,6</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104,8</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обрабатывающая промышленность</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98,9</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107,3</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108,3</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105,4</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обеспечение электрической энергией, газом и паром; кондиционирование воздуха</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99,3</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105,4</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106,8</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105,9</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водоснабжение; водоотведение, организация сбора и утилизация отходов, деятельность по ликвидации загрязнений</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99,8</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104,7</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106,1</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105,0</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строительство</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99,7</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104,0</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103,9</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102,4</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торговля оптовая и розничная; ремонт автотранспортных средств и мотоциклов</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99,0</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107,1</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107,9</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105,3</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транспортировка и хранение</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99,5</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105,0</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107,0</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106,3</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pageBreakBefore/>
              <w:spacing w:before="60" w:line="240" w:lineRule="exact"/>
              <w:ind w:left="307" w:firstLine="0"/>
              <w:jc w:val="left"/>
              <w:rPr>
                <w:sz w:val="20"/>
              </w:rPr>
            </w:pPr>
            <w:r w:rsidRPr="00BD3846">
              <w:rPr>
                <w:sz w:val="20"/>
              </w:rPr>
              <w:lastRenderedPageBreak/>
              <w:t>деятельность гостиниц и предприятий общественного питания</w:t>
            </w:r>
          </w:p>
        </w:tc>
        <w:tc>
          <w:tcPr>
            <w:tcW w:w="798" w:type="pct"/>
            <w:tcBorders>
              <w:top w:val="dotted" w:sz="4" w:space="0" w:color="auto"/>
              <w:bottom w:val="dotted" w:sz="4" w:space="0" w:color="auto"/>
            </w:tcBorders>
            <w:vAlign w:val="bottom"/>
          </w:tcPr>
          <w:p w:rsidR="00BD3846" w:rsidRPr="00BD3846" w:rsidRDefault="00BD3846" w:rsidP="00BD3846">
            <w:pPr>
              <w:pageBreakBefore/>
              <w:spacing w:before="60" w:line="240" w:lineRule="exact"/>
              <w:ind w:firstLine="0"/>
              <w:jc w:val="center"/>
              <w:rPr>
                <w:sz w:val="20"/>
              </w:rPr>
            </w:pPr>
            <w:r w:rsidRPr="00BD3846">
              <w:rPr>
                <w:sz w:val="20"/>
              </w:rPr>
              <w:t>99,7</w:t>
            </w:r>
          </w:p>
        </w:tc>
        <w:tc>
          <w:tcPr>
            <w:tcW w:w="831" w:type="pct"/>
            <w:tcBorders>
              <w:top w:val="dotted" w:sz="4" w:space="0" w:color="auto"/>
              <w:bottom w:val="dotted" w:sz="4" w:space="0" w:color="auto"/>
            </w:tcBorders>
            <w:vAlign w:val="bottom"/>
          </w:tcPr>
          <w:p w:rsidR="00BD3846" w:rsidRPr="00BD3846" w:rsidRDefault="00BD3846" w:rsidP="00BD3846">
            <w:pPr>
              <w:pageBreakBefore/>
              <w:spacing w:before="60" w:line="240" w:lineRule="exact"/>
              <w:ind w:firstLine="0"/>
              <w:jc w:val="center"/>
              <w:rPr>
                <w:sz w:val="20"/>
              </w:rPr>
            </w:pPr>
            <w:r w:rsidRPr="00BD3846">
              <w:rPr>
                <w:sz w:val="20"/>
              </w:rPr>
              <w:t>105,0</w:t>
            </w:r>
          </w:p>
        </w:tc>
        <w:tc>
          <w:tcPr>
            <w:tcW w:w="607" w:type="pct"/>
            <w:tcBorders>
              <w:top w:val="dotted" w:sz="4" w:space="0" w:color="auto"/>
              <w:bottom w:val="dotted" w:sz="4" w:space="0" w:color="auto"/>
            </w:tcBorders>
            <w:vAlign w:val="bottom"/>
          </w:tcPr>
          <w:p w:rsidR="00BD3846" w:rsidRPr="00BD3846" w:rsidRDefault="00BD3846" w:rsidP="00BD3846">
            <w:pPr>
              <w:pageBreakBefore/>
              <w:spacing w:before="60" w:line="240" w:lineRule="exact"/>
              <w:ind w:firstLine="0"/>
              <w:jc w:val="center"/>
              <w:rPr>
                <w:sz w:val="20"/>
              </w:rPr>
            </w:pPr>
            <w:r w:rsidRPr="00BD3846">
              <w:rPr>
                <w:sz w:val="20"/>
              </w:rPr>
              <w:t>105,0</w:t>
            </w:r>
          </w:p>
        </w:tc>
        <w:tc>
          <w:tcPr>
            <w:tcW w:w="602" w:type="pct"/>
            <w:tcBorders>
              <w:top w:val="dotted" w:sz="4" w:space="0" w:color="auto"/>
              <w:bottom w:val="dotted" w:sz="4" w:space="0" w:color="auto"/>
            </w:tcBorders>
            <w:vAlign w:val="bottom"/>
          </w:tcPr>
          <w:p w:rsidR="00BD3846" w:rsidRPr="00BD3846" w:rsidRDefault="00BD3846" w:rsidP="00BD3846">
            <w:pPr>
              <w:pageBreakBefore/>
              <w:spacing w:before="60" w:line="240" w:lineRule="exact"/>
              <w:ind w:firstLine="0"/>
              <w:jc w:val="center"/>
              <w:rPr>
                <w:sz w:val="20"/>
              </w:rPr>
            </w:pPr>
            <w:r w:rsidRPr="00BD3846">
              <w:rPr>
                <w:sz w:val="20"/>
              </w:rPr>
              <w:t>104,0</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 xml:space="preserve">деятельность в области информации и </w:t>
            </w:r>
            <w:proofErr w:type="spellStart"/>
            <w:proofErr w:type="gramStart"/>
            <w:r w:rsidRPr="00BD3846">
              <w:rPr>
                <w:sz w:val="20"/>
              </w:rPr>
              <w:t>c</w:t>
            </w:r>
            <w:proofErr w:type="gramEnd"/>
            <w:r w:rsidRPr="00BD3846">
              <w:rPr>
                <w:sz w:val="20"/>
              </w:rPr>
              <w:t>вязи</w:t>
            </w:r>
            <w:proofErr w:type="spellEnd"/>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99,3</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104,4</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106,5</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105,2</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деятельность финансовая и страховая</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99,1</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107,6</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108,4</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105,7</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деятельность по операциям с недвижимым имуществом</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100,0</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103,0</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104,4</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104,0</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 xml:space="preserve">деятельность профессиональная, научная и техническая </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99,6</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102,8</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105,2</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105,4</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деятельность административная и сопутствующие дополнительные услуги</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98,5</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109,1</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110,4</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107,3</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государственное управление и обеспечение военной безопасности; социальное обеспечение</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99,6</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104,0</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105,9</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105,1</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образование</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99,3</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108,5</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109,2</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106,7</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деятельность в области здравоохранения и социальных услуг</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98,7</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109,7</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112,1</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109,5</w:t>
            </w:r>
          </w:p>
        </w:tc>
      </w:tr>
      <w:tr w:rsidR="00BD3846" w:rsidRPr="00BD3846" w:rsidTr="00BD3846">
        <w:tc>
          <w:tcPr>
            <w:tcW w:w="2162" w:type="pct"/>
            <w:tcBorders>
              <w:top w:val="dotted" w:sz="4" w:space="0" w:color="auto"/>
              <w:bottom w:val="dotted" w:sz="4"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деятельность в области культуры, спорта, организации досуга и развлечений</w:t>
            </w:r>
          </w:p>
        </w:tc>
        <w:tc>
          <w:tcPr>
            <w:tcW w:w="798"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99,1</w:t>
            </w:r>
          </w:p>
        </w:tc>
        <w:tc>
          <w:tcPr>
            <w:tcW w:w="831"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106,7</w:t>
            </w:r>
          </w:p>
        </w:tc>
        <w:tc>
          <w:tcPr>
            <w:tcW w:w="607"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108,1</w:t>
            </w:r>
          </w:p>
        </w:tc>
        <w:tc>
          <w:tcPr>
            <w:tcW w:w="602" w:type="pct"/>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106,0</w:t>
            </w:r>
          </w:p>
        </w:tc>
      </w:tr>
      <w:tr w:rsidR="00BD3846" w:rsidRPr="00BD3846" w:rsidTr="00BD3846">
        <w:tc>
          <w:tcPr>
            <w:tcW w:w="2162" w:type="pct"/>
            <w:tcBorders>
              <w:top w:val="dotted" w:sz="4" w:space="0" w:color="auto"/>
              <w:bottom w:val="double" w:sz="6" w:space="0" w:color="auto"/>
            </w:tcBorders>
            <w:vAlign w:val="bottom"/>
          </w:tcPr>
          <w:p w:rsidR="00BD3846" w:rsidRPr="00BD3846" w:rsidRDefault="00BD3846" w:rsidP="00BD3846">
            <w:pPr>
              <w:spacing w:before="60" w:line="240" w:lineRule="exact"/>
              <w:ind w:left="307" w:firstLine="0"/>
              <w:jc w:val="left"/>
              <w:rPr>
                <w:sz w:val="20"/>
              </w:rPr>
            </w:pPr>
            <w:r w:rsidRPr="00BD3846">
              <w:rPr>
                <w:sz w:val="20"/>
              </w:rPr>
              <w:t>предоставление прочих видов услуг</w:t>
            </w:r>
          </w:p>
        </w:tc>
        <w:tc>
          <w:tcPr>
            <w:tcW w:w="798" w:type="pct"/>
            <w:tcBorders>
              <w:top w:val="dotted" w:sz="4" w:space="0" w:color="auto"/>
              <w:bottom w:val="double" w:sz="6" w:space="0" w:color="auto"/>
            </w:tcBorders>
            <w:vAlign w:val="bottom"/>
          </w:tcPr>
          <w:p w:rsidR="00BD3846" w:rsidRPr="00BD3846" w:rsidRDefault="00BD3846" w:rsidP="00BD3846">
            <w:pPr>
              <w:spacing w:before="60" w:line="240" w:lineRule="exact"/>
              <w:ind w:firstLine="0"/>
              <w:jc w:val="center"/>
              <w:rPr>
                <w:sz w:val="20"/>
              </w:rPr>
            </w:pPr>
            <w:r w:rsidRPr="00BD3846">
              <w:rPr>
                <w:sz w:val="20"/>
              </w:rPr>
              <w:t>99,4</w:t>
            </w:r>
          </w:p>
        </w:tc>
        <w:tc>
          <w:tcPr>
            <w:tcW w:w="831" w:type="pct"/>
            <w:tcBorders>
              <w:top w:val="dotted" w:sz="4" w:space="0" w:color="auto"/>
              <w:bottom w:val="double" w:sz="6" w:space="0" w:color="auto"/>
            </w:tcBorders>
            <w:vAlign w:val="bottom"/>
          </w:tcPr>
          <w:p w:rsidR="00BD3846" w:rsidRPr="00BD3846" w:rsidRDefault="00BD3846" w:rsidP="00BD3846">
            <w:pPr>
              <w:spacing w:before="60" w:line="240" w:lineRule="exact"/>
              <w:ind w:firstLine="0"/>
              <w:jc w:val="center"/>
              <w:rPr>
                <w:sz w:val="20"/>
              </w:rPr>
            </w:pPr>
            <w:r w:rsidRPr="00BD3846">
              <w:rPr>
                <w:sz w:val="20"/>
              </w:rPr>
              <w:t>106,1</w:t>
            </w:r>
          </w:p>
        </w:tc>
        <w:tc>
          <w:tcPr>
            <w:tcW w:w="607" w:type="pct"/>
            <w:tcBorders>
              <w:top w:val="dotted" w:sz="4" w:space="0" w:color="auto"/>
              <w:bottom w:val="double" w:sz="6"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107,5</w:t>
            </w:r>
          </w:p>
        </w:tc>
        <w:tc>
          <w:tcPr>
            <w:tcW w:w="602" w:type="pct"/>
            <w:tcBorders>
              <w:top w:val="dotted" w:sz="4" w:space="0" w:color="auto"/>
              <w:bottom w:val="double" w:sz="6" w:space="0" w:color="auto"/>
            </w:tcBorders>
            <w:vAlign w:val="bottom"/>
          </w:tcPr>
          <w:p w:rsidR="00BD3846" w:rsidRPr="00BD3846" w:rsidRDefault="00BD3846" w:rsidP="00BD3846">
            <w:pPr>
              <w:spacing w:before="60" w:line="240" w:lineRule="exact"/>
              <w:ind w:firstLine="0"/>
              <w:jc w:val="center"/>
              <w:rPr>
                <w:sz w:val="20"/>
              </w:rPr>
            </w:pPr>
            <w:r w:rsidRPr="00BD3846">
              <w:rPr>
                <w:sz w:val="20"/>
              </w:rPr>
              <w:t>105,7</w:t>
            </w:r>
          </w:p>
        </w:tc>
      </w:tr>
    </w:tbl>
    <w:p w:rsidR="00D230E9" w:rsidRDefault="00D230E9" w:rsidP="00E176DF">
      <w:pPr>
        <w:spacing w:before="240"/>
        <w:ind w:firstLine="0"/>
        <w:jc w:val="center"/>
      </w:pPr>
      <w:r w:rsidRPr="00D230E9">
        <w:rPr>
          <w:b/>
        </w:rPr>
        <w:t>Индексы цен приобретения основных видов продукции</w:t>
      </w:r>
      <w:r w:rsidRPr="00D230E9">
        <w:rPr>
          <w:b/>
        </w:rPr>
        <w:br/>
        <w:t>строительными организациями</w:t>
      </w:r>
      <w:r w:rsidRPr="00D230E9">
        <w:rPr>
          <w:b/>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5"/>
        <w:gridCol w:w="1422"/>
        <w:gridCol w:w="1556"/>
        <w:gridCol w:w="1133"/>
        <w:gridCol w:w="1138"/>
      </w:tblGrid>
      <w:tr w:rsidR="00BD3846" w:rsidRPr="00BD3846" w:rsidTr="00BD3846">
        <w:trPr>
          <w:trHeight w:val="488"/>
          <w:tblHeader/>
        </w:trPr>
        <w:tc>
          <w:tcPr>
            <w:tcW w:w="3965" w:type="dxa"/>
            <w:vMerge w:val="restart"/>
            <w:tcBorders>
              <w:top w:val="double" w:sz="6" w:space="0" w:color="auto"/>
            </w:tcBorders>
          </w:tcPr>
          <w:p w:rsidR="00BD3846" w:rsidRPr="00BD3846" w:rsidRDefault="00BD3846" w:rsidP="00BD3846">
            <w:pPr>
              <w:spacing w:before="60" w:line="240" w:lineRule="exact"/>
            </w:pPr>
          </w:p>
        </w:tc>
        <w:tc>
          <w:tcPr>
            <w:tcW w:w="2978" w:type="dxa"/>
            <w:gridSpan w:val="2"/>
            <w:tcBorders>
              <w:top w:val="double" w:sz="6" w:space="0" w:color="auto"/>
              <w:bottom w:val="single" w:sz="4" w:space="0" w:color="auto"/>
            </w:tcBorders>
          </w:tcPr>
          <w:p w:rsidR="00BD3846" w:rsidRPr="00BD3846" w:rsidRDefault="00BD3846" w:rsidP="00BD3846">
            <w:pPr>
              <w:spacing w:before="60" w:line="240" w:lineRule="exact"/>
              <w:ind w:firstLine="0"/>
              <w:jc w:val="center"/>
              <w:rPr>
                <w:i/>
                <w:sz w:val="20"/>
              </w:rPr>
            </w:pPr>
            <w:r w:rsidRPr="00BD3846">
              <w:rPr>
                <w:i/>
                <w:sz w:val="20"/>
              </w:rPr>
              <w:t xml:space="preserve">Декабрь 2020г. </w:t>
            </w:r>
            <w:proofErr w:type="gramStart"/>
            <w:r w:rsidRPr="00BD3846">
              <w:rPr>
                <w:i/>
                <w:sz w:val="20"/>
              </w:rPr>
              <w:t>к</w:t>
            </w:r>
            <w:proofErr w:type="gramEnd"/>
            <w:r w:rsidRPr="00BD3846">
              <w:rPr>
                <w:i/>
                <w:sz w:val="20"/>
              </w:rPr>
              <w:t>:</w:t>
            </w:r>
          </w:p>
        </w:tc>
        <w:tc>
          <w:tcPr>
            <w:tcW w:w="1133" w:type="dxa"/>
            <w:vMerge w:val="restart"/>
            <w:tcBorders>
              <w:top w:val="double" w:sz="6" w:space="0" w:color="auto"/>
            </w:tcBorders>
          </w:tcPr>
          <w:p w:rsidR="00BD3846" w:rsidRPr="00BD3846" w:rsidRDefault="00BD3846" w:rsidP="00BD3846">
            <w:pPr>
              <w:spacing w:before="60" w:line="240" w:lineRule="exact"/>
              <w:ind w:firstLine="0"/>
              <w:jc w:val="center"/>
              <w:rPr>
                <w:i/>
                <w:sz w:val="20"/>
                <w:u w:val="single"/>
              </w:rPr>
            </w:pPr>
            <w:r w:rsidRPr="00BD3846">
              <w:rPr>
                <w:i/>
                <w:sz w:val="20"/>
              </w:rPr>
              <w:t xml:space="preserve">2020г. </w:t>
            </w:r>
            <w:r>
              <w:rPr>
                <w:i/>
                <w:sz w:val="20"/>
              </w:rPr>
              <w:br/>
            </w:r>
            <w:r w:rsidRPr="00BD3846">
              <w:rPr>
                <w:i/>
                <w:sz w:val="20"/>
              </w:rPr>
              <w:t>к 2019г.</w:t>
            </w:r>
          </w:p>
        </w:tc>
        <w:tc>
          <w:tcPr>
            <w:tcW w:w="1138" w:type="dxa"/>
            <w:vMerge w:val="restart"/>
            <w:tcBorders>
              <w:top w:val="double" w:sz="6" w:space="0" w:color="auto"/>
            </w:tcBorders>
          </w:tcPr>
          <w:p w:rsidR="00BD3846" w:rsidRPr="00BD3846" w:rsidRDefault="00BD3846" w:rsidP="00BD3846">
            <w:pPr>
              <w:spacing w:before="60" w:line="240" w:lineRule="exact"/>
              <w:ind w:firstLine="0"/>
              <w:jc w:val="center"/>
              <w:rPr>
                <w:i/>
                <w:sz w:val="20"/>
              </w:rPr>
            </w:pPr>
            <w:r w:rsidRPr="00BD3846">
              <w:rPr>
                <w:i/>
                <w:sz w:val="20"/>
                <w:u w:val="single"/>
              </w:rPr>
              <w:t>Справочно</w:t>
            </w:r>
            <w:r w:rsidRPr="00BD3846">
              <w:rPr>
                <w:i/>
                <w:sz w:val="20"/>
              </w:rPr>
              <w:t xml:space="preserve">: </w:t>
            </w:r>
            <w:r w:rsidRPr="00BD3846">
              <w:rPr>
                <w:i/>
                <w:sz w:val="20"/>
              </w:rPr>
              <w:br/>
              <w:t>декабрь</w:t>
            </w:r>
            <w:r w:rsidRPr="00BD3846">
              <w:rPr>
                <w:i/>
                <w:sz w:val="20"/>
              </w:rPr>
              <w:br/>
              <w:t>2019г.</w:t>
            </w:r>
            <w:r w:rsidRPr="00BD3846">
              <w:rPr>
                <w:i/>
                <w:sz w:val="20"/>
              </w:rPr>
              <w:br/>
              <w:t>к декабрю 2018г.</w:t>
            </w:r>
          </w:p>
        </w:tc>
      </w:tr>
      <w:tr w:rsidR="00BD3846" w:rsidRPr="00BD3846" w:rsidTr="00BD3846">
        <w:trPr>
          <w:trHeight w:val="447"/>
          <w:tblHeader/>
        </w:trPr>
        <w:tc>
          <w:tcPr>
            <w:tcW w:w="3965" w:type="dxa"/>
            <w:vMerge/>
          </w:tcPr>
          <w:p w:rsidR="00BD3846" w:rsidRPr="00BD3846" w:rsidRDefault="00BD3846" w:rsidP="00BD3846">
            <w:pPr>
              <w:spacing w:before="60" w:line="240" w:lineRule="exact"/>
            </w:pPr>
          </w:p>
        </w:tc>
        <w:tc>
          <w:tcPr>
            <w:tcW w:w="1422" w:type="dxa"/>
            <w:tcBorders>
              <w:top w:val="single" w:sz="4" w:space="0" w:color="auto"/>
              <w:bottom w:val="single" w:sz="4" w:space="0" w:color="auto"/>
            </w:tcBorders>
          </w:tcPr>
          <w:p w:rsidR="00BD3846" w:rsidRPr="00BD3846" w:rsidRDefault="00BD3846" w:rsidP="00BD3846">
            <w:pPr>
              <w:spacing w:before="60" w:line="240" w:lineRule="exact"/>
              <w:ind w:firstLine="0"/>
              <w:jc w:val="center"/>
              <w:rPr>
                <w:i/>
                <w:sz w:val="20"/>
              </w:rPr>
            </w:pPr>
            <w:r w:rsidRPr="00BD3846">
              <w:rPr>
                <w:i/>
                <w:sz w:val="20"/>
              </w:rPr>
              <w:t>ноябрю</w:t>
            </w:r>
            <w:r w:rsidRPr="00BD3846">
              <w:rPr>
                <w:i/>
                <w:sz w:val="20"/>
              </w:rPr>
              <w:br/>
              <w:t>2020г.</w:t>
            </w:r>
          </w:p>
        </w:tc>
        <w:tc>
          <w:tcPr>
            <w:tcW w:w="1556" w:type="dxa"/>
            <w:tcBorders>
              <w:top w:val="single" w:sz="4" w:space="0" w:color="auto"/>
              <w:bottom w:val="single" w:sz="4" w:space="0" w:color="auto"/>
            </w:tcBorders>
          </w:tcPr>
          <w:p w:rsidR="00BD3846" w:rsidRPr="00BD3846" w:rsidRDefault="00BD3846" w:rsidP="00BD3846">
            <w:pPr>
              <w:spacing w:before="60" w:line="240" w:lineRule="exact"/>
              <w:ind w:firstLine="0"/>
              <w:jc w:val="center"/>
              <w:rPr>
                <w:i/>
                <w:sz w:val="20"/>
              </w:rPr>
            </w:pPr>
            <w:r w:rsidRPr="00BD3846">
              <w:rPr>
                <w:i/>
                <w:sz w:val="20"/>
              </w:rPr>
              <w:t>декабрю</w:t>
            </w:r>
            <w:r w:rsidRPr="00BD3846">
              <w:rPr>
                <w:i/>
                <w:sz w:val="20"/>
              </w:rPr>
              <w:br/>
              <w:t>2019г.</w:t>
            </w:r>
          </w:p>
        </w:tc>
        <w:tc>
          <w:tcPr>
            <w:tcW w:w="1133" w:type="dxa"/>
            <w:vMerge/>
            <w:vAlign w:val="center"/>
          </w:tcPr>
          <w:p w:rsidR="00BD3846" w:rsidRPr="00BD3846" w:rsidRDefault="00BD3846" w:rsidP="00BD3846">
            <w:pPr>
              <w:spacing w:before="60" w:line="240" w:lineRule="exact"/>
              <w:ind w:firstLine="0"/>
              <w:jc w:val="center"/>
              <w:rPr>
                <w:i/>
                <w:sz w:val="20"/>
                <w:u w:val="single"/>
              </w:rPr>
            </w:pPr>
          </w:p>
        </w:tc>
        <w:tc>
          <w:tcPr>
            <w:tcW w:w="1138" w:type="dxa"/>
            <w:vMerge/>
            <w:vAlign w:val="center"/>
          </w:tcPr>
          <w:p w:rsidR="00BD3846" w:rsidRPr="00BD3846" w:rsidRDefault="00BD3846" w:rsidP="00BD3846">
            <w:pPr>
              <w:spacing w:before="60" w:line="240" w:lineRule="exact"/>
              <w:ind w:firstLine="0"/>
              <w:jc w:val="center"/>
              <w:rPr>
                <w:i/>
                <w:sz w:val="20"/>
                <w:u w:val="single"/>
              </w:rPr>
            </w:pPr>
          </w:p>
        </w:tc>
      </w:tr>
      <w:tr w:rsidR="00BD3846" w:rsidRPr="00BD3846" w:rsidTr="00BD3846">
        <w:tc>
          <w:tcPr>
            <w:tcW w:w="3965" w:type="dxa"/>
            <w:tcBorders>
              <w:top w:val="single" w:sz="4" w:space="0" w:color="auto"/>
              <w:bottom w:val="dotted" w:sz="4" w:space="0" w:color="auto"/>
            </w:tcBorders>
            <w:vAlign w:val="bottom"/>
          </w:tcPr>
          <w:p w:rsidR="00BD3846" w:rsidRPr="00BD3846" w:rsidRDefault="00BD3846" w:rsidP="00BD3846">
            <w:pPr>
              <w:spacing w:before="60" w:line="240" w:lineRule="exact"/>
              <w:ind w:firstLine="0"/>
              <w:rPr>
                <w:b/>
                <w:sz w:val="20"/>
              </w:rPr>
            </w:pPr>
            <w:r w:rsidRPr="00BD3846">
              <w:rPr>
                <w:b/>
                <w:sz w:val="20"/>
              </w:rPr>
              <w:t>Строительные материалы - всего</w:t>
            </w:r>
          </w:p>
        </w:tc>
        <w:tc>
          <w:tcPr>
            <w:tcW w:w="1422" w:type="dxa"/>
            <w:tcBorders>
              <w:top w:val="single" w:sz="4" w:space="0" w:color="auto"/>
              <w:bottom w:val="dotted" w:sz="4" w:space="0" w:color="auto"/>
            </w:tcBorders>
            <w:vAlign w:val="bottom"/>
          </w:tcPr>
          <w:p w:rsidR="00BD3846" w:rsidRPr="00BD3846" w:rsidRDefault="00BD3846" w:rsidP="00BD3846">
            <w:pPr>
              <w:spacing w:before="60" w:line="240" w:lineRule="exact"/>
              <w:ind w:firstLine="0"/>
              <w:jc w:val="center"/>
              <w:rPr>
                <w:b/>
                <w:sz w:val="20"/>
              </w:rPr>
            </w:pPr>
            <w:r w:rsidRPr="00BD3846">
              <w:rPr>
                <w:b/>
                <w:sz w:val="20"/>
              </w:rPr>
              <w:t>100,2</w:t>
            </w:r>
          </w:p>
        </w:tc>
        <w:tc>
          <w:tcPr>
            <w:tcW w:w="1556" w:type="dxa"/>
            <w:tcBorders>
              <w:top w:val="single" w:sz="4" w:space="0" w:color="auto"/>
              <w:bottom w:val="dotted" w:sz="4" w:space="0" w:color="auto"/>
            </w:tcBorders>
            <w:vAlign w:val="bottom"/>
          </w:tcPr>
          <w:p w:rsidR="00BD3846" w:rsidRPr="00BD3846" w:rsidRDefault="00BD3846" w:rsidP="00BD3846">
            <w:pPr>
              <w:spacing w:before="60" w:line="240" w:lineRule="exact"/>
              <w:ind w:firstLine="0"/>
              <w:jc w:val="center"/>
              <w:rPr>
                <w:b/>
                <w:sz w:val="20"/>
              </w:rPr>
            </w:pPr>
            <w:r w:rsidRPr="00BD3846">
              <w:rPr>
                <w:b/>
                <w:sz w:val="20"/>
              </w:rPr>
              <w:t>102,2</w:t>
            </w:r>
          </w:p>
        </w:tc>
        <w:tc>
          <w:tcPr>
            <w:tcW w:w="1133" w:type="dxa"/>
            <w:tcBorders>
              <w:top w:val="single" w:sz="4" w:space="0" w:color="auto"/>
              <w:bottom w:val="dotted" w:sz="4" w:space="0" w:color="auto"/>
            </w:tcBorders>
            <w:vAlign w:val="bottom"/>
          </w:tcPr>
          <w:p w:rsidR="00BD3846" w:rsidRPr="00BD3846" w:rsidRDefault="00BD3846" w:rsidP="00BD3846">
            <w:pPr>
              <w:spacing w:before="60" w:line="240" w:lineRule="exact"/>
              <w:ind w:firstLine="0"/>
              <w:jc w:val="center"/>
              <w:rPr>
                <w:b/>
                <w:sz w:val="20"/>
              </w:rPr>
            </w:pPr>
            <w:r w:rsidRPr="00BD3846">
              <w:rPr>
                <w:b/>
                <w:sz w:val="20"/>
              </w:rPr>
              <w:t>103,2</w:t>
            </w:r>
          </w:p>
        </w:tc>
        <w:tc>
          <w:tcPr>
            <w:tcW w:w="1138" w:type="dxa"/>
            <w:tcBorders>
              <w:top w:val="single" w:sz="4" w:space="0" w:color="auto"/>
              <w:bottom w:val="dotted" w:sz="4" w:space="0" w:color="auto"/>
            </w:tcBorders>
          </w:tcPr>
          <w:p w:rsidR="00BD3846" w:rsidRPr="00BD3846" w:rsidRDefault="00BD3846" w:rsidP="00BD3846">
            <w:pPr>
              <w:spacing w:before="60" w:line="240" w:lineRule="exact"/>
              <w:ind w:firstLine="0"/>
              <w:jc w:val="center"/>
              <w:rPr>
                <w:b/>
                <w:sz w:val="20"/>
              </w:rPr>
            </w:pPr>
            <w:r w:rsidRPr="00BD3846">
              <w:rPr>
                <w:b/>
                <w:sz w:val="20"/>
              </w:rPr>
              <w:t>103,6</w:t>
            </w:r>
          </w:p>
        </w:tc>
      </w:tr>
      <w:tr w:rsidR="00BD3846" w:rsidRPr="00BD3846" w:rsidTr="00BD3846">
        <w:tc>
          <w:tcPr>
            <w:tcW w:w="3965" w:type="dxa"/>
            <w:tcBorders>
              <w:bottom w:val="dotted" w:sz="4" w:space="0" w:color="auto"/>
            </w:tcBorders>
            <w:vAlign w:val="bottom"/>
          </w:tcPr>
          <w:p w:rsidR="00BD3846" w:rsidRPr="00BD3846" w:rsidRDefault="00BD3846" w:rsidP="00BD3846">
            <w:pPr>
              <w:spacing w:before="60" w:line="240" w:lineRule="exact"/>
              <w:ind w:left="330" w:firstLine="0"/>
              <w:jc w:val="left"/>
              <w:rPr>
                <w:sz w:val="20"/>
              </w:rPr>
            </w:pPr>
            <w:r w:rsidRPr="00BD3846">
              <w:rPr>
                <w:sz w:val="20"/>
              </w:rPr>
              <w:t>в том числе:</w:t>
            </w:r>
            <w:r w:rsidRPr="00BD3846">
              <w:rPr>
                <w:sz w:val="20"/>
              </w:rPr>
              <w:br/>
              <w:t>панели стеновые наружные железобетонные</w:t>
            </w:r>
          </w:p>
        </w:tc>
        <w:tc>
          <w:tcPr>
            <w:tcW w:w="1422" w:type="dxa"/>
            <w:tcBorders>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100,0</w:t>
            </w:r>
          </w:p>
        </w:tc>
        <w:tc>
          <w:tcPr>
            <w:tcW w:w="1556" w:type="dxa"/>
            <w:tcBorders>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100,0</w:t>
            </w:r>
          </w:p>
        </w:tc>
        <w:tc>
          <w:tcPr>
            <w:tcW w:w="1133" w:type="dxa"/>
            <w:tcBorders>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103,7</w:t>
            </w:r>
          </w:p>
        </w:tc>
        <w:tc>
          <w:tcPr>
            <w:tcW w:w="1138" w:type="dxa"/>
            <w:tcBorders>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98,8</w:t>
            </w:r>
          </w:p>
        </w:tc>
      </w:tr>
      <w:tr w:rsidR="00BD3846" w:rsidRPr="00BD3846" w:rsidTr="00BD3846">
        <w:tc>
          <w:tcPr>
            <w:tcW w:w="3965" w:type="dxa"/>
            <w:tcBorders>
              <w:top w:val="dotted" w:sz="4" w:space="0" w:color="auto"/>
              <w:bottom w:val="dotted" w:sz="4" w:space="0" w:color="auto"/>
            </w:tcBorders>
            <w:vAlign w:val="bottom"/>
          </w:tcPr>
          <w:p w:rsidR="00BD3846" w:rsidRPr="00BD3846" w:rsidRDefault="00BD3846" w:rsidP="00BD3846">
            <w:pPr>
              <w:spacing w:before="60" w:line="240" w:lineRule="exact"/>
              <w:ind w:left="330" w:firstLine="0"/>
              <w:jc w:val="left"/>
              <w:rPr>
                <w:sz w:val="20"/>
              </w:rPr>
            </w:pPr>
            <w:r w:rsidRPr="00BD3846">
              <w:rPr>
                <w:sz w:val="20"/>
              </w:rPr>
              <w:t>плиты перекрытий железобетонные</w:t>
            </w:r>
          </w:p>
        </w:tc>
        <w:tc>
          <w:tcPr>
            <w:tcW w:w="1422" w:type="dxa"/>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99,3</w:t>
            </w:r>
          </w:p>
        </w:tc>
        <w:tc>
          <w:tcPr>
            <w:tcW w:w="1556" w:type="dxa"/>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99,1</w:t>
            </w:r>
          </w:p>
        </w:tc>
        <w:tc>
          <w:tcPr>
            <w:tcW w:w="1133" w:type="dxa"/>
            <w:tcBorders>
              <w:top w:val="dotted" w:sz="4" w:space="0" w:color="auto"/>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100,1</w:t>
            </w:r>
          </w:p>
        </w:tc>
        <w:tc>
          <w:tcPr>
            <w:tcW w:w="1138" w:type="dxa"/>
            <w:tcBorders>
              <w:top w:val="dotted" w:sz="4" w:space="0" w:color="auto"/>
              <w:bottom w:val="dotted" w:sz="4" w:space="0" w:color="auto"/>
            </w:tcBorders>
          </w:tcPr>
          <w:p w:rsidR="00BD3846" w:rsidRPr="00BD3846" w:rsidRDefault="00BD3846" w:rsidP="00BD3846">
            <w:pPr>
              <w:spacing w:before="60" w:line="240" w:lineRule="exact"/>
              <w:ind w:firstLine="0"/>
              <w:jc w:val="center"/>
              <w:rPr>
                <w:sz w:val="20"/>
              </w:rPr>
            </w:pPr>
            <w:r w:rsidRPr="00BD3846">
              <w:rPr>
                <w:sz w:val="20"/>
              </w:rPr>
              <w:t>101,6</w:t>
            </w:r>
          </w:p>
        </w:tc>
      </w:tr>
      <w:tr w:rsidR="00BD3846" w:rsidRPr="00BD3846" w:rsidTr="00BD3846">
        <w:tc>
          <w:tcPr>
            <w:tcW w:w="3965" w:type="dxa"/>
            <w:tcBorders>
              <w:top w:val="dotted" w:sz="4" w:space="0" w:color="auto"/>
            </w:tcBorders>
            <w:vAlign w:val="bottom"/>
          </w:tcPr>
          <w:p w:rsidR="00BD3846" w:rsidRPr="00BD3846" w:rsidRDefault="00BD3846" w:rsidP="00BD3846">
            <w:pPr>
              <w:spacing w:before="60" w:line="240" w:lineRule="exact"/>
              <w:ind w:left="330" w:firstLine="0"/>
              <w:jc w:val="left"/>
              <w:rPr>
                <w:sz w:val="20"/>
              </w:rPr>
            </w:pPr>
            <w:r w:rsidRPr="00BD3846">
              <w:rPr>
                <w:sz w:val="20"/>
              </w:rPr>
              <w:t>бетон, готовый для заливки (товарный бетон)</w:t>
            </w:r>
          </w:p>
        </w:tc>
        <w:tc>
          <w:tcPr>
            <w:tcW w:w="1422" w:type="dxa"/>
            <w:tcBorders>
              <w:top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98,3</w:t>
            </w:r>
          </w:p>
        </w:tc>
        <w:tc>
          <w:tcPr>
            <w:tcW w:w="1556" w:type="dxa"/>
            <w:tcBorders>
              <w:top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98,2</w:t>
            </w:r>
          </w:p>
        </w:tc>
        <w:tc>
          <w:tcPr>
            <w:tcW w:w="1133" w:type="dxa"/>
            <w:tcBorders>
              <w:top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104,6</w:t>
            </w:r>
          </w:p>
        </w:tc>
        <w:tc>
          <w:tcPr>
            <w:tcW w:w="1138" w:type="dxa"/>
            <w:tcBorders>
              <w:top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102,5</w:t>
            </w:r>
          </w:p>
        </w:tc>
      </w:tr>
      <w:tr w:rsidR="00BD3846" w:rsidRPr="00BD3846" w:rsidTr="00BD3846">
        <w:trPr>
          <w:trHeight w:val="327"/>
        </w:trPr>
        <w:tc>
          <w:tcPr>
            <w:tcW w:w="3965" w:type="dxa"/>
            <w:vAlign w:val="bottom"/>
          </w:tcPr>
          <w:p w:rsidR="00BD3846" w:rsidRPr="00BD3846" w:rsidRDefault="00BD3846" w:rsidP="00BD3846">
            <w:pPr>
              <w:spacing w:before="60" w:line="240" w:lineRule="exact"/>
              <w:ind w:left="330" w:firstLine="0"/>
              <w:jc w:val="left"/>
              <w:rPr>
                <w:sz w:val="20"/>
              </w:rPr>
            </w:pPr>
            <w:r w:rsidRPr="00BD3846">
              <w:rPr>
                <w:sz w:val="20"/>
              </w:rPr>
              <w:t>растворы строительные</w:t>
            </w:r>
          </w:p>
        </w:tc>
        <w:tc>
          <w:tcPr>
            <w:tcW w:w="1422" w:type="dxa"/>
            <w:vAlign w:val="bottom"/>
          </w:tcPr>
          <w:p w:rsidR="00BD3846" w:rsidRPr="00BD3846" w:rsidRDefault="00BD3846" w:rsidP="00BD3846">
            <w:pPr>
              <w:spacing w:before="60" w:line="240" w:lineRule="exact"/>
              <w:ind w:firstLine="0"/>
              <w:jc w:val="center"/>
              <w:rPr>
                <w:sz w:val="20"/>
              </w:rPr>
            </w:pPr>
            <w:r w:rsidRPr="00BD3846">
              <w:rPr>
                <w:sz w:val="20"/>
              </w:rPr>
              <w:t>102,3</w:t>
            </w:r>
          </w:p>
        </w:tc>
        <w:tc>
          <w:tcPr>
            <w:tcW w:w="1556" w:type="dxa"/>
            <w:vAlign w:val="bottom"/>
          </w:tcPr>
          <w:p w:rsidR="00BD3846" w:rsidRPr="00BD3846" w:rsidRDefault="00BD3846" w:rsidP="00BD3846">
            <w:pPr>
              <w:spacing w:before="60" w:line="240" w:lineRule="exact"/>
              <w:ind w:firstLine="0"/>
              <w:jc w:val="center"/>
              <w:rPr>
                <w:sz w:val="20"/>
              </w:rPr>
            </w:pPr>
            <w:r w:rsidRPr="00BD3846">
              <w:rPr>
                <w:sz w:val="20"/>
              </w:rPr>
              <w:t>101,5</w:t>
            </w:r>
          </w:p>
        </w:tc>
        <w:tc>
          <w:tcPr>
            <w:tcW w:w="1133" w:type="dxa"/>
            <w:vAlign w:val="bottom"/>
          </w:tcPr>
          <w:p w:rsidR="00BD3846" w:rsidRPr="00BD3846" w:rsidRDefault="00BD3846" w:rsidP="00BD3846">
            <w:pPr>
              <w:spacing w:before="60" w:line="240" w:lineRule="exact"/>
              <w:ind w:firstLine="0"/>
              <w:jc w:val="center"/>
              <w:rPr>
                <w:sz w:val="20"/>
              </w:rPr>
            </w:pPr>
            <w:r w:rsidRPr="00BD3846">
              <w:rPr>
                <w:sz w:val="20"/>
              </w:rPr>
              <w:t>103,9</w:t>
            </w:r>
          </w:p>
        </w:tc>
        <w:tc>
          <w:tcPr>
            <w:tcW w:w="1138" w:type="dxa"/>
            <w:vAlign w:val="bottom"/>
          </w:tcPr>
          <w:p w:rsidR="00BD3846" w:rsidRPr="00BD3846" w:rsidRDefault="00BD3846" w:rsidP="00BD3846">
            <w:pPr>
              <w:spacing w:before="60" w:line="240" w:lineRule="exact"/>
              <w:ind w:firstLine="0"/>
              <w:jc w:val="center"/>
              <w:rPr>
                <w:sz w:val="20"/>
              </w:rPr>
            </w:pPr>
            <w:r w:rsidRPr="00BD3846">
              <w:rPr>
                <w:sz w:val="20"/>
              </w:rPr>
              <w:t>104,0</w:t>
            </w:r>
          </w:p>
        </w:tc>
      </w:tr>
      <w:tr w:rsidR="00BD3846" w:rsidRPr="00BD3846" w:rsidTr="00BD3846">
        <w:tc>
          <w:tcPr>
            <w:tcW w:w="3965" w:type="dxa"/>
            <w:vAlign w:val="bottom"/>
          </w:tcPr>
          <w:p w:rsidR="00BD3846" w:rsidRPr="00BD3846" w:rsidRDefault="00BD3846" w:rsidP="00BD3846">
            <w:pPr>
              <w:spacing w:before="60" w:line="240" w:lineRule="exact"/>
              <w:ind w:left="330" w:firstLine="0"/>
              <w:jc w:val="left"/>
              <w:rPr>
                <w:sz w:val="20"/>
              </w:rPr>
            </w:pPr>
            <w:r w:rsidRPr="00BD3846">
              <w:rPr>
                <w:sz w:val="20"/>
              </w:rPr>
              <w:t xml:space="preserve">кирпич керамический </w:t>
            </w:r>
            <w:proofErr w:type="spellStart"/>
            <w:r w:rsidRPr="00BD3846">
              <w:rPr>
                <w:sz w:val="20"/>
              </w:rPr>
              <w:t>неогнеупорный</w:t>
            </w:r>
            <w:proofErr w:type="spellEnd"/>
            <w:r w:rsidRPr="00BD3846">
              <w:rPr>
                <w:sz w:val="20"/>
              </w:rPr>
              <w:t xml:space="preserve"> строительный</w:t>
            </w:r>
          </w:p>
        </w:tc>
        <w:tc>
          <w:tcPr>
            <w:tcW w:w="1422" w:type="dxa"/>
            <w:vAlign w:val="bottom"/>
          </w:tcPr>
          <w:p w:rsidR="00BD3846" w:rsidRPr="00BD3846" w:rsidRDefault="00BD3846" w:rsidP="00BD3846">
            <w:pPr>
              <w:spacing w:before="60" w:line="240" w:lineRule="exact"/>
              <w:ind w:firstLine="0"/>
              <w:jc w:val="center"/>
              <w:rPr>
                <w:sz w:val="20"/>
              </w:rPr>
            </w:pPr>
            <w:r w:rsidRPr="00BD3846">
              <w:rPr>
                <w:sz w:val="20"/>
              </w:rPr>
              <w:t>100,6</w:t>
            </w:r>
          </w:p>
        </w:tc>
        <w:tc>
          <w:tcPr>
            <w:tcW w:w="1556" w:type="dxa"/>
            <w:vAlign w:val="bottom"/>
          </w:tcPr>
          <w:p w:rsidR="00BD3846" w:rsidRPr="00BD3846" w:rsidRDefault="00BD3846" w:rsidP="00BD3846">
            <w:pPr>
              <w:spacing w:before="60" w:line="240" w:lineRule="exact"/>
              <w:ind w:firstLine="0"/>
              <w:jc w:val="center"/>
              <w:rPr>
                <w:sz w:val="20"/>
              </w:rPr>
            </w:pPr>
            <w:r w:rsidRPr="00BD3846">
              <w:rPr>
                <w:sz w:val="20"/>
              </w:rPr>
              <w:t>105,0</w:t>
            </w:r>
          </w:p>
        </w:tc>
        <w:tc>
          <w:tcPr>
            <w:tcW w:w="1133" w:type="dxa"/>
            <w:vAlign w:val="bottom"/>
          </w:tcPr>
          <w:p w:rsidR="00BD3846" w:rsidRPr="00BD3846" w:rsidRDefault="00BD3846" w:rsidP="00BD3846">
            <w:pPr>
              <w:spacing w:before="60" w:line="240" w:lineRule="exact"/>
              <w:ind w:firstLine="0"/>
              <w:jc w:val="center"/>
              <w:rPr>
                <w:sz w:val="20"/>
              </w:rPr>
            </w:pPr>
            <w:r w:rsidRPr="00BD3846">
              <w:rPr>
                <w:sz w:val="20"/>
              </w:rPr>
              <w:t>106,3</w:t>
            </w:r>
          </w:p>
        </w:tc>
        <w:tc>
          <w:tcPr>
            <w:tcW w:w="1138" w:type="dxa"/>
            <w:vAlign w:val="bottom"/>
          </w:tcPr>
          <w:p w:rsidR="00BD3846" w:rsidRPr="00BD3846" w:rsidRDefault="00BD3846" w:rsidP="00BD3846">
            <w:pPr>
              <w:spacing w:before="60" w:line="240" w:lineRule="exact"/>
              <w:ind w:firstLine="0"/>
              <w:jc w:val="center"/>
              <w:rPr>
                <w:sz w:val="20"/>
              </w:rPr>
            </w:pPr>
            <w:r w:rsidRPr="00BD3846">
              <w:rPr>
                <w:sz w:val="20"/>
              </w:rPr>
              <w:t>100,3</w:t>
            </w:r>
          </w:p>
        </w:tc>
      </w:tr>
      <w:tr w:rsidR="00BD3846" w:rsidRPr="00BD3846" w:rsidTr="00BD3846">
        <w:tc>
          <w:tcPr>
            <w:tcW w:w="3965" w:type="dxa"/>
            <w:vAlign w:val="bottom"/>
          </w:tcPr>
          <w:p w:rsidR="00BD3846" w:rsidRPr="00BD3846" w:rsidRDefault="00BD3846" w:rsidP="00BD3846">
            <w:pPr>
              <w:spacing w:before="60" w:line="240" w:lineRule="exact"/>
              <w:ind w:left="330" w:firstLine="0"/>
              <w:jc w:val="left"/>
              <w:rPr>
                <w:sz w:val="20"/>
              </w:rPr>
            </w:pPr>
            <w:r w:rsidRPr="00BD3846">
              <w:rPr>
                <w:sz w:val="20"/>
              </w:rPr>
              <w:t xml:space="preserve">щебень </w:t>
            </w:r>
          </w:p>
        </w:tc>
        <w:tc>
          <w:tcPr>
            <w:tcW w:w="1422" w:type="dxa"/>
            <w:vAlign w:val="bottom"/>
          </w:tcPr>
          <w:p w:rsidR="00BD3846" w:rsidRPr="00BD3846" w:rsidRDefault="00BD3846" w:rsidP="00BD3846">
            <w:pPr>
              <w:spacing w:before="60" w:line="240" w:lineRule="exact"/>
              <w:ind w:firstLine="0"/>
              <w:jc w:val="center"/>
              <w:rPr>
                <w:sz w:val="20"/>
              </w:rPr>
            </w:pPr>
            <w:r w:rsidRPr="00BD3846">
              <w:rPr>
                <w:sz w:val="20"/>
              </w:rPr>
              <w:t>100,2</w:t>
            </w:r>
          </w:p>
        </w:tc>
        <w:tc>
          <w:tcPr>
            <w:tcW w:w="1556" w:type="dxa"/>
            <w:vAlign w:val="bottom"/>
          </w:tcPr>
          <w:p w:rsidR="00BD3846" w:rsidRPr="00BD3846" w:rsidRDefault="00BD3846" w:rsidP="00BD3846">
            <w:pPr>
              <w:spacing w:before="60" w:line="240" w:lineRule="exact"/>
              <w:ind w:firstLine="0"/>
              <w:jc w:val="center"/>
              <w:rPr>
                <w:sz w:val="20"/>
              </w:rPr>
            </w:pPr>
            <w:r w:rsidRPr="00BD3846">
              <w:rPr>
                <w:sz w:val="20"/>
              </w:rPr>
              <w:t>104,1</w:t>
            </w:r>
          </w:p>
        </w:tc>
        <w:tc>
          <w:tcPr>
            <w:tcW w:w="1133" w:type="dxa"/>
            <w:vAlign w:val="bottom"/>
          </w:tcPr>
          <w:p w:rsidR="00BD3846" w:rsidRPr="00BD3846" w:rsidRDefault="00BD3846" w:rsidP="00BD3846">
            <w:pPr>
              <w:spacing w:before="60" w:line="240" w:lineRule="exact"/>
              <w:ind w:firstLine="0"/>
              <w:jc w:val="center"/>
              <w:rPr>
                <w:sz w:val="20"/>
              </w:rPr>
            </w:pPr>
            <w:r w:rsidRPr="00BD3846">
              <w:rPr>
                <w:sz w:val="20"/>
              </w:rPr>
              <w:t>107,4</w:t>
            </w:r>
          </w:p>
        </w:tc>
        <w:tc>
          <w:tcPr>
            <w:tcW w:w="1138" w:type="dxa"/>
            <w:vAlign w:val="bottom"/>
          </w:tcPr>
          <w:p w:rsidR="00BD3846" w:rsidRPr="00BD3846" w:rsidRDefault="00BD3846" w:rsidP="00BD3846">
            <w:pPr>
              <w:spacing w:before="60" w:line="240" w:lineRule="exact"/>
              <w:ind w:firstLine="0"/>
              <w:jc w:val="center"/>
              <w:rPr>
                <w:sz w:val="20"/>
              </w:rPr>
            </w:pPr>
            <w:r w:rsidRPr="00BD3846">
              <w:rPr>
                <w:sz w:val="20"/>
              </w:rPr>
              <w:t>110,1</w:t>
            </w:r>
          </w:p>
        </w:tc>
      </w:tr>
      <w:tr w:rsidR="00BD3846" w:rsidRPr="00BD3846" w:rsidTr="00BD3846">
        <w:tc>
          <w:tcPr>
            <w:tcW w:w="3965" w:type="dxa"/>
            <w:tcBorders>
              <w:bottom w:val="dotted" w:sz="4" w:space="0" w:color="auto"/>
            </w:tcBorders>
            <w:vAlign w:val="bottom"/>
          </w:tcPr>
          <w:p w:rsidR="00BD3846" w:rsidRPr="00BD3846" w:rsidRDefault="00BD3846" w:rsidP="00BD3846">
            <w:pPr>
              <w:spacing w:before="60" w:line="240" w:lineRule="exact"/>
              <w:ind w:left="330" w:firstLine="0"/>
              <w:jc w:val="left"/>
              <w:rPr>
                <w:sz w:val="20"/>
              </w:rPr>
            </w:pPr>
            <w:r w:rsidRPr="00BD3846">
              <w:rPr>
                <w:sz w:val="20"/>
              </w:rPr>
              <w:t>пески природные</w:t>
            </w:r>
          </w:p>
        </w:tc>
        <w:tc>
          <w:tcPr>
            <w:tcW w:w="1422" w:type="dxa"/>
            <w:tcBorders>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100,0</w:t>
            </w:r>
          </w:p>
        </w:tc>
        <w:tc>
          <w:tcPr>
            <w:tcW w:w="1556" w:type="dxa"/>
            <w:tcBorders>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108,4</w:t>
            </w:r>
          </w:p>
        </w:tc>
        <w:tc>
          <w:tcPr>
            <w:tcW w:w="1133" w:type="dxa"/>
            <w:tcBorders>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108,9</w:t>
            </w:r>
          </w:p>
        </w:tc>
        <w:tc>
          <w:tcPr>
            <w:tcW w:w="1138" w:type="dxa"/>
            <w:tcBorders>
              <w:bottom w:val="dotted"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110,1</w:t>
            </w:r>
          </w:p>
        </w:tc>
      </w:tr>
      <w:tr w:rsidR="00BD3846" w:rsidRPr="00BD3846" w:rsidTr="00BD3846">
        <w:tc>
          <w:tcPr>
            <w:tcW w:w="3965" w:type="dxa"/>
            <w:tcBorders>
              <w:top w:val="dotted" w:sz="4" w:space="0" w:color="auto"/>
              <w:bottom w:val="single" w:sz="4" w:space="0" w:color="auto"/>
            </w:tcBorders>
            <w:vAlign w:val="bottom"/>
          </w:tcPr>
          <w:p w:rsidR="00BD3846" w:rsidRPr="00BD3846" w:rsidRDefault="00BD3846" w:rsidP="00BD3846">
            <w:pPr>
              <w:spacing w:before="60" w:line="240" w:lineRule="exact"/>
              <w:ind w:left="330" w:firstLine="0"/>
              <w:jc w:val="left"/>
              <w:rPr>
                <w:sz w:val="20"/>
              </w:rPr>
            </w:pPr>
            <w:r w:rsidRPr="00BD3846">
              <w:rPr>
                <w:sz w:val="20"/>
              </w:rPr>
              <w:t>сталь арматурная горячекатаная для железобетонных конструкций</w:t>
            </w:r>
          </w:p>
        </w:tc>
        <w:tc>
          <w:tcPr>
            <w:tcW w:w="1422" w:type="dxa"/>
            <w:tcBorders>
              <w:top w:val="dotted" w:sz="4" w:space="0" w:color="auto"/>
              <w:bottom w:val="single"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100,8</w:t>
            </w:r>
          </w:p>
        </w:tc>
        <w:tc>
          <w:tcPr>
            <w:tcW w:w="1556" w:type="dxa"/>
            <w:tcBorders>
              <w:top w:val="dotted" w:sz="4" w:space="0" w:color="auto"/>
              <w:bottom w:val="single"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101,9</w:t>
            </w:r>
          </w:p>
        </w:tc>
        <w:tc>
          <w:tcPr>
            <w:tcW w:w="1133" w:type="dxa"/>
            <w:tcBorders>
              <w:top w:val="dotted" w:sz="4" w:space="0" w:color="auto"/>
              <w:bottom w:val="single"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95,9</w:t>
            </w:r>
          </w:p>
        </w:tc>
        <w:tc>
          <w:tcPr>
            <w:tcW w:w="1138" w:type="dxa"/>
            <w:tcBorders>
              <w:top w:val="dotted" w:sz="4" w:space="0" w:color="auto"/>
              <w:bottom w:val="single"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100,8</w:t>
            </w:r>
          </w:p>
        </w:tc>
      </w:tr>
      <w:tr w:rsidR="00BD3846" w:rsidRPr="00BD3846" w:rsidTr="00BD3846">
        <w:tc>
          <w:tcPr>
            <w:tcW w:w="3965" w:type="dxa"/>
            <w:tcBorders>
              <w:top w:val="single" w:sz="4" w:space="0" w:color="auto"/>
            </w:tcBorders>
            <w:vAlign w:val="bottom"/>
          </w:tcPr>
          <w:p w:rsidR="00BD3846" w:rsidRPr="00BD3846" w:rsidRDefault="00BD3846" w:rsidP="00BD3846">
            <w:pPr>
              <w:spacing w:before="60" w:line="240" w:lineRule="exact"/>
              <w:ind w:left="330" w:firstLine="0"/>
              <w:jc w:val="left"/>
              <w:rPr>
                <w:sz w:val="20"/>
              </w:rPr>
            </w:pPr>
            <w:r w:rsidRPr="00BD3846">
              <w:rPr>
                <w:sz w:val="20"/>
              </w:rPr>
              <w:lastRenderedPageBreak/>
              <w:t>цементы общестроительные</w:t>
            </w:r>
          </w:p>
        </w:tc>
        <w:tc>
          <w:tcPr>
            <w:tcW w:w="1422" w:type="dxa"/>
            <w:tcBorders>
              <w:top w:val="single"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100,2</w:t>
            </w:r>
          </w:p>
        </w:tc>
        <w:tc>
          <w:tcPr>
            <w:tcW w:w="1556" w:type="dxa"/>
            <w:tcBorders>
              <w:top w:val="single"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107,0</w:t>
            </w:r>
          </w:p>
        </w:tc>
        <w:tc>
          <w:tcPr>
            <w:tcW w:w="1133" w:type="dxa"/>
            <w:tcBorders>
              <w:top w:val="single"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99,7</w:t>
            </w:r>
          </w:p>
        </w:tc>
        <w:tc>
          <w:tcPr>
            <w:tcW w:w="1138" w:type="dxa"/>
            <w:tcBorders>
              <w:top w:val="single" w:sz="4" w:space="0" w:color="auto"/>
            </w:tcBorders>
            <w:vAlign w:val="bottom"/>
          </w:tcPr>
          <w:p w:rsidR="00BD3846" w:rsidRPr="00BD3846" w:rsidRDefault="00BD3846" w:rsidP="00BD3846">
            <w:pPr>
              <w:spacing w:before="60" w:line="240" w:lineRule="exact"/>
              <w:ind w:firstLine="0"/>
              <w:jc w:val="center"/>
              <w:rPr>
                <w:sz w:val="20"/>
              </w:rPr>
            </w:pPr>
            <w:r w:rsidRPr="00BD3846">
              <w:rPr>
                <w:sz w:val="20"/>
              </w:rPr>
              <w:t>107,2</w:t>
            </w:r>
          </w:p>
        </w:tc>
      </w:tr>
      <w:tr w:rsidR="00BD3846" w:rsidRPr="00BD3846" w:rsidTr="00BD3846">
        <w:tc>
          <w:tcPr>
            <w:tcW w:w="3965" w:type="dxa"/>
            <w:vAlign w:val="bottom"/>
          </w:tcPr>
          <w:p w:rsidR="00BD3846" w:rsidRPr="00BD3846" w:rsidRDefault="00BD3846" w:rsidP="00BD3846">
            <w:pPr>
              <w:spacing w:before="60" w:line="240" w:lineRule="exact"/>
              <w:ind w:left="330" w:firstLine="0"/>
              <w:jc w:val="left"/>
              <w:rPr>
                <w:sz w:val="20"/>
              </w:rPr>
            </w:pPr>
            <w:r w:rsidRPr="00BD3846">
              <w:rPr>
                <w:sz w:val="20"/>
              </w:rPr>
              <w:t xml:space="preserve">трубы стальные </w:t>
            </w:r>
            <w:proofErr w:type="spellStart"/>
            <w:r w:rsidRPr="00BD3846">
              <w:rPr>
                <w:sz w:val="20"/>
              </w:rPr>
              <w:t>водогазопроводные</w:t>
            </w:r>
            <w:proofErr w:type="spellEnd"/>
          </w:p>
        </w:tc>
        <w:tc>
          <w:tcPr>
            <w:tcW w:w="1422" w:type="dxa"/>
            <w:vAlign w:val="bottom"/>
          </w:tcPr>
          <w:p w:rsidR="00BD3846" w:rsidRPr="00BD3846" w:rsidRDefault="00BD3846" w:rsidP="00BD3846">
            <w:pPr>
              <w:spacing w:before="60" w:line="240" w:lineRule="exact"/>
              <w:ind w:firstLine="0"/>
              <w:jc w:val="center"/>
              <w:rPr>
                <w:sz w:val="20"/>
              </w:rPr>
            </w:pPr>
            <w:r w:rsidRPr="00BD3846">
              <w:rPr>
                <w:sz w:val="20"/>
              </w:rPr>
              <w:t>100,4</w:t>
            </w:r>
          </w:p>
        </w:tc>
        <w:tc>
          <w:tcPr>
            <w:tcW w:w="1556" w:type="dxa"/>
            <w:vAlign w:val="bottom"/>
          </w:tcPr>
          <w:p w:rsidR="00BD3846" w:rsidRPr="00BD3846" w:rsidRDefault="00BD3846" w:rsidP="00BD3846">
            <w:pPr>
              <w:spacing w:before="60" w:line="240" w:lineRule="exact"/>
              <w:ind w:firstLine="0"/>
              <w:jc w:val="center"/>
              <w:rPr>
                <w:sz w:val="20"/>
              </w:rPr>
            </w:pPr>
            <w:r w:rsidRPr="00BD3846">
              <w:rPr>
                <w:sz w:val="20"/>
              </w:rPr>
              <w:t>102,2</w:t>
            </w:r>
          </w:p>
        </w:tc>
        <w:tc>
          <w:tcPr>
            <w:tcW w:w="1133" w:type="dxa"/>
            <w:vAlign w:val="bottom"/>
          </w:tcPr>
          <w:p w:rsidR="00BD3846" w:rsidRPr="00BD3846" w:rsidRDefault="00BD3846" w:rsidP="00BD3846">
            <w:pPr>
              <w:spacing w:before="60" w:line="240" w:lineRule="exact"/>
              <w:ind w:firstLine="0"/>
              <w:jc w:val="center"/>
              <w:rPr>
                <w:sz w:val="20"/>
              </w:rPr>
            </w:pPr>
            <w:r w:rsidRPr="00BD3846">
              <w:rPr>
                <w:sz w:val="20"/>
              </w:rPr>
              <w:t>99,2</w:t>
            </w:r>
          </w:p>
        </w:tc>
        <w:tc>
          <w:tcPr>
            <w:tcW w:w="1138" w:type="dxa"/>
            <w:vAlign w:val="bottom"/>
          </w:tcPr>
          <w:p w:rsidR="00BD3846" w:rsidRPr="00BD3846" w:rsidRDefault="00BD3846" w:rsidP="00BD3846">
            <w:pPr>
              <w:spacing w:before="60" w:line="240" w:lineRule="exact"/>
              <w:ind w:firstLine="0"/>
              <w:jc w:val="center"/>
              <w:rPr>
                <w:sz w:val="20"/>
              </w:rPr>
            </w:pPr>
            <w:r w:rsidRPr="00BD3846">
              <w:rPr>
                <w:sz w:val="20"/>
              </w:rPr>
              <w:t>101,1</w:t>
            </w:r>
          </w:p>
        </w:tc>
      </w:tr>
      <w:tr w:rsidR="00BD3846" w:rsidRPr="00BD3846" w:rsidTr="00BD3846">
        <w:tc>
          <w:tcPr>
            <w:tcW w:w="3965" w:type="dxa"/>
            <w:vAlign w:val="bottom"/>
          </w:tcPr>
          <w:p w:rsidR="00BD3846" w:rsidRPr="00BD3846" w:rsidRDefault="00BD3846" w:rsidP="00BD3846">
            <w:pPr>
              <w:spacing w:before="60" w:line="240" w:lineRule="exact"/>
              <w:ind w:left="330" w:firstLine="0"/>
              <w:jc w:val="left"/>
              <w:rPr>
                <w:sz w:val="20"/>
              </w:rPr>
            </w:pPr>
            <w:r w:rsidRPr="00BD3846">
              <w:rPr>
                <w:sz w:val="20"/>
              </w:rPr>
              <w:t>бензин автомобильный</w:t>
            </w:r>
          </w:p>
        </w:tc>
        <w:tc>
          <w:tcPr>
            <w:tcW w:w="1422" w:type="dxa"/>
            <w:vAlign w:val="bottom"/>
          </w:tcPr>
          <w:p w:rsidR="00BD3846" w:rsidRPr="00BD3846" w:rsidRDefault="00BD3846" w:rsidP="00BD3846">
            <w:pPr>
              <w:spacing w:before="60" w:line="240" w:lineRule="exact"/>
              <w:ind w:firstLine="0"/>
              <w:jc w:val="center"/>
              <w:rPr>
                <w:sz w:val="20"/>
              </w:rPr>
            </w:pPr>
            <w:r w:rsidRPr="00BD3846">
              <w:rPr>
                <w:sz w:val="20"/>
              </w:rPr>
              <w:t>100,4</w:t>
            </w:r>
          </w:p>
        </w:tc>
        <w:tc>
          <w:tcPr>
            <w:tcW w:w="1556" w:type="dxa"/>
            <w:vAlign w:val="bottom"/>
          </w:tcPr>
          <w:p w:rsidR="00BD3846" w:rsidRPr="00BD3846" w:rsidRDefault="00BD3846" w:rsidP="00BD3846">
            <w:pPr>
              <w:spacing w:before="60" w:line="240" w:lineRule="exact"/>
              <w:ind w:firstLine="0"/>
              <w:jc w:val="center"/>
              <w:rPr>
                <w:sz w:val="20"/>
              </w:rPr>
            </w:pPr>
            <w:r w:rsidRPr="00BD3846">
              <w:rPr>
                <w:sz w:val="20"/>
              </w:rPr>
              <w:t>101,4</w:t>
            </w:r>
          </w:p>
        </w:tc>
        <w:tc>
          <w:tcPr>
            <w:tcW w:w="1133" w:type="dxa"/>
            <w:vAlign w:val="bottom"/>
          </w:tcPr>
          <w:p w:rsidR="00BD3846" w:rsidRPr="00BD3846" w:rsidRDefault="00BD3846" w:rsidP="00BD3846">
            <w:pPr>
              <w:spacing w:before="60" w:line="240" w:lineRule="exact"/>
              <w:ind w:firstLine="0"/>
              <w:jc w:val="center"/>
              <w:rPr>
                <w:sz w:val="20"/>
              </w:rPr>
            </w:pPr>
            <w:r w:rsidRPr="00BD3846">
              <w:rPr>
                <w:sz w:val="20"/>
              </w:rPr>
              <w:t>101,0</w:t>
            </w:r>
          </w:p>
        </w:tc>
        <w:tc>
          <w:tcPr>
            <w:tcW w:w="1138" w:type="dxa"/>
            <w:vAlign w:val="bottom"/>
          </w:tcPr>
          <w:p w:rsidR="00BD3846" w:rsidRPr="00BD3846" w:rsidRDefault="00BD3846" w:rsidP="00BD3846">
            <w:pPr>
              <w:spacing w:before="60" w:line="240" w:lineRule="exact"/>
              <w:ind w:firstLine="0"/>
              <w:jc w:val="center"/>
              <w:rPr>
                <w:sz w:val="20"/>
              </w:rPr>
            </w:pPr>
            <w:r w:rsidRPr="00BD3846">
              <w:rPr>
                <w:sz w:val="20"/>
              </w:rPr>
              <w:t>102,8</w:t>
            </w:r>
          </w:p>
        </w:tc>
      </w:tr>
      <w:tr w:rsidR="00BD3846" w:rsidRPr="00BD3846" w:rsidTr="00BD3846">
        <w:tc>
          <w:tcPr>
            <w:tcW w:w="3965" w:type="dxa"/>
            <w:tcBorders>
              <w:bottom w:val="double" w:sz="6" w:space="0" w:color="auto"/>
            </w:tcBorders>
            <w:vAlign w:val="bottom"/>
          </w:tcPr>
          <w:p w:rsidR="00BD3846" w:rsidRPr="00BD3846" w:rsidRDefault="00BD3846" w:rsidP="00BD3846">
            <w:pPr>
              <w:spacing w:before="60" w:line="240" w:lineRule="exact"/>
              <w:ind w:left="330" w:firstLine="0"/>
              <w:jc w:val="left"/>
              <w:rPr>
                <w:sz w:val="20"/>
              </w:rPr>
            </w:pPr>
            <w:r w:rsidRPr="00BD3846">
              <w:rPr>
                <w:sz w:val="20"/>
              </w:rPr>
              <w:t>топливо дизельное</w:t>
            </w:r>
          </w:p>
        </w:tc>
        <w:tc>
          <w:tcPr>
            <w:tcW w:w="1422" w:type="dxa"/>
            <w:tcBorders>
              <w:bottom w:val="double" w:sz="6" w:space="0" w:color="auto"/>
            </w:tcBorders>
            <w:vAlign w:val="bottom"/>
          </w:tcPr>
          <w:p w:rsidR="00BD3846" w:rsidRPr="00BD3846" w:rsidRDefault="00BD3846" w:rsidP="00BD3846">
            <w:pPr>
              <w:spacing w:before="60" w:line="240" w:lineRule="exact"/>
              <w:ind w:firstLine="0"/>
              <w:jc w:val="center"/>
              <w:rPr>
                <w:sz w:val="20"/>
              </w:rPr>
            </w:pPr>
            <w:r w:rsidRPr="00BD3846">
              <w:rPr>
                <w:sz w:val="20"/>
              </w:rPr>
              <w:t>101,4</w:t>
            </w:r>
          </w:p>
        </w:tc>
        <w:tc>
          <w:tcPr>
            <w:tcW w:w="1556" w:type="dxa"/>
            <w:tcBorders>
              <w:bottom w:val="double" w:sz="6" w:space="0" w:color="auto"/>
            </w:tcBorders>
            <w:vAlign w:val="bottom"/>
          </w:tcPr>
          <w:p w:rsidR="00BD3846" w:rsidRPr="00BD3846" w:rsidRDefault="00BD3846" w:rsidP="00BD3846">
            <w:pPr>
              <w:spacing w:before="60" w:line="240" w:lineRule="exact"/>
              <w:ind w:firstLine="0"/>
              <w:jc w:val="center"/>
              <w:rPr>
                <w:sz w:val="20"/>
              </w:rPr>
            </w:pPr>
            <w:r w:rsidRPr="00BD3846">
              <w:rPr>
                <w:sz w:val="20"/>
              </w:rPr>
              <w:t>97,8</w:t>
            </w:r>
          </w:p>
        </w:tc>
        <w:tc>
          <w:tcPr>
            <w:tcW w:w="1133" w:type="dxa"/>
            <w:tcBorders>
              <w:bottom w:val="double" w:sz="6" w:space="0" w:color="auto"/>
            </w:tcBorders>
            <w:vAlign w:val="bottom"/>
          </w:tcPr>
          <w:p w:rsidR="00BD3846" w:rsidRPr="00BD3846" w:rsidRDefault="00BD3846" w:rsidP="00BD3846">
            <w:pPr>
              <w:spacing w:before="60" w:line="240" w:lineRule="exact"/>
              <w:ind w:firstLine="0"/>
              <w:jc w:val="center"/>
              <w:rPr>
                <w:sz w:val="20"/>
              </w:rPr>
            </w:pPr>
            <w:r w:rsidRPr="00BD3846">
              <w:rPr>
                <w:sz w:val="20"/>
              </w:rPr>
              <w:t>101,7</w:t>
            </w:r>
          </w:p>
        </w:tc>
        <w:tc>
          <w:tcPr>
            <w:tcW w:w="1138" w:type="dxa"/>
            <w:tcBorders>
              <w:bottom w:val="double" w:sz="6" w:space="0" w:color="auto"/>
            </w:tcBorders>
            <w:vAlign w:val="bottom"/>
          </w:tcPr>
          <w:p w:rsidR="00BD3846" w:rsidRPr="00BD3846" w:rsidRDefault="00BD3846" w:rsidP="00BD3846">
            <w:pPr>
              <w:spacing w:before="60" w:line="240" w:lineRule="exact"/>
              <w:ind w:firstLine="0"/>
              <w:jc w:val="center"/>
              <w:rPr>
                <w:sz w:val="20"/>
              </w:rPr>
            </w:pPr>
            <w:r w:rsidRPr="00BD3846">
              <w:rPr>
                <w:sz w:val="20"/>
              </w:rPr>
              <w:t>102,1</w:t>
            </w:r>
          </w:p>
        </w:tc>
      </w:tr>
    </w:tbl>
    <w:p w:rsidR="00D230E9" w:rsidRPr="00295B18" w:rsidRDefault="00D230E9" w:rsidP="00295B18">
      <w:pPr>
        <w:spacing w:before="240"/>
        <w:ind w:firstLine="709"/>
        <w:rPr>
          <w:b/>
          <w:sz w:val="24"/>
        </w:rPr>
      </w:pPr>
      <w:r w:rsidRPr="00295B18">
        <w:rPr>
          <w:b/>
          <w:sz w:val="24"/>
        </w:rPr>
        <w:t>Индексы тарифов на грузовые перевозки</w:t>
      </w:r>
    </w:p>
    <w:p w:rsidR="00BD3846" w:rsidRPr="00BD3846" w:rsidRDefault="00BD3846" w:rsidP="00BD3846">
      <w:pPr>
        <w:spacing w:before="120"/>
        <w:ind w:firstLine="709"/>
        <w:rPr>
          <w:bCs/>
        </w:rPr>
      </w:pPr>
      <w:r w:rsidRPr="00BD3846">
        <w:rPr>
          <w:bCs/>
        </w:rPr>
        <w:t>Индекс тарифов на грузовые перевозки в среднем по всем видам транспорта в декабре 2020 года к предыдущему месяцу составил 100,1%.</w:t>
      </w:r>
    </w:p>
    <w:p w:rsidR="00D230E9" w:rsidRPr="005E6515" w:rsidRDefault="00D230E9" w:rsidP="00703139">
      <w:pPr>
        <w:spacing w:before="240"/>
        <w:ind w:firstLine="0"/>
        <w:jc w:val="center"/>
        <w:rPr>
          <w:i/>
        </w:rPr>
      </w:pPr>
      <w:r w:rsidRPr="00D230E9">
        <w:rPr>
          <w:b/>
        </w:rPr>
        <w:t>Индексы тарифов на грузовые перевозки отдельными видами транспорта</w:t>
      </w:r>
      <w:r w:rsidRPr="00D230E9">
        <w:rPr>
          <w:b/>
          <w:i/>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D230E9" w:rsidRPr="00E92C97" w:rsidTr="00D230E9">
        <w:trPr>
          <w:trHeight w:val="20"/>
          <w:tblHeader/>
        </w:trPr>
        <w:tc>
          <w:tcPr>
            <w:tcW w:w="992" w:type="dxa"/>
            <w:vMerge w:val="restart"/>
          </w:tcPr>
          <w:p w:rsidR="00D230E9" w:rsidRPr="00E92C97" w:rsidRDefault="00D230E9" w:rsidP="00C50EFE">
            <w:pPr>
              <w:spacing w:before="40" w:line="240" w:lineRule="exact"/>
              <w:ind w:left="85" w:firstLine="0"/>
              <w:jc w:val="center"/>
              <w:rPr>
                <w:rFonts w:cs="Arial"/>
                <w:i/>
                <w:sz w:val="20"/>
              </w:rPr>
            </w:pPr>
          </w:p>
        </w:tc>
        <w:tc>
          <w:tcPr>
            <w:tcW w:w="1556" w:type="dxa"/>
            <w:gridSpan w:val="2"/>
            <w:vAlign w:val="center"/>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Всего</w:t>
            </w:r>
          </w:p>
        </w:tc>
        <w:tc>
          <w:tcPr>
            <w:tcW w:w="6666" w:type="dxa"/>
            <w:gridSpan w:val="11"/>
            <w:shd w:val="clear" w:color="auto" w:fill="auto"/>
            <w:vAlign w:val="center"/>
          </w:tcPr>
          <w:p w:rsidR="00D230E9" w:rsidRPr="00E92C97" w:rsidRDefault="00D230E9" w:rsidP="007A69C5">
            <w:pPr>
              <w:spacing w:before="40" w:line="240" w:lineRule="exact"/>
              <w:ind w:firstLine="0"/>
              <w:jc w:val="center"/>
              <w:rPr>
                <w:rFonts w:cs="Arial"/>
                <w:spacing w:val="-6"/>
                <w:sz w:val="20"/>
              </w:rPr>
            </w:pPr>
            <w:r w:rsidRPr="00E92C97">
              <w:rPr>
                <w:rFonts w:cs="Arial"/>
                <w:i/>
                <w:spacing w:val="-6"/>
                <w:sz w:val="20"/>
              </w:rPr>
              <w:t>в том числе транспорт</w:t>
            </w:r>
            <w:r w:rsidRPr="00E92C97">
              <w:rPr>
                <w:rFonts w:cs="Arial"/>
                <w:i/>
                <w:spacing w:val="-6"/>
                <w:sz w:val="20"/>
                <w:lang w:val="en-US"/>
              </w:rPr>
              <w:t>:</w:t>
            </w:r>
          </w:p>
        </w:tc>
      </w:tr>
      <w:tr w:rsidR="00D230E9" w:rsidRPr="00E92C97" w:rsidTr="00D230E9">
        <w:trPr>
          <w:trHeight w:val="20"/>
          <w:tblHeader/>
        </w:trPr>
        <w:tc>
          <w:tcPr>
            <w:tcW w:w="992" w:type="dxa"/>
            <w:vMerge/>
          </w:tcPr>
          <w:p w:rsidR="00D230E9" w:rsidRPr="00E92C97" w:rsidRDefault="00D230E9" w:rsidP="00C50EFE">
            <w:pPr>
              <w:spacing w:before="40" w:line="240" w:lineRule="exact"/>
              <w:ind w:left="85" w:firstLine="0"/>
              <w:jc w:val="center"/>
              <w:rPr>
                <w:rFonts w:cs="Arial"/>
                <w:i/>
                <w:sz w:val="20"/>
              </w:rPr>
            </w:pPr>
          </w:p>
        </w:tc>
        <w:tc>
          <w:tcPr>
            <w:tcW w:w="851" w:type="dxa"/>
            <w:vMerge w:val="restart"/>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5" w:type="dxa"/>
            <w:vMerge w:val="restart"/>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1702" w:type="dxa"/>
            <w:gridSpan w:val="2"/>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железнодорожный</w:t>
            </w:r>
          </w:p>
        </w:tc>
        <w:tc>
          <w:tcPr>
            <w:tcW w:w="1702" w:type="dxa"/>
            <w:gridSpan w:val="2"/>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автомобильный</w:t>
            </w:r>
          </w:p>
        </w:tc>
        <w:tc>
          <w:tcPr>
            <w:tcW w:w="1709" w:type="dxa"/>
            <w:gridSpan w:val="4"/>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воздушный </w:t>
            </w:r>
          </w:p>
        </w:tc>
        <w:tc>
          <w:tcPr>
            <w:tcW w:w="1553" w:type="dxa"/>
            <w:gridSpan w:val="3"/>
            <w:shd w:val="clear" w:color="auto" w:fill="auto"/>
          </w:tcPr>
          <w:p w:rsidR="00D230E9" w:rsidRPr="00E92C97" w:rsidRDefault="00D230E9" w:rsidP="007A69C5">
            <w:pPr>
              <w:spacing w:before="40" w:line="240" w:lineRule="exact"/>
              <w:ind w:firstLine="0"/>
              <w:jc w:val="center"/>
              <w:rPr>
                <w:rFonts w:cs="Arial"/>
                <w:spacing w:val="-6"/>
                <w:sz w:val="20"/>
              </w:rPr>
            </w:pPr>
            <w:r w:rsidRPr="00E92C97">
              <w:rPr>
                <w:rFonts w:cs="Arial"/>
                <w:i/>
                <w:spacing w:val="-6"/>
                <w:sz w:val="20"/>
              </w:rPr>
              <w:t xml:space="preserve">внутренний </w:t>
            </w:r>
            <w:r w:rsidRPr="00E92C97">
              <w:rPr>
                <w:rFonts w:cs="Arial"/>
                <w:i/>
                <w:spacing w:val="-6"/>
                <w:sz w:val="20"/>
              </w:rPr>
              <w:br/>
              <w:t>водный</w:t>
            </w:r>
          </w:p>
        </w:tc>
      </w:tr>
      <w:tr w:rsidR="00D230E9" w:rsidRPr="00E92C97" w:rsidTr="00D230E9">
        <w:trPr>
          <w:trHeight w:val="20"/>
          <w:tblHeader/>
        </w:trPr>
        <w:tc>
          <w:tcPr>
            <w:tcW w:w="992" w:type="dxa"/>
            <w:vMerge/>
            <w:tcBorders>
              <w:bottom w:val="single" w:sz="4" w:space="0" w:color="auto"/>
            </w:tcBorders>
          </w:tcPr>
          <w:p w:rsidR="00D230E9" w:rsidRPr="00E92C97" w:rsidRDefault="00D230E9" w:rsidP="00C50EFE">
            <w:pPr>
              <w:spacing w:before="40" w:line="240" w:lineRule="exact"/>
              <w:ind w:left="85" w:firstLine="0"/>
              <w:jc w:val="center"/>
              <w:rPr>
                <w:rFonts w:cs="Arial"/>
                <w:i/>
                <w:sz w:val="20"/>
              </w:rPr>
            </w:pPr>
          </w:p>
        </w:tc>
        <w:tc>
          <w:tcPr>
            <w:tcW w:w="851" w:type="dxa"/>
            <w:vMerge/>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p>
        </w:tc>
        <w:tc>
          <w:tcPr>
            <w:tcW w:w="705" w:type="dxa"/>
            <w:vMerge/>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8" w:type="dxa"/>
            <w:gridSpan w:val="2"/>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gridSpan w:val="2"/>
            <w:tcBorders>
              <w:bottom w:val="single" w:sz="4" w:space="0" w:color="auto"/>
            </w:tcBorders>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gridSpan w:val="2"/>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2" w:type="dxa"/>
            <w:tcBorders>
              <w:bottom w:val="single" w:sz="4" w:space="0" w:color="auto"/>
            </w:tcBorders>
            <w:shd w:val="clear" w:color="auto" w:fill="auto"/>
          </w:tcPr>
          <w:p w:rsidR="00D230E9" w:rsidRPr="00E92C97" w:rsidRDefault="00D230E9" w:rsidP="007A69C5">
            <w:pPr>
              <w:spacing w:before="4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112E69" w:rsidP="007A69C5">
            <w:pPr>
              <w:spacing w:before="60" w:line="240" w:lineRule="exact"/>
              <w:ind w:firstLine="0"/>
              <w:jc w:val="center"/>
              <w:rPr>
                <w:rFonts w:cs="Arial"/>
                <w:b/>
                <w:sz w:val="20"/>
              </w:rPr>
            </w:pPr>
            <w:r w:rsidRPr="00E92C97">
              <w:rPr>
                <w:rFonts w:cs="Arial"/>
                <w:b/>
                <w:sz w:val="20"/>
              </w:rPr>
              <w:t>2019 год</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w:t>
            </w:r>
            <w:r>
              <w:rPr>
                <w:rFonts w:cs="Arial"/>
                <w:lang w:val="en-US"/>
              </w:rPr>
              <w:t>,</w:t>
            </w:r>
            <w:r>
              <w:rPr>
                <w:rFonts w:cs="Arial"/>
              </w:rPr>
              <w:t>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i/>
                <w:sz w:val="20"/>
              </w:rPr>
            </w:pPr>
            <w:r w:rsidRPr="00E92C97">
              <w:rPr>
                <w:rFonts w:cs="Arial"/>
                <w:i/>
                <w:sz w:val="20"/>
              </w:rPr>
              <w:t>I квартал</w:t>
            </w:r>
          </w:p>
        </w:tc>
        <w:tc>
          <w:tcPr>
            <w:tcW w:w="851" w:type="dxa"/>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r w:rsidRPr="004B1C8A">
              <w:rPr>
                <w:rFonts w:cs="Arial"/>
                <w:i/>
              </w:rPr>
              <w:t>103,2</w:t>
            </w:r>
          </w:p>
        </w:tc>
        <w:tc>
          <w:tcPr>
            <w:tcW w:w="705" w:type="dxa"/>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r w:rsidRPr="004B1C8A">
              <w:rPr>
                <w:rFonts w:cs="Arial"/>
                <w:i/>
              </w:rPr>
              <w:t>105,2</w:t>
            </w:r>
          </w:p>
        </w:tc>
        <w:tc>
          <w:tcPr>
            <w:tcW w:w="851" w:type="dxa"/>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r w:rsidRPr="004B1C8A">
              <w:rPr>
                <w:rFonts w:cs="Arial"/>
                <w:i/>
              </w:rPr>
              <w:t>102,7</w:t>
            </w:r>
          </w:p>
        </w:tc>
        <w:tc>
          <w:tcPr>
            <w:tcW w:w="851" w:type="dxa"/>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r w:rsidRPr="004B1C8A">
              <w:rPr>
                <w:rFonts w:cs="Arial"/>
                <w:i/>
              </w:rPr>
              <w:t>102,5</w:t>
            </w:r>
          </w:p>
        </w:tc>
        <w:tc>
          <w:tcPr>
            <w:tcW w:w="851" w:type="dxa"/>
            <w:gridSpan w:val="2"/>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r w:rsidRPr="004B1C8A">
              <w:rPr>
                <w:rFonts w:cs="Arial"/>
                <w:i/>
              </w:rPr>
              <w:t>110,5</w:t>
            </w:r>
          </w:p>
        </w:tc>
        <w:tc>
          <w:tcPr>
            <w:tcW w:w="710" w:type="dxa"/>
            <w:gridSpan w:val="2"/>
            <w:tcBorders>
              <w:top w:val="dotted" w:sz="4" w:space="0" w:color="auto"/>
              <w:bottom w:val="dotted" w:sz="4" w:space="0" w:color="auto"/>
            </w:tcBorders>
            <w:vAlign w:val="bottom"/>
          </w:tcPr>
          <w:p w:rsidR="00BD3846" w:rsidRPr="004B1C8A" w:rsidRDefault="00BD3846" w:rsidP="00BD3846">
            <w:pPr>
              <w:pStyle w:val="aff1"/>
              <w:spacing w:before="60" w:line="240" w:lineRule="exact"/>
              <w:rPr>
                <w:rFonts w:cs="Arial"/>
                <w:i/>
              </w:rPr>
            </w:pP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Июнь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99,6</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102,3</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i/>
                <w:spacing w:val="-4"/>
                <w:sz w:val="20"/>
              </w:rPr>
            </w:pPr>
            <w:r w:rsidRPr="00E92C97">
              <w:rPr>
                <w:rFonts w:cs="Arial"/>
                <w:i/>
                <w:spacing w:val="-4"/>
                <w:sz w:val="20"/>
              </w:rPr>
              <w:t>II квартал</w:t>
            </w:r>
          </w:p>
        </w:tc>
        <w:tc>
          <w:tcPr>
            <w:tcW w:w="851" w:type="dxa"/>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r w:rsidRPr="00D20DEE">
              <w:rPr>
                <w:rFonts w:cs="Arial"/>
                <w:i/>
              </w:rPr>
              <w:t>100,0</w:t>
            </w:r>
          </w:p>
        </w:tc>
        <w:tc>
          <w:tcPr>
            <w:tcW w:w="705" w:type="dxa"/>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r w:rsidRPr="00D20DEE">
              <w:rPr>
                <w:rFonts w:cs="Arial"/>
                <w:i/>
              </w:rPr>
              <w:t>100,0</w:t>
            </w:r>
          </w:p>
        </w:tc>
        <w:tc>
          <w:tcPr>
            <w:tcW w:w="851" w:type="dxa"/>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r w:rsidRPr="00D20DEE">
              <w:rPr>
                <w:rFonts w:cs="Arial"/>
                <w:i/>
              </w:rPr>
              <w:t>99,9</w:t>
            </w:r>
          </w:p>
        </w:tc>
        <w:tc>
          <w:tcPr>
            <w:tcW w:w="851" w:type="dxa"/>
            <w:gridSpan w:val="2"/>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r w:rsidRPr="00D20DEE">
              <w:rPr>
                <w:rFonts w:cs="Arial"/>
                <w:i/>
              </w:rPr>
              <w:t>100,0</w:t>
            </w:r>
          </w:p>
        </w:tc>
        <w:tc>
          <w:tcPr>
            <w:tcW w:w="710" w:type="dxa"/>
            <w:gridSpan w:val="2"/>
            <w:tcBorders>
              <w:top w:val="dotted" w:sz="4" w:space="0" w:color="auto"/>
              <w:bottom w:val="dotted" w:sz="4" w:space="0" w:color="auto"/>
            </w:tcBorders>
            <w:vAlign w:val="bottom"/>
          </w:tcPr>
          <w:p w:rsidR="00BD3846" w:rsidRPr="00D20DEE" w:rsidRDefault="00BD3846" w:rsidP="00BD3846">
            <w:pPr>
              <w:pStyle w:val="aff1"/>
              <w:spacing w:before="60" w:line="240" w:lineRule="exact"/>
              <w:rPr>
                <w:rFonts w:cs="Arial"/>
                <w:i/>
              </w:rPr>
            </w:pP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Июль</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100,0</w:t>
            </w:r>
          </w:p>
        </w:tc>
        <w:tc>
          <w:tcPr>
            <w:tcW w:w="705"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103,2</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100,0</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105,2</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100,0</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102,7</w:t>
            </w:r>
          </w:p>
        </w:tc>
        <w:tc>
          <w:tcPr>
            <w:tcW w:w="850"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99,9</w:t>
            </w:r>
          </w:p>
        </w:tc>
        <w:tc>
          <w:tcPr>
            <w:tcW w:w="851" w:type="dxa"/>
            <w:gridSpan w:val="2"/>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102,2</w:t>
            </w:r>
          </w:p>
        </w:tc>
        <w:tc>
          <w:tcPr>
            <w:tcW w:w="851" w:type="dxa"/>
            <w:gridSpan w:val="2"/>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100,0</w:t>
            </w:r>
          </w:p>
        </w:tc>
        <w:tc>
          <w:tcPr>
            <w:tcW w:w="710" w:type="dxa"/>
            <w:gridSpan w:val="2"/>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sidRPr="00436B82">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Pr>
                <w:rFonts w:cs="Arial"/>
                <w:sz w:val="20"/>
              </w:rPr>
              <w:t>Август</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Pr="00436B82"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Сентябрь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i/>
                <w:spacing w:val="-8"/>
                <w:sz w:val="20"/>
              </w:rPr>
            </w:pPr>
            <w:r w:rsidRPr="00E92C97">
              <w:rPr>
                <w:rFonts w:cs="Arial"/>
                <w:i/>
                <w:spacing w:val="-8"/>
                <w:sz w:val="20"/>
                <w:lang w:val="en-US"/>
              </w:rPr>
              <w:t xml:space="preserve">III </w:t>
            </w:r>
            <w:r w:rsidRPr="00536760">
              <w:rPr>
                <w:rFonts w:cs="Arial"/>
                <w:i/>
                <w:sz w:val="20"/>
              </w:rPr>
              <w:t>к</w:t>
            </w:r>
            <w:proofErr w:type="spellStart"/>
            <w:r w:rsidRPr="00536760">
              <w:rPr>
                <w:rFonts w:cs="Arial"/>
                <w:i/>
                <w:sz w:val="20"/>
                <w:lang w:val="en-US"/>
              </w:rPr>
              <w:t>вар</w:t>
            </w:r>
            <w:proofErr w:type="spellEnd"/>
            <w:r w:rsidRPr="00536760">
              <w:rPr>
                <w:rFonts w:cs="Arial"/>
                <w:i/>
                <w:sz w:val="20"/>
              </w:rPr>
              <w:t>тал</w:t>
            </w:r>
          </w:p>
        </w:tc>
        <w:tc>
          <w:tcPr>
            <w:tcW w:w="851" w:type="dxa"/>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r w:rsidRPr="00881203">
              <w:rPr>
                <w:rFonts w:cs="Arial"/>
                <w:i/>
              </w:rPr>
              <w:t>100,0</w:t>
            </w:r>
          </w:p>
        </w:tc>
        <w:tc>
          <w:tcPr>
            <w:tcW w:w="705" w:type="dxa"/>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r w:rsidRPr="00881203">
              <w:rPr>
                <w:rFonts w:cs="Arial"/>
                <w:i/>
              </w:rPr>
              <w:t>100,0</w:t>
            </w:r>
          </w:p>
        </w:tc>
        <w:tc>
          <w:tcPr>
            <w:tcW w:w="851" w:type="dxa"/>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r w:rsidRPr="00881203">
              <w:rPr>
                <w:rFonts w:cs="Arial"/>
                <w:i/>
              </w:rPr>
              <w:t>100,0</w:t>
            </w:r>
          </w:p>
        </w:tc>
        <w:tc>
          <w:tcPr>
            <w:tcW w:w="851" w:type="dxa"/>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r w:rsidRPr="00881203">
              <w:rPr>
                <w:rFonts w:cs="Arial"/>
                <w:i/>
              </w:rPr>
              <w:t>100,2</w:t>
            </w:r>
          </w:p>
        </w:tc>
        <w:tc>
          <w:tcPr>
            <w:tcW w:w="851" w:type="dxa"/>
            <w:gridSpan w:val="2"/>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r w:rsidRPr="00881203">
              <w:rPr>
                <w:rFonts w:cs="Arial"/>
                <w:i/>
              </w:rPr>
              <w:t>100,0</w:t>
            </w:r>
          </w:p>
        </w:tc>
        <w:tc>
          <w:tcPr>
            <w:tcW w:w="710" w:type="dxa"/>
            <w:gridSpan w:val="2"/>
            <w:tcBorders>
              <w:top w:val="dotted" w:sz="4" w:space="0" w:color="auto"/>
              <w:bottom w:val="dotted" w:sz="4" w:space="0" w:color="auto"/>
            </w:tcBorders>
            <w:vAlign w:val="bottom"/>
          </w:tcPr>
          <w:p w:rsidR="00BD3846" w:rsidRPr="00881203" w:rsidRDefault="00BD3846" w:rsidP="00BD3846">
            <w:pPr>
              <w:pStyle w:val="aff1"/>
              <w:spacing w:before="60" w:line="240" w:lineRule="exact"/>
              <w:rPr>
                <w:rFonts w:cs="Arial"/>
                <w:i/>
              </w:rPr>
            </w:pP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lang w:val="en-US"/>
              </w:rPr>
            </w:pPr>
            <w:r w:rsidRPr="00E92C97">
              <w:rPr>
                <w:rFonts w:cs="Arial"/>
                <w:sz w:val="20"/>
              </w:rPr>
              <w:t>Октябрь</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100,0</w:t>
            </w:r>
          </w:p>
        </w:tc>
        <w:tc>
          <w:tcPr>
            <w:tcW w:w="705"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103,2</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100,0</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105,2</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100,0</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102,7</w:t>
            </w:r>
          </w:p>
        </w:tc>
        <w:tc>
          <w:tcPr>
            <w:tcW w:w="850"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100,0</w:t>
            </w:r>
          </w:p>
        </w:tc>
        <w:tc>
          <w:tcPr>
            <w:tcW w:w="851" w:type="dxa"/>
            <w:gridSpan w:val="2"/>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102,5</w:t>
            </w:r>
          </w:p>
        </w:tc>
        <w:tc>
          <w:tcPr>
            <w:tcW w:w="851" w:type="dxa"/>
            <w:gridSpan w:val="2"/>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100,0</w:t>
            </w:r>
          </w:p>
        </w:tc>
        <w:tc>
          <w:tcPr>
            <w:tcW w:w="710" w:type="dxa"/>
            <w:gridSpan w:val="2"/>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sidRPr="00100902">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Ноябрь</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Pr="00100902"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Декабрь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99,6</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110,5</w:t>
            </w:r>
          </w:p>
        </w:tc>
      </w:tr>
      <w:tr w:rsidR="00BD3846" w:rsidRPr="00E92C97" w:rsidTr="00D230E9">
        <w:trPr>
          <w:trHeight w:val="20"/>
        </w:trPr>
        <w:tc>
          <w:tcPr>
            <w:tcW w:w="992" w:type="dxa"/>
            <w:tcBorders>
              <w:top w:val="dotted" w:sz="4" w:space="0" w:color="auto"/>
              <w:bottom w:val="single" w:sz="4" w:space="0" w:color="auto"/>
            </w:tcBorders>
            <w:vAlign w:val="bottom"/>
          </w:tcPr>
          <w:p w:rsidR="00BD3846" w:rsidRPr="00E92C97" w:rsidRDefault="00BD3846" w:rsidP="007A69C5">
            <w:pPr>
              <w:spacing w:before="60" w:line="240" w:lineRule="exact"/>
              <w:ind w:firstLine="0"/>
              <w:jc w:val="left"/>
              <w:rPr>
                <w:rFonts w:cs="Arial"/>
                <w:i/>
                <w:sz w:val="20"/>
              </w:rPr>
            </w:pPr>
            <w:r w:rsidRPr="00E92C97">
              <w:rPr>
                <w:rFonts w:cs="Arial"/>
                <w:i/>
                <w:sz w:val="20"/>
                <w:lang w:val="en-US"/>
              </w:rPr>
              <w:t>I</w:t>
            </w:r>
            <w:r w:rsidRPr="00E92C97">
              <w:rPr>
                <w:rFonts w:cs="Arial"/>
                <w:i/>
                <w:spacing w:val="-6"/>
                <w:sz w:val="20"/>
                <w:lang w:val="en-US"/>
              </w:rPr>
              <w:t>V</w:t>
            </w:r>
            <w:r>
              <w:rPr>
                <w:rFonts w:cs="Arial"/>
                <w:i/>
                <w:spacing w:val="-6"/>
                <w:sz w:val="20"/>
              </w:rPr>
              <w:t xml:space="preserve"> </w:t>
            </w:r>
            <w:r w:rsidRPr="00E92C97">
              <w:rPr>
                <w:rFonts w:cs="Arial"/>
                <w:i/>
                <w:spacing w:val="-6"/>
                <w:sz w:val="20"/>
              </w:rPr>
              <w:t>квартал</w:t>
            </w:r>
          </w:p>
        </w:tc>
        <w:tc>
          <w:tcPr>
            <w:tcW w:w="851" w:type="dxa"/>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r w:rsidRPr="00717C10">
              <w:rPr>
                <w:rFonts w:cs="Arial"/>
                <w:i/>
              </w:rPr>
              <w:t>100,0</w:t>
            </w:r>
          </w:p>
        </w:tc>
        <w:tc>
          <w:tcPr>
            <w:tcW w:w="705" w:type="dxa"/>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p>
        </w:tc>
        <w:tc>
          <w:tcPr>
            <w:tcW w:w="851" w:type="dxa"/>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r w:rsidRPr="00717C10">
              <w:rPr>
                <w:rFonts w:cs="Arial"/>
                <w:i/>
              </w:rPr>
              <w:t>100,0</w:t>
            </w:r>
          </w:p>
        </w:tc>
        <w:tc>
          <w:tcPr>
            <w:tcW w:w="851" w:type="dxa"/>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p>
        </w:tc>
        <w:tc>
          <w:tcPr>
            <w:tcW w:w="851" w:type="dxa"/>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r w:rsidRPr="00717C10">
              <w:rPr>
                <w:rFonts w:cs="Arial"/>
                <w:i/>
              </w:rPr>
              <w:t>100,0</w:t>
            </w:r>
          </w:p>
        </w:tc>
        <w:tc>
          <w:tcPr>
            <w:tcW w:w="851" w:type="dxa"/>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p>
        </w:tc>
        <w:tc>
          <w:tcPr>
            <w:tcW w:w="850" w:type="dxa"/>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r w:rsidRPr="00717C10">
              <w:rPr>
                <w:rFonts w:cs="Arial"/>
                <w:i/>
              </w:rPr>
              <w:t>99,6</w:t>
            </w:r>
          </w:p>
        </w:tc>
        <w:tc>
          <w:tcPr>
            <w:tcW w:w="851" w:type="dxa"/>
            <w:gridSpan w:val="2"/>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p>
        </w:tc>
        <w:tc>
          <w:tcPr>
            <w:tcW w:w="851" w:type="dxa"/>
            <w:gridSpan w:val="2"/>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r w:rsidRPr="00717C10">
              <w:rPr>
                <w:rFonts w:cs="Arial"/>
                <w:i/>
              </w:rPr>
              <w:t>100,0</w:t>
            </w:r>
          </w:p>
        </w:tc>
        <w:tc>
          <w:tcPr>
            <w:tcW w:w="710" w:type="dxa"/>
            <w:gridSpan w:val="2"/>
            <w:tcBorders>
              <w:top w:val="dotted" w:sz="4" w:space="0" w:color="auto"/>
              <w:bottom w:val="single" w:sz="4" w:space="0" w:color="auto"/>
            </w:tcBorders>
            <w:vAlign w:val="bottom"/>
          </w:tcPr>
          <w:p w:rsidR="00BD3846" w:rsidRPr="00717C10" w:rsidRDefault="00BD3846" w:rsidP="00BD3846">
            <w:pPr>
              <w:pStyle w:val="aff1"/>
              <w:spacing w:before="60" w:line="240" w:lineRule="exact"/>
              <w:rPr>
                <w:rFonts w:cs="Arial"/>
                <w:i/>
              </w:rPr>
            </w:pPr>
          </w:p>
        </w:tc>
      </w:tr>
      <w:tr w:rsidR="00BD3846" w:rsidRPr="00E92C97" w:rsidTr="00D230E9">
        <w:trPr>
          <w:trHeight w:val="20"/>
        </w:trPr>
        <w:tc>
          <w:tcPr>
            <w:tcW w:w="9214" w:type="dxa"/>
            <w:gridSpan w:val="14"/>
            <w:tcBorders>
              <w:top w:val="single" w:sz="4" w:space="0" w:color="auto"/>
              <w:bottom w:val="single" w:sz="4" w:space="0" w:color="auto"/>
            </w:tcBorders>
            <w:vAlign w:val="bottom"/>
          </w:tcPr>
          <w:p w:rsidR="00BD3846" w:rsidRPr="00E92C97" w:rsidRDefault="00BD3846" w:rsidP="00794636">
            <w:pPr>
              <w:pageBreakBefore/>
              <w:spacing w:before="60" w:line="240" w:lineRule="exact"/>
              <w:ind w:firstLine="0"/>
              <w:jc w:val="center"/>
              <w:rPr>
                <w:rFonts w:cs="Arial"/>
                <w:b/>
                <w:sz w:val="20"/>
              </w:rPr>
            </w:pPr>
            <w:bookmarkStart w:id="164" w:name="_MON_1585473444"/>
            <w:bookmarkStart w:id="165" w:name="_MON_1585473614"/>
            <w:bookmarkStart w:id="166" w:name="_MON_1585473622"/>
            <w:bookmarkStart w:id="167" w:name="_MON_1585473640"/>
            <w:bookmarkStart w:id="168" w:name="_MON_1585473650"/>
            <w:bookmarkStart w:id="169" w:name="_MON_1584534658"/>
            <w:bookmarkStart w:id="170" w:name="_MON_1592208618"/>
            <w:bookmarkStart w:id="171" w:name="_MON_1584788869"/>
            <w:bookmarkStart w:id="172" w:name="_MON_1592208825"/>
            <w:bookmarkStart w:id="173" w:name="_MON_1584534813"/>
            <w:bookmarkStart w:id="174" w:name="_MON_1592739325"/>
            <w:bookmarkStart w:id="175" w:name="_MON_1592739529"/>
            <w:bookmarkStart w:id="176" w:name="_MON_1585473146"/>
            <w:bookmarkStart w:id="177" w:name="_MON_158547321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E92C97">
              <w:rPr>
                <w:rFonts w:cs="Arial"/>
                <w:b/>
                <w:sz w:val="20"/>
              </w:rPr>
              <w:lastRenderedPageBreak/>
              <w:t>2020 год</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w:t>
            </w:r>
            <w:r>
              <w:rPr>
                <w:rFonts w:cs="Arial"/>
                <w:lang w:val="en-US"/>
              </w:rPr>
              <w:t>,</w:t>
            </w:r>
            <w:r>
              <w:rPr>
                <w:rFonts w:cs="Arial"/>
              </w:rPr>
              <w:t>5</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w:t>
            </w:r>
            <w:r>
              <w:rPr>
                <w:rFonts w:cs="Arial"/>
                <w:lang w:val="en-US"/>
              </w:rPr>
              <w:t>,</w:t>
            </w:r>
            <w:r>
              <w:rPr>
                <w:rFonts w:cs="Arial"/>
              </w:rPr>
              <w:t>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w:t>
            </w:r>
            <w:r>
              <w:rPr>
                <w:rFonts w:cs="Arial"/>
                <w:lang w:val="en-US"/>
              </w:rPr>
              <w:t>,</w:t>
            </w:r>
            <w:r>
              <w:rPr>
                <w:rFonts w:cs="Arial"/>
              </w:rPr>
              <w:t>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w:t>
            </w:r>
            <w:r>
              <w:rPr>
                <w:rFonts w:cs="Arial"/>
                <w:lang w:val="en-US"/>
              </w:rPr>
              <w:t>,</w:t>
            </w:r>
            <w:r>
              <w:rPr>
                <w:rFonts w:cs="Arial"/>
              </w:rPr>
              <w:t>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w:t>
            </w:r>
            <w:r>
              <w:rPr>
                <w:rFonts w:cs="Arial"/>
                <w:lang w:val="en-US"/>
              </w:rPr>
              <w:t>,</w:t>
            </w:r>
            <w:r>
              <w:rPr>
                <w:rFonts w:cs="Arial"/>
              </w:rPr>
              <w:t>1</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w:t>
            </w:r>
            <w:r>
              <w:rPr>
                <w:rFonts w:cs="Arial"/>
                <w:lang w:val="en-US"/>
              </w:rPr>
              <w:t>,</w:t>
            </w:r>
            <w:r>
              <w:rPr>
                <w:rFonts w:cs="Arial"/>
              </w:rPr>
              <w:t>1</w:t>
            </w:r>
          </w:p>
        </w:tc>
        <w:tc>
          <w:tcPr>
            <w:tcW w:w="850" w:type="dxa"/>
            <w:tcBorders>
              <w:top w:val="dotted" w:sz="4" w:space="0" w:color="auto"/>
              <w:bottom w:val="dotted" w:sz="4" w:space="0" w:color="auto"/>
            </w:tcBorders>
            <w:vAlign w:val="bottom"/>
          </w:tcPr>
          <w:p w:rsidR="00BD3846" w:rsidRPr="003248B8" w:rsidRDefault="00BD3846" w:rsidP="00BD3846">
            <w:pPr>
              <w:pStyle w:val="aff1"/>
              <w:spacing w:before="60" w:line="240" w:lineRule="exact"/>
              <w:rPr>
                <w:rFonts w:cs="Arial"/>
              </w:rPr>
            </w:pPr>
            <w:r>
              <w:rPr>
                <w:rFonts w:cs="Arial"/>
              </w:rPr>
              <w:t>108,8</w:t>
            </w:r>
          </w:p>
        </w:tc>
        <w:tc>
          <w:tcPr>
            <w:tcW w:w="851" w:type="dxa"/>
            <w:gridSpan w:val="2"/>
            <w:tcBorders>
              <w:top w:val="dotted" w:sz="4" w:space="0" w:color="auto"/>
              <w:bottom w:val="dotted" w:sz="4" w:space="0" w:color="auto"/>
            </w:tcBorders>
            <w:vAlign w:val="bottom"/>
          </w:tcPr>
          <w:p w:rsidR="00BD3846" w:rsidRPr="003248B8" w:rsidRDefault="00BD3846" w:rsidP="00BD3846">
            <w:pPr>
              <w:pStyle w:val="aff1"/>
              <w:spacing w:before="60" w:line="240" w:lineRule="exact"/>
              <w:rPr>
                <w:rFonts w:cs="Arial"/>
              </w:rPr>
            </w:pPr>
            <w:r>
              <w:rPr>
                <w:rFonts w:cs="Arial"/>
              </w:rPr>
              <w:t>108,8</w:t>
            </w:r>
          </w:p>
        </w:tc>
        <w:tc>
          <w:tcPr>
            <w:tcW w:w="851" w:type="dxa"/>
            <w:gridSpan w:val="2"/>
            <w:tcBorders>
              <w:top w:val="dotted" w:sz="4" w:space="0" w:color="auto"/>
              <w:bottom w:val="dotted" w:sz="4" w:space="0" w:color="auto"/>
            </w:tcBorders>
            <w:vAlign w:val="bottom"/>
          </w:tcPr>
          <w:p w:rsidR="00BD3846" w:rsidRPr="003248B8"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Pr="003248B8" w:rsidRDefault="00BD3846" w:rsidP="00BD3846">
            <w:pPr>
              <w:pStyle w:val="aff1"/>
              <w:spacing w:before="60" w:line="240" w:lineRule="exact"/>
              <w:rPr>
                <w:rFonts w:cs="Arial"/>
              </w:rPr>
            </w:pPr>
            <w:r>
              <w:rPr>
                <w:rFonts w:cs="Arial"/>
              </w:rPr>
              <w:t>100,0</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100,1</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103,7</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103,4</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105,5</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114,7</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100,1</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103,8</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100,1</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103,4</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108,1</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124,0</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i/>
                <w:sz w:val="20"/>
              </w:rPr>
            </w:pPr>
            <w:r w:rsidRPr="00E92C97">
              <w:rPr>
                <w:rFonts w:cs="Arial"/>
                <w:i/>
                <w:sz w:val="20"/>
              </w:rPr>
              <w:t>I квартал</w:t>
            </w:r>
          </w:p>
        </w:tc>
        <w:tc>
          <w:tcPr>
            <w:tcW w:w="851"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5125A1">
              <w:rPr>
                <w:rFonts w:cs="Arial"/>
                <w:i/>
              </w:rPr>
              <w:t>103</w:t>
            </w:r>
            <w:r>
              <w:rPr>
                <w:rFonts w:cs="Arial"/>
                <w:i/>
              </w:rPr>
              <w:t>,</w:t>
            </w:r>
            <w:r w:rsidRPr="005125A1">
              <w:rPr>
                <w:rFonts w:cs="Arial"/>
                <w:i/>
              </w:rPr>
              <w:t>8</w:t>
            </w:r>
          </w:p>
        </w:tc>
        <w:tc>
          <w:tcPr>
            <w:tcW w:w="705"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5125A1">
              <w:rPr>
                <w:rFonts w:cs="Arial"/>
                <w:i/>
              </w:rPr>
              <w:t>103,5</w:t>
            </w:r>
          </w:p>
        </w:tc>
        <w:tc>
          <w:tcPr>
            <w:tcW w:w="851"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5125A1">
              <w:rPr>
                <w:rFonts w:cs="Arial"/>
                <w:i/>
              </w:rPr>
              <w:t>103,4</w:t>
            </w:r>
          </w:p>
        </w:tc>
        <w:tc>
          <w:tcPr>
            <w:tcW w:w="851"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5125A1">
              <w:rPr>
                <w:rFonts w:cs="Arial"/>
                <w:i/>
              </w:rPr>
              <w:t>124,0</w:t>
            </w:r>
          </w:p>
        </w:tc>
        <w:tc>
          <w:tcPr>
            <w:tcW w:w="851" w:type="dxa"/>
            <w:gridSpan w:val="2"/>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5125A1">
              <w:rPr>
                <w:rFonts w:cs="Arial"/>
                <w:i/>
              </w:rPr>
              <w:t>100,0</w:t>
            </w:r>
          </w:p>
        </w:tc>
        <w:tc>
          <w:tcPr>
            <w:tcW w:w="710" w:type="dxa"/>
            <w:gridSpan w:val="2"/>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p>
        </w:tc>
      </w:tr>
      <w:tr w:rsidR="00BD3846" w:rsidRPr="00E92C97" w:rsidTr="00D230E9">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sidRPr="009001E9">
              <w:rPr>
                <w:rFonts w:cs="Arial"/>
              </w:rPr>
              <w:t>100,2</w:t>
            </w:r>
          </w:p>
        </w:tc>
        <w:tc>
          <w:tcPr>
            <w:tcW w:w="705" w:type="dxa"/>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104,0</w:t>
            </w:r>
          </w:p>
        </w:tc>
        <w:tc>
          <w:tcPr>
            <w:tcW w:w="851" w:type="dxa"/>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103,4</w:t>
            </w:r>
          </w:p>
        </w:tc>
        <w:tc>
          <w:tcPr>
            <w:tcW w:w="850" w:type="dxa"/>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110,8</w:t>
            </w:r>
          </w:p>
        </w:tc>
        <w:tc>
          <w:tcPr>
            <w:tcW w:w="851" w:type="dxa"/>
            <w:gridSpan w:val="2"/>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137,4</w:t>
            </w:r>
          </w:p>
        </w:tc>
        <w:tc>
          <w:tcPr>
            <w:tcW w:w="851" w:type="dxa"/>
            <w:gridSpan w:val="2"/>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100,0</w:t>
            </w:r>
          </w:p>
        </w:tc>
      </w:tr>
      <w:tr w:rsidR="00BD3846" w:rsidRPr="00E92C97" w:rsidTr="003950F4">
        <w:trPr>
          <w:trHeight w:val="20"/>
        </w:trPr>
        <w:tc>
          <w:tcPr>
            <w:tcW w:w="992" w:type="dxa"/>
            <w:tcBorders>
              <w:top w:val="dotted" w:sz="4" w:space="0" w:color="auto"/>
              <w:bottom w:val="dotted" w:sz="4" w:space="0" w:color="auto"/>
            </w:tcBorders>
            <w:vAlign w:val="bottom"/>
          </w:tcPr>
          <w:p w:rsidR="00BD3846" w:rsidRPr="00E92C97" w:rsidRDefault="00BD3846" w:rsidP="007A69C5">
            <w:pPr>
              <w:spacing w:before="6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BD3846" w:rsidRPr="009001E9"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103,9</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103,4</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97,4</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133,8</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110,1</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110,1</w:t>
            </w:r>
          </w:p>
        </w:tc>
      </w:tr>
      <w:tr w:rsidR="00BD3846" w:rsidRPr="00E92C97" w:rsidTr="003950F4">
        <w:trPr>
          <w:trHeight w:val="20"/>
        </w:trPr>
        <w:tc>
          <w:tcPr>
            <w:tcW w:w="992" w:type="dxa"/>
            <w:tcBorders>
              <w:top w:val="dotted" w:sz="4" w:space="0" w:color="auto"/>
              <w:bottom w:val="dotted" w:sz="4" w:space="0" w:color="auto"/>
            </w:tcBorders>
            <w:vAlign w:val="bottom"/>
          </w:tcPr>
          <w:p w:rsidR="00BD3846" w:rsidRPr="00E92C97" w:rsidRDefault="00BD3846" w:rsidP="007A69C5">
            <w:pPr>
              <w:pStyle w:val="aff"/>
              <w:spacing w:before="60" w:line="240" w:lineRule="exact"/>
              <w:ind w:left="0"/>
              <w:rPr>
                <w:rFonts w:cs="Arial"/>
              </w:rPr>
            </w:pPr>
            <w:r w:rsidRPr="00E92C97">
              <w:rPr>
                <w:rFonts w:cs="Arial"/>
              </w:rPr>
              <w:t>Июнь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103,9</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100,4</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132,9</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110,1</w:t>
            </w:r>
          </w:p>
        </w:tc>
      </w:tr>
      <w:tr w:rsidR="00BD3846" w:rsidRPr="00E92C97" w:rsidTr="008C2FA3">
        <w:trPr>
          <w:trHeight w:val="20"/>
        </w:trPr>
        <w:tc>
          <w:tcPr>
            <w:tcW w:w="992" w:type="dxa"/>
            <w:tcBorders>
              <w:top w:val="dotted" w:sz="4" w:space="0" w:color="auto"/>
              <w:bottom w:val="dotted" w:sz="4" w:space="0" w:color="auto"/>
            </w:tcBorders>
            <w:vAlign w:val="bottom"/>
          </w:tcPr>
          <w:p w:rsidR="00BD3846" w:rsidRPr="00E92C97" w:rsidRDefault="00BD3846" w:rsidP="007A69C5">
            <w:pPr>
              <w:pStyle w:val="aff"/>
              <w:spacing w:before="60" w:line="240" w:lineRule="exact"/>
              <w:ind w:left="0" w:right="-57"/>
              <w:rPr>
                <w:rFonts w:cs="Arial"/>
                <w:i/>
              </w:rPr>
            </w:pPr>
            <w:r w:rsidRPr="00E92C97">
              <w:rPr>
                <w:rFonts w:cs="Arial"/>
                <w:i/>
              </w:rPr>
              <w:t>I</w:t>
            </w:r>
            <w:r w:rsidRPr="00E92C97">
              <w:rPr>
                <w:rFonts w:cs="Arial"/>
                <w:i/>
                <w:lang w:val="en-US"/>
              </w:rPr>
              <w:t>I</w:t>
            </w:r>
            <w:r w:rsidRPr="00E92C97">
              <w:rPr>
                <w:rFonts w:cs="Arial"/>
                <w:i/>
              </w:rPr>
              <w:t xml:space="preserve"> квартал</w:t>
            </w: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sidRPr="00CE56A3">
              <w:rPr>
                <w:rFonts w:cs="Arial"/>
                <w:i/>
              </w:rPr>
              <w:t>100,1</w:t>
            </w:r>
          </w:p>
        </w:tc>
        <w:tc>
          <w:tcPr>
            <w:tcW w:w="705"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sidRPr="00CE56A3">
              <w:rPr>
                <w:rFonts w:cs="Arial"/>
                <w:i/>
              </w:rPr>
              <w:t>100,0</w:t>
            </w: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sidRPr="00CE56A3">
              <w:rPr>
                <w:rFonts w:cs="Arial"/>
                <w:i/>
              </w:rPr>
              <w:t>100,4</w:t>
            </w: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sidRPr="00CE56A3">
              <w:rPr>
                <w:rFonts w:cs="Arial"/>
                <w:i/>
              </w:rPr>
              <w:t>107,2</w:t>
            </w:r>
          </w:p>
        </w:tc>
        <w:tc>
          <w:tcPr>
            <w:tcW w:w="851" w:type="dxa"/>
            <w:gridSpan w:val="2"/>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sidRPr="00CE56A3">
              <w:rPr>
                <w:rFonts w:cs="Arial"/>
                <w:i/>
              </w:rPr>
              <w:t>110,1</w:t>
            </w:r>
          </w:p>
        </w:tc>
        <w:tc>
          <w:tcPr>
            <w:tcW w:w="710" w:type="dxa"/>
            <w:gridSpan w:val="2"/>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r>
      <w:tr w:rsidR="00BD3846" w:rsidRPr="00E92C97" w:rsidTr="00A76BDE">
        <w:trPr>
          <w:trHeight w:val="283"/>
        </w:trPr>
        <w:tc>
          <w:tcPr>
            <w:tcW w:w="992" w:type="dxa"/>
            <w:tcBorders>
              <w:top w:val="dotted" w:sz="4" w:space="0" w:color="auto"/>
              <w:bottom w:val="dotted" w:sz="4" w:space="0" w:color="auto"/>
            </w:tcBorders>
            <w:vAlign w:val="bottom"/>
          </w:tcPr>
          <w:p w:rsidR="00BD3846" w:rsidRPr="00E92C97" w:rsidRDefault="00BD3846" w:rsidP="007A69C5">
            <w:pPr>
              <w:pStyle w:val="aff"/>
              <w:spacing w:before="60" w:line="240" w:lineRule="exact"/>
              <w:ind w:left="0" w:right="-57"/>
              <w:rPr>
                <w:rFonts w:cs="Arial"/>
              </w:rPr>
            </w:pPr>
            <w:r w:rsidRPr="00E92C97">
              <w:rPr>
                <w:rFonts w:cs="Arial"/>
              </w:rPr>
              <w:t>Июль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99,8</w:t>
            </w:r>
          </w:p>
        </w:tc>
        <w:tc>
          <w:tcPr>
            <w:tcW w:w="705"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D47F32">
              <w:rPr>
                <w:rFonts w:cs="Arial"/>
              </w:rPr>
              <w:t>103,7</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D47F32">
              <w:rPr>
                <w:rFonts w:cs="Arial"/>
              </w:rPr>
              <w:t>103</w:t>
            </w:r>
            <w:r>
              <w:rPr>
                <w:rFonts w:cs="Arial"/>
                <w:i/>
              </w:rPr>
              <w:t>,5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D47F32">
              <w:rPr>
                <w:rFonts w:cs="Arial"/>
              </w:rPr>
              <w:t>103,8</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87,7</w:t>
            </w:r>
          </w:p>
        </w:tc>
        <w:tc>
          <w:tcPr>
            <w:tcW w:w="851" w:type="dxa"/>
            <w:gridSpan w:val="2"/>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B26DA6">
              <w:rPr>
                <w:rFonts w:cs="Arial"/>
              </w:rPr>
              <w:t>116,6</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Pr="005125A1" w:rsidRDefault="00BD3846" w:rsidP="00BD3846">
            <w:pPr>
              <w:pStyle w:val="aff1"/>
              <w:spacing w:before="60" w:line="240" w:lineRule="exact"/>
              <w:rPr>
                <w:rFonts w:cs="Arial"/>
                <w:i/>
              </w:rPr>
            </w:pPr>
            <w:r w:rsidRPr="00D47F32">
              <w:rPr>
                <w:rFonts w:cs="Arial"/>
              </w:rPr>
              <w:t>110,1</w:t>
            </w:r>
          </w:p>
        </w:tc>
      </w:tr>
      <w:tr w:rsidR="00BD3846" w:rsidRPr="00E92C97" w:rsidTr="00D16840">
        <w:trPr>
          <w:trHeight w:val="117"/>
        </w:trPr>
        <w:tc>
          <w:tcPr>
            <w:tcW w:w="992" w:type="dxa"/>
            <w:tcBorders>
              <w:top w:val="dotted" w:sz="4" w:space="0" w:color="auto"/>
              <w:left w:val="double" w:sz="4" w:space="0" w:color="auto"/>
              <w:bottom w:val="dotted" w:sz="4" w:space="0" w:color="auto"/>
            </w:tcBorders>
            <w:vAlign w:val="bottom"/>
          </w:tcPr>
          <w:p w:rsidR="00BD3846" w:rsidRPr="00E92C97" w:rsidRDefault="00BD3846" w:rsidP="007A69C5">
            <w:pPr>
              <w:pStyle w:val="aff"/>
              <w:spacing w:before="60" w:line="240" w:lineRule="exact"/>
              <w:ind w:left="0" w:right="-57"/>
              <w:rPr>
                <w:rFonts w:cs="Arial"/>
              </w:rPr>
            </w:pPr>
            <w:r>
              <w:rPr>
                <w:rFonts w:cs="Arial"/>
              </w:rPr>
              <w:t>Август</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Pr="00D47F32" w:rsidRDefault="00BD3846" w:rsidP="00BD3846">
            <w:pPr>
              <w:pStyle w:val="aff1"/>
              <w:spacing w:before="60" w:line="240" w:lineRule="exact"/>
              <w:rPr>
                <w:rFonts w:cs="Arial"/>
              </w:rPr>
            </w:pPr>
            <w:r>
              <w:rPr>
                <w:rFonts w:cs="Arial"/>
              </w:rPr>
              <w:t>103,7</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D47F32"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Pr="00D47F32" w:rsidRDefault="00BD3846" w:rsidP="00BD3846">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101,8</w:t>
            </w:r>
          </w:p>
        </w:tc>
        <w:tc>
          <w:tcPr>
            <w:tcW w:w="851" w:type="dxa"/>
            <w:gridSpan w:val="2"/>
            <w:tcBorders>
              <w:top w:val="dotted" w:sz="4" w:space="0" w:color="auto"/>
              <w:bottom w:val="dotted" w:sz="4" w:space="0" w:color="auto"/>
            </w:tcBorders>
            <w:vAlign w:val="bottom"/>
          </w:tcPr>
          <w:p w:rsidR="00BD3846" w:rsidRPr="00B26DA6" w:rsidRDefault="00BD3846" w:rsidP="00BD3846">
            <w:pPr>
              <w:pStyle w:val="aff1"/>
              <w:spacing w:before="60" w:line="240" w:lineRule="exact"/>
              <w:rPr>
                <w:rFonts w:cs="Arial"/>
              </w:rPr>
            </w:pPr>
            <w:r>
              <w:rPr>
                <w:rFonts w:cs="Arial"/>
              </w:rPr>
              <w:t>118,7</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Pr="00D47F32" w:rsidRDefault="00BD3846" w:rsidP="00BD3846">
            <w:pPr>
              <w:pStyle w:val="aff1"/>
              <w:spacing w:before="60" w:line="240" w:lineRule="exact"/>
              <w:rPr>
                <w:rFonts w:cs="Arial"/>
              </w:rPr>
            </w:pPr>
            <w:r>
              <w:rPr>
                <w:rFonts w:cs="Arial"/>
              </w:rPr>
              <w:t>110,1</w:t>
            </w:r>
          </w:p>
        </w:tc>
      </w:tr>
      <w:tr w:rsidR="00BD3846" w:rsidRPr="00E92C97" w:rsidTr="00D16840">
        <w:trPr>
          <w:trHeight w:val="117"/>
        </w:trPr>
        <w:tc>
          <w:tcPr>
            <w:tcW w:w="992" w:type="dxa"/>
            <w:tcBorders>
              <w:top w:val="dotted" w:sz="4" w:space="0" w:color="auto"/>
              <w:left w:val="double" w:sz="4" w:space="0" w:color="auto"/>
              <w:bottom w:val="dotted" w:sz="4" w:space="0" w:color="auto"/>
            </w:tcBorders>
            <w:vAlign w:val="bottom"/>
          </w:tcPr>
          <w:p w:rsidR="00BD3846" w:rsidRDefault="00BD3846" w:rsidP="007A69C5">
            <w:pPr>
              <w:pStyle w:val="aff"/>
              <w:spacing w:before="60" w:line="240" w:lineRule="exact"/>
              <w:ind w:left="0"/>
            </w:pPr>
            <w:r>
              <w:t>Сентябрь</w:t>
            </w:r>
          </w:p>
        </w:tc>
        <w:tc>
          <w:tcPr>
            <w:tcW w:w="851" w:type="dxa"/>
            <w:tcBorders>
              <w:top w:val="dotted" w:sz="4" w:space="0" w:color="auto"/>
              <w:bottom w:val="dotted" w:sz="4" w:space="0" w:color="auto"/>
            </w:tcBorders>
            <w:vAlign w:val="bottom"/>
          </w:tcPr>
          <w:p w:rsidR="00BD3846" w:rsidRPr="00C95D0D" w:rsidRDefault="00BD3846" w:rsidP="00BD3846">
            <w:pPr>
              <w:pStyle w:val="aff1"/>
              <w:spacing w:before="60" w:line="240" w:lineRule="exact"/>
              <w:rPr>
                <w:rFonts w:cs="Arial"/>
              </w:rPr>
            </w:pPr>
            <w:r>
              <w:rPr>
                <w:rFonts w:cs="Arial"/>
                <w:lang w:val="en-US"/>
              </w:rPr>
              <w:t>100,2</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104,0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114,9</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136,4</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110,1</w:t>
            </w:r>
          </w:p>
        </w:tc>
      </w:tr>
      <w:tr w:rsidR="00BD3846" w:rsidRPr="00E92C97" w:rsidTr="007B532B">
        <w:trPr>
          <w:trHeight w:val="117"/>
        </w:trPr>
        <w:tc>
          <w:tcPr>
            <w:tcW w:w="992" w:type="dxa"/>
            <w:tcBorders>
              <w:top w:val="dotted" w:sz="4" w:space="0" w:color="auto"/>
              <w:left w:val="double" w:sz="4" w:space="0" w:color="auto"/>
              <w:bottom w:val="dotted" w:sz="4" w:space="0" w:color="auto"/>
            </w:tcBorders>
            <w:vAlign w:val="bottom"/>
          </w:tcPr>
          <w:p w:rsidR="00BD3846" w:rsidRDefault="00BD3846" w:rsidP="007A69C5">
            <w:pPr>
              <w:pStyle w:val="aff"/>
              <w:spacing w:before="60" w:line="240" w:lineRule="exact"/>
              <w:ind w:left="0"/>
            </w:pPr>
            <w:r>
              <w:rPr>
                <w:i/>
                <w:lang w:val="en-US"/>
              </w:rPr>
              <w:t>III</w:t>
            </w:r>
            <w:r w:rsidRPr="00A53AF0">
              <w:rPr>
                <w:i/>
              </w:rPr>
              <w:t xml:space="preserve"> </w:t>
            </w:r>
            <w:r>
              <w:rPr>
                <w:i/>
              </w:rPr>
              <w:br/>
            </w:r>
            <w:r w:rsidRPr="005125A1">
              <w:rPr>
                <w:i/>
              </w:rPr>
              <w:t>квартал</w:t>
            </w: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sidRPr="00CE56A3">
              <w:rPr>
                <w:rFonts w:cs="Arial"/>
                <w:i/>
              </w:rPr>
              <w:t>100,1</w:t>
            </w:r>
          </w:p>
        </w:tc>
        <w:tc>
          <w:tcPr>
            <w:tcW w:w="705"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sidRPr="00CE56A3">
              <w:rPr>
                <w:rFonts w:cs="Arial"/>
                <w:i/>
              </w:rPr>
              <w:t>100,0</w:t>
            </w: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Pr>
                <w:rFonts w:cs="Arial"/>
                <w:i/>
              </w:rPr>
              <w:t>100,0</w:t>
            </w:r>
          </w:p>
        </w:tc>
        <w:tc>
          <w:tcPr>
            <w:tcW w:w="851"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c>
          <w:tcPr>
            <w:tcW w:w="850" w:type="dxa"/>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Pr>
                <w:rFonts w:cs="Arial"/>
                <w:i/>
              </w:rPr>
              <w:t>102,6</w:t>
            </w:r>
          </w:p>
        </w:tc>
        <w:tc>
          <w:tcPr>
            <w:tcW w:w="851" w:type="dxa"/>
            <w:gridSpan w:val="2"/>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r>
              <w:rPr>
                <w:rFonts w:cs="Arial"/>
                <w:i/>
              </w:rPr>
              <w:t>100,0</w:t>
            </w:r>
          </w:p>
        </w:tc>
        <w:tc>
          <w:tcPr>
            <w:tcW w:w="710" w:type="dxa"/>
            <w:gridSpan w:val="2"/>
            <w:tcBorders>
              <w:top w:val="dotted" w:sz="4" w:space="0" w:color="auto"/>
              <w:bottom w:val="dotted" w:sz="4" w:space="0" w:color="auto"/>
            </w:tcBorders>
            <w:vAlign w:val="bottom"/>
          </w:tcPr>
          <w:p w:rsidR="00BD3846" w:rsidRPr="00CE56A3" w:rsidRDefault="00BD3846" w:rsidP="00BD3846">
            <w:pPr>
              <w:pStyle w:val="aff1"/>
              <w:spacing w:before="60" w:line="240" w:lineRule="exact"/>
              <w:rPr>
                <w:rFonts w:cs="Arial"/>
                <w:i/>
              </w:rPr>
            </w:pPr>
          </w:p>
        </w:tc>
      </w:tr>
      <w:tr w:rsidR="00BD3846" w:rsidRPr="007B532B" w:rsidTr="00931F31">
        <w:trPr>
          <w:trHeight w:val="117"/>
        </w:trPr>
        <w:tc>
          <w:tcPr>
            <w:tcW w:w="992" w:type="dxa"/>
            <w:tcBorders>
              <w:top w:val="dotted" w:sz="4" w:space="0" w:color="auto"/>
              <w:left w:val="double" w:sz="4" w:space="0" w:color="auto"/>
              <w:bottom w:val="dotted" w:sz="4" w:space="0" w:color="auto"/>
            </w:tcBorders>
            <w:vAlign w:val="bottom"/>
          </w:tcPr>
          <w:p w:rsidR="00BD3846" w:rsidRPr="007B532B" w:rsidRDefault="00BD3846" w:rsidP="007A69C5">
            <w:pPr>
              <w:pStyle w:val="aff"/>
              <w:spacing w:before="60" w:line="240" w:lineRule="exact"/>
              <w:ind w:left="0"/>
            </w:pPr>
            <w:r w:rsidRPr="007B532B">
              <w:t>Октябрь</w:t>
            </w:r>
          </w:p>
        </w:tc>
        <w:tc>
          <w:tcPr>
            <w:tcW w:w="851" w:type="dxa"/>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lang w:val="en-US"/>
              </w:rPr>
            </w:pPr>
            <w:r w:rsidRPr="00144CAF">
              <w:rPr>
                <w:rFonts w:cs="Arial"/>
                <w:lang w:val="en-US"/>
              </w:rPr>
              <w:t>100,1</w:t>
            </w:r>
          </w:p>
        </w:tc>
        <w:tc>
          <w:tcPr>
            <w:tcW w:w="705" w:type="dxa"/>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rPr>
            </w:pPr>
            <w:r>
              <w:rPr>
                <w:rFonts w:cs="Arial"/>
              </w:rPr>
              <w:t>104,1</w:t>
            </w:r>
          </w:p>
        </w:tc>
        <w:tc>
          <w:tcPr>
            <w:tcW w:w="851" w:type="dxa"/>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lang w:val="en-US"/>
              </w:rPr>
            </w:pPr>
            <w:r>
              <w:rPr>
                <w:rFonts w:cs="Arial"/>
              </w:rPr>
              <w:t>103,5</w:t>
            </w:r>
          </w:p>
        </w:tc>
        <w:tc>
          <w:tcPr>
            <w:tcW w:w="851" w:type="dxa"/>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lang w:val="en-US"/>
              </w:rPr>
            </w:pPr>
            <w:r>
              <w:rPr>
                <w:rFonts w:cs="Arial"/>
              </w:rPr>
              <w:t>103,8</w:t>
            </w:r>
          </w:p>
        </w:tc>
        <w:tc>
          <w:tcPr>
            <w:tcW w:w="850" w:type="dxa"/>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rPr>
            </w:pPr>
            <w:r>
              <w:rPr>
                <w:rFonts w:cs="Arial"/>
              </w:rPr>
              <w:t>106,8</w:t>
            </w:r>
          </w:p>
        </w:tc>
        <w:tc>
          <w:tcPr>
            <w:tcW w:w="851" w:type="dxa"/>
            <w:gridSpan w:val="2"/>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rPr>
            </w:pPr>
            <w:r>
              <w:rPr>
                <w:rFonts w:cs="Arial"/>
              </w:rPr>
              <w:t>145,7</w:t>
            </w:r>
          </w:p>
        </w:tc>
        <w:tc>
          <w:tcPr>
            <w:tcW w:w="851" w:type="dxa"/>
            <w:gridSpan w:val="2"/>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lang w:val="en-US"/>
              </w:rPr>
            </w:pPr>
            <w:r>
              <w:rPr>
                <w:rFonts w:cs="Arial"/>
              </w:rPr>
              <w:t>100,0</w:t>
            </w:r>
          </w:p>
        </w:tc>
        <w:tc>
          <w:tcPr>
            <w:tcW w:w="710" w:type="dxa"/>
            <w:gridSpan w:val="2"/>
            <w:tcBorders>
              <w:top w:val="dotted" w:sz="4" w:space="0" w:color="auto"/>
              <w:bottom w:val="dotted" w:sz="4" w:space="0" w:color="auto"/>
            </w:tcBorders>
            <w:vAlign w:val="bottom"/>
          </w:tcPr>
          <w:p w:rsidR="00BD3846" w:rsidRPr="00144CAF" w:rsidRDefault="00BD3846" w:rsidP="00BD3846">
            <w:pPr>
              <w:pStyle w:val="aff1"/>
              <w:spacing w:before="60" w:line="240" w:lineRule="exact"/>
              <w:rPr>
                <w:rFonts w:cs="Arial"/>
                <w:lang w:val="en-US"/>
              </w:rPr>
            </w:pPr>
            <w:r>
              <w:rPr>
                <w:rFonts w:cs="Arial"/>
              </w:rPr>
              <w:t>110,1</w:t>
            </w:r>
          </w:p>
        </w:tc>
      </w:tr>
      <w:tr w:rsidR="00BD3846" w:rsidRPr="007B532B" w:rsidTr="00BD3846">
        <w:trPr>
          <w:trHeight w:val="117"/>
        </w:trPr>
        <w:tc>
          <w:tcPr>
            <w:tcW w:w="992" w:type="dxa"/>
            <w:tcBorders>
              <w:top w:val="dotted" w:sz="4" w:space="0" w:color="auto"/>
              <w:left w:val="double" w:sz="4" w:space="0" w:color="auto"/>
              <w:bottom w:val="dotted" w:sz="4" w:space="0" w:color="auto"/>
            </w:tcBorders>
            <w:vAlign w:val="bottom"/>
          </w:tcPr>
          <w:p w:rsidR="00BD3846" w:rsidRPr="007B532B" w:rsidRDefault="00BD3846" w:rsidP="007A69C5">
            <w:pPr>
              <w:pStyle w:val="aff"/>
              <w:spacing w:before="60" w:line="240" w:lineRule="exact"/>
              <w:ind w:left="0"/>
            </w:pPr>
            <w:r>
              <w:t>Ноябрь</w:t>
            </w:r>
          </w:p>
        </w:tc>
        <w:tc>
          <w:tcPr>
            <w:tcW w:w="851" w:type="dxa"/>
            <w:tcBorders>
              <w:top w:val="dotted" w:sz="4" w:space="0" w:color="auto"/>
              <w:bottom w:val="dotted" w:sz="4" w:space="0" w:color="auto"/>
            </w:tcBorders>
            <w:vAlign w:val="bottom"/>
          </w:tcPr>
          <w:p w:rsidR="00BD3846" w:rsidRPr="00D13CFE" w:rsidRDefault="00BD3846" w:rsidP="00BD3846">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104,1</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145,0</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110,1</w:t>
            </w:r>
          </w:p>
        </w:tc>
      </w:tr>
      <w:tr w:rsidR="00BD3846" w:rsidRPr="007B532B" w:rsidTr="00BD3846">
        <w:trPr>
          <w:trHeight w:val="117"/>
        </w:trPr>
        <w:tc>
          <w:tcPr>
            <w:tcW w:w="992" w:type="dxa"/>
            <w:tcBorders>
              <w:top w:val="dotted" w:sz="4" w:space="0" w:color="auto"/>
              <w:left w:val="double" w:sz="4" w:space="0" w:color="auto"/>
              <w:bottom w:val="dotted" w:sz="4" w:space="0" w:color="auto"/>
            </w:tcBorders>
            <w:vAlign w:val="bottom"/>
          </w:tcPr>
          <w:p w:rsidR="00BD3846" w:rsidRDefault="00BD3846" w:rsidP="00BD3846">
            <w:pPr>
              <w:pStyle w:val="aff"/>
              <w:spacing w:before="60" w:line="240" w:lineRule="exact"/>
              <w:ind w:left="0"/>
            </w:pPr>
            <w:r>
              <w:t>Декабрь</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100,1</w:t>
            </w:r>
          </w:p>
        </w:tc>
        <w:tc>
          <w:tcPr>
            <w:tcW w:w="705"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104,2</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103,5</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103,8</w:t>
            </w:r>
          </w:p>
        </w:tc>
        <w:tc>
          <w:tcPr>
            <w:tcW w:w="850" w:type="dxa"/>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148,4</w:t>
            </w:r>
          </w:p>
        </w:tc>
        <w:tc>
          <w:tcPr>
            <w:tcW w:w="851"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BD3846" w:rsidRDefault="00BD3846" w:rsidP="00BD3846">
            <w:pPr>
              <w:pStyle w:val="aff1"/>
              <w:spacing w:before="60" w:line="240" w:lineRule="exact"/>
              <w:rPr>
                <w:rFonts w:cs="Arial"/>
              </w:rPr>
            </w:pPr>
            <w:r>
              <w:rPr>
                <w:rFonts w:cs="Arial"/>
              </w:rPr>
              <w:t>110,1</w:t>
            </w:r>
          </w:p>
        </w:tc>
      </w:tr>
      <w:tr w:rsidR="00BD3846" w:rsidRPr="007B532B" w:rsidTr="00A76BDE">
        <w:trPr>
          <w:trHeight w:val="117"/>
        </w:trPr>
        <w:tc>
          <w:tcPr>
            <w:tcW w:w="992" w:type="dxa"/>
            <w:tcBorders>
              <w:top w:val="dotted" w:sz="4" w:space="0" w:color="auto"/>
              <w:left w:val="double" w:sz="4" w:space="0" w:color="auto"/>
              <w:bottom w:val="double" w:sz="4" w:space="0" w:color="auto"/>
            </w:tcBorders>
            <w:vAlign w:val="bottom"/>
          </w:tcPr>
          <w:p w:rsidR="00BD3846" w:rsidRDefault="00BD3846" w:rsidP="00BD3846">
            <w:pPr>
              <w:pStyle w:val="aff"/>
              <w:spacing w:before="60" w:line="240" w:lineRule="exact"/>
              <w:ind w:left="0"/>
            </w:pPr>
            <w:r w:rsidRPr="00717C10">
              <w:rPr>
                <w:i/>
                <w:lang w:val="en-US"/>
              </w:rPr>
              <w:t>IV</w:t>
            </w:r>
            <w:r>
              <w:rPr>
                <w:i/>
              </w:rPr>
              <w:br/>
              <w:t>квар</w:t>
            </w:r>
            <w:r w:rsidRPr="00717C10">
              <w:rPr>
                <w:i/>
              </w:rPr>
              <w:t>тал</w:t>
            </w:r>
          </w:p>
        </w:tc>
        <w:tc>
          <w:tcPr>
            <w:tcW w:w="851" w:type="dxa"/>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r w:rsidRPr="00650254">
              <w:rPr>
                <w:rFonts w:cs="Arial"/>
                <w:i/>
              </w:rPr>
              <w:t>100,2</w:t>
            </w:r>
          </w:p>
        </w:tc>
        <w:tc>
          <w:tcPr>
            <w:tcW w:w="705" w:type="dxa"/>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p>
        </w:tc>
        <w:tc>
          <w:tcPr>
            <w:tcW w:w="851" w:type="dxa"/>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r w:rsidRPr="00650254">
              <w:rPr>
                <w:rFonts w:cs="Arial"/>
                <w:i/>
              </w:rPr>
              <w:t>100,0</w:t>
            </w:r>
          </w:p>
        </w:tc>
        <w:tc>
          <w:tcPr>
            <w:tcW w:w="851" w:type="dxa"/>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p>
        </w:tc>
        <w:tc>
          <w:tcPr>
            <w:tcW w:w="851" w:type="dxa"/>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r w:rsidRPr="00650254">
              <w:rPr>
                <w:rFonts w:cs="Arial"/>
                <w:i/>
              </w:rPr>
              <w:t>100,0</w:t>
            </w:r>
          </w:p>
        </w:tc>
        <w:tc>
          <w:tcPr>
            <w:tcW w:w="851" w:type="dxa"/>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p>
        </w:tc>
        <w:tc>
          <w:tcPr>
            <w:tcW w:w="850" w:type="dxa"/>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r w:rsidRPr="00650254">
              <w:rPr>
                <w:rFonts w:cs="Arial"/>
                <w:i/>
              </w:rPr>
              <w:t>108,8</w:t>
            </w:r>
          </w:p>
        </w:tc>
        <w:tc>
          <w:tcPr>
            <w:tcW w:w="851" w:type="dxa"/>
            <w:gridSpan w:val="2"/>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p>
        </w:tc>
        <w:tc>
          <w:tcPr>
            <w:tcW w:w="851" w:type="dxa"/>
            <w:gridSpan w:val="2"/>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r w:rsidRPr="00650254">
              <w:rPr>
                <w:rFonts w:cs="Arial"/>
                <w:i/>
              </w:rPr>
              <w:t>100,0</w:t>
            </w:r>
          </w:p>
        </w:tc>
        <w:tc>
          <w:tcPr>
            <w:tcW w:w="710" w:type="dxa"/>
            <w:gridSpan w:val="2"/>
            <w:tcBorders>
              <w:top w:val="dotted" w:sz="4" w:space="0" w:color="auto"/>
              <w:bottom w:val="double" w:sz="4" w:space="0" w:color="auto"/>
            </w:tcBorders>
            <w:vAlign w:val="bottom"/>
          </w:tcPr>
          <w:p w:rsidR="00BD3846" w:rsidRPr="00650254" w:rsidRDefault="00BD3846" w:rsidP="00BD3846">
            <w:pPr>
              <w:pStyle w:val="aff1"/>
              <w:spacing w:before="60" w:line="240" w:lineRule="exact"/>
              <w:rPr>
                <w:rFonts w:cs="Arial"/>
                <w:i/>
              </w:rPr>
            </w:pPr>
          </w:p>
        </w:tc>
      </w:tr>
    </w:tbl>
    <w:p w:rsidR="00D230E9" w:rsidRPr="00433D98" w:rsidRDefault="00D230E9" w:rsidP="003950F4">
      <w:pPr>
        <w:spacing w:line="240" w:lineRule="auto"/>
        <w:ind w:firstLine="0"/>
        <w:jc w:val="left"/>
        <w:rPr>
          <w:rFonts w:ascii="Times New Roman" w:hAnsi="Times New Roman"/>
          <w:b/>
          <w:sz w:val="2"/>
        </w:rPr>
      </w:pPr>
    </w:p>
    <w:p w:rsidR="00D230E9" w:rsidRPr="003950F4" w:rsidRDefault="00D230E9" w:rsidP="00C50EFE">
      <w:pPr>
        <w:spacing w:before="100"/>
        <w:ind w:firstLine="0"/>
        <w:rPr>
          <w:sz w:val="2"/>
        </w:rPr>
      </w:pPr>
    </w:p>
    <w:p w:rsidR="004A48FF" w:rsidRDefault="007B532B" w:rsidP="007B532B">
      <w:pPr>
        <w:spacing w:before="240" w:after="120" w:line="240" w:lineRule="auto"/>
        <w:ind w:firstLine="0"/>
        <w:jc w:val="left"/>
        <w:rPr>
          <w:rFonts w:cs="Arial"/>
          <w:b/>
          <w:sz w:val="24"/>
          <w:szCs w:val="24"/>
        </w:rPr>
      </w:pPr>
      <w:r w:rsidRPr="007A7F6C">
        <w:rPr>
          <w:noProof/>
          <w:szCs w:val="22"/>
        </w:rPr>
        <w:drawing>
          <wp:inline distT="0" distB="0" distL="0" distR="0" wp14:anchorId="3BAB642D" wp14:editId="392EDF86">
            <wp:extent cx="5816009" cy="3636335"/>
            <wp:effectExtent l="19050" t="19050" r="13335" b="21590"/>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612EA" w:rsidRPr="00B612EA" w:rsidRDefault="00B612EA" w:rsidP="00B612EA">
      <w:pPr>
        <w:spacing w:before="240" w:after="120" w:line="240" w:lineRule="auto"/>
        <w:ind w:firstLine="709"/>
        <w:jc w:val="left"/>
        <w:rPr>
          <w:b/>
          <w:szCs w:val="22"/>
        </w:rPr>
      </w:pPr>
      <w:r w:rsidRPr="00B612EA">
        <w:rPr>
          <w:b/>
          <w:szCs w:val="22"/>
        </w:rPr>
        <w:lastRenderedPageBreak/>
        <w:t>Индексы тарифов на услуги связи для юридических лиц</w:t>
      </w:r>
    </w:p>
    <w:p w:rsidR="00B612EA" w:rsidRPr="00B612EA" w:rsidRDefault="00B612EA" w:rsidP="00B612EA">
      <w:pPr>
        <w:keepNext/>
        <w:keepLines/>
        <w:spacing w:before="120"/>
        <w:ind w:firstLine="709"/>
      </w:pPr>
      <w:r w:rsidRPr="00B612EA">
        <w:t xml:space="preserve">Индекс тарифов на услуги связи для юридических лиц в </w:t>
      </w:r>
      <w:r w:rsidRPr="00B612EA">
        <w:rPr>
          <w:rFonts w:cs="Arial"/>
          <w:lang w:val="en-US"/>
        </w:rPr>
        <w:t>IV</w:t>
      </w:r>
      <w:r w:rsidRPr="00B612EA">
        <w:t xml:space="preserve"> квартале 2020 года к предыдущему кварталу составил 100%.</w:t>
      </w:r>
    </w:p>
    <w:p w:rsidR="00B612EA" w:rsidRPr="00B612EA" w:rsidRDefault="00B612EA" w:rsidP="00B612EA">
      <w:pPr>
        <w:keepNext/>
        <w:keepLines/>
        <w:spacing w:before="240"/>
        <w:ind w:right="-312" w:firstLine="0"/>
        <w:jc w:val="center"/>
        <w:rPr>
          <w:b/>
        </w:rPr>
      </w:pPr>
      <w:r w:rsidRPr="00B612EA">
        <w:rPr>
          <w:b/>
        </w:rPr>
        <w:t>Индексы тарифов на услуги связи для юридических лиц</w:t>
      </w:r>
    </w:p>
    <w:p w:rsidR="00B612EA" w:rsidRPr="00B612EA" w:rsidRDefault="00B612EA" w:rsidP="00B612EA">
      <w:pPr>
        <w:spacing w:line="240" w:lineRule="auto"/>
        <w:jc w:val="center"/>
      </w:pPr>
      <w:r w:rsidRPr="00B612EA">
        <w:t>(в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54"/>
        <w:gridCol w:w="1015"/>
        <w:gridCol w:w="994"/>
        <w:gridCol w:w="996"/>
        <w:gridCol w:w="994"/>
        <w:gridCol w:w="994"/>
        <w:gridCol w:w="996"/>
        <w:gridCol w:w="956"/>
        <w:gridCol w:w="991"/>
      </w:tblGrid>
      <w:tr w:rsidR="00B612EA" w:rsidRPr="00B612EA" w:rsidTr="00B612EA">
        <w:trPr>
          <w:trHeight w:val="296"/>
          <w:tblHeader/>
        </w:trPr>
        <w:tc>
          <w:tcPr>
            <w:tcW w:w="682" w:type="pct"/>
            <w:vMerge w:val="restart"/>
          </w:tcPr>
          <w:p w:rsidR="00B612EA" w:rsidRPr="00B612EA" w:rsidRDefault="00B612EA" w:rsidP="00B612EA">
            <w:pPr>
              <w:spacing w:before="40" w:line="240" w:lineRule="exact"/>
              <w:ind w:firstLine="0"/>
              <w:jc w:val="center"/>
              <w:rPr>
                <w:rFonts w:cs="Arial"/>
                <w:sz w:val="20"/>
              </w:rPr>
            </w:pPr>
          </w:p>
        </w:tc>
        <w:tc>
          <w:tcPr>
            <w:tcW w:w="1092" w:type="pct"/>
            <w:gridSpan w:val="2"/>
          </w:tcPr>
          <w:p w:rsidR="00B612EA" w:rsidRPr="00B612EA" w:rsidRDefault="00B612EA" w:rsidP="00B612EA">
            <w:pPr>
              <w:spacing w:before="40" w:line="240" w:lineRule="exact"/>
              <w:ind w:firstLine="0"/>
              <w:jc w:val="center"/>
              <w:rPr>
                <w:rFonts w:cs="Arial"/>
                <w:i/>
                <w:sz w:val="20"/>
              </w:rPr>
            </w:pPr>
            <w:r w:rsidRPr="00B612EA">
              <w:rPr>
                <w:rFonts w:cs="Arial"/>
                <w:i/>
                <w:sz w:val="20"/>
              </w:rPr>
              <w:t>Всего</w:t>
            </w:r>
          </w:p>
        </w:tc>
        <w:tc>
          <w:tcPr>
            <w:tcW w:w="3226" w:type="pct"/>
            <w:gridSpan w:val="6"/>
          </w:tcPr>
          <w:p w:rsidR="00B612EA" w:rsidRPr="00B612EA" w:rsidRDefault="00B612EA" w:rsidP="00B612EA">
            <w:pPr>
              <w:spacing w:before="40" w:line="240" w:lineRule="exact"/>
              <w:ind w:firstLine="0"/>
              <w:jc w:val="center"/>
              <w:rPr>
                <w:rFonts w:cs="Arial"/>
                <w:i/>
                <w:sz w:val="20"/>
              </w:rPr>
            </w:pPr>
            <w:r w:rsidRPr="00B612EA">
              <w:rPr>
                <w:rFonts w:cs="Arial"/>
                <w:i/>
                <w:sz w:val="20"/>
              </w:rPr>
              <w:t>в том числе</w:t>
            </w:r>
            <w:r w:rsidRPr="00B612EA">
              <w:rPr>
                <w:rFonts w:cs="Arial"/>
                <w:i/>
                <w:sz w:val="20"/>
                <w:lang w:val="en-US"/>
              </w:rPr>
              <w:t>:</w:t>
            </w:r>
          </w:p>
        </w:tc>
      </w:tr>
      <w:tr w:rsidR="00B612EA" w:rsidRPr="00B612EA" w:rsidTr="00B612EA">
        <w:trPr>
          <w:trHeight w:val="617"/>
          <w:tblHeader/>
        </w:trPr>
        <w:tc>
          <w:tcPr>
            <w:tcW w:w="682" w:type="pct"/>
            <w:vMerge/>
          </w:tcPr>
          <w:p w:rsidR="00B612EA" w:rsidRPr="00B612EA" w:rsidRDefault="00B612EA" w:rsidP="00B612EA">
            <w:pPr>
              <w:spacing w:before="40" w:line="240" w:lineRule="exact"/>
              <w:ind w:firstLine="0"/>
              <w:jc w:val="center"/>
              <w:rPr>
                <w:rFonts w:cs="Arial"/>
                <w:sz w:val="20"/>
              </w:rPr>
            </w:pPr>
          </w:p>
        </w:tc>
        <w:tc>
          <w:tcPr>
            <w:tcW w:w="551" w:type="pct"/>
            <w:vMerge w:val="restart"/>
          </w:tcPr>
          <w:p w:rsidR="00B612EA" w:rsidRPr="00B612EA" w:rsidRDefault="00B612EA" w:rsidP="00B612EA">
            <w:pPr>
              <w:spacing w:before="40" w:line="240" w:lineRule="exact"/>
              <w:ind w:left="-115" w:right="-139" w:firstLine="0"/>
              <w:jc w:val="center"/>
              <w:rPr>
                <w:rFonts w:cs="Arial"/>
                <w:i/>
                <w:sz w:val="20"/>
              </w:rPr>
            </w:pPr>
            <w:r>
              <w:rPr>
                <w:rFonts w:cs="Arial"/>
                <w:i/>
                <w:sz w:val="20"/>
              </w:rPr>
              <w:t xml:space="preserve">к </w:t>
            </w:r>
            <w:proofErr w:type="spellStart"/>
            <w:proofErr w:type="gramStart"/>
            <w:r>
              <w:rPr>
                <w:rFonts w:cs="Arial"/>
                <w:i/>
                <w:sz w:val="20"/>
              </w:rPr>
              <w:t>преды-дущему</w:t>
            </w:r>
            <w:proofErr w:type="spellEnd"/>
            <w:proofErr w:type="gramEnd"/>
            <w:r>
              <w:rPr>
                <w:rFonts w:cs="Arial"/>
                <w:i/>
                <w:sz w:val="20"/>
              </w:rPr>
              <w:t xml:space="preserve"> кварта</w:t>
            </w:r>
            <w:r w:rsidRPr="00B612EA">
              <w:rPr>
                <w:rFonts w:cs="Arial"/>
                <w:i/>
                <w:sz w:val="20"/>
              </w:rPr>
              <w:t>лу</w:t>
            </w:r>
          </w:p>
        </w:tc>
        <w:tc>
          <w:tcPr>
            <w:tcW w:w="541" w:type="pct"/>
            <w:vMerge w:val="restart"/>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 xml:space="preserve">к </w:t>
            </w:r>
            <w:r w:rsidRPr="00B612EA">
              <w:rPr>
                <w:rFonts w:cs="Arial"/>
                <w:i/>
                <w:sz w:val="20"/>
                <w:lang w:val="en-US"/>
              </w:rPr>
              <w:t>IV</w:t>
            </w:r>
            <w:r w:rsidRPr="00B612EA">
              <w:rPr>
                <w:rFonts w:cs="Arial"/>
                <w:i/>
                <w:sz w:val="20"/>
              </w:rPr>
              <w:t xml:space="preserve"> кварталу </w:t>
            </w:r>
            <w:proofErr w:type="spellStart"/>
            <w:proofErr w:type="gramStart"/>
            <w:r w:rsidRPr="00B612EA">
              <w:rPr>
                <w:rFonts w:cs="Arial"/>
                <w:i/>
                <w:sz w:val="20"/>
              </w:rPr>
              <w:t>предыду</w:t>
            </w:r>
            <w:r>
              <w:rPr>
                <w:rFonts w:cs="Arial"/>
                <w:i/>
                <w:sz w:val="20"/>
              </w:rPr>
              <w:t>-</w:t>
            </w:r>
            <w:r w:rsidRPr="00B612EA">
              <w:rPr>
                <w:rFonts w:cs="Arial"/>
                <w:i/>
                <w:sz w:val="20"/>
              </w:rPr>
              <w:t>щего</w:t>
            </w:r>
            <w:proofErr w:type="spellEnd"/>
            <w:proofErr w:type="gramEnd"/>
            <w:r w:rsidRPr="00B612EA">
              <w:rPr>
                <w:rFonts w:cs="Arial"/>
                <w:i/>
                <w:sz w:val="20"/>
              </w:rPr>
              <w:t xml:space="preserve"> года</w:t>
            </w:r>
          </w:p>
        </w:tc>
        <w:tc>
          <w:tcPr>
            <w:tcW w:w="1083" w:type="pct"/>
            <w:gridSpan w:val="2"/>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услуги национальной почты</w:t>
            </w:r>
          </w:p>
        </w:tc>
        <w:tc>
          <w:tcPr>
            <w:tcW w:w="1083" w:type="pct"/>
            <w:gridSpan w:val="2"/>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услуги местной телефонной связи</w:t>
            </w:r>
          </w:p>
        </w:tc>
        <w:tc>
          <w:tcPr>
            <w:tcW w:w="1060" w:type="pct"/>
            <w:gridSpan w:val="2"/>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услуги подвижной связи</w:t>
            </w:r>
          </w:p>
        </w:tc>
      </w:tr>
      <w:tr w:rsidR="00B612EA" w:rsidRPr="00B612EA" w:rsidTr="00B612EA">
        <w:trPr>
          <w:trHeight w:val="181"/>
          <w:tblHeader/>
        </w:trPr>
        <w:tc>
          <w:tcPr>
            <w:tcW w:w="682" w:type="pct"/>
            <w:vMerge/>
          </w:tcPr>
          <w:p w:rsidR="00B612EA" w:rsidRPr="00B612EA" w:rsidRDefault="00B612EA" w:rsidP="00B612EA">
            <w:pPr>
              <w:spacing w:before="40" w:line="240" w:lineRule="exact"/>
              <w:ind w:firstLine="0"/>
              <w:jc w:val="center"/>
              <w:rPr>
                <w:rFonts w:cs="Arial"/>
                <w:sz w:val="20"/>
              </w:rPr>
            </w:pPr>
          </w:p>
        </w:tc>
        <w:tc>
          <w:tcPr>
            <w:tcW w:w="551" w:type="pct"/>
            <w:vMerge/>
          </w:tcPr>
          <w:p w:rsidR="00B612EA" w:rsidRPr="00B612EA" w:rsidRDefault="00B612EA" w:rsidP="00B612EA">
            <w:pPr>
              <w:spacing w:before="40" w:line="240" w:lineRule="exact"/>
              <w:ind w:left="-115" w:right="-139" w:firstLine="0"/>
              <w:jc w:val="center"/>
              <w:rPr>
                <w:rFonts w:cs="Arial"/>
                <w:sz w:val="20"/>
              </w:rPr>
            </w:pPr>
          </w:p>
        </w:tc>
        <w:tc>
          <w:tcPr>
            <w:tcW w:w="541" w:type="pct"/>
            <w:vMerge/>
          </w:tcPr>
          <w:p w:rsidR="00B612EA" w:rsidRPr="00B612EA" w:rsidRDefault="00B612EA" w:rsidP="00B612EA">
            <w:pPr>
              <w:spacing w:before="40" w:line="240" w:lineRule="exact"/>
              <w:ind w:left="-115" w:right="-139" w:firstLine="0"/>
              <w:jc w:val="center"/>
              <w:rPr>
                <w:rFonts w:cs="Arial"/>
                <w:sz w:val="20"/>
              </w:rPr>
            </w:pPr>
          </w:p>
        </w:tc>
        <w:tc>
          <w:tcPr>
            <w:tcW w:w="542" w:type="pct"/>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 xml:space="preserve">к </w:t>
            </w:r>
            <w:proofErr w:type="spellStart"/>
            <w:proofErr w:type="gramStart"/>
            <w:r w:rsidRPr="00B612EA">
              <w:rPr>
                <w:rFonts w:cs="Arial"/>
                <w:i/>
                <w:sz w:val="20"/>
              </w:rPr>
              <w:t>преды-дущему</w:t>
            </w:r>
            <w:proofErr w:type="spellEnd"/>
            <w:proofErr w:type="gramEnd"/>
            <w:r w:rsidRPr="00B612EA">
              <w:rPr>
                <w:rFonts w:cs="Arial"/>
                <w:i/>
                <w:sz w:val="20"/>
              </w:rPr>
              <w:t xml:space="preserve"> кварталу</w:t>
            </w:r>
          </w:p>
        </w:tc>
        <w:tc>
          <w:tcPr>
            <w:tcW w:w="541" w:type="pct"/>
          </w:tcPr>
          <w:p w:rsidR="00B612EA" w:rsidRPr="00B612EA" w:rsidRDefault="00B612EA" w:rsidP="00B612EA">
            <w:pPr>
              <w:spacing w:before="40" w:line="240" w:lineRule="exact"/>
              <w:ind w:left="-115" w:right="-139" w:firstLine="0"/>
              <w:jc w:val="center"/>
              <w:rPr>
                <w:sz w:val="20"/>
              </w:rPr>
            </w:pPr>
            <w:r w:rsidRPr="00B612EA">
              <w:rPr>
                <w:rFonts w:cs="Arial"/>
                <w:i/>
                <w:sz w:val="20"/>
              </w:rPr>
              <w:t xml:space="preserve">к </w:t>
            </w:r>
            <w:r w:rsidRPr="00B612EA">
              <w:rPr>
                <w:rFonts w:cs="Arial"/>
                <w:i/>
                <w:sz w:val="20"/>
                <w:lang w:val="en-US"/>
              </w:rPr>
              <w:t>IV</w:t>
            </w:r>
            <w:r w:rsidRPr="00B612EA">
              <w:rPr>
                <w:rFonts w:cs="Arial"/>
                <w:i/>
                <w:sz w:val="20"/>
              </w:rPr>
              <w:t xml:space="preserve"> кварталу </w:t>
            </w:r>
            <w:proofErr w:type="spellStart"/>
            <w:proofErr w:type="gramStart"/>
            <w:r w:rsidRPr="00B612EA">
              <w:rPr>
                <w:rFonts w:cs="Arial"/>
                <w:i/>
                <w:sz w:val="20"/>
              </w:rPr>
              <w:t>предыду</w:t>
            </w:r>
            <w:r>
              <w:rPr>
                <w:rFonts w:cs="Arial"/>
                <w:i/>
                <w:sz w:val="20"/>
              </w:rPr>
              <w:t>-</w:t>
            </w:r>
            <w:r w:rsidRPr="00B612EA">
              <w:rPr>
                <w:rFonts w:cs="Arial"/>
                <w:i/>
                <w:sz w:val="20"/>
              </w:rPr>
              <w:t>щего</w:t>
            </w:r>
            <w:proofErr w:type="spellEnd"/>
            <w:proofErr w:type="gramEnd"/>
            <w:r w:rsidRPr="00B612EA">
              <w:rPr>
                <w:rFonts w:cs="Arial"/>
                <w:i/>
                <w:sz w:val="20"/>
              </w:rPr>
              <w:t xml:space="preserve"> года</w:t>
            </w:r>
          </w:p>
        </w:tc>
        <w:tc>
          <w:tcPr>
            <w:tcW w:w="541" w:type="pct"/>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 xml:space="preserve">к </w:t>
            </w:r>
            <w:proofErr w:type="spellStart"/>
            <w:proofErr w:type="gramStart"/>
            <w:r w:rsidRPr="00B612EA">
              <w:rPr>
                <w:rFonts w:cs="Arial"/>
                <w:i/>
                <w:sz w:val="20"/>
              </w:rPr>
              <w:t>преды-дущему</w:t>
            </w:r>
            <w:proofErr w:type="spellEnd"/>
            <w:proofErr w:type="gramEnd"/>
            <w:r w:rsidRPr="00B612EA">
              <w:rPr>
                <w:rFonts w:cs="Arial"/>
                <w:i/>
                <w:sz w:val="20"/>
              </w:rPr>
              <w:t xml:space="preserve"> кварталу</w:t>
            </w:r>
          </w:p>
        </w:tc>
        <w:tc>
          <w:tcPr>
            <w:tcW w:w="542" w:type="pct"/>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 xml:space="preserve">к </w:t>
            </w:r>
            <w:r w:rsidRPr="00B612EA">
              <w:rPr>
                <w:rFonts w:cs="Arial"/>
                <w:i/>
                <w:sz w:val="20"/>
                <w:lang w:val="en-US"/>
              </w:rPr>
              <w:t>IV</w:t>
            </w:r>
            <w:r w:rsidRPr="00B612EA">
              <w:rPr>
                <w:rFonts w:cs="Arial"/>
                <w:i/>
                <w:sz w:val="20"/>
              </w:rPr>
              <w:t xml:space="preserve"> кварталу </w:t>
            </w:r>
            <w:proofErr w:type="spellStart"/>
            <w:proofErr w:type="gramStart"/>
            <w:r w:rsidRPr="00B612EA">
              <w:rPr>
                <w:rFonts w:cs="Arial"/>
                <w:i/>
                <w:sz w:val="20"/>
              </w:rPr>
              <w:t>предыду</w:t>
            </w:r>
            <w:r>
              <w:rPr>
                <w:rFonts w:cs="Arial"/>
                <w:i/>
                <w:sz w:val="20"/>
              </w:rPr>
              <w:t>-</w:t>
            </w:r>
            <w:r w:rsidRPr="00B612EA">
              <w:rPr>
                <w:rFonts w:cs="Arial"/>
                <w:i/>
                <w:sz w:val="20"/>
              </w:rPr>
              <w:t>щего</w:t>
            </w:r>
            <w:proofErr w:type="spellEnd"/>
            <w:proofErr w:type="gramEnd"/>
            <w:r w:rsidRPr="00B612EA">
              <w:rPr>
                <w:rFonts w:cs="Arial"/>
                <w:i/>
                <w:sz w:val="20"/>
              </w:rPr>
              <w:t xml:space="preserve"> года</w:t>
            </w:r>
          </w:p>
        </w:tc>
        <w:tc>
          <w:tcPr>
            <w:tcW w:w="520" w:type="pct"/>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 xml:space="preserve">к </w:t>
            </w:r>
            <w:proofErr w:type="spellStart"/>
            <w:proofErr w:type="gramStart"/>
            <w:r w:rsidRPr="00B612EA">
              <w:rPr>
                <w:rFonts w:cs="Arial"/>
                <w:i/>
                <w:sz w:val="20"/>
              </w:rPr>
              <w:t>преды-дущему</w:t>
            </w:r>
            <w:proofErr w:type="spellEnd"/>
            <w:proofErr w:type="gramEnd"/>
            <w:r w:rsidRPr="00B612EA">
              <w:rPr>
                <w:rFonts w:cs="Arial"/>
                <w:i/>
                <w:sz w:val="20"/>
              </w:rPr>
              <w:t xml:space="preserve"> кварталу</w:t>
            </w:r>
          </w:p>
        </w:tc>
        <w:tc>
          <w:tcPr>
            <w:tcW w:w="540" w:type="pct"/>
          </w:tcPr>
          <w:p w:rsidR="00B612EA" w:rsidRPr="00B612EA" w:rsidRDefault="00B612EA" w:rsidP="00B612EA">
            <w:pPr>
              <w:spacing w:before="40" w:line="240" w:lineRule="exact"/>
              <w:ind w:left="-115" w:right="-139" w:firstLine="0"/>
              <w:jc w:val="center"/>
              <w:rPr>
                <w:rFonts w:cs="Arial"/>
                <w:i/>
                <w:sz w:val="20"/>
              </w:rPr>
            </w:pPr>
            <w:r w:rsidRPr="00B612EA">
              <w:rPr>
                <w:rFonts w:cs="Arial"/>
                <w:i/>
                <w:sz w:val="20"/>
              </w:rPr>
              <w:t xml:space="preserve">к </w:t>
            </w:r>
            <w:r w:rsidRPr="00B612EA">
              <w:rPr>
                <w:rFonts w:cs="Arial"/>
                <w:i/>
                <w:sz w:val="20"/>
                <w:lang w:val="en-US"/>
              </w:rPr>
              <w:t>IV</w:t>
            </w:r>
            <w:r w:rsidRPr="00B612EA">
              <w:rPr>
                <w:rFonts w:cs="Arial"/>
                <w:i/>
                <w:sz w:val="20"/>
              </w:rPr>
              <w:t xml:space="preserve"> кварталу </w:t>
            </w:r>
            <w:proofErr w:type="spellStart"/>
            <w:proofErr w:type="gramStart"/>
            <w:r w:rsidRPr="00B612EA">
              <w:rPr>
                <w:rFonts w:cs="Arial"/>
                <w:i/>
                <w:sz w:val="20"/>
              </w:rPr>
              <w:t>предыду</w:t>
            </w:r>
            <w:r>
              <w:rPr>
                <w:rFonts w:cs="Arial"/>
                <w:i/>
                <w:sz w:val="20"/>
              </w:rPr>
              <w:t>-</w:t>
            </w:r>
            <w:r w:rsidRPr="00B612EA">
              <w:rPr>
                <w:rFonts w:cs="Arial"/>
                <w:i/>
                <w:sz w:val="20"/>
              </w:rPr>
              <w:t>щего</w:t>
            </w:r>
            <w:proofErr w:type="spellEnd"/>
            <w:proofErr w:type="gramEnd"/>
            <w:r w:rsidRPr="00B612EA">
              <w:rPr>
                <w:rFonts w:cs="Arial"/>
                <w:i/>
                <w:sz w:val="20"/>
              </w:rPr>
              <w:t xml:space="preserve"> года</w:t>
            </w:r>
          </w:p>
        </w:tc>
      </w:tr>
      <w:tr w:rsidR="00B612EA" w:rsidRPr="00B612EA" w:rsidTr="00A92D1A">
        <w:trPr>
          <w:trHeight w:val="283"/>
        </w:trPr>
        <w:tc>
          <w:tcPr>
            <w:tcW w:w="5000" w:type="pct"/>
            <w:gridSpan w:val="9"/>
            <w:tcBorders>
              <w:top w:val="single" w:sz="4" w:space="0" w:color="auto"/>
              <w:bottom w:val="single" w:sz="4" w:space="0" w:color="auto"/>
            </w:tcBorders>
            <w:vAlign w:val="bottom"/>
          </w:tcPr>
          <w:p w:rsidR="00B612EA" w:rsidRPr="00B612EA" w:rsidRDefault="00B612EA" w:rsidP="00B612EA">
            <w:pPr>
              <w:spacing w:before="80" w:line="240" w:lineRule="exact"/>
              <w:ind w:firstLine="0"/>
              <w:jc w:val="center"/>
              <w:rPr>
                <w:rFonts w:cs="Arial"/>
                <w:b/>
                <w:sz w:val="20"/>
              </w:rPr>
            </w:pPr>
            <w:r w:rsidRPr="00B612EA">
              <w:rPr>
                <w:rFonts w:cs="Arial"/>
                <w:b/>
                <w:sz w:val="20"/>
                <w:lang w:val="en-US"/>
              </w:rPr>
              <w:t>201</w:t>
            </w:r>
            <w:r w:rsidRPr="00B612EA">
              <w:rPr>
                <w:rFonts w:cs="Arial"/>
                <w:b/>
                <w:sz w:val="20"/>
              </w:rPr>
              <w:t>9 год</w:t>
            </w:r>
          </w:p>
        </w:tc>
      </w:tr>
      <w:tr w:rsidR="00B612EA" w:rsidRPr="00B612EA" w:rsidTr="00B612EA">
        <w:trPr>
          <w:trHeight w:val="283"/>
        </w:trPr>
        <w:tc>
          <w:tcPr>
            <w:tcW w:w="682"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left"/>
              <w:rPr>
                <w:rFonts w:cs="Arial"/>
                <w:sz w:val="20"/>
              </w:rPr>
            </w:pPr>
            <w:r w:rsidRPr="00B612EA">
              <w:rPr>
                <w:rFonts w:cs="Arial"/>
                <w:sz w:val="20"/>
                <w:lang w:val="en-US"/>
              </w:rPr>
              <w:t>I</w:t>
            </w:r>
            <w:r w:rsidRPr="00B612EA">
              <w:rPr>
                <w:rFonts w:cs="Arial"/>
                <w:sz w:val="20"/>
              </w:rPr>
              <w:t xml:space="preserve"> квартал</w:t>
            </w:r>
          </w:p>
        </w:tc>
        <w:tc>
          <w:tcPr>
            <w:tcW w:w="551"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100,3</w:t>
            </w:r>
          </w:p>
        </w:tc>
        <w:tc>
          <w:tcPr>
            <w:tcW w:w="541"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100,3</w:t>
            </w:r>
          </w:p>
        </w:tc>
        <w:tc>
          <w:tcPr>
            <w:tcW w:w="542"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1"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1"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2"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20"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98,2</w:t>
            </w:r>
          </w:p>
        </w:tc>
        <w:tc>
          <w:tcPr>
            <w:tcW w:w="540"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98,2</w:t>
            </w:r>
          </w:p>
        </w:tc>
      </w:tr>
      <w:tr w:rsidR="00B612EA" w:rsidRPr="00B612EA" w:rsidTr="00B612EA">
        <w:trPr>
          <w:trHeight w:val="283"/>
        </w:trPr>
        <w:tc>
          <w:tcPr>
            <w:tcW w:w="68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left"/>
              <w:rPr>
                <w:rFonts w:cs="Arial"/>
                <w:sz w:val="20"/>
              </w:rPr>
            </w:pPr>
            <w:r w:rsidRPr="00B612EA">
              <w:rPr>
                <w:rFonts w:cs="Arial"/>
                <w:sz w:val="20"/>
                <w:lang w:val="en-US"/>
              </w:rPr>
              <w:t>II</w:t>
            </w:r>
            <w:r w:rsidRPr="00B612EA">
              <w:rPr>
                <w:rFonts w:cs="Arial"/>
                <w:sz w:val="20"/>
              </w:rPr>
              <w:t xml:space="preserve"> квартал</w:t>
            </w:r>
          </w:p>
        </w:tc>
        <w:tc>
          <w:tcPr>
            <w:tcW w:w="55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lang w:val="en-US"/>
              </w:rPr>
              <w:t>101,2</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lang w:val="en-US"/>
              </w:rPr>
              <w:t>101,5</w:t>
            </w:r>
          </w:p>
        </w:tc>
        <w:tc>
          <w:tcPr>
            <w:tcW w:w="54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lang w:val="en-US"/>
              </w:rPr>
              <w:t>103,2</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lang w:val="en-US"/>
              </w:rPr>
              <w:t>103,3</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2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lang w:val="en-US"/>
              </w:rPr>
              <w:t>108,3</w:t>
            </w:r>
          </w:p>
        </w:tc>
        <w:tc>
          <w:tcPr>
            <w:tcW w:w="54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lang w:val="en-US"/>
              </w:rPr>
              <w:t>106,4</w:t>
            </w:r>
          </w:p>
        </w:tc>
      </w:tr>
      <w:tr w:rsidR="00B612EA" w:rsidRPr="00B612EA" w:rsidTr="00B612EA">
        <w:trPr>
          <w:trHeight w:val="283"/>
        </w:trPr>
        <w:tc>
          <w:tcPr>
            <w:tcW w:w="68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left"/>
              <w:rPr>
                <w:rFonts w:cs="Arial"/>
                <w:sz w:val="20"/>
              </w:rPr>
            </w:pPr>
            <w:r w:rsidRPr="00B612EA">
              <w:rPr>
                <w:rFonts w:cs="Arial"/>
                <w:sz w:val="20"/>
                <w:lang w:val="en-US"/>
              </w:rPr>
              <w:t xml:space="preserve">III </w:t>
            </w:r>
            <w:r w:rsidRPr="00B612EA">
              <w:rPr>
                <w:rFonts w:cs="Arial"/>
                <w:sz w:val="20"/>
              </w:rPr>
              <w:t>квартал</w:t>
            </w:r>
          </w:p>
        </w:tc>
        <w:tc>
          <w:tcPr>
            <w:tcW w:w="55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100,6</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102,2</w:t>
            </w:r>
          </w:p>
        </w:tc>
        <w:tc>
          <w:tcPr>
            <w:tcW w:w="54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103,3</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103,3</w:t>
            </w:r>
          </w:p>
        </w:tc>
        <w:tc>
          <w:tcPr>
            <w:tcW w:w="54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103,3</w:t>
            </w:r>
          </w:p>
        </w:tc>
        <w:tc>
          <w:tcPr>
            <w:tcW w:w="52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106,4</w:t>
            </w:r>
          </w:p>
        </w:tc>
      </w:tr>
      <w:tr w:rsidR="00B612EA" w:rsidRPr="00B612EA" w:rsidTr="00B612EA">
        <w:trPr>
          <w:trHeight w:val="283"/>
        </w:trPr>
        <w:tc>
          <w:tcPr>
            <w:tcW w:w="682"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left"/>
              <w:rPr>
                <w:rFonts w:cs="Arial"/>
                <w:sz w:val="20"/>
                <w:lang w:val="en-US"/>
              </w:rPr>
            </w:pPr>
            <w:r w:rsidRPr="00B612EA">
              <w:rPr>
                <w:rFonts w:cs="Arial"/>
                <w:sz w:val="20"/>
                <w:lang w:val="en-US"/>
              </w:rPr>
              <w:t xml:space="preserve">IV </w:t>
            </w:r>
            <w:r w:rsidRPr="00B612EA">
              <w:rPr>
                <w:rFonts w:cs="Arial"/>
                <w:sz w:val="20"/>
              </w:rPr>
              <w:t>квартал</w:t>
            </w:r>
          </w:p>
        </w:tc>
        <w:tc>
          <w:tcPr>
            <w:tcW w:w="551"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lang w:val="en-US"/>
              </w:rPr>
            </w:pPr>
            <w:r w:rsidRPr="00B612EA">
              <w:rPr>
                <w:rFonts w:cs="Arial"/>
                <w:sz w:val="20"/>
              </w:rPr>
              <w:t>100,8</w:t>
            </w:r>
          </w:p>
        </w:tc>
        <w:tc>
          <w:tcPr>
            <w:tcW w:w="541"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lang w:val="en-US"/>
              </w:rPr>
            </w:pPr>
            <w:r w:rsidRPr="00B612EA">
              <w:rPr>
                <w:rFonts w:cs="Arial"/>
                <w:sz w:val="20"/>
              </w:rPr>
              <w:t>102,9</w:t>
            </w:r>
          </w:p>
        </w:tc>
        <w:tc>
          <w:tcPr>
            <w:tcW w:w="542"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102,3</w:t>
            </w:r>
          </w:p>
        </w:tc>
        <w:tc>
          <w:tcPr>
            <w:tcW w:w="541"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105,7</w:t>
            </w:r>
          </w:p>
        </w:tc>
        <w:tc>
          <w:tcPr>
            <w:tcW w:w="541"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2"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103,3</w:t>
            </w:r>
          </w:p>
        </w:tc>
        <w:tc>
          <w:tcPr>
            <w:tcW w:w="520"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0" w:type="pct"/>
            <w:tcBorders>
              <w:top w:val="dotted"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106,4</w:t>
            </w:r>
          </w:p>
        </w:tc>
      </w:tr>
      <w:tr w:rsidR="00B612EA" w:rsidRPr="00B612EA" w:rsidTr="00A92D1A">
        <w:trPr>
          <w:trHeight w:val="283"/>
        </w:trPr>
        <w:tc>
          <w:tcPr>
            <w:tcW w:w="5000" w:type="pct"/>
            <w:gridSpan w:val="9"/>
            <w:tcBorders>
              <w:top w:val="single" w:sz="4" w:space="0" w:color="auto"/>
              <w:bottom w:val="sing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b/>
                <w:sz w:val="20"/>
                <w:lang w:val="en-US"/>
              </w:rPr>
              <w:t>20</w:t>
            </w:r>
            <w:r w:rsidRPr="00B612EA">
              <w:rPr>
                <w:rFonts w:cs="Arial"/>
                <w:b/>
                <w:sz w:val="20"/>
              </w:rPr>
              <w:t>20</w:t>
            </w:r>
            <w:r w:rsidRPr="00B612EA">
              <w:rPr>
                <w:rFonts w:cs="Arial"/>
                <w:b/>
                <w:sz w:val="20"/>
                <w:lang w:val="en-US"/>
              </w:rPr>
              <w:t xml:space="preserve"> год</w:t>
            </w:r>
          </w:p>
        </w:tc>
      </w:tr>
      <w:tr w:rsidR="00B612EA" w:rsidRPr="00B612EA" w:rsidTr="00B612EA">
        <w:trPr>
          <w:trHeight w:val="283"/>
        </w:trPr>
        <w:tc>
          <w:tcPr>
            <w:tcW w:w="682"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left"/>
              <w:rPr>
                <w:rFonts w:cs="Arial"/>
                <w:sz w:val="20"/>
                <w:lang w:val="en-US"/>
              </w:rPr>
            </w:pPr>
            <w:r w:rsidRPr="00B612EA">
              <w:rPr>
                <w:rFonts w:cs="Arial"/>
                <w:sz w:val="20"/>
                <w:lang w:val="en-US"/>
              </w:rPr>
              <w:t xml:space="preserve">I </w:t>
            </w:r>
            <w:r w:rsidRPr="00B612EA">
              <w:rPr>
                <w:rFonts w:cs="Arial"/>
                <w:sz w:val="20"/>
              </w:rPr>
              <w:t>квартал</w:t>
            </w:r>
          </w:p>
        </w:tc>
        <w:tc>
          <w:tcPr>
            <w:tcW w:w="552"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0"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2"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1"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1"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2"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20"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0" w:type="pct"/>
            <w:tcBorders>
              <w:top w:val="single"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r>
      <w:tr w:rsidR="00B612EA" w:rsidRPr="00B612EA" w:rsidTr="00B612EA">
        <w:trPr>
          <w:trHeight w:val="283"/>
        </w:trPr>
        <w:tc>
          <w:tcPr>
            <w:tcW w:w="68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left"/>
              <w:rPr>
                <w:rFonts w:cs="Arial"/>
                <w:sz w:val="20"/>
                <w:lang w:val="en-US"/>
              </w:rPr>
            </w:pPr>
            <w:r w:rsidRPr="00B612EA">
              <w:rPr>
                <w:rFonts w:cs="Arial"/>
                <w:sz w:val="20"/>
                <w:lang w:val="en-US"/>
              </w:rPr>
              <w:t>II</w:t>
            </w:r>
            <w:r w:rsidRPr="00B612EA">
              <w:rPr>
                <w:rFonts w:cs="Arial"/>
                <w:sz w:val="20"/>
              </w:rPr>
              <w:t xml:space="preserve"> квартал</w:t>
            </w:r>
          </w:p>
        </w:tc>
        <w:tc>
          <w:tcPr>
            <w:tcW w:w="55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2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r>
      <w:tr w:rsidR="00B612EA" w:rsidRPr="00B612EA" w:rsidTr="00B612EA">
        <w:trPr>
          <w:trHeight w:val="283"/>
        </w:trPr>
        <w:tc>
          <w:tcPr>
            <w:tcW w:w="68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left"/>
              <w:rPr>
                <w:rFonts w:cs="Arial"/>
                <w:sz w:val="20"/>
              </w:rPr>
            </w:pPr>
            <w:r w:rsidRPr="00B612EA">
              <w:rPr>
                <w:rFonts w:cs="Arial"/>
                <w:sz w:val="20"/>
                <w:lang w:val="en-US"/>
              </w:rPr>
              <w:t xml:space="preserve">III </w:t>
            </w:r>
            <w:r w:rsidRPr="00B612EA">
              <w:rPr>
                <w:rFonts w:cs="Arial"/>
                <w:sz w:val="20"/>
              </w:rPr>
              <w:t>квартал</w:t>
            </w:r>
          </w:p>
        </w:tc>
        <w:tc>
          <w:tcPr>
            <w:tcW w:w="55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1"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2"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2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0" w:type="pct"/>
            <w:tcBorders>
              <w:top w:val="dotted" w:sz="4" w:space="0" w:color="auto"/>
              <w:bottom w:val="dotted"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r>
      <w:tr w:rsidR="00B612EA" w:rsidRPr="00B612EA" w:rsidTr="00B612EA">
        <w:trPr>
          <w:trHeight w:val="283"/>
        </w:trPr>
        <w:tc>
          <w:tcPr>
            <w:tcW w:w="682" w:type="pct"/>
            <w:tcBorders>
              <w:top w:val="dotted" w:sz="4" w:space="0" w:color="auto"/>
              <w:bottom w:val="double" w:sz="4" w:space="0" w:color="auto"/>
            </w:tcBorders>
            <w:vAlign w:val="bottom"/>
          </w:tcPr>
          <w:p w:rsidR="00B612EA" w:rsidRPr="00B612EA" w:rsidRDefault="005970F7" w:rsidP="00B612EA">
            <w:pPr>
              <w:spacing w:before="80" w:line="240" w:lineRule="exact"/>
              <w:ind w:firstLine="0"/>
              <w:jc w:val="left"/>
              <w:rPr>
                <w:rFonts w:cs="Arial"/>
                <w:sz w:val="20"/>
                <w:lang w:val="en-US"/>
              </w:rPr>
            </w:pPr>
            <w:r>
              <w:rPr>
                <w:rFonts w:cs="Arial"/>
                <w:sz w:val="20"/>
                <w:lang w:val="en-US"/>
              </w:rPr>
              <w:t>I</w:t>
            </w:r>
            <w:r w:rsidR="00B612EA" w:rsidRPr="00B612EA">
              <w:rPr>
                <w:rFonts w:cs="Arial"/>
                <w:sz w:val="20"/>
                <w:lang w:val="en-US"/>
              </w:rPr>
              <w:t xml:space="preserve">V </w:t>
            </w:r>
            <w:r w:rsidR="00B612EA" w:rsidRPr="00B612EA">
              <w:rPr>
                <w:rFonts w:cs="Arial"/>
                <w:sz w:val="20"/>
              </w:rPr>
              <w:t>квартал</w:t>
            </w:r>
          </w:p>
        </w:tc>
        <w:tc>
          <w:tcPr>
            <w:tcW w:w="552" w:type="pct"/>
            <w:tcBorders>
              <w:top w:val="dotted" w:sz="4" w:space="0" w:color="auto"/>
              <w:bottom w:val="double" w:sz="4" w:space="0" w:color="auto"/>
            </w:tcBorders>
            <w:vAlign w:val="bottom"/>
          </w:tcPr>
          <w:p w:rsidR="00B612EA" w:rsidRPr="00B612EA" w:rsidRDefault="00B612EA" w:rsidP="00B612EA">
            <w:pPr>
              <w:spacing w:before="80" w:line="240" w:lineRule="exact"/>
              <w:ind w:firstLine="0"/>
              <w:jc w:val="center"/>
              <w:rPr>
                <w:rFonts w:cs="Arial"/>
                <w:sz w:val="20"/>
                <w:lang w:val="en-US"/>
              </w:rPr>
            </w:pPr>
            <w:r w:rsidRPr="00B612EA">
              <w:rPr>
                <w:rFonts w:cs="Arial"/>
                <w:sz w:val="20"/>
                <w:lang w:val="en-US"/>
              </w:rPr>
              <w:t>100</w:t>
            </w:r>
            <w:r w:rsidRPr="00B612EA">
              <w:rPr>
                <w:rFonts w:cs="Arial"/>
                <w:sz w:val="20"/>
              </w:rPr>
              <w:t>,</w:t>
            </w:r>
            <w:r w:rsidRPr="00B612EA">
              <w:rPr>
                <w:rFonts w:cs="Arial"/>
                <w:sz w:val="20"/>
                <w:lang w:val="en-US"/>
              </w:rPr>
              <w:t>0</w:t>
            </w:r>
          </w:p>
        </w:tc>
        <w:tc>
          <w:tcPr>
            <w:tcW w:w="540" w:type="pct"/>
            <w:tcBorders>
              <w:top w:val="dotted" w:sz="4" w:space="0" w:color="auto"/>
              <w:bottom w:val="doub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2" w:type="pct"/>
            <w:tcBorders>
              <w:top w:val="dotted" w:sz="4" w:space="0" w:color="auto"/>
              <w:bottom w:val="doub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1" w:type="pct"/>
            <w:tcBorders>
              <w:top w:val="dotted" w:sz="4" w:space="0" w:color="auto"/>
              <w:bottom w:val="doub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100,1</w:t>
            </w:r>
          </w:p>
        </w:tc>
        <w:tc>
          <w:tcPr>
            <w:tcW w:w="541" w:type="pct"/>
            <w:tcBorders>
              <w:top w:val="dotted" w:sz="4" w:space="0" w:color="auto"/>
              <w:bottom w:val="doub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2" w:type="pct"/>
            <w:tcBorders>
              <w:top w:val="dotted" w:sz="4" w:space="0" w:color="auto"/>
              <w:bottom w:val="doub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20" w:type="pct"/>
            <w:tcBorders>
              <w:top w:val="dotted" w:sz="4" w:space="0" w:color="auto"/>
              <w:bottom w:val="doub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c>
          <w:tcPr>
            <w:tcW w:w="540" w:type="pct"/>
            <w:tcBorders>
              <w:top w:val="dotted" w:sz="4" w:space="0" w:color="auto"/>
              <w:bottom w:val="double" w:sz="4" w:space="0" w:color="auto"/>
            </w:tcBorders>
            <w:vAlign w:val="bottom"/>
          </w:tcPr>
          <w:p w:rsidR="00B612EA" w:rsidRPr="00B612EA" w:rsidRDefault="00B612EA" w:rsidP="00B612EA">
            <w:pPr>
              <w:spacing w:before="80" w:line="240" w:lineRule="exact"/>
              <w:ind w:firstLine="0"/>
              <w:jc w:val="center"/>
              <w:rPr>
                <w:rFonts w:cs="Arial"/>
                <w:sz w:val="20"/>
              </w:rPr>
            </w:pPr>
            <w:r w:rsidRPr="00B612EA">
              <w:rPr>
                <w:rFonts w:cs="Arial"/>
                <w:sz w:val="20"/>
              </w:rPr>
              <w:t>100,0</w:t>
            </w:r>
          </w:p>
        </w:tc>
      </w:tr>
    </w:tbl>
    <w:p w:rsidR="00B612EA" w:rsidRPr="00B612EA" w:rsidRDefault="00B612EA" w:rsidP="00B612EA">
      <w:pPr>
        <w:spacing w:before="240"/>
        <w:ind w:firstLine="737"/>
        <w:rPr>
          <w:rFonts w:eastAsia="MS Mincho" w:cs="Arial"/>
        </w:rPr>
      </w:pPr>
    </w:p>
    <w:p w:rsidR="00D84609" w:rsidRPr="007B532B" w:rsidRDefault="00D84609" w:rsidP="007B532B">
      <w:pPr>
        <w:spacing w:line="240" w:lineRule="auto"/>
        <w:ind w:firstLine="737"/>
        <w:jc w:val="left"/>
        <w:rPr>
          <w:rFonts w:cs="Arial"/>
          <w:b/>
          <w:sz w:val="2"/>
          <w:szCs w:val="24"/>
        </w:rPr>
      </w:pPr>
    </w:p>
    <w:p w:rsidR="00AC7307" w:rsidRPr="00775CA5" w:rsidRDefault="00AC7307" w:rsidP="009B386B">
      <w:pPr>
        <w:pStyle w:val="3"/>
        <w:pageBreakBefore/>
        <w:numPr>
          <w:ilvl w:val="0"/>
          <w:numId w:val="10"/>
        </w:numPr>
        <w:spacing w:after="240"/>
        <w:jc w:val="left"/>
        <w:rPr>
          <w:rFonts w:cs="Arial"/>
          <w:noProof w:val="0"/>
          <w:sz w:val="28"/>
        </w:rPr>
      </w:pPr>
      <w:bookmarkStart w:id="178" w:name="_MON_1616915596"/>
      <w:bookmarkStart w:id="179" w:name="_MON_1616916066"/>
      <w:bookmarkStart w:id="180" w:name="_MON_1585473441"/>
      <w:bookmarkStart w:id="181" w:name="_MON_1624349999"/>
      <w:bookmarkStart w:id="182" w:name="_MON_1624350137"/>
      <w:bookmarkStart w:id="183" w:name="_MON_1624350180"/>
      <w:bookmarkStart w:id="184" w:name="_MON_1624350217"/>
      <w:bookmarkStart w:id="185" w:name="_MON_1624350226"/>
      <w:bookmarkStart w:id="186" w:name="_MON_1624350341"/>
      <w:bookmarkStart w:id="187" w:name="_MON_1624350366"/>
      <w:bookmarkStart w:id="188" w:name="_MON_1624350384"/>
      <w:bookmarkStart w:id="189" w:name="_MON_1624350418"/>
      <w:bookmarkStart w:id="190" w:name="_MON_1624350431"/>
      <w:bookmarkStart w:id="191" w:name="_MON_1624350445"/>
      <w:bookmarkStart w:id="192" w:name="_MON_1600757332"/>
      <w:bookmarkStart w:id="193" w:name="_MON_1609928246"/>
      <w:bookmarkStart w:id="194" w:name="_MON_1609928292"/>
      <w:bookmarkStart w:id="195" w:name="_MON_1585473187"/>
      <w:bookmarkStart w:id="196" w:name="_MON_1616915139"/>
      <w:bookmarkStart w:id="197" w:name="_MON_1616915389"/>
      <w:bookmarkStart w:id="198" w:name="_MON_1616915416"/>
      <w:bookmarkStart w:id="199" w:name="_MON_1632810910"/>
      <w:bookmarkStart w:id="200" w:name="_MON_1616915425"/>
      <w:bookmarkStart w:id="201" w:name="_Toc62805556"/>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775CA5">
        <w:rPr>
          <w:rFonts w:cs="Arial"/>
          <w:noProof w:val="0"/>
          <w:sz w:val="28"/>
        </w:rPr>
        <w:lastRenderedPageBreak/>
        <w:t>Финансы</w:t>
      </w:r>
      <w:bookmarkEnd w:id="159"/>
      <w:bookmarkEnd w:id="160"/>
      <w:bookmarkEnd w:id="161"/>
      <w:bookmarkEnd w:id="162"/>
      <w:bookmarkEnd w:id="163"/>
      <w:bookmarkEnd w:id="201"/>
    </w:p>
    <w:p w:rsidR="008E219A" w:rsidRPr="00775CA5" w:rsidRDefault="00634868" w:rsidP="009B386B">
      <w:pPr>
        <w:pStyle w:val="3"/>
        <w:numPr>
          <w:ilvl w:val="1"/>
          <w:numId w:val="10"/>
        </w:numPr>
        <w:spacing w:before="480" w:after="360"/>
        <w:ind w:left="709" w:firstLine="0"/>
        <w:jc w:val="left"/>
        <w:rPr>
          <w:rFonts w:cs="Arial"/>
          <w:noProof w:val="0"/>
        </w:rPr>
      </w:pPr>
      <w:bookmarkStart w:id="202" w:name="_Toc367179943"/>
      <w:bookmarkStart w:id="203" w:name="_Toc62805557"/>
      <w:bookmarkStart w:id="204" w:name="_Toc463688738"/>
      <w:bookmarkStart w:id="205" w:name="_Toc491488490"/>
      <w:bookmarkStart w:id="206" w:name="_Toc499524418"/>
      <w:bookmarkEnd w:id="107"/>
      <w:bookmarkEnd w:id="108"/>
      <w:bookmarkEnd w:id="109"/>
      <w:bookmarkEnd w:id="110"/>
      <w:bookmarkEnd w:id="148"/>
      <w:bookmarkEnd w:id="149"/>
      <w:bookmarkEnd w:id="150"/>
      <w:r w:rsidRPr="00775CA5">
        <w:rPr>
          <w:rFonts w:cs="Arial"/>
          <w:noProof w:val="0"/>
        </w:rPr>
        <w:t>Государственные финансы</w:t>
      </w:r>
      <w:bookmarkEnd w:id="202"/>
      <w:bookmarkEnd w:id="203"/>
    </w:p>
    <w:p w:rsidR="003027C2" w:rsidRPr="003027C2" w:rsidRDefault="003027C2" w:rsidP="003027C2">
      <w:pPr>
        <w:spacing w:before="240"/>
        <w:ind w:firstLine="709"/>
        <w:rPr>
          <w:rFonts w:cs="Arial"/>
          <w:szCs w:val="22"/>
        </w:rPr>
      </w:pPr>
      <w:r w:rsidRPr="003027C2">
        <w:rPr>
          <w:rFonts w:cs="Arial"/>
          <w:szCs w:val="22"/>
        </w:rPr>
        <w:t xml:space="preserve">По данным Министерства финансов и налоговой политики Новосибирской области, доходы консолидированного бюджета области в январе – ноябре 2020 года сложились в сумме 204341,8 </w:t>
      </w:r>
      <w:proofErr w:type="gramStart"/>
      <w:r w:rsidRPr="003027C2">
        <w:rPr>
          <w:rFonts w:cs="Arial"/>
          <w:szCs w:val="22"/>
        </w:rPr>
        <w:t>млн</w:t>
      </w:r>
      <w:proofErr w:type="gramEnd"/>
      <w:r w:rsidRPr="003027C2">
        <w:rPr>
          <w:rFonts w:cs="Arial"/>
          <w:szCs w:val="22"/>
        </w:rPr>
        <w:t xml:space="preserve"> рублей, расходы – 202269,6 млн рублей. Профицит составил 2072,2 </w:t>
      </w:r>
      <w:proofErr w:type="gramStart"/>
      <w:r w:rsidRPr="003027C2">
        <w:rPr>
          <w:rFonts w:cs="Arial"/>
          <w:szCs w:val="22"/>
        </w:rPr>
        <w:t>млн</w:t>
      </w:r>
      <w:proofErr w:type="gramEnd"/>
      <w:r w:rsidRPr="003027C2">
        <w:rPr>
          <w:rFonts w:cs="Arial"/>
          <w:szCs w:val="22"/>
        </w:rPr>
        <w:t> рублей (1%).</w:t>
      </w:r>
    </w:p>
    <w:p w:rsidR="003027C2" w:rsidRPr="003027C2" w:rsidRDefault="003027C2" w:rsidP="003027C2">
      <w:pPr>
        <w:spacing w:before="120"/>
        <w:ind w:firstLine="709"/>
        <w:rPr>
          <w:rFonts w:cs="Arial"/>
          <w:szCs w:val="22"/>
        </w:rPr>
      </w:pPr>
      <w:r w:rsidRPr="003027C2">
        <w:rPr>
          <w:rFonts w:cs="Arial"/>
          <w:szCs w:val="22"/>
        </w:rPr>
        <w:t xml:space="preserve">На территории области в январе – ноябре 2020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3027C2">
        <w:rPr>
          <w:rFonts w:cs="Arial"/>
          <w:b/>
          <w:bCs/>
          <w:szCs w:val="22"/>
        </w:rPr>
        <w:t>налогов, сборов и иных обязательных платежей</w:t>
      </w:r>
      <w:r w:rsidRPr="003027C2">
        <w:rPr>
          <w:rFonts w:cs="Arial"/>
          <w:szCs w:val="22"/>
        </w:rPr>
        <w:t xml:space="preserve"> на сумму 179643,3 </w:t>
      </w:r>
      <w:proofErr w:type="gramStart"/>
      <w:r w:rsidRPr="003027C2">
        <w:rPr>
          <w:rFonts w:cs="Arial"/>
          <w:szCs w:val="22"/>
        </w:rPr>
        <w:t>млн</w:t>
      </w:r>
      <w:proofErr w:type="gramEnd"/>
      <w:r w:rsidRPr="003027C2">
        <w:rPr>
          <w:rFonts w:cs="Arial"/>
          <w:szCs w:val="22"/>
        </w:rPr>
        <w:t xml:space="preserve"> рублей, на 2</w:t>
      </w:r>
      <w:r w:rsidRPr="003027C2">
        <w:rPr>
          <w:rFonts w:cs="Arial"/>
          <w:color w:val="000000"/>
          <w:szCs w:val="22"/>
        </w:rPr>
        <w:t>,4</w:t>
      </w:r>
      <w:r w:rsidRPr="003027C2">
        <w:rPr>
          <w:rFonts w:cs="Arial"/>
          <w:szCs w:val="22"/>
        </w:rPr>
        <w:t>% больше, чем за соответствующий период прошлого года.</w:t>
      </w:r>
    </w:p>
    <w:p w:rsidR="003027C2" w:rsidRPr="003027C2" w:rsidRDefault="003027C2" w:rsidP="003027C2">
      <w:pPr>
        <w:spacing w:before="120"/>
        <w:jc w:val="center"/>
        <w:rPr>
          <w:rFonts w:cs="Arial"/>
          <w:spacing w:val="20"/>
          <w:szCs w:val="22"/>
        </w:rPr>
      </w:pPr>
      <w:r w:rsidRPr="003027C2">
        <w:rPr>
          <w:rFonts w:cs="Arial"/>
          <w:b/>
          <w:bCs/>
          <w:szCs w:val="22"/>
        </w:rPr>
        <w:t xml:space="preserve">Поступление налогов, сборов и иных обязательных платежей </w:t>
      </w:r>
      <w:r w:rsidRPr="003027C2">
        <w:rPr>
          <w:rFonts w:cs="Arial"/>
          <w:b/>
          <w:bCs/>
          <w:szCs w:val="22"/>
        </w:rPr>
        <w:br/>
        <w:t>в бюджетную систему Российской Федерации</w:t>
      </w:r>
      <w:r w:rsidRPr="003027C2">
        <w:rPr>
          <w:rFonts w:cs="Arial"/>
          <w:b/>
          <w:bCs/>
          <w:szCs w:val="22"/>
        </w:rPr>
        <w:br/>
      </w:r>
      <w:r w:rsidRPr="003027C2">
        <w:rPr>
          <w:rFonts w:cs="Arial"/>
          <w:spacing w:val="20"/>
          <w:szCs w:val="22"/>
        </w:rPr>
        <w:t>(</w:t>
      </w:r>
      <w:proofErr w:type="gramStart"/>
      <w:r w:rsidRPr="003027C2">
        <w:rPr>
          <w:rFonts w:cs="Arial"/>
          <w:spacing w:val="20"/>
          <w:szCs w:val="22"/>
        </w:rPr>
        <w:t>млн</w:t>
      </w:r>
      <w:proofErr w:type="gramEnd"/>
      <w:r w:rsidRPr="003027C2">
        <w:rPr>
          <w:rFonts w:cs="Arial"/>
          <w:spacing w:val="20"/>
          <w:szCs w:val="22"/>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3027C2" w:rsidRPr="003027C2" w:rsidTr="007D6774">
        <w:trPr>
          <w:cantSplit/>
          <w:tblHeader/>
        </w:trPr>
        <w:tc>
          <w:tcPr>
            <w:tcW w:w="2392" w:type="dxa"/>
            <w:tcBorders>
              <w:top w:val="double" w:sz="4" w:space="0" w:color="auto"/>
              <w:left w:val="double" w:sz="4" w:space="0" w:color="auto"/>
            </w:tcBorders>
          </w:tcPr>
          <w:p w:rsidR="003027C2" w:rsidRPr="003027C2" w:rsidRDefault="003027C2" w:rsidP="003027C2">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3027C2" w:rsidRPr="003027C2" w:rsidRDefault="003027C2" w:rsidP="003027C2">
            <w:pPr>
              <w:spacing w:before="60" w:line="240" w:lineRule="exact"/>
              <w:ind w:firstLine="0"/>
              <w:jc w:val="center"/>
              <w:rPr>
                <w:rFonts w:cs="Arial"/>
                <w:i/>
                <w:iCs/>
                <w:sz w:val="20"/>
              </w:rPr>
            </w:pPr>
            <w:r w:rsidRPr="003027C2">
              <w:rPr>
                <w:rFonts w:cs="Arial"/>
                <w:i/>
                <w:iCs/>
                <w:sz w:val="20"/>
              </w:rPr>
              <w:t>Январь – ноябрь 2020г.</w:t>
            </w:r>
          </w:p>
        </w:tc>
        <w:tc>
          <w:tcPr>
            <w:tcW w:w="3468" w:type="dxa"/>
            <w:gridSpan w:val="4"/>
            <w:tcBorders>
              <w:top w:val="double" w:sz="4" w:space="0" w:color="auto"/>
              <w:left w:val="nil"/>
              <w:bottom w:val="single" w:sz="4" w:space="0" w:color="auto"/>
              <w:right w:val="double" w:sz="4" w:space="0" w:color="auto"/>
            </w:tcBorders>
          </w:tcPr>
          <w:p w:rsidR="003027C2" w:rsidRPr="003027C2" w:rsidRDefault="003027C2" w:rsidP="003027C2">
            <w:pPr>
              <w:spacing w:before="60" w:line="240" w:lineRule="exact"/>
              <w:ind w:firstLine="0"/>
              <w:jc w:val="center"/>
              <w:rPr>
                <w:rFonts w:cs="Arial"/>
                <w:i/>
                <w:iCs/>
                <w:sz w:val="20"/>
              </w:rPr>
            </w:pPr>
            <w:proofErr w:type="gramStart"/>
            <w:r w:rsidRPr="003027C2">
              <w:rPr>
                <w:rFonts w:cs="Arial"/>
                <w:i/>
                <w:iCs/>
                <w:sz w:val="20"/>
              </w:rPr>
              <w:t>В</w:t>
            </w:r>
            <w:proofErr w:type="gramEnd"/>
            <w:r w:rsidRPr="003027C2">
              <w:rPr>
                <w:rFonts w:cs="Arial"/>
                <w:i/>
                <w:iCs/>
                <w:sz w:val="20"/>
              </w:rPr>
              <w:t xml:space="preserve"> % к январю – ноябрю 2019г.</w:t>
            </w:r>
          </w:p>
        </w:tc>
      </w:tr>
      <w:tr w:rsidR="003027C2" w:rsidRPr="003027C2" w:rsidTr="007D6774">
        <w:trPr>
          <w:cantSplit/>
          <w:trHeight w:val="337"/>
          <w:tblHeader/>
        </w:trPr>
        <w:tc>
          <w:tcPr>
            <w:tcW w:w="2398" w:type="dxa"/>
            <w:gridSpan w:val="2"/>
            <w:vMerge w:val="restart"/>
            <w:tcBorders>
              <w:left w:val="double" w:sz="4" w:space="0" w:color="auto"/>
            </w:tcBorders>
          </w:tcPr>
          <w:p w:rsidR="003027C2" w:rsidRPr="003027C2" w:rsidRDefault="003027C2" w:rsidP="003027C2">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3027C2" w:rsidRPr="003027C2" w:rsidRDefault="003027C2" w:rsidP="003027C2">
            <w:pPr>
              <w:spacing w:before="60" w:line="240" w:lineRule="exact"/>
              <w:ind w:firstLine="0"/>
              <w:jc w:val="center"/>
              <w:rPr>
                <w:rFonts w:cs="Arial"/>
                <w:i/>
                <w:iCs/>
                <w:sz w:val="20"/>
              </w:rPr>
            </w:pPr>
            <w:proofErr w:type="spellStart"/>
            <w:proofErr w:type="gramStart"/>
            <w:r w:rsidRPr="003027C2">
              <w:rPr>
                <w:rFonts w:cs="Arial"/>
                <w:i/>
                <w:iCs/>
                <w:sz w:val="20"/>
              </w:rPr>
              <w:t>консолиди-рованный</w:t>
            </w:r>
            <w:proofErr w:type="spellEnd"/>
            <w:proofErr w:type="gramEnd"/>
            <w:r w:rsidRPr="003027C2">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3027C2" w:rsidRPr="003027C2" w:rsidRDefault="003027C2" w:rsidP="003027C2">
            <w:pPr>
              <w:spacing w:before="60" w:line="240" w:lineRule="exact"/>
              <w:ind w:firstLine="0"/>
              <w:jc w:val="center"/>
              <w:rPr>
                <w:rFonts w:cs="Arial"/>
                <w:i/>
                <w:iCs/>
                <w:sz w:val="20"/>
              </w:rPr>
            </w:pPr>
            <w:r w:rsidRPr="003027C2">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3027C2" w:rsidRPr="003027C2" w:rsidRDefault="003027C2" w:rsidP="003027C2">
            <w:pPr>
              <w:spacing w:before="60" w:line="240" w:lineRule="exact"/>
              <w:ind w:firstLine="0"/>
              <w:jc w:val="center"/>
              <w:rPr>
                <w:rFonts w:cs="Arial"/>
                <w:i/>
                <w:iCs/>
                <w:sz w:val="20"/>
              </w:rPr>
            </w:pPr>
            <w:proofErr w:type="spellStart"/>
            <w:proofErr w:type="gramStart"/>
            <w:r w:rsidRPr="003027C2">
              <w:rPr>
                <w:rFonts w:cs="Arial"/>
                <w:i/>
                <w:iCs/>
                <w:sz w:val="20"/>
              </w:rPr>
              <w:t>консолиди-рованный</w:t>
            </w:r>
            <w:proofErr w:type="spellEnd"/>
            <w:proofErr w:type="gramEnd"/>
            <w:r w:rsidRPr="003027C2">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3027C2" w:rsidRPr="003027C2" w:rsidRDefault="003027C2" w:rsidP="003027C2">
            <w:pPr>
              <w:spacing w:before="60" w:line="240" w:lineRule="exact"/>
              <w:ind w:firstLine="0"/>
              <w:jc w:val="center"/>
              <w:rPr>
                <w:rFonts w:cs="Arial"/>
                <w:i/>
                <w:iCs/>
                <w:sz w:val="20"/>
              </w:rPr>
            </w:pPr>
            <w:r w:rsidRPr="003027C2">
              <w:rPr>
                <w:rFonts w:cs="Arial"/>
                <w:i/>
                <w:iCs/>
                <w:sz w:val="20"/>
              </w:rPr>
              <w:t xml:space="preserve">в том числе </w:t>
            </w:r>
          </w:p>
        </w:tc>
      </w:tr>
      <w:tr w:rsidR="003027C2" w:rsidRPr="003027C2" w:rsidTr="007D6774">
        <w:trPr>
          <w:cantSplit/>
          <w:tblHeader/>
        </w:trPr>
        <w:tc>
          <w:tcPr>
            <w:tcW w:w="2398" w:type="dxa"/>
            <w:gridSpan w:val="2"/>
            <w:vMerge/>
            <w:tcBorders>
              <w:left w:val="double" w:sz="4" w:space="0" w:color="auto"/>
              <w:bottom w:val="single" w:sz="4" w:space="0" w:color="auto"/>
            </w:tcBorders>
          </w:tcPr>
          <w:p w:rsidR="003027C2" w:rsidRPr="003027C2" w:rsidRDefault="003027C2" w:rsidP="003027C2">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3027C2" w:rsidRPr="003027C2" w:rsidRDefault="003027C2" w:rsidP="003027C2">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3027C2" w:rsidRPr="003027C2" w:rsidRDefault="003027C2" w:rsidP="003027C2">
            <w:pPr>
              <w:spacing w:before="60" w:line="240" w:lineRule="exact"/>
              <w:ind w:firstLine="0"/>
              <w:jc w:val="center"/>
              <w:rPr>
                <w:rFonts w:cs="Arial"/>
                <w:i/>
                <w:iCs/>
                <w:sz w:val="20"/>
              </w:rPr>
            </w:pPr>
            <w:proofErr w:type="spellStart"/>
            <w:proofErr w:type="gramStart"/>
            <w:r w:rsidRPr="003027C2">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3027C2" w:rsidRPr="003027C2" w:rsidRDefault="003027C2" w:rsidP="003027C2">
            <w:pPr>
              <w:spacing w:before="60" w:line="240" w:lineRule="exact"/>
              <w:ind w:firstLine="0"/>
              <w:jc w:val="center"/>
              <w:rPr>
                <w:rFonts w:cs="Arial"/>
                <w:i/>
                <w:iCs/>
                <w:sz w:val="20"/>
              </w:rPr>
            </w:pPr>
            <w:proofErr w:type="spellStart"/>
            <w:proofErr w:type="gramStart"/>
            <w:r w:rsidRPr="003027C2">
              <w:rPr>
                <w:rFonts w:cs="Arial"/>
                <w:i/>
                <w:iCs/>
                <w:sz w:val="20"/>
              </w:rPr>
              <w:t>консолиди-рованный</w:t>
            </w:r>
            <w:proofErr w:type="spellEnd"/>
            <w:proofErr w:type="gramEnd"/>
            <w:r w:rsidRPr="003027C2">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3027C2" w:rsidRPr="003027C2" w:rsidRDefault="003027C2" w:rsidP="003027C2">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3027C2" w:rsidRPr="003027C2" w:rsidRDefault="003027C2" w:rsidP="003027C2">
            <w:pPr>
              <w:spacing w:before="60" w:line="240" w:lineRule="exact"/>
              <w:ind w:firstLine="0"/>
              <w:jc w:val="center"/>
              <w:rPr>
                <w:rFonts w:cs="Arial"/>
                <w:i/>
                <w:iCs/>
                <w:sz w:val="20"/>
              </w:rPr>
            </w:pPr>
            <w:proofErr w:type="spellStart"/>
            <w:proofErr w:type="gramStart"/>
            <w:r w:rsidRPr="003027C2">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3027C2" w:rsidRPr="003027C2" w:rsidRDefault="003027C2" w:rsidP="003027C2">
            <w:pPr>
              <w:spacing w:before="60" w:line="240" w:lineRule="exact"/>
              <w:ind w:firstLine="0"/>
              <w:jc w:val="center"/>
              <w:rPr>
                <w:rFonts w:cs="Arial"/>
                <w:i/>
                <w:iCs/>
                <w:sz w:val="20"/>
              </w:rPr>
            </w:pPr>
            <w:proofErr w:type="spellStart"/>
            <w:proofErr w:type="gramStart"/>
            <w:r w:rsidRPr="003027C2">
              <w:rPr>
                <w:rFonts w:cs="Arial"/>
                <w:i/>
                <w:iCs/>
                <w:sz w:val="20"/>
              </w:rPr>
              <w:t>консолиди-рованный</w:t>
            </w:r>
            <w:proofErr w:type="spellEnd"/>
            <w:proofErr w:type="gramEnd"/>
            <w:r w:rsidRPr="003027C2">
              <w:rPr>
                <w:rFonts w:cs="Arial"/>
                <w:i/>
                <w:iCs/>
                <w:sz w:val="20"/>
              </w:rPr>
              <w:t xml:space="preserve"> бюджет субъекта Российской Федерации </w:t>
            </w:r>
          </w:p>
        </w:tc>
      </w:tr>
      <w:tr w:rsidR="003027C2" w:rsidRPr="003027C2" w:rsidTr="007D6774">
        <w:tc>
          <w:tcPr>
            <w:tcW w:w="2398" w:type="dxa"/>
            <w:gridSpan w:val="2"/>
            <w:tcBorders>
              <w:top w:val="single" w:sz="4" w:space="0" w:color="auto"/>
              <w:left w:val="double" w:sz="4" w:space="0" w:color="auto"/>
              <w:bottom w:val="dotted" w:sz="4" w:space="0" w:color="auto"/>
            </w:tcBorders>
            <w:vAlign w:val="bottom"/>
          </w:tcPr>
          <w:p w:rsidR="003027C2" w:rsidRPr="003027C2" w:rsidRDefault="003027C2" w:rsidP="003027C2">
            <w:pPr>
              <w:spacing w:before="60" w:line="240" w:lineRule="exact"/>
              <w:ind w:left="57" w:firstLine="0"/>
              <w:jc w:val="left"/>
              <w:rPr>
                <w:rFonts w:cs="Arial"/>
                <w:b/>
                <w:bCs/>
                <w:sz w:val="20"/>
              </w:rPr>
            </w:pPr>
            <w:r w:rsidRPr="003027C2">
              <w:rPr>
                <w:rFonts w:cs="Arial"/>
                <w:b/>
                <w:bCs/>
                <w:sz w:val="20"/>
              </w:rPr>
              <w:t>Всего</w:t>
            </w:r>
          </w:p>
        </w:tc>
        <w:tc>
          <w:tcPr>
            <w:tcW w:w="1144" w:type="dxa"/>
            <w:tcBorders>
              <w:top w:val="single" w:sz="4" w:space="0" w:color="auto"/>
              <w:left w:val="single" w:sz="4" w:space="0" w:color="auto"/>
              <w:bottom w:val="dotted" w:sz="4" w:space="0" w:color="auto"/>
            </w:tcBorders>
          </w:tcPr>
          <w:p w:rsidR="003027C2" w:rsidRPr="003027C2" w:rsidRDefault="003027C2" w:rsidP="003027C2">
            <w:pPr>
              <w:spacing w:before="60" w:line="240" w:lineRule="exact"/>
              <w:ind w:firstLine="0"/>
              <w:jc w:val="center"/>
              <w:rPr>
                <w:rFonts w:cs="Arial"/>
                <w:b/>
                <w:color w:val="000000"/>
                <w:sz w:val="20"/>
              </w:rPr>
            </w:pPr>
            <w:r w:rsidRPr="003027C2">
              <w:rPr>
                <w:rFonts w:cs="Arial"/>
                <w:b/>
                <w:color w:val="000000"/>
                <w:sz w:val="20"/>
              </w:rPr>
              <w:t>179643,3</w:t>
            </w:r>
          </w:p>
        </w:tc>
        <w:tc>
          <w:tcPr>
            <w:tcW w:w="1159" w:type="dxa"/>
            <w:tcBorders>
              <w:top w:val="single"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49699,5</w:t>
            </w:r>
          </w:p>
        </w:tc>
        <w:tc>
          <w:tcPr>
            <w:tcW w:w="1148" w:type="dxa"/>
            <w:tcBorders>
              <w:top w:val="single"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b/>
                <w:color w:val="000000"/>
                <w:sz w:val="20"/>
              </w:rPr>
            </w:pPr>
            <w:r w:rsidRPr="003027C2">
              <w:rPr>
                <w:rFonts w:cs="Arial"/>
                <w:b/>
                <w:color w:val="000000"/>
                <w:sz w:val="20"/>
              </w:rPr>
              <w:t>129943,8</w:t>
            </w:r>
          </w:p>
        </w:tc>
        <w:tc>
          <w:tcPr>
            <w:tcW w:w="1165" w:type="dxa"/>
            <w:tcBorders>
              <w:top w:val="single"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b/>
                <w:color w:val="000000"/>
                <w:sz w:val="20"/>
              </w:rPr>
            </w:pPr>
            <w:r w:rsidRPr="003027C2">
              <w:rPr>
                <w:rFonts w:cs="Arial"/>
                <w:b/>
                <w:color w:val="000000"/>
                <w:sz w:val="20"/>
              </w:rPr>
              <w:t>102,4</w:t>
            </w:r>
          </w:p>
        </w:tc>
        <w:tc>
          <w:tcPr>
            <w:tcW w:w="1151" w:type="dxa"/>
            <w:tcBorders>
              <w:top w:val="single"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b/>
                <w:color w:val="000000"/>
                <w:sz w:val="20"/>
              </w:rPr>
            </w:pPr>
            <w:r w:rsidRPr="003027C2">
              <w:rPr>
                <w:rFonts w:cs="Arial"/>
                <w:b/>
                <w:color w:val="000000"/>
                <w:sz w:val="20"/>
              </w:rPr>
              <w:t>110,6</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b/>
                <w:color w:val="000000"/>
                <w:sz w:val="20"/>
              </w:rPr>
            </w:pPr>
            <w:r w:rsidRPr="003027C2">
              <w:rPr>
                <w:rFonts w:cs="Arial"/>
                <w:b/>
                <w:color w:val="000000"/>
                <w:sz w:val="20"/>
              </w:rPr>
              <w:t>99,6</w:t>
            </w:r>
          </w:p>
        </w:tc>
      </w:tr>
      <w:tr w:rsidR="003027C2" w:rsidRPr="003027C2" w:rsidTr="007D6774">
        <w:tc>
          <w:tcPr>
            <w:tcW w:w="2398" w:type="dxa"/>
            <w:gridSpan w:val="2"/>
            <w:tcBorders>
              <w:left w:val="double" w:sz="4" w:space="0" w:color="auto"/>
              <w:bottom w:val="dotted"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в том числе:</w:t>
            </w:r>
            <w:r w:rsidRPr="003027C2">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41623,5</w:t>
            </w:r>
          </w:p>
        </w:tc>
        <w:tc>
          <w:tcPr>
            <w:tcW w:w="1159" w:type="dxa"/>
            <w:tcBorders>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6607,5</w:t>
            </w:r>
          </w:p>
        </w:tc>
        <w:tc>
          <w:tcPr>
            <w:tcW w:w="1148" w:type="dxa"/>
            <w:tcBorders>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35016,0</w:t>
            </w:r>
          </w:p>
        </w:tc>
        <w:tc>
          <w:tcPr>
            <w:tcW w:w="1165" w:type="dxa"/>
            <w:tcBorders>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95,8</w:t>
            </w:r>
          </w:p>
        </w:tc>
        <w:tc>
          <w:tcPr>
            <w:tcW w:w="1151" w:type="dxa"/>
            <w:tcBorders>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115,7</w:t>
            </w:r>
          </w:p>
        </w:tc>
        <w:tc>
          <w:tcPr>
            <w:tcW w:w="1152" w:type="dxa"/>
            <w:gridSpan w:val="2"/>
            <w:tcBorders>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92,8</w:t>
            </w:r>
          </w:p>
        </w:tc>
      </w:tr>
      <w:tr w:rsidR="003027C2" w:rsidRPr="003027C2" w:rsidTr="007D6774">
        <w:tc>
          <w:tcPr>
            <w:tcW w:w="2398" w:type="dxa"/>
            <w:gridSpan w:val="2"/>
            <w:tcBorders>
              <w:top w:val="dotted" w:sz="4" w:space="0" w:color="auto"/>
              <w:left w:val="double" w:sz="4" w:space="0" w:color="auto"/>
              <w:bottom w:val="dotted"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53675,7</w:t>
            </w:r>
          </w:p>
        </w:tc>
        <w:tc>
          <w:tcPr>
            <w:tcW w:w="1159"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53675,7</w:t>
            </w:r>
          </w:p>
        </w:tc>
        <w:tc>
          <w:tcPr>
            <w:tcW w:w="1165" w:type="dxa"/>
            <w:tcBorders>
              <w:top w:val="dotted"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105,4</w:t>
            </w:r>
          </w:p>
        </w:tc>
        <w:tc>
          <w:tcPr>
            <w:tcW w:w="1151" w:type="dxa"/>
            <w:tcBorders>
              <w:top w:val="dotted"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105,4</w:t>
            </w:r>
          </w:p>
        </w:tc>
      </w:tr>
      <w:tr w:rsidR="003027C2" w:rsidRPr="003027C2" w:rsidTr="007D6774">
        <w:tc>
          <w:tcPr>
            <w:tcW w:w="2398" w:type="dxa"/>
            <w:gridSpan w:val="2"/>
            <w:tcBorders>
              <w:top w:val="dotted" w:sz="4" w:space="0" w:color="auto"/>
              <w:left w:val="double" w:sz="4" w:space="0" w:color="auto"/>
              <w:bottom w:val="dotted"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38957,2</w:t>
            </w:r>
          </w:p>
        </w:tc>
        <w:tc>
          <w:tcPr>
            <w:tcW w:w="1159"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38957,2</w:t>
            </w:r>
          </w:p>
        </w:tc>
        <w:tc>
          <w:tcPr>
            <w:tcW w:w="1148" w:type="dxa"/>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109,1</w:t>
            </w:r>
          </w:p>
        </w:tc>
        <w:tc>
          <w:tcPr>
            <w:tcW w:w="1151" w:type="dxa"/>
            <w:tcBorders>
              <w:top w:val="dotted"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109,1</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r>
      <w:tr w:rsidR="003027C2" w:rsidRPr="003027C2" w:rsidTr="007D6774">
        <w:tc>
          <w:tcPr>
            <w:tcW w:w="2398" w:type="dxa"/>
            <w:gridSpan w:val="2"/>
            <w:tcBorders>
              <w:top w:val="dotted" w:sz="4" w:space="0" w:color="auto"/>
              <w:left w:val="double" w:sz="4" w:space="0" w:color="auto"/>
              <w:bottom w:val="dotted"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8297,9</w:t>
            </w:r>
          </w:p>
        </w:tc>
        <w:tc>
          <w:tcPr>
            <w:tcW w:w="1159"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-1577,7</w:t>
            </w:r>
          </w:p>
        </w:tc>
        <w:tc>
          <w:tcPr>
            <w:tcW w:w="1148" w:type="dxa"/>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9875,5</w:t>
            </w:r>
          </w:p>
        </w:tc>
        <w:tc>
          <w:tcPr>
            <w:tcW w:w="1165" w:type="dxa"/>
            <w:tcBorders>
              <w:top w:val="dotted"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108,0</w:t>
            </w:r>
          </w:p>
        </w:tc>
        <w:tc>
          <w:tcPr>
            <w:tcW w:w="1151" w:type="dxa"/>
            <w:tcBorders>
              <w:top w:val="dotted"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101,5</w:t>
            </w:r>
          </w:p>
        </w:tc>
      </w:tr>
      <w:tr w:rsidR="003027C2" w:rsidRPr="003027C2" w:rsidTr="007D6774">
        <w:tc>
          <w:tcPr>
            <w:tcW w:w="2398" w:type="dxa"/>
            <w:gridSpan w:val="2"/>
            <w:tcBorders>
              <w:top w:val="dotted" w:sz="4" w:space="0" w:color="auto"/>
              <w:left w:val="double" w:sz="4" w:space="0" w:color="auto"/>
              <w:bottom w:val="dotted"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697,9</w:t>
            </w:r>
          </w:p>
        </w:tc>
        <w:tc>
          <w:tcPr>
            <w:tcW w:w="1159"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697,9</w:t>
            </w:r>
          </w:p>
        </w:tc>
        <w:tc>
          <w:tcPr>
            <w:tcW w:w="1165" w:type="dxa"/>
            <w:tcBorders>
              <w:top w:val="dotted"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113,6</w:t>
            </w:r>
          </w:p>
        </w:tc>
        <w:tc>
          <w:tcPr>
            <w:tcW w:w="1151" w:type="dxa"/>
            <w:tcBorders>
              <w:top w:val="dotted"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113,6</w:t>
            </w:r>
          </w:p>
        </w:tc>
      </w:tr>
      <w:tr w:rsidR="003027C2" w:rsidRPr="003027C2" w:rsidTr="007D6774">
        <w:tc>
          <w:tcPr>
            <w:tcW w:w="2398" w:type="dxa"/>
            <w:gridSpan w:val="2"/>
            <w:tcBorders>
              <w:top w:val="dotted" w:sz="4" w:space="0" w:color="auto"/>
              <w:left w:val="double" w:sz="4" w:space="0" w:color="auto"/>
              <w:bottom w:val="dotted"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9935,0</w:t>
            </w:r>
          </w:p>
        </w:tc>
        <w:tc>
          <w:tcPr>
            <w:tcW w:w="1159"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9935,0</w:t>
            </w:r>
          </w:p>
        </w:tc>
        <w:tc>
          <w:tcPr>
            <w:tcW w:w="1165" w:type="dxa"/>
            <w:tcBorders>
              <w:top w:val="dotted"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89,5</w:t>
            </w:r>
          </w:p>
        </w:tc>
        <w:tc>
          <w:tcPr>
            <w:tcW w:w="1151" w:type="dxa"/>
            <w:tcBorders>
              <w:top w:val="dotted"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89,5</w:t>
            </w:r>
          </w:p>
        </w:tc>
      </w:tr>
      <w:tr w:rsidR="003027C2" w:rsidRPr="003027C2" w:rsidTr="007D6774">
        <w:tc>
          <w:tcPr>
            <w:tcW w:w="2398" w:type="dxa"/>
            <w:gridSpan w:val="2"/>
            <w:tcBorders>
              <w:top w:val="dotted" w:sz="4" w:space="0" w:color="auto"/>
              <w:left w:val="double" w:sz="4" w:space="0" w:color="auto"/>
              <w:bottom w:val="dotted"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транспортный налог</w:t>
            </w:r>
          </w:p>
        </w:tc>
        <w:tc>
          <w:tcPr>
            <w:tcW w:w="1144" w:type="dxa"/>
            <w:tcBorders>
              <w:top w:val="dotted" w:sz="4" w:space="0" w:color="auto"/>
              <w:left w:val="single" w:sz="4" w:space="0" w:color="auto"/>
              <w:bottom w:val="dotted" w:sz="4" w:space="0" w:color="auto"/>
            </w:tcBorders>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2177,6</w:t>
            </w:r>
          </w:p>
        </w:tc>
        <w:tc>
          <w:tcPr>
            <w:tcW w:w="1159"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2177,6</w:t>
            </w:r>
          </w:p>
        </w:tc>
        <w:tc>
          <w:tcPr>
            <w:tcW w:w="1165" w:type="dxa"/>
            <w:tcBorders>
              <w:top w:val="dotted"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105,1</w:t>
            </w:r>
          </w:p>
        </w:tc>
        <w:tc>
          <w:tcPr>
            <w:tcW w:w="1151" w:type="dxa"/>
            <w:tcBorders>
              <w:top w:val="dotted"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105,1</w:t>
            </w:r>
          </w:p>
        </w:tc>
      </w:tr>
      <w:tr w:rsidR="003027C2" w:rsidRPr="003027C2" w:rsidTr="007D6774">
        <w:tc>
          <w:tcPr>
            <w:tcW w:w="2398" w:type="dxa"/>
            <w:gridSpan w:val="2"/>
            <w:tcBorders>
              <w:top w:val="dotted" w:sz="4" w:space="0" w:color="auto"/>
              <w:left w:val="double" w:sz="4" w:space="0" w:color="auto"/>
              <w:bottom w:val="dotted"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земельный налог</w:t>
            </w:r>
          </w:p>
        </w:tc>
        <w:tc>
          <w:tcPr>
            <w:tcW w:w="1144" w:type="dxa"/>
            <w:tcBorders>
              <w:top w:val="dotted" w:sz="4" w:space="0" w:color="auto"/>
              <w:left w:val="single" w:sz="4" w:space="0" w:color="auto"/>
              <w:bottom w:val="dotted" w:sz="4" w:space="0" w:color="auto"/>
            </w:tcBorders>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3458,4</w:t>
            </w:r>
          </w:p>
        </w:tc>
        <w:tc>
          <w:tcPr>
            <w:tcW w:w="1159"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3458,4</w:t>
            </w:r>
          </w:p>
        </w:tc>
        <w:tc>
          <w:tcPr>
            <w:tcW w:w="1165" w:type="dxa"/>
            <w:tcBorders>
              <w:top w:val="dotted"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96,3</w:t>
            </w:r>
          </w:p>
        </w:tc>
        <w:tc>
          <w:tcPr>
            <w:tcW w:w="1151" w:type="dxa"/>
            <w:tcBorders>
              <w:top w:val="dotted"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96,3</w:t>
            </w:r>
          </w:p>
        </w:tc>
      </w:tr>
      <w:tr w:rsidR="003027C2" w:rsidRPr="003027C2" w:rsidTr="007D6774">
        <w:trPr>
          <w:trHeight w:val="329"/>
        </w:trPr>
        <w:tc>
          <w:tcPr>
            <w:tcW w:w="2398" w:type="dxa"/>
            <w:gridSpan w:val="2"/>
            <w:tcBorders>
              <w:top w:val="dotted" w:sz="4" w:space="0" w:color="auto"/>
              <w:left w:val="double" w:sz="4" w:space="0" w:color="auto"/>
              <w:bottom w:val="dotted" w:sz="4" w:space="0" w:color="auto"/>
            </w:tcBorders>
            <w:vAlign w:val="bottom"/>
          </w:tcPr>
          <w:p w:rsidR="003027C2" w:rsidRPr="003027C2" w:rsidRDefault="003027C2" w:rsidP="003027C2">
            <w:pPr>
              <w:pageBreakBefore/>
              <w:spacing w:before="60" w:line="240" w:lineRule="exact"/>
              <w:ind w:left="142" w:firstLine="0"/>
              <w:jc w:val="left"/>
              <w:rPr>
                <w:rFonts w:cs="Arial"/>
                <w:sz w:val="20"/>
              </w:rPr>
            </w:pPr>
            <w:r w:rsidRPr="003027C2">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2020,0</w:t>
            </w:r>
          </w:p>
        </w:tc>
        <w:tc>
          <w:tcPr>
            <w:tcW w:w="1159" w:type="dxa"/>
            <w:tcBorders>
              <w:top w:val="dotted" w:sz="4" w:space="0" w:color="auto"/>
              <w:left w:val="single" w:sz="4" w:space="0" w:color="auto"/>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1088,4</w:t>
            </w:r>
          </w:p>
        </w:tc>
        <w:tc>
          <w:tcPr>
            <w:tcW w:w="1148" w:type="dxa"/>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931,6</w:t>
            </w:r>
          </w:p>
        </w:tc>
        <w:tc>
          <w:tcPr>
            <w:tcW w:w="1165" w:type="dxa"/>
            <w:tcBorders>
              <w:top w:val="dotted" w:sz="4" w:space="0" w:color="auto"/>
              <w:left w:val="nil"/>
              <w:bottom w:val="dotted"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66,7</w:t>
            </w:r>
          </w:p>
        </w:tc>
        <w:tc>
          <w:tcPr>
            <w:tcW w:w="1151" w:type="dxa"/>
            <w:tcBorders>
              <w:top w:val="dotted" w:sz="4" w:space="0" w:color="auto"/>
              <w:left w:val="nil"/>
              <w:bottom w:val="dotted"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56,1</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85,7</w:t>
            </w:r>
          </w:p>
        </w:tc>
      </w:tr>
      <w:tr w:rsidR="003027C2" w:rsidRPr="003027C2" w:rsidTr="007D6774">
        <w:trPr>
          <w:trHeight w:val="329"/>
        </w:trPr>
        <w:tc>
          <w:tcPr>
            <w:tcW w:w="2398" w:type="dxa"/>
            <w:gridSpan w:val="2"/>
            <w:tcBorders>
              <w:top w:val="dotted" w:sz="4" w:space="0" w:color="auto"/>
              <w:left w:val="double" w:sz="4" w:space="0" w:color="auto"/>
              <w:bottom w:val="double" w:sz="4" w:space="0" w:color="auto"/>
            </w:tcBorders>
            <w:vAlign w:val="bottom"/>
          </w:tcPr>
          <w:p w:rsidR="003027C2" w:rsidRPr="003027C2" w:rsidRDefault="003027C2" w:rsidP="003027C2">
            <w:pPr>
              <w:spacing w:before="60" w:line="240" w:lineRule="exact"/>
              <w:ind w:left="142" w:firstLine="0"/>
              <w:jc w:val="left"/>
              <w:rPr>
                <w:rFonts w:cs="Arial"/>
                <w:sz w:val="20"/>
              </w:rPr>
            </w:pPr>
            <w:r w:rsidRPr="003027C2">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18800,2</w:t>
            </w:r>
          </w:p>
        </w:tc>
        <w:tc>
          <w:tcPr>
            <w:tcW w:w="1159" w:type="dxa"/>
            <w:tcBorders>
              <w:top w:val="dotted" w:sz="4" w:space="0" w:color="auto"/>
              <w:left w:val="single" w:sz="4" w:space="0" w:color="auto"/>
              <w:bottom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4624,1</w:t>
            </w:r>
          </w:p>
        </w:tc>
        <w:tc>
          <w:tcPr>
            <w:tcW w:w="1148" w:type="dxa"/>
            <w:tcBorders>
              <w:top w:val="dotted" w:sz="4" w:space="0" w:color="auto"/>
              <w:left w:val="single" w:sz="4" w:space="0" w:color="auto"/>
              <w:bottom w:val="double"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14176,1</w:t>
            </w:r>
          </w:p>
        </w:tc>
        <w:tc>
          <w:tcPr>
            <w:tcW w:w="1165" w:type="dxa"/>
            <w:tcBorders>
              <w:top w:val="dotted" w:sz="4" w:space="0" w:color="auto"/>
              <w:left w:val="nil"/>
              <w:bottom w:val="double" w:sz="4" w:space="0" w:color="auto"/>
              <w:right w:val="sing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108,6</w:t>
            </w:r>
          </w:p>
        </w:tc>
        <w:tc>
          <w:tcPr>
            <w:tcW w:w="1151" w:type="dxa"/>
            <w:tcBorders>
              <w:top w:val="dotted" w:sz="4" w:space="0" w:color="auto"/>
              <w:left w:val="nil"/>
              <w:bottom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127,5</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3027C2" w:rsidRPr="003027C2" w:rsidRDefault="003027C2" w:rsidP="003027C2">
            <w:pPr>
              <w:spacing w:before="60" w:line="240" w:lineRule="exact"/>
              <w:ind w:firstLine="0"/>
              <w:jc w:val="center"/>
              <w:rPr>
                <w:rFonts w:cs="Arial"/>
                <w:color w:val="000000"/>
                <w:sz w:val="20"/>
              </w:rPr>
            </w:pPr>
            <w:r w:rsidRPr="003027C2">
              <w:rPr>
                <w:rFonts w:cs="Arial"/>
                <w:color w:val="000000"/>
                <w:sz w:val="20"/>
              </w:rPr>
              <w:t>103,6</w:t>
            </w:r>
          </w:p>
        </w:tc>
      </w:tr>
    </w:tbl>
    <w:p w:rsidR="003027C2" w:rsidRPr="003027C2" w:rsidRDefault="003027C2" w:rsidP="003027C2"/>
    <w:p w:rsidR="003027C2" w:rsidRPr="003027C2" w:rsidRDefault="003027C2" w:rsidP="003C0907">
      <w:pPr>
        <w:spacing w:before="240"/>
        <w:jc w:val="center"/>
        <w:rPr>
          <w:rFonts w:cs="Arial"/>
          <w:b/>
          <w:bCs/>
          <w:szCs w:val="22"/>
        </w:rPr>
      </w:pPr>
      <w:r w:rsidRPr="003027C2">
        <w:rPr>
          <w:rFonts w:cs="Arial"/>
          <w:b/>
          <w:bCs/>
          <w:szCs w:val="22"/>
        </w:rPr>
        <w:t>Структура задолженности по налогам, сборам, страховым взносам, пеням и налоговым санкциям на конец ноября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3027C2" w:rsidRPr="003027C2" w:rsidTr="007D6774">
        <w:trPr>
          <w:trHeight w:val="272"/>
          <w:tblHeader/>
        </w:trPr>
        <w:tc>
          <w:tcPr>
            <w:tcW w:w="3560" w:type="dxa"/>
            <w:vMerge w:val="restart"/>
            <w:tcBorders>
              <w:top w:val="double" w:sz="4" w:space="0" w:color="auto"/>
            </w:tcBorders>
          </w:tcPr>
          <w:p w:rsidR="003027C2" w:rsidRPr="003027C2" w:rsidRDefault="003027C2" w:rsidP="003027C2">
            <w:pPr>
              <w:spacing w:before="60" w:line="240" w:lineRule="exact"/>
              <w:ind w:firstLine="0"/>
              <w:rPr>
                <w:rFonts w:cs="Arial"/>
                <w:spacing w:val="20"/>
              </w:rPr>
            </w:pPr>
          </w:p>
        </w:tc>
        <w:tc>
          <w:tcPr>
            <w:tcW w:w="1827" w:type="dxa"/>
            <w:gridSpan w:val="2"/>
            <w:tcBorders>
              <w:top w:val="double" w:sz="4" w:space="0" w:color="auto"/>
            </w:tcBorders>
          </w:tcPr>
          <w:p w:rsidR="003027C2" w:rsidRPr="003027C2" w:rsidRDefault="003027C2" w:rsidP="003027C2">
            <w:pPr>
              <w:spacing w:before="40" w:line="240" w:lineRule="exact"/>
              <w:ind w:firstLine="0"/>
              <w:jc w:val="center"/>
              <w:rPr>
                <w:rFonts w:cs="Arial"/>
                <w:i/>
                <w:iCs/>
                <w:sz w:val="20"/>
              </w:rPr>
            </w:pPr>
            <w:r w:rsidRPr="003027C2">
              <w:rPr>
                <w:rFonts w:cs="Arial"/>
                <w:i/>
                <w:iCs/>
                <w:sz w:val="20"/>
              </w:rPr>
              <w:t>Задолженность</w:t>
            </w:r>
          </w:p>
        </w:tc>
        <w:tc>
          <w:tcPr>
            <w:tcW w:w="3827" w:type="dxa"/>
            <w:gridSpan w:val="4"/>
            <w:tcBorders>
              <w:top w:val="double" w:sz="4" w:space="0" w:color="auto"/>
            </w:tcBorders>
          </w:tcPr>
          <w:p w:rsidR="003027C2" w:rsidRPr="003027C2" w:rsidRDefault="003027C2" w:rsidP="003027C2">
            <w:pPr>
              <w:spacing w:before="40" w:line="240" w:lineRule="exact"/>
              <w:ind w:firstLine="0"/>
              <w:jc w:val="center"/>
              <w:rPr>
                <w:rFonts w:cs="Arial"/>
                <w:i/>
                <w:iCs/>
                <w:sz w:val="20"/>
              </w:rPr>
            </w:pPr>
            <w:r w:rsidRPr="003027C2">
              <w:rPr>
                <w:rFonts w:cs="Arial"/>
                <w:i/>
                <w:iCs/>
                <w:sz w:val="20"/>
              </w:rPr>
              <w:t>в том числе:</w:t>
            </w:r>
          </w:p>
        </w:tc>
      </w:tr>
      <w:tr w:rsidR="003027C2" w:rsidRPr="003027C2" w:rsidTr="007D6774">
        <w:trPr>
          <w:trHeight w:val="144"/>
          <w:tblHeader/>
        </w:trPr>
        <w:tc>
          <w:tcPr>
            <w:tcW w:w="3560" w:type="dxa"/>
            <w:vMerge/>
          </w:tcPr>
          <w:p w:rsidR="003027C2" w:rsidRPr="003027C2" w:rsidRDefault="003027C2" w:rsidP="003027C2">
            <w:pPr>
              <w:spacing w:before="60" w:line="240" w:lineRule="exact"/>
              <w:ind w:firstLine="0"/>
              <w:rPr>
                <w:rFonts w:cs="Arial"/>
                <w:spacing w:val="20"/>
              </w:rPr>
            </w:pPr>
          </w:p>
        </w:tc>
        <w:tc>
          <w:tcPr>
            <w:tcW w:w="960" w:type="dxa"/>
            <w:vMerge w:val="restart"/>
          </w:tcPr>
          <w:p w:rsidR="003027C2" w:rsidRPr="003027C2" w:rsidRDefault="003027C2" w:rsidP="003027C2">
            <w:pPr>
              <w:spacing w:before="40" w:line="240" w:lineRule="exact"/>
              <w:ind w:firstLine="0"/>
              <w:jc w:val="center"/>
              <w:rPr>
                <w:rFonts w:cs="Arial"/>
                <w:i/>
                <w:iCs/>
                <w:sz w:val="20"/>
              </w:rPr>
            </w:pPr>
            <w:proofErr w:type="gramStart"/>
            <w:r w:rsidRPr="003027C2">
              <w:rPr>
                <w:rFonts w:cs="Arial"/>
                <w:i/>
                <w:iCs/>
                <w:sz w:val="20"/>
              </w:rPr>
              <w:t>млн</w:t>
            </w:r>
            <w:proofErr w:type="gramEnd"/>
            <w:r w:rsidRPr="003027C2">
              <w:rPr>
                <w:rFonts w:cs="Arial"/>
                <w:i/>
                <w:iCs/>
                <w:sz w:val="20"/>
              </w:rPr>
              <w:t xml:space="preserve"> </w:t>
            </w:r>
            <w:r w:rsidRPr="003027C2">
              <w:rPr>
                <w:rFonts w:cs="Arial"/>
                <w:i/>
                <w:iCs/>
                <w:sz w:val="20"/>
              </w:rPr>
              <w:br/>
              <w:t>рублей</w:t>
            </w:r>
          </w:p>
        </w:tc>
        <w:tc>
          <w:tcPr>
            <w:tcW w:w="867" w:type="dxa"/>
            <w:vMerge w:val="restart"/>
          </w:tcPr>
          <w:p w:rsidR="003027C2" w:rsidRPr="003027C2" w:rsidRDefault="003027C2" w:rsidP="003027C2">
            <w:pPr>
              <w:spacing w:before="40" w:line="240" w:lineRule="exact"/>
              <w:ind w:firstLine="0"/>
              <w:jc w:val="center"/>
              <w:rPr>
                <w:rFonts w:cs="Arial"/>
                <w:i/>
                <w:iCs/>
                <w:sz w:val="20"/>
              </w:rPr>
            </w:pPr>
            <w:proofErr w:type="gramStart"/>
            <w:r w:rsidRPr="003027C2">
              <w:rPr>
                <w:rFonts w:cs="Arial"/>
                <w:i/>
                <w:iCs/>
                <w:sz w:val="20"/>
              </w:rPr>
              <w:t>в</w:t>
            </w:r>
            <w:proofErr w:type="gramEnd"/>
            <w:r w:rsidRPr="003027C2">
              <w:rPr>
                <w:rFonts w:cs="Arial"/>
                <w:i/>
                <w:iCs/>
                <w:sz w:val="20"/>
              </w:rPr>
              <w:t xml:space="preserve"> % к итогу</w:t>
            </w:r>
          </w:p>
        </w:tc>
        <w:tc>
          <w:tcPr>
            <w:tcW w:w="1843" w:type="dxa"/>
            <w:gridSpan w:val="2"/>
          </w:tcPr>
          <w:p w:rsidR="003027C2" w:rsidRPr="003027C2" w:rsidRDefault="003027C2" w:rsidP="003027C2">
            <w:pPr>
              <w:spacing w:before="40" w:line="240" w:lineRule="exact"/>
              <w:ind w:firstLine="0"/>
              <w:jc w:val="center"/>
              <w:rPr>
                <w:rFonts w:cs="Arial"/>
                <w:i/>
                <w:iCs/>
                <w:sz w:val="20"/>
              </w:rPr>
            </w:pPr>
            <w:r w:rsidRPr="003027C2">
              <w:rPr>
                <w:rFonts w:cs="Arial"/>
                <w:i/>
                <w:iCs/>
                <w:sz w:val="20"/>
              </w:rPr>
              <w:t>недоимка</w:t>
            </w:r>
          </w:p>
        </w:tc>
        <w:tc>
          <w:tcPr>
            <w:tcW w:w="1984" w:type="dxa"/>
            <w:gridSpan w:val="2"/>
          </w:tcPr>
          <w:p w:rsidR="003027C2" w:rsidRPr="003027C2" w:rsidRDefault="003027C2" w:rsidP="003027C2">
            <w:pPr>
              <w:spacing w:before="40" w:line="240" w:lineRule="exact"/>
              <w:ind w:firstLine="0"/>
              <w:jc w:val="center"/>
              <w:rPr>
                <w:rFonts w:cs="Arial"/>
                <w:i/>
                <w:iCs/>
                <w:sz w:val="20"/>
              </w:rPr>
            </w:pPr>
            <w:r w:rsidRPr="003027C2">
              <w:rPr>
                <w:rFonts w:cs="Arial"/>
                <w:i/>
                <w:iCs/>
                <w:sz w:val="20"/>
              </w:rPr>
              <w:t>задолженность</w:t>
            </w:r>
            <w:r w:rsidRPr="003027C2">
              <w:rPr>
                <w:rFonts w:cs="Arial"/>
                <w:i/>
                <w:iCs/>
                <w:sz w:val="20"/>
              </w:rPr>
              <w:br/>
              <w:t>по пеням и налоговым санкциям</w:t>
            </w:r>
          </w:p>
        </w:tc>
      </w:tr>
      <w:tr w:rsidR="003027C2" w:rsidRPr="003027C2" w:rsidTr="007D6774">
        <w:trPr>
          <w:trHeight w:val="144"/>
          <w:tblHeader/>
        </w:trPr>
        <w:tc>
          <w:tcPr>
            <w:tcW w:w="3560" w:type="dxa"/>
            <w:vMerge/>
          </w:tcPr>
          <w:p w:rsidR="003027C2" w:rsidRPr="003027C2" w:rsidRDefault="003027C2" w:rsidP="003027C2">
            <w:pPr>
              <w:spacing w:before="60" w:line="240" w:lineRule="exact"/>
              <w:ind w:firstLine="0"/>
              <w:rPr>
                <w:rFonts w:cs="Arial"/>
                <w:spacing w:val="20"/>
              </w:rPr>
            </w:pPr>
          </w:p>
        </w:tc>
        <w:tc>
          <w:tcPr>
            <w:tcW w:w="960" w:type="dxa"/>
            <w:vMerge/>
          </w:tcPr>
          <w:p w:rsidR="003027C2" w:rsidRPr="003027C2" w:rsidRDefault="003027C2" w:rsidP="003027C2">
            <w:pPr>
              <w:spacing w:before="40" w:line="240" w:lineRule="exact"/>
              <w:ind w:firstLine="0"/>
              <w:jc w:val="center"/>
              <w:rPr>
                <w:rFonts w:cs="Arial"/>
                <w:i/>
                <w:iCs/>
                <w:sz w:val="20"/>
              </w:rPr>
            </w:pPr>
          </w:p>
        </w:tc>
        <w:tc>
          <w:tcPr>
            <w:tcW w:w="867" w:type="dxa"/>
            <w:vMerge/>
          </w:tcPr>
          <w:p w:rsidR="003027C2" w:rsidRPr="003027C2" w:rsidRDefault="003027C2" w:rsidP="003027C2">
            <w:pPr>
              <w:spacing w:before="40" w:line="240" w:lineRule="exact"/>
              <w:ind w:firstLine="0"/>
              <w:jc w:val="center"/>
              <w:rPr>
                <w:rFonts w:cs="Arial"/>
                <w:i/>
                <w:iCs/>
                <w:sz w:val="20"/>
              </w:rPr>
            </w:pPr>
          </w:p>
        </w:tc>
        <w:tc>
          <w:tcPr>
            <w:tcW w:w="992" w:type="dxa"/>
          </w:tcPr>
          <w:p w:rsidR="003027C2" w:rsidRPr="003027C2" w:rsidRDefault="003027C2" w:rsidP="003027C2">
            <w:pPr>
              <w:spacing w:before="40" w:line="240" w:lineRule="exact"/>
              <w:ind w:firstLine="0"/>
              <w:jc w:val="center"/>
              <w:rPr>
                <w:rFonts w:cs="Arial"/>
                <w:i/>
                <w:iCs/>
                <w:sz w:val="20"/>
              </w:rPr>
            </w:pPr>
            <w:proofErr w:type="gramStart"/>
            <w:r w:rsidRPr="003027C2">
              <w:rPr>
                <w:rFonts w:cs="Arial"/>
                <w:i/>
                <w:iCs/>
                <w:sz w:val="20"/>
              </w:rPr>
              <w:t>млн</w:t>
            </w:r>
            <w:proofErr w:type="gramEnd"/>
            <w:r w:rsidRPr="003027C2">
              <w:rPr>
                <w:rFonts w:cs="Arial"/>
                <w:i/>
                <w:iCs/>
                <w:sz w:val="20"/>
              </w:rPr>
              <w:br/>
              <w:t>рублей</w:t>
            </w:r>
          </w:p>
        </w:tc>
        <w:tc>
          <w:tcPr>
            <w:tcW w:w="851" w:type="dxa"/>
          </w:tcPr>
          <w:p w:rsidR="003027C2" w:rsidRPr="003027C2" w:rsidRDefault="003027C2" w:rsidP="003027C2">
            <w:pPr>
              <w:spacing w:before="40" w:line="240" w:lineRule="exact"/>
              <w:ind w:firstLine="0"/>
              <w:jc w:val="center"/>
              <w:rPr>
                <w:rFonts w:cs="Arial"/>
                <w:i/>
                <w:iCs/>
                <w:sz w:val="20"/>
              </w:rPr>
            </w:pPr>
            <w:proofErr w:type="gramStart"/>
            <w:r w:rsidRPr="003027C2">
              <w:rPr>
                <w:rFonts w:cs="Arial"/>
                <w:i/>
                <w:iCs/>
                <w:sz w:val="20"/>
              </w:rPr>
              <w:t>в</w:t>
            </w:r>
            <w:proofErr w:type="gramEnd"/>
            <w:r w:rsidRPr="003027C2">
              <w:rPr>
                <w:rFonts w:cs="Arial"/>
                <w:i/>
                <w:iCs/>
                <w:sz w:val="20"/>
              </w:rPr>
              <w:t xml:space="preserve"> % к итогу</w:t>
            </w:r>
          </w:p>
        </w:tc>
        <w:tc>
          <w:tcPr>
            <w:tcW w:w="992" w:type="dxa"/>
          </w:tcPr>
          <w:p w:rsidR="003027C2" w:rsidRPr="003027C2" w:rsidRDefault="003027C2" w:rsidP="003027C2">
            <w:pPr>
              <w:spacing w:before="40" w:line="240" w:lineRule="exact"/>
              <w:ind w:firstLine="0"/>
              <w:jc w:val="center"/>
              <w:rPr>
                <w:rFonts w:cs="Arial"/>
                <w:i/>
                <w:iCs/>
                <w:sz w:val="20"/>
              </w:rPr>
            </w:pPr>
            <w:proofErr w:type="gramStart"/>
            <w:r w:rsidRPr="003027C2">
              <w:rPr>
                <w:rFonts w:cs="Arial"/>
                <w:i/>
                <w:iCs/>
                <w:sz w:val="20"/>
              </w:rPr>
              <w:t>млн</w:t>
            </w:r>
            <w:proofErr w:type="gramEnd"/>
            <w:r w:rsidRPr="003027C2">
              <w:rPr>
                <w:rFonts w:cs="Arial"/>
                <w:i/>
                <w:iCs/>
                <w:sz w:val="20"/>
              </w:rPr>
              <w:br/>
              <w:t>рублей</w:t>
            </w:r>
          </w:p>
        </w:tc>
        <w:tc>
          <w:tcPr>
            <w:tcW w:w="992" w:type="dxa"/>
          </w:tcPr>
          <w:p w:rsidR="003027C2" w:rsidRPr="003027C2" w:rsidRDefault="003027C2" w:rsidP="003027C2">
            <w:pPr>
              <w:spacing w:before="40" w:line="240" w:lineRule="exact"/>
              <w:ind w:firstLine="0"/>
              <w:jc w:val="center"/>
              <w:rPr>
                <w:rFonts w:cs="Arial"/>
                <w:i/>
                <w:iCs/>
                <w:sz w:val="20"/>
              </w:rPr>
            </w:pPr>
            <w:proofErr w:type="gramStart"/>
            <w:r w:rsidRPr="003027C2">
              <w:rPr>
                <w:rFonts w:cs="Arial"/>
                <w:i/>
                <w:iCs/>
                <w:sz w:val="20"/>
              </w:rPr>
              <w:t>в</w:t>
            </w:r>
            <w:proofErr w:type="gramEnd"/>
            <w:r w:rsidRPr="003027C2">
              <w:rPr>
                <w:rFonts w:cs="Arial"/>
                <w:i/>
                <w:iCs/>
                <w:sz w:val="20"/>
              </w:rPr>
              <w:t xml:space="preserve"> % к итогу</w:t>
            </w:r>
          </w:p>
        </w:tc>
      </w:tr>
      <w:tr w:rsidR="003027C2" w:rsidRPr="003027C2" w:rsidTr="007D6774">
        <w:trPr>
          <w:trHeight w:val="498"/>
        </w:trPr>
        <w:tc>
          <w:tcPr>
            <w:tcW w:w="3560" w:type="dxa"/>
            <w:tcBorders>
              <w:bottom w:val="dotted" w:sz="4" w:space="0" w:color="auto"/>
            </w:tcBorders>
            <w:vAlign w:val="bottom"/>
          </w:tcPr>
          <w:p w:rsidR="003027C2" w:rsidRPr="003027C2" w:rsidRDefault="003027C2" w:rsidP="003027C2">
            <w:pPr>
              <w:spacing w:before="60" w:line="220" w:lineRule="exact"/>
              <w:ind w:firstLine="0"/>
              <w:jc w:val="left"/>
              <w:rPr>
                <w:rFonts w:cs="Arial"/>
                <w:b/>
                <w:bCs/>
                <w:sz w:val="20"/>
              </w:rPr>
            </w:pPr>
            <w:r w:rsidRPr="003027C2">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rsidR="003027C2" w:rsidRPr="003027C2" w:rsidRDefault="003027C2" w:rsidP="003027C2">
            <w:pPr>
              <w:spacing w:before="80" w:line="240" w:lineRule="exact"/>
              <w:ind w:firstLine="0"/>
              <w:jc w:val="center"/>
              <w:rPr>
                <w:rFonts w:cs="Arial"/>
                <w:b/>
                <w:sz w:val="20"/>
              </w:rPr>
            </w:pPr>
            <w:r w:rsidRPr="003027C2">
              <w:rPr>
                <w:rFonts w:cs="Arial"/>
                <w:b/>
                <w:sz w:val="20"/>
              </w:rPr>
              <w:t>10954,4</w:t>
            </w:r>
          </w:p>
        </w:tc>
        <w:tc>
          <w:tcPr>
            <w:tcW w:w="867" w:type="dxa"/>
            <w:tcBorders>
              <w:bottom w:val="dotted" w:sz="4" w:space="0" w:color="auto"/>
            </w:tcBorders>
            <w:vAlign w:val="bottom"/>
          </w:tcPr>
          <w:p w:rsidR="003027C2" w:rsidRPr="003027C2" w:rsidRDefault="003027C2" w:rsidP="003027C2">
            <w:pPr>
              <w:spacing w:before="80" w:line="240" w:lineRule="exact"/>
              <w:ind w:firstLine="0"/>
              <w:jc w:val="center"/>
              <w:rPr>
                <w:rFonts w:cs="Arial"/>
                <w:b/>
                <w:bCs/>
                <w:sz w:val="20"/>
              </w:rPr>
            </w:pPr>
            <w:r w:rsidRPr="003027C2">
              <w:rPr>
                <w:rFonts w:cs="Arial"/>
                <w:b/>
                <w:bCs/>
                <w:sz w:val="20"/>
              </w:rPr>
              <w:t>100,0</w:t>
            </w:r>
          </w:p>
        </w:tc>
        <w:tc>
          <w:tcPr>
            <w:tcW w:w="992" w:type="dxa"/>
            <w:tcBorders>
              <w:bottom w:val="dotted" w:sz="4" w:space="0" w:color="auto"/>
            </w:tcBorders>
            <w:vAlign w:val="bottom"/>
          </w:tcPr>
          <w:p w:rsidR="003027C2" w:rsidRPr="003027C2" w:rsidRDefault="003027C2" w:rsidP="003027C2">
            <w:pPr>
              <w:spacing w:before="80" w:line="240" w:lineRule="exact"/>
              <w:ind w:firstLine="0"/>
              <w:jc w:val="center"/>
              <w:rPr>
                <w:rFonts w:cs="Arial"/>
                <w:b/>
                <w:sz w:val="20"/>
              </w:rPr>
            </w:pPr>
            <w:r w:rsidRPr="003027C2">
              <w:rPr>
                <w:rFonts w:cs="Arial"/>
                <w:b/>
                <w:sz w:val="20"/>
              </w:rPr>
              <w:t>7983,1</w:t>
            </w:r>
          </w:p>
        </w:tc>
        <w:tc>
          <w:tcPr>
            <w:tcW w:w="851" w:type="dxa"/>
            <w:tcBorders>
              <w:bottom w:val="dotted" w:sz="4" w:space="0" w:color="auto"/>
            </w:tcBorders>
            <w:vAlign w:val="bottom"/>
          </w:tcPr>
          <w:p w:rsidR="003027C2" w:rsidRPr="003027C2" w:rsidRDefault="003027C2" w:rsidP="003027C2">
            <w:pPr>
              <w:spacing w:before="80" w:line="240" w:lineRule="exact"/>
              <w:ind w:firstLine="0"/>
              <w:jc w:val="center"/>
              <w:rPr>
                <w:rFonts w:cs="Arial"/>
                <w:b/>
                <w:bCs/>
                <w:sz w:val="20"/>
              </w:rPr>
            </w:pPr>
            <w:r w:rsidRPr="003027C2">
              <w:rPr>
                <w:rFonts w:cs="Arial"/>
                <w:b/>
                <w:bCs/>
                <w:sz w:val="20"/>
              </w:rPr>
              <w:t>100,0</w:t>
            </w:r>
          </w:p>
        </w:tc>
        <w:tc>
          <w:tcPr>
            <w:tcW w:w="992" w:type="dxa"/>
            <w:tcBorders>
              <w:bottom w:val="dotted" w:sz="4" w:space="0" w:color="auto"/>
            </w:tcBorders>
            <w:vAlign w:val="bottom"/>
          </w:tcPr>
          <w:p w:rsidR="003027C2" w:rsidRPr="003027C2" w:rsidRDefault="003027C2" w:rsidP="003027C2">
            <w:pPr>
              <w:spacing w:before="80" w:line="240" w:lineRule="exact"/>
              <w:ind w:firstLine="0"/>
              <w:jc w:val="center"/>
              <w:rPr>
                <w:rFonts w:cs="Arial"/>
                <w:b/>
                <w:sz w:val="20"/>
              </w:rPr>
            </w:pPr>
            <w:r w:rsidRPr="003027C2">
              <w:rPr>
                <w:rFonts w:cs="Arial"/>
                <w:b/>
                <w:sz w:val="20"/>
              </w:rPr>
              <w:t>2971,3</w:t>
            </w:r>
          </w:p>
        </w:tc>
        <w:tc>
          <w:tcPr>
            <w:tcW w:w="992" w:type="dxa"/>
            <w:tcBorders>
              <w:bottom w:val="dotted" w:sz="4" w:space="0" w:color="auto"/>
            </w:tcBorders>
            <w:vAlign w:val="bottom"/>
          </w:tcPr>
          <w:p w:rsidR="003027C2" w:rsidRPr="003027C2" w:rsidRDefault="003027C2" w:rsidP="003027C2">
            <w:pPr>
              <w:spacing w:before="80" w:line="240" w:lineRule="exact"/>
              <w:ind w:firstLine="0"/>
              <w:jc w:val="center"/>
              <w:rPr>
                <w:rFonts w:cs="Arial"/>
                <w:b/>
                <w:bCs/>
                <w:sz w:val="20"/>
              </w:rPr>
            </w:pPr>
            <w:r w:rsidRPr="003027C2">
              <w:rPr>
                <w:rFonts w:cs="Arial"/>
                <w:b/>
                <w:bCs/>
                <w:sz w:val="20"/>
              </w:rPr>
              <w:t>100,0</w:t>
            </w:r>
          </w:p>
        </w:tc>
      </w:tr>
      <w:tr w:rsidR="003027C2" w:rsidRPr="003027C2" w:rsidTr="007D6774">
        <w:trPr>
          <w:trHeight w:val="506"/>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57" w:firstLine="0"/>
              <w:jc w:val="left"/>
              <w:rPr>
                <w:rFonts w:cs="Arial"/>
                <w:sz w:val="20"/>
              </w:rPr>
            </w:pPr>
            <w:r w:rsidRPr="003027C2">
              <w:rPr>
                <w:rFonts w:cs="Arial"/>
                <w:sz w:val="20"/>
              </w:rPr>
              <w:t>в том числе:</w:t>
            </w:r>
            <w:r w:rsidRPr="003027C2">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5889,0</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53,8</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4253,9</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53,3</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1635,1</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55,0</w:t>
            </w:r>
          </w:p>
        </w:tc>
      </w:tr>
      <w:tr w:rsidR="003027C2" w:rsidRPr="003027C2" w:rsidTr="007D6774">
        <w:trPr>
          <w:trHeight w:val="498"/>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284" w:firstLine="0"/>
              <w:jc w:val="left"/>
              <w:rPr>
                <w:rFonts w:cs="Arial"/>
                <w:sz w:val="20"/>
              </w:rPr>
            </w:pPr>
            <w:r w:rsidRPr="003027C2">
              <w:rPr>
                <w:rFonts w:cs="Arial"/>
                <w:sz w:val="20"/>
              </w:rPr>
              <w:t>из нее:</w:t>
            </w:r>
            <w:r w:rsidRPr="003027C2">
              <w:rPr>
                <w:rFonts w:cs="Arial"/>
                <w:sz w:val="20"/>
              </w:rPr>
              <w:br/>
              <w:t>налог на прибыль организаций</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912,1</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8,3</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661,3</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8,3</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250,8</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8,4</w:t>
            </w:r>
          </w:p>
        </w:tc>
      </w:tr>
      <w:tr w:rsidR="003027C2" w:rsidRPr="003027C2" w:rsidTr="007D6774">
        <w:trPr>
          <w:trHeight w:val="560"/>
        </w:trPr>
        <w:tc>
          <w:tcPr>
            <w:tcW w:w="3560" w:type="dxa"/>
            <w:tcBorders>
              <w:top w:val="dotted" w:sz="4" w:space="0" w:color="auto"/>
              <w:bottom w:val="dotted" w:sz="4" w:space="0" w:color="auto"/>
            </w:tcBorders>
            <w:vAlign w:val="bottom"/>
          </w:tcPr>
          <w:p w:rsidR="003027C2" w:rsidRPr="003027C2" w:rsidRDefault="003027C2" w:rsidP="003027C2">
            <w:pPr>
              <w:keepNext/>
              <w:keepLines/>
              <w:spacing w:before="60" w:line="220" w:lineRule="exact"/>
              <w:ind w:left="284" w:firstLine="0"/>
              <w:jc w:val="left"/>
              <w:rPr>
                <w:rFonts w:cs="Arial"/>
                <w:sz w:val="20"/>
              </w:rPr>
            </w:pPr>
            <w:r w:rsidRPr="003027C2">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3786,0</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34,6</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2768,1</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34,7</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1017,9</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34,3</w:t>
            </w:r>
          </w:p>
        </w:tc>
      </w:tr>
      <w:tr w:rsidR="003027C2" w:rsidRPr="003027C2" w:rsidTr="007D6774">
        <w:trPr>
          <w:trHeight w:val="426"/>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284" w:firstLine="0"/>
              <w:jc w:val="left"/>
              <w:rPr>
                <w:rFonts w:cs="Arial"/>
                <w:sz w:val="20"/>
              </w:rPr>
            </w:pPr>
            <w:r w:rsidRPr="003027C2">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127,3</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1,2</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122,9</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1,5</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4,4</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0,1</w:t>
            </w:r>
          </w:p>
        </w:tc>
      </w:tr>
      <w:tr w:rsidR="003027C2" w:rsidRPr="003027C2" w:rsidTr="007D6774">
        <w:trPr>
          <w:trHeight w:val="342"/>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284" w:firstLine="0"/>
              <w:jc w:val="left"/>
              <w:rPr>
                <w:rFonts w:cs="Arial"/>
                <w:sz w:val="20"/>
              </w:rPr>
            </w:pPr>
            <w:r w:rsidRPr="003027C2">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1063,5</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9,7</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701,5</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8,8</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362,0</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12,2</w:t>
            </w:r>
          </w:p>
        </w:tc>
      </w:tr>
      <w:tr w:rsidR="003027C2" w:rsidRPr="003027C2" w:rsidTr="007D6774">
        <w:trPr>
          <w:trHeight w:val="224"/>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57" w:firstLine="0"/>
              <w:jc w:val="left"/>
              <w:rPr>
                <w:rFonts w:cs="Arial"/>
                <w:sz w:val="20"/>
              </w:rPr>
            </w:pPr>
            <w:r w:rsidRPr="003027C2">
              <w:rPr>
                <w:rFonts w:cs="Arial"/>
                <w:sz w:val="20"/>
              </w:rPr>
              <w:t>по региональным налогам и сборам</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1075,6</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9,8</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761,9</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9,5</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313,7</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10,6</w:t>
            </w:r>
          </w:p>
        </w:tc>
      </w:tr>
      <w:tr w:rsidR="003027C2" w:rsidRPr="003027C2" w:rsidTr="007D6774">
        <w:trPr>
          <w:trHeight w:val="171"/>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57" w:firstLine="0"/>
              <w:jc w:val="left"/>
              <w:rPr>
                <w:rFonts w:cs="Arial"/>
                <w:sz w:val="20"/>
              </w:rPr>
            </w:pPr>
            <w:r w:rsidRPr="003027C2">
              <w:rPr>
                <w:rFonts w:cs="Arial"/>
                <w:sz w:val="20"/>
              </w:rPr>
              <w:t>по местным налогам и сборам</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443,3</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4,0</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321,5</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4,0</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121,8</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4,1</w:t>
            </w:r>
          </w:p>
        </w:tc>
      </w:tr>
      <w:tr w:rsidR="003027C2" w:rsidRPr="003027C2" w:rsidTr="007D6774">
        <w:trPr>
          <w:trHeight w:val="415"/>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57" w:firstLine="0"/>
              <w:jc w:val="left"/>
              <w:rPr>
                <w:rFonts w:cs="Arial"/>
                <w:sz w:val="20"/>
              </w:rPr>
            </w:pPr>
            <w:r w:rsidRPr="003027C2">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545,5</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5,0</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325,0</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4,1</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220,5</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7,4</w:t>
            </w:r>
          </w:p>
        </w:tc>
      </w:tr>
      <w:tr w:rsidR="003027C2" w:rsidRPr="003027C2" w:rsidTr="007D6774">
        <w:trPr>
          <w:trHeight w:val="184"/>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57" w:firstLine="0"/>
              <w:jc w:val="left"/>
              <w:rPr>
                <w:rFonts w:cs="Arial"/>
                <w:sz w:val="20"/>
              </w:rPr>
            </w:pPr>
            <w:r w:rsidRPr="003027C2">
              <w:rPr>
                <w:rFonts w:cs="Arial"/>
                <w:sz w:val="20"/>
              </w:rPr>
              <w:t>по Единому социальному налогу</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3,5</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0,0</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1,1</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0,0</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2,4</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0,1</w:t>
            </w:r>
          </w:p>
        </w:tc>
      </w:tr>
      <w:tr w:rsidR="003027C2" w:rsidRPr="003027C2" w:rsidTr="007D6774">
        <w:trPr>
          <w:trHeight w:val="237"/>
        </w:trPr>
        <w:tc>
          <w:tcPr>
            <w:tcW w:w="3560" w:type="dxa"/>
            <w:tcBorders>
              <w:top w:val="dotted" w:sz="4" w:space="0" w:color="auto"/>
              <w:bottom w:val="dotted" w:sz="4" w:space="0" w:color="auto"/>
            </w:tcBorders>
            <w:vAlign w:val="bottom"/>
          </w:tcPr>
          <w:p w:rsidR="003027C2" w:rsidRPr="003027C2" w:rsidRDefault="003027C2" w:rsidP="003027C2">
            <w:pPr>
              <w:spacing w:before="60" w:line="220" w:lineRule="exact"/>
              <w:ind w:left="57" w:firstLine="0"/>
              <w:jc w:val="left"/>
              <w:rPr>
                <w:rFonts w:cs="Arial"/>
                <w:sz w:val="20"/>
              </w:rPr>
            </w:pPr>
            <w:r w:rsidRPr="003027C2">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5,1</w:t>
            </w:r>
          </w:p>
        </w:tc>
        <w:tc>
          <w:tcPr>
            <w:tcW w:w="867"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0,1</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4,5</w:t>
            </w:r>
          </w:p>
        </w:tc>
        <w:tc>
          <w:tcPr>
            <w:tcW w:w="851"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0,1</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0,6</w:t>
            </w:r>
          </w:p>
        </w:tc>
        <w:tc>
          <w:tcPr>
            <w:tcW w:w="992" w:type="dxa"/>
            <w:tcBorders>
              <w:top w:val="dotted" w:sz="4" w:space="0" w:color="auto"/>
              <w:bottom w:val="dotted"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0,0</w:t>
            </w:r>
          </w:p>
        </w:tc>
      </w:tr>
      <w:tr w:rsidR="003027C2" w:rsidRPr="003027C2" w:rsidTr="007D6774">
        <w:trPr>
          <w:trHeight w:val="196"/>
        </w:trPr>
        <w:tc>
          <w:tcPr>
            <w:tcW w:w="3560" w:type="dxa"/>
            <w:tcBorders>
              <w:top w:val="dotted" w:sz="4" w:space="0" w:color="auto"/>
              <w:bottom w:val="double" w:sz="4" w:space="0" w:color="auto"/>
            </w:tcBorders>
            <w:vAlign w:val="bottom"/>
          </w:tcPr>
          <w:p w:rsidR="003027C2" w:rsidRPr="003027C2" w:rsidRDefault="003027C2" w:rsidP="003027C2">
            <w:pPr>
              <w:spacing w:before="60" w:after="60" w:line="220" w:lineRule="exact"/>
              <w:ind w:left="57" w:firstLine="0"/>
              <w:jc w:val="left"/>
              <w:rPr>
                <w:rFonts w:cs="Arial"/>
                <w:sz w:val="20"/>
              </w:rPr>
            </w:pPr>
            <w:r w:rsidRPr="003027C2">
              <w:rPr>
                <w:rFonts w:cs="Arial"/>
                <w:sz w:val="20"/>
              </w:rPr>
              <w:t>по страховым взносам</w:t>
            </w:r>
          </w:p>
        </w:tc>
        <w:tc>
          <w:tcPr>
            <w:tcW w:w="960" w:type="dxa"/>
            <w:tcBorders>
              <w:top w:val="dotted" w:sz="4" w:space="0" w:color="auto"/>
              <w:bottom w:val="double"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2992,5</w:t>
            </w:r>
          </w:p>
        </w:tc>
        <w:tc>
          <w:tcPr>
            <w:tcW w:w="867" w:type="dxa"/>
            <w:tcBorders>
              <w:top w:val="dotted" w:sz="4" w:space="0" w:color="auto"/>
              <w:bottom w:val="double"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27,3</w:t>
            </w:r>
          </w:p>
        </w:tc>
        <w:tc>
          <w:tcPr>
            <w:tcW w:w="992" w:type="dxa"/>
            <w:tcBorders>
              <w:top w:val="dotted" w:sz="4" w:space="0" w:color="auto"/>
              <w:bottom w:val="double"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2315,3</w:t>
            </w:r>
          </w:p>
        </w:tc>
        <w:tc>
          <w:tcPr>
            <w:tcW w:w="851" w:type="dxa"/>
            <w:tcBorders>
              <w:top w:val="dotted" w:sz="4" w:space="0" w:color="auto"/>
              <w:bottom w:val="double"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29,0</w:t>
            </w:r>
          </w:p>
        </w:tc>
        <w:tc>
          <w:tcPr>
            <w:tcW w:w="992" w:type="dxa"/>
            <w:tcBorders>
              <w:top w:val="dotted" w:sz="4" w:space="0" w:color="auto"/>
              <w:bottom w:val="double"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677,2</w:t>
            </w:r>
          </w:p>
        </w:tc>
        <w:tc>
          <w:tcPr>
            <w:tcW w:w="992" w:type="dxa"/>
            <w:tcBorders>
              <w:top w:val="dotted" w:sz="4" w:space="0" w:color="auto"/>
              <w:bottom w:val="double" w:sz="4" w:space="0" w:color="auto"/>
            </w:tcBorders>
            <w:vAlign w:val="bottom"/>
          </w:tcPr>
          <w:p w:rsidR="003027C2" w:rsidRPr="003027C2" w:rsidRDefault="003027C2" w:rsidP="003027C2">
            <w:pPr>
              <w:spacing w:before="80" w:line="240" w:lineRule="exact"/>
              <w:ind w:firstLine="0"/>
              <w:jc w:val="center"/>
              <w:rPr>
                <w:rFonts w:cs="Arial"/>
                <w:sz w:val="20"/>
              </w:rPr>
            </w:pPr>
            <w:r w:rsidRPr="003027C2">
              <w:rPr>
                <w:rFonts w:cs="Arial"/>
                <w:sz w:val="20"/>
              </w:rPr>
              <w:t>22,8</w:t>
            </w:r>
          </w:p>
        </w:tc>
      </w:tr>
    </w:tbl>
    <w:p w:rsidR="004A48FF" w:rsidRPr="00734C1C" w:rsidRDefault="004A48FF" w:rsidP="00734C1C">
      <w:pPr>
        <w:ind w:firstLine="709"/>
        <w:rPr>
          <w:rFonts w:cs="Arial"/>
          <w:sz w:val="4"/>
          <w:szCs w:val="22"/>
        </w:rPr>
      </w:pPr>
    </w:p>
    <w:p w:rsidR="00762B63" w:rsidRPr="00775CA5" w:rsidRDefault="00762B63" w:rsidP="009B386B">
      <w:pPr>
        <w:pStyle w:val="3"/>
        <w:keepNext w:val="0"/>
        <w:numPr>
          <w:ilvl w:val="1"/>
          <w:numId w:val="10"/>
        </w:numPr>
        <w:spacing w:before="360" w:after="360"/>
        <w:ind w:left="709" w:firstLine="0"/>
        <w:jc w:val="left"/>
        <w:rPr>
          <w:rFonts w:cs="Arial"/>
          <w:noProof w:val="0"/>
          <w:szCs w:val="26"/>
        </w:rPr>
      </w:pPr>
      <w:bookmarkStart w:id="207" w:name="_Toc367179944"/>
      <w:bookmarkStart w:id="208" w:name="_Toc62805558"/>
      <w:r w:rsidRPr="00775CA5">
        <w:rPr>
          <w:rFonts w:cs="Arial"/>
          <w:noProof w:val="0"/>
          <w:szCs w:val="26"/>
        </w:rPr>
        <w:lastRenderedPageBreak/>
        <w:t>Финансы организаций</w:t>
      </w:r>
      <w:bookmarkEnd w:id="207"/>
      <w:r w:rsidR="00C05404">
        <w:rPr>
          <w:rFonts w:cs="Arial"/>
          <w:noProof w:val="0"/>
          <w:szCs w:val="26"/>
        </w:rPr>
        <w:t xml:space="preserve"> </w:t>
      </w:r>
      <w:r w:rsidR="00C05404" w:rsidRPr="00775CA5">
        <w:rPr>
          <w:rStyle w:val="aa"/>
          <w:rFonts w:cs="Arial"/>
          <w:noProof w:val="0"/>
          <w:sz w:val="26"/>
          <w:szCs w:val="26"/>
        </w:rPr>
        <w:footnoteReference w:customMarkFollows="1" w:id="7"/>
        <w:t>1)</w:t>
      </w:r>
      <w:bookmarkEnd w:id="208"/>
    </w:p>
    <w:p w:rsidR="003027C2" w:rsidRPr="003027C2" w:rsidRDefault="003027C2" w:rsidP="003027C2">
      <w:pPr>
        <w:spacing w:before="240" w:after="240"/>
        <w:ind w:firstLine="709"/>
        <w:rPr>
          <w:rFonts w:cs="Arial"/>
          <w:b/>
          <w:bCs/>
          <w:sz w:val="24"/>
        </w:rPr>
      </w:pPr>
      <w:r w:rsidRPr="003027C2">
        <w:rPr>
          <w:rFonts w:cs="Arial"/>
          <w:b/>
          <w:bCs/>
          <w:sz w:val="24"/>
        </w:rPr>
        <w:t>Финансовые результаты деятельности организаций</w:t>
      </w:r>
    </w:p>
    <w:p w:rsidR="003027C2" w:rsidRPr="003027C2" w:rsidRDefault="003027C2" w:rsidP="003C0907">
      <w:pPr>
        <w:ind w:firstLine="0"/>
        <w:jc w:val="center"/>
        <w:rPr>
          <w:rFonts w:cs="Arial"/>
          <w:b/>
          <w:bCs/>
          <w:szCs w:val="22"/>
        </w:rPr>
      </w:pPr>
      <w:r w:rsidRPr="003027C2">
        <w:rPr>
          <w:rFonts w:cs="Arial"/>
          <w:b/>
          <w:bCs/>
          <w:szCs w:val="22"/>
        </w:rPr>
        <w:t xml:space="preserve">Сальдированный финансовый результат деятельности организаций </w:t>
      </w:r>
      <w:r w:rsidRPr="003027C2">
        <w:rPr>
          <w:rFonts w:cs="Arial"/>
          <w:b/>
          <w:bCs/>
          <w:szCs w:val="22"/>
        </w:rPr>
        <w:br/>
        <w:t>по видам экономической деятельности в январе – октябре 2020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3027C2" w:rsidRPr="003027C2" w:rsidTr="007D6774">
        <w:trPr>
          <w:cantSplit/>
          <w:trHeight w:hRule="exact" w:val="1126"/>
          <w:tblHeader/>
        </w:trPr>
        <w:tc>
          <w:tcPr>
            <w:tcW w:w="2330" w:type="pct"/>
            <w:tcBorders>
              <w:top w:val="double" w:sz="4" w:space="0" w:color="auto"/>
              <w:left w:val="double" w:sz="4" w:space="0" w:color="auto"/>
              <w:bottom w:val="single" w:sz="4" w:space="0" w:color="auto"/>
              <w:right w:val="nil"/>
            </w:tcBorders>
          </w:tcPr>
          <w:p w:rsidR="003027C2" w:rsidRPr="003027C2" w:rsidRDefault="003027C2" w:rsidP="003C0907">
            <w:pPr>
              <w:spacing w:before="40"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3027C2" w:rsidRPr="003027C2" w:rsidRDefault="003027C2" w:rsidP="003C0907">
            <w:pPr>
              <w:spacing w:before="40" w:line="240" w:lineRule="exact"/>
              <w:ind w:firstLine="11"/>
              <w:jc w:val="center"/>
              <w:rPr>
                <w:rFonts w:cs="Arial"/>
                <w:i/>
                <w:iCs/>
                <w:sz w:val="20"/>
              </w:rPr>
            </w:pPr>
            <w:r w:rsidRPr="003027C2">
              <w:rPr>
                <w:rFonts w:cs="Arial"/>
                <w:i/>
                <w:iCs/>
                <w:sz w:val="20"/>
              </w:rPr>
              <w:t xml:space="preserve">Сальдированный </w:t>
            </w:r>
            <w:r w:rsidRPr="003027C2">
              <w:rPr>
                <w:rFonts w:cs="Arial"/>
                <w:i/>
                <w:iCs/>
                <w:sz w:val="20"/>
              </w:rPr>
              <w:br/>
              <w:t xml:space="preserve">финансовый результат (прибыль минус убыток), </w:t>
            </w:r>
            <w:r w:rsidRPr="003027C2">
              <w:rPr>
                <w:rFonts w:cs="Arial"/>
                <w:i/>
                <w:iCs/>
                <w:sz w:val="20"/>
              </w:rPr>
              <w:br/>
            </w:r>
            <w:proofErr w:type="gramStart"/>
            <w:r w:rsidRPr="003027C2">
              <w:rPr>
                <w:rFonts w:cs="Arial"/>
                <w:i/>
                <w:iCs/>
                <w:sz w:val="20"/>
              </w:rPr>
              <w:t>млн</w:t>
            </w:r>
            <w:proofErr w:type="gramEnd"/>
            <w:r w:rsidRPr="003027C2">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rsidR="003027C2" w:rsidRPr="003027C2" w:rsidRDefault="003027C2" w:rsidP="003C0907">
            <w:pPr>
              <w:spacing w:before="40" w:line="240" w:lineRule="exact"/>
              <w:ind w:firstLine="11"/>
              <w:jc w:val="center"/>
              <w:rPr>
                <w:rFonts w:cs="Arial"/>
                <w:i/>
                <w:iCs/>
                <w:sz w:val="20"/>
              </w:rPr>
            </w:pPr>
            <w:proofErr w:type="gramStart"/>
            <w:r w:rsidRPr="003027C2">
              <w:rPr>
                <w:rFonts w:cs="Arial"/>
                <w:i/>
                <w:iCs/>
                <w:sz w:val="20"/>
              </w:rPr>
              <w:t>В</w:t>
            </w:r>
            <w:proofErr w:type="gramEnd"/>
            <w:r w:rsidRPr="003027C2">
              <w:rPr>
                <w:rFonts w:cs="Arial"/>
                <w:i/>
                <w:iCs/>
                <w:sz w:val="20"/>
              </w:rPr>
              <w:t xml:space="preserve"> % к соответствующему периоду 2019г. </w:t>
            </w:r>
            <w:r w:rsidRPr="003027C2">
              <w:rPr>
                <w:rFonts w:cs="Arial"/>
                <w:i/>
                <w:iCs/>
                <w:sz w:val="20"/>
                <w:vertAlign w:val="superscript"/>
              </w:rPr>
              <w:t>1)</w:t>
            </w:r>
          </w:p>
        </w:tc>
      </w:tr>
      <w:tr w:rsidR="003027C2" w:rsidRPr="003027C2" w:rsidTr="007D6774">
        <w:trPr>
          <w:cantSplit/>
        </w:trPr>
        <w:tc>
          <w:tcPr>
            <w:tcW w:w="2330" w:type="pct"/>
            <w:tcBorders>
              <w:top w:val="nil"/>
              <w:left w:val="double" w:sz="4" w:space="0" w:color="auto"/>
              <w:bottom w:val="dotted" w:sz="4" w:space="0" w:color="auto"/>
              <w:right w:val="nil"/>
            </w:tcBorders>
            <w:vAlign w:val="bottom"/>
          </w:tcPr>
          <w:p w:rsidR="003027C2" w:rsidRPr="003027C2" w:rsidRDefault="003027C2" w:rsidP="003C0907">
            <w:pPr>
              <w:spacing w:before="40" w:line="240" w:lineRule="exact"/>
              <w:ind w:left="57" w:firstLine="13"/>
              <w:rPr>
                <w:rFonts w:cs="Arial"/>
                <w:b/>
                <w:bCs/>
                <w:sz w:val="20"/>
              </w:rPr>
            </w:pPr>
            <w:r w:rsidRPr="003027C2">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b/>
                <w:sz w:val="20"/>
              </w:rPr>
            </w:pPr>
            <w:r w:rsidRPr="003027C2">
              <w:rPr>
                <w:rFonts w:cs="Arial"/>
                <w:b/>
                <w:sz w:val="20"/>
              </w:rPr>
              <w:t>71554,7</w:t>
            </w:r>
          </w:p>
        </w:tc>
        <w:tc>
          <w:tcPr>
            <w:tcW w:w="1359" w:type="pct"/>
            <w:tcBorders>
              <w:top w:val="nil"/>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b/>
                <w:sz w:val="20"/>
              </w:rPr>
            </w:pPr>
            <w:r w:rsidRPr="003027C2">
              <w:rPr>
                <w:rFonts w:cs="Arial"/>
                <w:b/>
                <w:sz w:val="20"/>
              </w:rPr>
              <w:t>96,3</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4864,6</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127,5</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13205,2</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71,4</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19462,2</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99,3</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1614,7</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84,8</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keepNext/>
              <w:keepLines/>
              <w:spacing w:before="40" w:line="240" w:lineRule="exact"/>
              <w:ind w:left="142" w:firstLine="13"/>
              <w:jc w:val="left"/>
              <w:rPr>
                <w:rFonts w:cs="Arial"/>
                <w:sz w:val="20"/>
              </w:rPr>
            </w:pPr>
            <w:r w:rsidRPr="003027C2">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153,1</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87,0</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keepNext/>
              <w:keepLines/>
              <w:spacing w:before="40" w:line="240" w:lineRule="exact"/>
              <w:ind w:left="142" w:firstLine="13"/>
              <w:jc w:val="left"/>
              <w:rPr>
                <w:rFonts w:cs="Arial"/>
                <w:sz w:val="20"/>
              </w:rPr>
            </w:pPr>
            <w:r w:rsidRPr="003027C2">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-177,5</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19940,3</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156,0</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3739,0</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35,8</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-645,1</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6332,5</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в 2,8 р.</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-22,7</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-61,6</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1091,1</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166,0</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429,7</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149,4</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110,4</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183,6</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964,5</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130,7</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531,6</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114,5</w:t>
            </w:r>
          </w:p>
        </w:tc>
      </w:tr>
      <w:tr w:rsidR="003027C2" w:rsidRPr="003027C2" w:rsidTr="007D6774">
        <w:trPr>
          <w:cantSplit/>
        </w:trPr>
        <w:tc>
          <w:tcPr>
            <w:tcW w:w="2330" w:type="pct"/>
            <w:tcBorders>
              <w:top w:val="dotted" w:sz="4" w:space="0" w:color="auto"/>
              <w:left w:val="double" w:sz="4" w:space="0" w:color="auto"/>
              <w:bottom w:val="dotted" w:sz="4" w:space="0" w:color="auto"/>
              <w:right w:val="nil"/>
            </w:tcBorders>
            <w:vAlign w:val="bottom"/>
          </w:tcPr>
          <w:p w:rsidR="003027C2" w:rsidRPr="003027C2" w:rsidRDefault="003027C2" w:rsidP="003C0907">
            <w:pPr>
              <w:spacing w:before="40" w:line="240" w:lineRule="exact"/>
              <w:ind w:left="142" w:firstLine="13"/>
              <w:jc w:val="left"/>
              <w:rPr>
                <w:rFonts w:cs="Arial"/>
                <w:sz w:val="20"/>
              </w:rPr>
            </w:pPr>
            <w:r w:rsidRPr="003027C2">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22,7</w:t>
            </w:r>
          </w:p>
        </w:tc>
        <w:tc>
          <w:tcPr>
            <w:tcW w:w="1359" w:type="pct"/>
            <w:tcBorders>
              <w:top w:val="dotted" w:sz="4" w:space="0" w:color="auto"/>
              <w:left w:val="nil"/>
              <w:bottom w:val="dotted" w:sz="4" w:space="0" w:color="auto"/>
              <w:right w:val="double" w:sz="4" w:space="0" w:color="auto"/>
            </w:tcBorders>
            <w:vAlign w:val="bottom"/>
          </w:tcPr>
          <w:p w:rsidR="003027C2" w:rsidRPr="003027C2" w:rsidRDefault="003027C2" w:rsidP="003C0907">
            <w:pPr>
              <w:spacing w:before="40" w:line="240" w:lineRule="exact"/>
              <w:ind w:firstLine="11"/>
              <w:jc w:val="center"/>
              <w:rPr>
                <w:rFonts w:cs="Arial"/>
                <w:sz w:val="20"/>
              </w:rPr>
            </w:pPr>
            <w:r w:rsidRPr="003027C2">
              <w:rPr>
                <w:rFonts w:cs="Arial"/>
                <w:sz w:val="20"/>
              </w:rPr>
              <w:t>114,7</w:t>
            </w:r>
          </w:p>
        </w:tc>
      </w:tr>
      <w:tr w:rsidR="003027C2" w:rsidRPr="003027C2" w:rsidTr="007D6774">
        <w:trPr>
          <w:cantSplit/>
        </w:trPr>
        <w:tc>
          <w:tcPr>
            <w:tcW w:w="5000" w:type="pct"/>
            <w:gridSpan w:val="3"/>
            <w:tcBorders>
              <w:top w:val="single" w:sz="4" w:space="0" w:color="auto"/>
              <w:left w:val="double" w:sz="4" w:space="0" w:color="auto"/>
              <w:bottom w:val="double" w:sz="4" w:space="0" w:color="auto"/>
              <w:right w:val="double" w:sz="4" w:space="0" w:color="auto"/>
            </w:tcBorders>
          </w:tcPr>
          <w:p w:rsidR="003027C2" w:rsidRPr="003027C2" w:rsidRDefault="003027C2" w:rsidP="003C0907">
            <w:pPr>
              <w:widowControl/>
              <w:numPr>
                <w:ilvl w:val="0"/>
                <w:numId w:val="20"/>
              </w:numPr>
              <w:tabs>
                <w:tab w:val="left" w:pos="441"/>
              </w:tabs>
              <w:adjustRightInd/>
              <w:spacing w:before="40" w:line="240" w:lineRule="exact"/>
              <w:ind w:left="57" w:right="57" w:firstLine="0"/>
              <w:textAlignment w:val="auto"/>
              <w:rPr>
                <w:rFonts w:cs="Arial"/>
                <w:sz w:val="20"/>
              </w:rPr>
            </w:pPr>
            <w:r w:rsidRPr="003027C2">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3027C2" w:rsidRPr="003027C2" w:rsidRDefault="003027C2" w:rsidP="003027C2">
      <w:pPr>
        <w:pageBreakBefore/>
        <w:jc w:val="center"/>
        <w:rPr>
          <w:rFonts w:cs="Arial"/>
          <w:b/>
          <w:bCs/>
          <w:szCs w:val="22"/>
        </w:rPr>
      </w:pPr>
      <w:r w:rsidRPr="003027C2">
        <w:rPr>
          <w:rFonts w:cs="Arial"/>
          <w:b/>
          <w:bCs/>
          <w:szCs w:val="22"/>
        </w:rPr>
        <w:lastRenderedPageBreak/>
        <w:t xml:space="preserve">Доля прибыльных организаций и сумма прибыли </w:t>
      </w:r>
      <w:r w:rsidRPr="003027C2">
        <w:rPr>
          <w:rFonts w:cs="Arial"/>
          <w:b/>
          <w:bCs/>
          <w:szCs w:val="22"/>
        </w:rPr>
        <w:br/>
        <w:t>по видам экономической деятельности в январе – октябре 2020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3027C2" w:rsidRPr="003027C2" w:rsidTr="007D6774">
        <w:trPr>
          <w:cantSplit/>
          <w:trHeight w:val="236"/>
          <w:tblHeader/>
        </w:trPr>
        <w:tc>
          <w:tcPr>
            <w:tcW w:w="3415" w:type="dxa"/>
            <w:vMerge w:val="restart"/>
            <w:tcBorders>
              <w:top w:val="double" w:sz="4" w:space="0" w:color="auto"/>
              <w:left w:val="double" w:sz="4" w:space="0" w:color="auto"/>
            </w:tcBorders>
            <w:vAlign w:val="bottom"/>
          </w:tcPr>
          <w:p w:rsidR="003027C2" w:rsidRPr="003027C2" w:rsidRDefault="003027C2" w:rsidP="007A3332">
            <w:pPr>
              <w:spacing w:before="40" w:line="240" w:lineRule="exact"/>
              <w:ind w:left="85"/>
              <w:rPr>
                <w:rFonts w:cs="Arial"/>
                <w:sz w:val="20"/>
              </w:rPr>
            </w:pPr>
          </w:p>
        </w:tc>
        <w:tc>
          <w:tcPr>
            <w:tcW w:w="2127" w:type="dxa"/>
            <w:vMerge w:val="restart"/>
            <w:tcBorders>
              <w:top w:val="double" w:sz="4" w:space="0" w:color="auto"/>
              <w:left w:val="single" w:sz="4" w:space="0" w:color="auto"/>
              <w:right w:val="single" w:sz="6" w:space="0" w:color="auto"/>
            </w:tcBorders>
          </w:tcPr>
          <w:p w:rsidR="003027C2" w:rsidRPr="003027C2" w:rsidRDefault="003027C2" w:rsidP="007A3332">
            <w:pPr>
              <w:spacing w:before="40" w:line="240" w:lineRule="exact"/>
              <w:ind w:firstLine="0"/>
              <w:jc w:val="center"/>
              <w:rPr>
                <w:rFonts w:cs="Arial"/>
                <w:i/>
                <w:iCs/>
                <w:sz w:val="20"/>
              </w:rPr>
            </w:pPr>
            <w:r w:rsidRPr="003027C2">
              <w:rPr>
                <w:rFonts w:cs="Arial"/>
                <w:i/>
                <w:iCs/>
                <w:sz w:val="20"/>
              </w:rPr>
              <w:t xml:space="preserve">Доля прибыльных </w:t>
            </w:r>
            <w:r w:rsidRPr="003027C2">
              <w:rPr>
                <w:rFonts w:cs="Arial"/>
                <w:i/>
                <w:iCs/>
                <w:sz w:val="20"/>
              </w:rPr>
              <w:br/>
              <w:t xml:space="preserve">организаций </w:t>
            </w:r>
            <w:r w:rsidRPr="003027C2">
              <w:rPr>
                <w:rFonts w:cs="Arial"/>
                <w:i/>
                <w:iCs/>
                <w:sz w:val="20"/>
              </w:rPr>
              <w:b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rsidR="003027C2" w:rsidRPr="003027C2" w:rsidRDefault="003027C2" w:rsidP="007A3332">
            <w:pPr>
              <w:spacing w:before="40" w:line="240" w:lineRule="exact"/>
              <w:ind w:firstLine="0"/>
              <w:jc w:val="center"/>
              <w:rPr>
                <w:rFonts w:cs="Arial"/>
                <w:i/>
                <w:iCs/>
                <w:sz w:val="20"/>
              </w:rPr>
            </w:pPr>
            <w:r w:rsidRPr="003027C2">
              <w:rPr>
                <w:rFonts w:cs="Arial"/>
                <w:i/>
                <w:iCs/>
                <w:sz w:val="20"/>
              </w:rPr>
              <w:t>Прибыль</w:t>
            </w:r>
          </w:p>
        </w:tc>
      </w:tr>
      <w:tr w:rsidR="003027C2" w:rsidRPr="003027C2" w:rsidTr="007D6774">
        <w:trPr>
          <w:cantSplit/>
          <w:trHeight w:val="313"/>
          <w:tblHeader/>
        </w:trPr>
        <w:tc>
          <w:tcPr>
            <w:tcW w:w="3415" w:type="dxa"/>
            <w:vMerge/>
            <w:tcBorders>
              <w:left w:val="double" w:sz="4" w:space="0" w:color="auto"/>
              <w:bottom w:val="single" w:sz="4" w:space="0" w:color="auto"/>
            </w:tcBorders>
            <w:vAlign w:val="bottom"/>
          </w:tcPr>
          <w:p w:rsidR="003027C2" w:rsidRPr="003027C2" w:rsidRDefault="003027C2" w:rsidP="007A3332">
            <w:pPr>
              <w:spacing w:before="40" w:line="240" w:lineRule="exact"/>
              <w:ind w:left="85"/>
              <w:rPr>
                <w:rFonts w:cs="Arial"/>
                <w:sz w:val="20"/>
              </w:rPr>
            </w:pPr>
          </w:p>
        </w:tc>
        <w:tc>
          <w:tcPr>
            <w:tcW w:w="2127" w:type="dxa"/>
            <w:vMerge/>
            <w:tcBorders>
              <w:left w:val="single" w:sz="4" w:space="0" w:color="auto"/>
              <w:bottom w:val="single" w:sz="4" w:space="0" w:color="auto"/>
              <w:right w:val="single" w:sz="6" w:space="0" w:color="auto"/>
            </w:tcBorders>
          </w:tcPr>
          <w:p w:rsidR="003027C2" w:rsidRPr="003027C2" w:rsidRDefault="003027C2" w:rsidP="007A3332">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rsidR="003027C2" w:rsidRPr="003027C2" w:rsidRDefault="003027C2" w:rsidP="007A3332">
            <w:pPr>
              <w:spacing w:before="40" w:line="240" w:lineRule="exact"/>
              <w:ind w:firstLine="0"/>
              <w:jc w:val="center"/>
              <w:rPr>
                <w:rFonts w:cs="Arial"/>
                <w:i/>
                <w:iCs/>
                <w:sz w:val="20"/>
              </w:rPr>
            </w:pPr>
            <w:proofErr w:type="gramStart"/>
            <w:r w:rsidRPr="003027C2">
              <w:rPr>
                <w:rFonts w:cs="Arial"/>
                <w:i/>
                <w:iCs/>
                <w:sz w:val="20"/>
              </w:rPr>
              <w:t>млн</w:t>
            </w:r>
            <w:proofErr w:type="gramEnd"/>
            <w:r w:rsidRPr="003027C2">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rsidR="003027C2" w:rsidRPr="003027C2" w:rsidRDefault="003027C2" w:rsidP="007A3332">
            <w:pPr>
              <w:spacing w:before="40" w:line="240" w:lineRule="exact"/>
              <w:ind w:firstLine="0"/>
              <w:jc w:val="center"/>
              <w:rPr>
                <w:rFonts w:cs="Arial"/>
                <w:i/>
                <w:iCs/>
                <w:sz w:val="20"/>
              </w:rPr>
            </w:pPr>
            <w:proofErr w:type="gramStart"/>
            <w:r w:rsidRPr="003027C2">
              <w:rPr>
                <w:rFonts w:cs="Arial"/>
                <w:i/>
                <w:iCs/>
                <w:sz w:val="20"/>
              </w:rPr>
              <w:t>в</w:t>
            </w:r>
            <w:proofErr w:type="gramEnd"/>
            <w:r w:rsidRPr="003027C2">
              <w:rPr>
                <w:rFonts w:cs="Arial"/>
                <w:i/>
                <w:iCs/>
                <w:sz w:val="20"/>
              </w:rPr>
              <w:t xml:space="preserve"> % к соответствующему периоду 2019г.</w:t>
            </w:r>
          </w:p>
        </w:tc>
      </w:tr>
      <w:tr w:rsidR="003027C2" w:rsidRPr="003027C2" w:rsidTr="007D6774">
        <w:trPr>
          <w:cantSplit/>
        </w:trPr>
        <w:tc>
          <w:tcPr>
            <w:tcW w:w="3415" w:type="dxa"/>
            <w:tcBorders>
              <w:top w:val="single" w:sz="4" w:space="0" w:color="auto"/>
              <w:left w:val="double" w:sz="4" w:space="0" w:color="auto"/>
              <w:bottom w:val="dotted" w:sz="4" w:space="0" w:color="auto"/>
            </w:tcBorders>
            <w:vAlign w:val="bottom"/>
          </w:tcPr>
          <w:p w:rsidR="003027C2" w:rsidRPr="003027C2" w:rsidRDefault="003027C2" w:rsidP="007A3332">
            <w:pPr>
              <w:spacing w:before="40" w:line="240" w:lineRule="exact"/>
              <w:ind w:left="57" w:firstLine="13"/>
              <w:rPr>
                <w:rFonts w:cs="Arial"/>
                <w:b/>
                <w:bCs/>
                <w:sz w:val="20"/>
              </w:rPr>
            </w:pPr>
            <w:r w:rsidRPr="003027C2">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b/>
                <w:bCs/>
                <w:sz w:val="20"/>
              </w:rPr>
            </w:pPr>
            <w:r w:rsidRPr="003027C2">
              <w:rPr>
                <w:rFonts w:cs="Arial"/>
                <w:b/>
                <w:bCs/>
                <w:sz w:val="20"/>
              </w:rPr>
              <w:t>67,4</w:t>
            </w:r>
          </w:p>
        </w:tc>
        <w:tc>
          <w:tcPr>
            <w:tcW w:w="1559"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b/>
                <w:bCs/>
                <w:sz w:val="20"/>
              </w:rPr>
            </w:pPr>
            <w:r w:rsidRPr="003027C2">
              <w:rPr>
                <w:rFonts w:cs="Arial"/>
                <w:b/>
                <w:bCs/>
                <w:sz w:val="20"/>
              </w:rPr>
              <w:t>87471,0</w:t>
            </w:r>
          </w:p>
        </w:tc>
        <w:tc>
          <w:tcPr>
            <w:tcW w:w="2141" w:type="dxa"/>
            <w:tcBorders>
              <w:top w:val="single"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b/>
                <w:bCs/>
                <w:sz w:val="20"/>
              </w:rPr>
            </w:pPr>
            <w:r w:rsidRPr="003027C2">
              <w:rPr>
                <w:rFonts w:cs="Arial"/>
                <w:b/>
                <w:bCs/>
                <w:sz w:val="20"/>
              </w:rPr>
              <w:t>100,3</w:t>
            </w:r>
          </w:p>
        </w:tc>
      </w:tr>
      <w:tr w:rsidR="003027C2" w:rsidRPr="003027C2" w:rsidTr="007D6774">
        <w:trPr>
          <w:cantSplit/>
        </w:trPr>
        <w:tc>
          <w:tcPr>
            <w:tcW w:w="3415" w:type="dxa"/>
            <w:tcBorders>
              <w:top w:val="dotted" w:sz="4" w:space="0" w:color="auto"/>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82,1</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5063,2</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127,7</w:t>
            </w:r>
          </w:p>
        </w:tc>
      </w:tr>
      <w:tr w:rsidR="003027C2" w:rsidRPr="003027C2" w:rsidTr="007D6774">
        <w:trPr>
          <w:cantSplit/>
        </w:trPr>
        <w:tc>
          <w:tcPr>
            <w:tcW w:w="3415" w:type="dxa"/>
            <w:tcBorders>
              <w:top w:val="dotted" w:sz="4" w:space="0" w:color="auto"/>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81,8</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sz w:val="20"/>
                <w:lang w:eastAsia="x-none"/>
              </w:rPr>
              <w:t>…</w:t>
            </w:r>
            <w:r w:rsidRPr="003027C2">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FC4BD8" w:rsidP="007A3332">
            <w:pPr>
              <w:spacing w:before="40" w:line="240" w:lineRule="exact"/>
              <w:ind w:firstLine="0"/>
              <w:jc w:val="center"/>
              <w:rPr>
                <w:rFonts w:cs="Arial"/>
                <w:sz w:val="20"/>
              </w:rPr>
            </w:pPr>
            <w:r>
              <w:rPr>
                <w:rFonts w:cs="Arial"/>
                <w:sz w:val="20"/>
              </w:rPr>
              <w:t>65,5</w:t>
            </w:r>
          </w:p>
        </w:tc>
      </w:tr>
      <w:tr w:rsidR="003027C2" w:rsidRPr="003027C2" w:rsidTr="007D6774">
        <w:trPr>
          <w:cantSplit/>
        </w:trPr>
        <w:tc>
          <w:tcPr>
            <w:tcW w:w="3415" w:type="dxa"/>
            <w:tcBorders>
              <w:top w:val="dotted" w:sz="4" w:space="0" w:color="auto"/>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73,7</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24737,6</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114,1</w:t>
            </w:r>
          </w:p>
        </w:tc>
      </w:tr>
      <w:tr w:rsidR="003027C2" w:rsidRPr="003027C2" w:rsidTr="007D6774">
        <w:trPr>
          <w:cantSplit/>
        </w:trPr>
        <w:tc>
          <w:tcPr>
            <w:tcW w:w="3415" w:type="dxa"/>
            <w:tcBorders>
              <w:top w:val="dotted" w:sz="4" w:space="0" w:color="auto"/>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22,8</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2975,5</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95,5</w:t>
            </w:r>
          </w:p>
        </w:tc>
      </w:tr>
      <w:tr w:rsidR="003027C2" w:rsidRPr="003027C2" w:rsidTr="007D6774">
        <w:trPr>
          <w:cantSplit/>
        </w:trPr>
        <w:tc>
          <w:tcPr>
            <w:tcW w:w="3415" w:type="dxa"/>
            <w:tcBorders>
              <w:top w:val="dotted" w:sz="4" w:space="0" w:color="auto"/>
              <w:left w:val="double" w:sz="4" w:space="0" w:color="auto"/>
              <w:bottom w:val="dotted" w:sz="4" w:space="0" w:color="auto"/>
            </w:tcBorders>
            <w:vAlign w:val="bottom"/>
          </w:tcPr>
          <w:p w:rsidR="003027C2" w:rsidRPr="003027C2" w:rsidRDefault="003027C2" w:rsidP="007A3332">
            <w:pPr>
              <w:keepNext/>
              <w:keepLines/>
              <w:spacing w:before="40" w:line="240" w:lineRule="exact"/>
              <w:ind w:left="142" w:firstLine="13"/>
              <w:jc w:val="left"/>
              <w:rPr>
                <w:rFonts w:cs="Arial"/>
                <w:sz w:val="20"/>
              </w:rPr>
            </w:pPr>
            <w:r w:rsidRPr="003027C2">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34,6</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326,7</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111,3</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keepNext/>
              <w:keepLines/>
              <w:spacing w:before="40" w:line="240" w:lineRule="exact"/>
              <w:ind w:left="142" w:firstLine="13"/>
              <w:jc w:val="left"/>
              <w:rPr>
                <w:rFonts w:cs="Arial"/>
                <w:sz w:val="20"/>
              </w:rPr>
            </w:pPr>
            <w:r w:rsidRPr="003027C2">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72,7</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846,6</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73,3</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78,0</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21548,0</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137,8</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44,8</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7405,9</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64,2</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36,4</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30,8</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10,5</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79,6</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6421,1</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в 2,1 р.</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sz w:val="20"/>
                <w:lang w:eastAsia="x-none"/>
              </w:rPr>
              <w:t>…</w:t>
            </w:r>
            <w:r w:rsidRPr="003027C2">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FC4BD8" w:rsidP="007A3332">
            <w:pPr>
              <w:spacing w:before="40" w:line="240" w:lineRule="exact"/>
              <w:ind w:firstLine="0"/>
              <w:jc w:val="center"/>
              <w:rPr>
                <w:rFonts w:cs="Arial"/>
                <w:sz w:val="20"/>
              </w:rPr>
            </w:pPr>
            <w:r>
              <w:rPr>
                <w:rFonts w:cs="Arial"/>
                <w:sz w:val="20"/>
              </w:rPr>
              <w:t>0,1</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1160,4</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49,2</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69,6</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1511,3</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131,5</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61,1</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453,1</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153,1</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82,6</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119,9</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113,8</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86,2</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1025,4</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124,5</w:t>
            </w:r>
          </w:p>
        </w:tc>
      </w:tr>
      <w:tr w:rsidR="003027C2" w:rsidRPr="003027C2" w:rsidTr="007D6774">
        <w:trPr>
          <w:cantSplit/>
        </w:trPr>
        <w:tc>
          <w:tcPr>
            <w:tcW w:w="3415" w:type="dxa"/>
            <w:tcBorders>
              <w:left w:val="double" w:sz="4" w:space="0" w:color="auto"/>
              <w:bottom w:val="dotted"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40,0</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559,1</w:t>
            </w:r>
          </w:p>
        </w:tc>
        <w:tc>
          <w:tcPr>
            <w:tcW w:w="2141"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119,6</w:t>
            </w:r>
          </w:p>
        </w:tc>
      </w:tr>
      <w:tr w:rsidR="003027C2" w:rsidRPr="003027C2" w:rsidTr="007D6774">
        <w:trPr>
          <w:cantSplit/>
        </w:trPr>
        <w:tc>
          <w:tcPr>
            <w:tcW w:w="3415" w:type="dxa"/>
            <w:tcBorders>
              <w:top w:val="dotted" w:sz="4" w:space="0" w:color="auto"/>
              <w:left w:val="double" w:sz="4" w:space="0" w:color="auto"/>
              <w:bottom w:val="single" w:sz="4" w:space="0" w:color="auto"/>
            </w:tcBorders>
            <w:vAlign w:val="bottom"/>
          </w:tcPr>
          <w:p w:rsidR="003027C2" w:rsidRPr="003027C2" w:rsidRDefault="003027C2" w:rsidP="007A3332">
            <w:pPr>
              <w:spacing w:before="40" w:line="240" w:lineRule="exact"/>
              <w:ind w:left="142" w:firstLine="13"/>
              <w:jc w:val="left"/>
              <w:rPr>
                <w:rFonts w:cs="Arial"/>
                <w:sz w:val="20"/>
              </w:rPr>
            </w:pPr>
            <w:r w:rsidRPr="003027C2">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60,0</w:t>
            </w:r>
          </w:p>
        </w:tc>
        <w:tc>
          <w:tcPr>
            <w:tcW w:w="1559"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37,7</w:t>
            </w:r>
          </w:p>
        </w:tc>
        <w:tc>
          <w:tcPr>
            <w:tcW w:w="2141" w:type="dxa"/>
            <w:tcBorders>
              <w:top w:val="dotted" w:sz="4" w:space="0" w:color="auto"/>
              <w:left w:val="single" w:sz="6" w:space="0" w:color="auto"/>
              <w:bottom w:val="single" w:sz="4" w:space="0" w:color="auto"/>
              <w:right w:val="double" w:sz="4" w:space="0" w:color="auto"/>
            </w:tcBorders>
            <w:vAlign w:val="bottom"/>
          </w:tcPr>
          <w:p w:rsidR="003027C2" w:rsidRPr="003027C2" w:rsidRDefault="003027C2" w:rsidP="007A3332">
            <w:pPr>
              <w:spacing w:before="40" w:line="240" w:lineRule="exact"/>
              <w:ind w:firstLine="0"/>
              <w:jc w:val="center"/>
              <w:rPr>
                <w:rFonts w:cs="Arial"/>
                <w:sz w:val="20"/>
              </w:rPr>
            </w:pPr>
            <w:r w:rsidRPr="003027C2">
              <w:rPr>
                <w:rFonts w:cs="Arial"/>
                <w:sz w:val="20"/>
              </w:rPr>
              <w:t>136,3</w:t>
            </w:r>
          </w:p>
        </w:tc>
      </w:tr>
      <w:tr w:rsidR="003027C2" w:rsidRPr="003027C2" w:rsidTr="007D6774">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rsidR="003027C2" w:rsidRPr="003027C2" w:rsidRDefault="003027C2" w:rsidP="007A3332">
            <w:pPr>
              <w:spacing w:before="40" w:line="240" w:lineRule="exact"/>
              <w:ind w:left="57" w:right="57" w:firstLine="0"/>
              <w:rPr>
                <w:rFonts w:cs="Arial"/>
                <w:sz w:val="20"/>
              </w:rPr>
            </w:pPr>
            <w:r w:rsidRPr="003027C2">
              <w:rPr>
                <w:sz w:val="20"/>
                <w:vertAlign w:val="superscript"/>
                <w:lang w:val="x-none" w:eastAsia="x-none"/>
              </w:rPr>
              <w:t>1)</w:t>
            </w:r>
            <w:r w:rsidRPr="003027C2">
              <w:rPr>
                <w:sz w:val="20"/>
                <w:lang w:val="x-none" w:eastAsia="x-none"/>
              </w:rPr>
              <w:t xml:space="preserve"> Сведения не публикуются в целях </w:t>
            </w:r>
            <w:r w:rsidRPr="003027C2">
              <w:rPr>
                <w:sz w:val="20"/>
                <w:lang w:eastAsia="x-none"/>
              </w:rPr>
              <w:t>обеспечения</w:t>
            </w:r>
            <w:r w:rsidRPr="003027C2">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027C2">
              <w:rPr>
                <w:sz w:val="20"/>
                <w:lang w:eastAsia="x-none"/>
              </w:rPr>
              <w:t> </w:t>
            </w:r>
            <w:r w:rsidRPr="003027C2">
              <w:rPr>
                <w:sz w:val="20"/>
                <w:lang w:val="x-none" w:eastAsia="x-none"/>
              </w:rPr>
              <w:t xml:space="preserve">29.11.07 № 282-ФЗ </w:t>
            </w:r>
            <w:r w:rsidRPr="003027C2">
              <w:rPr>
                <w:sz w:val="20"/>
                <w:lang w:eastAsia="x-none"/>
              </w:rPr>
              <w:t>«</w:t>
            </w:r>
            <w:r w:rsidRPr="003027C2">
              <w:rPr>
                <w:sz w:val="20"/>
                <w:lang w:val="x-none" w:eastAsia="x-none"/>
              </w:rPr>
              <w:t>Об официальном статистическом учете и системе государственной статистики в Российской Федерации</w:t>
            </w:r>
            <w:r w:rsidRPr="003027C2">
              <w:rPr>
                <w:sz w:val="20"/>
                <w:lang w:eastAsia="x-none"/>
              </w:rPr>
              <w:t>»</w:t>
            </w:r>
            <w:r w:rsidRPr="003027C2">
              <w:rPr>
                <w:sz w:val="20"/>
                <w:lang w:val="x-none" w:eastAsia="x-none"/>
              </w:rPr>
              <w:t xml:space="preserve"> (ст.4, п.5; ст.9, п.1).</w:t>
            </w:r>
          </w:p>
        </w:tc>
      </w:tr>
    </w:tbl>
    <w:p w:rsidR="003027C2" w:rsidRPr="003027C2" w:rsidRDefault="003027C2" w:rsidP="003027C2">
      <w:pPr>
        <w:pageBreakBefore/>
        <w:jc w:val="center"/>
        <w:rPr>
          <w:rFonts w:cs="Arial"/>
          <w:b/>
          <w:bCs/>
          <w:szCs w:val="22"/>
        </w:rPr>
      </w:pPr>
      <w:r w:rsidRPr="003027C2">
        <w:rPr>
          <w:rFonts w:cs="Arial"/>
          <w:b/>
          <w:bCs/>
          <w:szCs w:val="22"/>
        </w:rPr>
        <w:lastRenderedPageBreak/>
        <w:t xml:space="preserve">Доля убыточных организаций и сумма убытка </w:t>
      </w:r>
      <w:r w:rsidRPr="003027C2">
        <w:rPr>
          <w:rFonts w:cs="Arial"/>
          <w:b/>
          <w:bCs/>
          <w:szCs w:val="22"/>
        </w:rPr>
        <w:br/>
        <w:t>по видам экономической деятельности в январе – октябре 2020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268"/>
        <w:gridCol w:w="1559"/>
        <w:gridCol w:w="2268"/>
      </w:tblGrid>
      <w:tr w:rsidR="003027C2" w:rsidRPr="003027C2" w:rsidTr="003027C2">
        <w:trPr>
          <w:cantSplit/>
          <w:trHeight w:val="285"/>
          <w:tblHeader/>
        </w:trPr>
        <w:tc>
          <w:tcPr>
            <w:tcW w:w="3274" w:type="dxa"/>
            <w:vMerge w:val="restart"/>
            <w:tcBorders>
              <w:top w:val="double" w:sz="4" w:space="0" w:color="auto"/>
              <w:left w:val="double" w:sz="4" w:space="0" w:color="auto"/>
            </w:tcBorders>
            <w:vAlign w:val="bottom"/>
          </w:tcPr>
          <w:p w:rsidR="003027C2" w:rsidRPr="003027C2" w:rsidRDefault="003027C2" w:rsidP="003027C2">
            <w:pPr>
              <w:spacing w:before="40" w:line="240" w:lineRule="exact"/>
              <w:ind w:left="155" w:firstLine="0"/>
              <w:rPr>
                <w:rFonts w:cs="Arial"/>
                <w:sz w:val="20"/>
              </w:rPr>
            </w:pPr>
          </w:p>
        </w:tc>
        <w:tc>
          <w:tcPr>
            <w:tcW w:w="2268" w:type="dxa"/>
            <w:vMerge w:val="restart"/>
            <w:tcBorders>
              <w:top w:val="double" w:sz="4" w:space="0" w:color="auto"/>
              <w:left w:val="single" w:sz="4" w:space="0" w:color="auto"/>
              <w:right w:val="single" w:sz="4" w:space="0" w:color="auto"/>
            </w:tcBorders>
          </w:tcPr>
          <w:p w:rsidR="003027C2" w:rsidRPr="003027C2" w:rsidRDefault="003027C2" w:rsidP="003027C2">
            <w:pPr>
              <w:spacing w:before="40" w:line="240" w:lineRule="exact"/>
              <w:ind w:firstLine="0"/>
              <w:jc w:val="center"/>
              <w:rPr>
                <w:rFonts w:cs="Arial"/>
                <w:i/>
                <w:iCs/>
                <w:sz w:val="20"/>
              </w:rPr>
            </w:pPr>
            <w:r w:rsidRPr="003027C2">
              <w:rPr>
                <w:rFonts w:cs="Arial"/>
                <w:i/>
                <w:iCs/>
                <w:sz w:val="20"/>
              </w:rPr>
              <w:t xml:space="preserve">Доля убыточных </w:t>
            </w:r>
            <w:r w:rsidRPr="003027C2">
              <w:rPr>
                <w:rFonts w:cs="Arial"/>
                <w:i/>
                <w:iCs/>
                <w:sz w:val="20"/>
              </w:rPr>
              <w:br/>
              <w:t>организаций в общем числе организаций, %</w:t>
            </w:r>
          </w:p>
        </w:tc>
        <w:tc>
          <w:tcPr>
            <w:tcW w:w="3827" w:type="dxa"/>
            <w:gridSpan w:val="2"/>
            <w:tcBorders>
              <w:top w:val="double" w:sz="4" w:space="0" w:color="auto"/>
              <w:left w:val="single" w:sz="4" w:space="0" w:color="auto"/>
              <w:bottom w:val="single" w:sz="4" w:space="0" w:color="auto"/>
              <w:right w:val="double" w:sz="4" w:space="0" w:color="auto"/>
            </w:tcBorders>
          </w:tcPr>
          <w:p w:rsidR="003027C2" w:rsidRPr="003027C2" w:rsidRDefault="003027C2" w:rsidP="003027C2">
            <w:pPr>
              <w:spacing w:before="40" w:line="240" w:lineRule="exact"/>
              <w:ind w:firstLine="0"/>
              <w:jc w:val="center"/>
              <w:rPr>
                <w:rFonts w:cs="Arial"/>
                <w:i/>
                <w:iCs/>
                <w:sz w:val="20"/>
              </w:rPr>
            </w:pPr>
            <w:r w:rsidRPr="003027C2">
              <w:rPr>
                <w:rFonts w:cs="Arial"/>
                <w:i/>
                <w:iCs/>
                <w:sz w:val="20"/>
              </w:rPr>
              <w:t xml:space="preserve">Убыток </w:t>
            </w:r>
          </w:p>
        </w:tc>
      </w:tr>
      <w:tr w:rsidR="003027C2" w:rsidRPr="003027C2" w:rsidTr="003027C2">
        <w:trPr>
          <w:cantSplit/>
          <w:trHeight w:val="409"/>
          <w:tblHeader/>
        </w:trPr>
        <w:tc>
          <w:tcPr>
            <w:tcW w:w="3274" w:type="dxa"/>
            <w:vMerge/>
            <w:tcBorders>
              <w:left w:val="double" w:sz="4" w:space="0" w:color="auto"/>
              <w:bottom w:val="single" w:sz="4" w:space="0" w:color="auto"/>
            </w:tcBorders>
            <w:vAlign w:val="bottom"/>
          </w:tcPr>
          <w:p w:rsidR="003027C2" w:rsidRPr="003027C2" w:rsidRDefault="003027C2" w:rsidP="003027C2">
            <w:pPr>
              <w:spacing w:before="40" w:line="240" w:lineRule="exact"/>
              <w:ind w:left="155" w:firstLine="0"/>
              <w:rPr>
                <w:rFonts w:cs="Arial"/>
                <w:sz w:val="20"/>
              </w:rPr>
            </w:pPr>
          </w:p>
        </w:tc>
        <w:tc>
          <w:tcPr>
            <w:tcW w:w="2268" w:type="dxa"/>
            <w:vMerge/>
            <w:tcBorders>
              <w:left w:val="single" w:sz="4" w:space="0" w:color="auto"/>
              <w:bottom w:val="single" w:sz="4" w:space="0" w:color="auto"/>
              <w:right w:val="single" w:sz="4" w:space="0" w:color="auto"/>
            </w:tcBorders>
          </w:tcPr>
          <w:p w:rsidR="003027C2" w:rsidRPr="003027C2" w:rsidRDefault="003027C2" w:rsidP="003027C2">
            <w:pPr>
              <w:spacing w:before="40" w:line="240" w:lineRule="exact"/>
              <w:ind w:firstLine="0"/>
              <w:jc w:val="center"/>
              <w:rPr>
                <w:rFonts w:cs="Arial"/>
                <w:i/>
                <w:iCs/>
                <w:sz w:val="20"/>
              </w:rPr>
            </w:pPr>
          </w:p>
        </w:tc>
        <w:tc>
          <w:tcPr>
            <w:tcW w:w="1559" w:type="dxa"/>
            <w:tcBorders>
              <w:top w:val="single" w:sz="4" w:space="0" w:color="auto"/>
              <w:left w:val="single" w:sz="4" w:space="0" w:color="auto"/>
              <w:bottom w:val="single" w:sz="4" w:space="0" w:color="auto"/>
              <w:right w:val="single" w:sz="4" w:space="0" w:color="auto"/>
            </w:tcBorders>
          </w:tcPr>
          <w:p w:rsidR="003027C2" w:rsidRPr="003027C2" w:rsidRDefault="003027C2" w:rsidP="003027C2">
            <w:pPr>
              <w:spacing w:before="40" w:line="240" w:lineRule="exact"/>
              <w:ind w:firstLine="0"/>
              <w:jc w:val="center"/>
              <w:rPr>
                <w:rFonts w:cs="Arial"/>
                <w:i/>
                <w:iCs/>
                <w:sz w:val="20"/>
              </w:rPr>
            </w:pPr>
            <w:proofErr w:type="gramStart"/>
            <w:r w:rsidRPr="003027C2">
              <w:rPr>
                <w:rFonts w:cs="Arial"/>
                <w:i/>
                <w:iCs/>
                <w:sz w:val="20"/>
              </w:rPr>
              <w:t>млн</w:t>
            </w:r>
            <w:proofErr w:type="gramEnd"/>
            <w:r w:rsidRPr="003027C2">
              <w:rPr>
                <w:rFonts w:cs="Arial"/>
                <w:i/>
                <w:iCs/>
                <w:sz w:val="20"/>
              </w:rPr>
              <w:t xml:space="preserve"> рублей</w:t>
            </w:r>
          </w:p>
        </w:tc>
        <w:tc>
          <w:tcPr>
            <w:tcW w:w="2268" w:type="dxa"/>
            <w:tcBorders>
              <w:top w:val="single" w:sz="4" w:space="0" w:color="auto"/>
              <w:left w:val="single" w:sz="4" w:space="0" w:color="auto"/>
              <w:bottom w:val="single" w:sz="4" w:space="0" w:color="auto"/>
              <w:right w:val="double" w:sz="4" w:space="0" w:color="auto"/>
            </w:tcBorders>
          </w:tcPr>
          <w:p w:rsidR="003027C2" w:rsidRPr="003027C2" w:rsidRDefault="003027C2" w:rsidP="003027C2">
            <w:pPr>
              <w:spacing w:before="40" w:line="240" w:lineRule="exact"/>
              <w:ind w:firstLine="0"/>
              <w:jc w:val="center"/>
              <w:rPr>
                <w:rFonts w:cs="Arial"/>
                <w:i/>
                <w:iCs/>
                <w:sz w:val="20"/>
              </w:rPr>
            </w:pPr>
            <w:proofErr w:type="gramStart"/>
            <w:r w:rsidRPr="003027C2">
              <w:rPr>
                <w:rFonts w:cs="Arial"/>
                <w:i/>
                <w:iCs/>
                <w:sz w:val="20"/>
              </w:rPr>
              <w:t>в</w:t>
            </w:r>
            <w:proofErr w:type="gramEnd"/>
            <w:r w:rsidRPr="003027C2">
              <w:rPr>
                <w:rFonts w:cs="Arial"/>
                <w:i/>
                <w:iCs/>
                <w:sz w:val="20"/>
              </w:rPr>
              <w:t xml:space="preserve"> % к соответствующему периоду 2019г.</w:t>
            </w:r>
          </w:p>
        </w:tc>
      </w:tr>
      <w:tr w:rsidR="003027C2" w:rsidRPr="003027C2" w:rsidTr="003027C2">
        <w:trPr>
          <w:cantSplit/>
        </w:trPr>
        <w:tc>
          <w:tcPr>
            <w:tcW w:w="3274" w:type="dxa"/>
            <w:tcBorders>
              <w:top w:val="single" w:sz="4" w:space="0" w:color="auto"/>
              <w:left w:val="double" w:sz="4" w:space="0" w:color="auto"/>
              <w:bottom w:val="dotted" w:sz="4" w:space="0" w:color="auto"/>
            </w:tcBorders>
            <w:vAlign w:val="bottom"/>
          </w:tcPr>
          <w:p w:rsidR="003027C2" w:rsidRPr="003027C2" w:rsidRDefault="003027C2" w:rsidP="003027C2">
            <w:pPr>
              <w:spacing w:before="40" w:line="240" w:lineRule="exact"/>
              <w:ind w:left="155" w:hanging="142"/>
              <w:rPr>
                <w:rFonts w:cs="Arial"/>
                <w:b/>
                <w:bCs/>
                <w:sz w:val="20"/>
              </w:rPr>
            </w:pPr>
            <w:r w:rsidRPr="003027C2">
              <w:rPr>
                <w:rFonts w:cs="Arial"/>
                <w:b/>
                <w:bCs/>
                <w:sz w:val="20"/>
              </w:rPr>
              <w:t>Всего</w:t>
            </w:r>
          </w:p>
        </w:tc>
        <w:tc>
          <w:tcPr>
            <w:tcW w:w="2268"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b/>
                <w:sz w:val="20"/>
              </w:rPr>
            </w:pPr>
            <w:r w:rsidRPr="003027C2">
              <w:rPr>
                <w:rFonts w:cs="Arial"/>
                <w:b/>
                <w:sz w:val="20"/>
              </w:rPr>
              <w:t>32,6</w:t>
            </w:r>
          </w:p>
        </w:tc>
        <w:tc>
          <w:tcPr>
            <w:tcW w:w="1559"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b/>
                <w:sz w:val="20"/>
              </w:rPr>
            </w:pPr>
            <w:r w:rsidRPr="003027C2">
              <w:rPr>
                <w:rFonts w:cs="Arial"/>
                <w:b/>
                <w:sz w:val="20"/>
              </w:rPr>
              <w:t>15916,3</w:t>
            </w:r>
          </w:p>
        </w:tc>
        <w:tc>
          <w:tcPr>
            <w:tcW w:w="2268" w:type="dxa"/>
            <w:tcBorders>
              <w:top w:val="single"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b/>
                <w:sz w:val="20"/>
              </w:rPr>
            </w:pPr>
            <w:r w:rsidRPr="003027C2">
              <w:rPr>
                <w:rFonts w:cs="Arial"/>
                <w:b/>
                <w:sz w:val="20"/>
              </w:rPr>
              <w:t>123,3</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 xml:space="preserve">сельское, лесное хозяйство, охота, рыболовство и рыбоводство </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17,9</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198,6</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131,5</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добыча полезных ископаемых</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18,2</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sz w:val="20"/>
                <w:lang w:eastAsia="x-none"/>
              </w:rPr>
              <w:t>…</w:t>
            </w:r>
            <w:r w:rsidRPr="003027C2">
              <w:rPr>
                <w:sz w:val="20"/>
                <w:vertAlign w:val="superscript"/>
                <w:lang w:eastAsia="x-none"/>
              </w:rPr>
              <w:t>1)</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2,5</w:t>
            </w:r>
          </w:p>
        </w:tc>
      </w:tr>
      <w:tr w:rsidR="003027C2" w:rsidRPr="003027C2" w:rsidTr="003027C2">
        <w:trPr>
          <w:cantSplit/>
        </w:trPr>
        <w:tc>
          <w:tcPr>
            <w:tcW w:w="3274" w:type="dxa"/>
            <w:tcBorders>
              <w:top w:val="dotted" w:sz="4" w:space="0" w:color="auto"/>
              <w:left w:val="double"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обрабатывающие производства</w:t>
            </w:r>
          </w:p>
        </w:tc>
        <w:tc>
          <w:tcPr>
            <w:tcW w:w="2268" w:type="dxa"/>
            <w:tcBorders>
              <w:top w:val="dotted" w:sz="4" w:space="0" w:color="auto"/>
              <w:left w:val="single" w:sz="6"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26,3</w:t>
            </w:r>
          </w:p>
        </w:tc>
        <w:tc>
          <w:tcPr>
            <w:tcW w:w="1559" w:type="dxa"/>
            <w:tcBorders>
              <w:top w:val="dotted" w:sz="4" w:space="0" w:color="auto"/>
              <w:left w:val="single" w:sz="6"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5275,3</w:t>
            </w:r>
          </w:p>
        </w:tc>
        <w:tc>
          <w:tcPr>
            <w:tcW w:w="2268" w:type="dxa"/>
            <w:tcBorders>
              <w:top w:val="dotted" w:sz="4" w:space="0" w:color="auto"/>
              <w:left w:val="single" w:sz="6"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в 2,5 р.</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обеспечение электрической энергией, газом и паром; кондиционирование воздуха</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77,2</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1360,7</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112,4</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keepNext/>
              <w:keepLines/>
              <w:spacing w:before="40" w:line="240" w:lineRule="exact"/>
              <w:ind w:left="142" w:firstLine="13"/>
              <w:jc w:val="left"/>
              <w:rPr>
                <w:rFonts w:cs="Arial"/>
                <w:sz w:val="20"/>
              </w:rPr>
            </w:pPr>
            <w:r w:rsidRPr="003027C2">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65,4</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173,6</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147,7</w:t>
            </w:r>
          </w:p>
        </w:tc>
      </w:tr>
      <w:tr w:rsidR="003027C2" w:rsidRPr="003027C2" w:rsidTr="003027C2">
        <w:trPr>
          <w:cantSplit/>
        </w:trPr>
        <w:tc>
          <w:tcPr>
            <w:tcW w:w="3274" w:type="dxa"/>
            <w:tcBorders>
              <w:left w:val="double" w:sz="4" w:space="0" w:color="auto"/>
              <w:bottom w:val="dotted" w:sz="4" w:space="0" w:color="auto"/>
            </w:tcBorders>
            <w:vAlign w:val="bottom"/>
          </w:tcPr>
          <w:p w:rsidR="003027C2" w:rsidRPr="003027C2" w:rsidRDefault="003027C2" w:rsidP="003027C2">
            <w:pPr>
              <w:keepNext/>
              <w:keepLines/>
              <w:spacing w:before="40" w:line="240" w:lineRule="exact"/>
              <w:ind w:left="142" w:firstLine="13"/>
              <w:jc w:val="left"/>
              <w:rPr>
                <w:rFonts w:cs="Arial"/>
                <w:sz w:val="20"/>
              </w:rPr>
            </w:pPr>
            <w:r w:rsidRPr="003027C2">
              <w:rPr>
                <w:rFonts w:cs="Arial"/>
                <w:sz w:val="20"/>
              </w:rPr>
              <w:t>строительство</w:t>
            </w:r>
          </w:p>
        </w:tc>
        <w:tc>
          <w:tcPr>
            <w:tcW w:w="2268"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27,3</w:t>
            </w:r>
          </w:p>
        </w:tc>
        <w:tc>
          <w:tcPr>
            <w:tcW w:w="1559"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1024,2</w:t>
            </w:r>
          </w:p>
        </w:tc>
        <w:tc>
          <w:tcPr>
            <w:tcW w:w="2268" w:type="dxa"/>
            <w:tcBorders>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83,4</w:t>
            </w:r>
          </w:p>
        </w:tc>
      </w:tr>
      <w:tr w:rsidR="003027C2" w:rsidRPr="003027C2" w:rsidTr="003027C2">
        <w:trPr>
          <w:cantSplit/>
        </w:trPr>
        <w:tc>
          <w:tcPr>
            <w:tcW w:w="3274" w:type="dxa"/>
            <w:tcBorders>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торговля оптовая и розничная; ремонт автотранспортных средств и мотоциклов</w:t>
            </w:r>
          </w:p>
        </w:tc>
        <w:tc>
          <w:tcPr>
            <w:tcW w:w="2268"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22,0</w:t>
            </w:r>
          </w:p>
        </w:tc>
        <w:tc>
          <w:tcPr>
            <w:tcW w:w="1559"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1607,7</w:t>
            </w:r>
          </w:p>
        </w:tc>
        <w:tc>
          <w:tcPr>
            <w:tcW w:w="2268" w:type="dxa"/>
            <w:tcBorders>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56,2</w:t>
            </w:r>
          </w:p>
        </w:tc>
      </w:tr>
      <w:tr w:rsidR="003027C2" w:rsidRPr="003027C2" w:rsidTr="003027C2">
        <w:trPr>
          <w:cantSplit/>
        </w:trPr>
        <w:tc>
          <w:tcPr>
            <w:tcW w:w="3274" w:type="dxa"/>
            <w:tcBorders>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транспортировка и хранение</w:t>
            </w:r>
          </w:p>
        </w:tc>
        <w:tc>
          <w:tcPr>
            <w:tcW w:w="2268"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55,2</w:t>
            </w:r>
          </w:p>
        </w:tc>
        <w:tc>
          <w:tcPr>
            <w:tcW w:w="1559"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3666,9</w:t>
            </w:r>
          </w:p>
        </w:tc>
        <w:tc>
          <w:tcPr>
            <w:tcW w:w="2268" w:type="dxa"/>
            <w:tcBorders>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в 3,4 р.</w:t>
            </w:r>
          </w:p>
        </w:tc>
      </w:tr>
      <w:tr w:rsidR="003027C2" w:rsidRPr="003027C2" w:rsidTr="003027C2">
        <w:trPr>
          <w:cantSplit/>
        </w:trPr>
        <w:tc>
          <w:tcPr>
            <w:tcW w:w="3274" w:type="dxa"/>
            <w:tcBorders>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деятельность гостиниц и предприятий общественного питания</w:t>
            </w:r>
          </w:p>
        </w:tc>
        <w:tc>
          <w:tcPr>
            <w:tcW w:w="2268"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63,6</w:t>
            </w:r>
          </w:p>
        </w:tc>
        <w:tc>
          <w:tcPr>
            <w:tcW w:w="1559"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675,9</w:t>
            </w:r>
          </w:p>
        </w:tc>
        <w:tc>
          <w:tcPr>
            <w:tcW w:w="2268" w:type="dxa"/>
            <w:tcBorders>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в 5,1 р.</w:t>
            </w:r>
          </w:p>
        </w:tc>
      </w:tr>
      <w:tr w:rsidR="003027C2" w:rsidRPr="003027C2" w:rsidTr="003027C2">
        <w:trPr>
          <w:cantSplit/>
        </w:trPr>
        <w:tc>
          <w:tcPr>
            <w:tcW w:w="3274" w:type="dxa"/>
            <w:tcBorders>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деятельность в области информации и связи</w:t>
            </w:r>
          </w:p>
        </w:tc>
        <w:tc>
          <w:tcPr>
            <w:tcW w:w="2268"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20,4</w:t>
            </w:r>
          </w:p>
        </w:tc>
        <w:tc>
          <w:tcPr>
            <w:tcW w:w="1559"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88,6</w:t>
            </w:r>
          </w:p>
        </w:tc>
        <w:tc>
          <w:tcPr>
            <w:tcW w:w="2268" w:type="dxa"/>
            <w:tcBorders>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10,3</w:t>
            </w:r>
          </w:p>
        </w:tc>
      </w:tr>
      <w:tr w:rsidR="003027C2" w:rsidRPr="003027C2" w:rsidTr="003027C2">
        <w:trPr>
          <w:cantSplit/>
        </w:trPr>
        <w:tc>
          <w:tcPr>
            <w:tcW w:w="3274" w:type="dxa"/>
            <w:tcBorders>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деятельность финансовая и страховая</w:t>
            </w:r>
          </w:p>
        </w:tc>
        <w:tc>
          <w:tcPr>
            <w:tcW w:w="2268"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66,7</w:t>
            </w:r>
          </w:p>
        </w:tc>
        <w:tc>
          <w:tcPr>
            <w:tcW w:w="1559"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sz w:val="20"/>
                <w:lang w:eastAsia="x-none"/>
              </w:rPr>
              <w:t>…</w:t>
            </w:r>
            <w:r w:rsidRPr="003027C2">
              <w:rPr>
                <w:sz w:val="20"/>
                <w:vertAlign w:val="superscript"/>
                <w:lang w:eastAsia="x-none"/>
              </w:rPr>
              <w:t>1)</w:t>
            </w:r>
          </w:p>
        </w:tc>
        <w:tc>
          <w:tcPr>
            <w:tcW w:w="2268" w:type="dxa"/>
            <w:tcBorders>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29,3</w:t>
            </w:r>
          </w:p>
        </w:tc>
      </w:tr>
      <w:tr w:rsidR="003027C2" w:rsidRPr="003027C2" w:rsidTr="003027C2">
        <w:trPr>
          <w:cantSplit/>
        </w:trPr>
        <w:tc>
          <w:tcPr>
            <w:tcW w:w="3274" w:type="dxa"/>
            <w:tcBorders>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деятельность по операциям с недвижимым имуществом</w:t>
            </w:r>
          </w:p>
        </w:tc>
        <w:tc>
          <w:tcPr>
            <w:tcW w:w="2268"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33,3</w:t>
            </w:r>
          </w:p>
        </w:tc>
        <w:tc>
          <w:tcPr>
            <w:tcW w:w="1559" w:type="dxa"/>
            <w:tcBorders>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1222,0</w:t>
            </w:r>
          </w:p>
        </w:tc>
        <w:tc>
          <w:tcPr>
            <w:tcW w:w="2268" w:type="dxa"/>
            <w:tcBorders>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163,9</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деятельность профессиональная, научная и техническая</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30,4</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420,2</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85,4</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деятельность административная и сопутствующие дополнительные услуги</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38,9</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23,4</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в 2,8 р.</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образование</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17,4</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9,5</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21,1</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деятельность в области здравоохранения и социальных услуг</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13,8</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60,9</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71,0</w:t>
            </w:r>
          </w:p>
        </w:tc>
      </w:tr>
      <w:tr w:rsidR="003027C2" w:rsidRPr="003027C2" w:rsidTr="003027C2">
        <w:trPr>
          <w:cantSplit/>
        </w:trPr>
        <w:tc>
          <w:tcPr>
            <w:tcW w:w="3274" w:type="dxa"/>
            <w:tcBorders>
              <w:top w:val="dotted" w:sz="4" w:space="0" w:color="auto"/>
              <w:left w:val="double" w:sz="4" w:space="0" w:color="auto"/>
              <w:bottom w:val="dotted"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деятельность в области культуры, спорта, организации досуга и развлечений</w:t>
            </w:r>
          </w:p>
        </w:tc>
        <w:tc>
          <w:tcPr>
            <w:tcW w:w="226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60,0</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27,5</w:t>
            </w:r>
          </w:p>
        </w:tc>
        <w:tc>
          <w:tcPr>
            <w:tcW w:w="2268"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в 8,5 р.</w:t>
            </w:r>
          </w:p>
        </w:tc>
      </w:tr>
      <w:tr w:rsidR="003027C2" w:rsidRPr="003027C2" w:rsidTr="003027C2">
        <w:trPr>
          <w:cantSplit/>
        </w:trPr>
        <w:tc>
          <w:tcPr>
            <w:tcW w:w="3274" w:type="dxa"/>
            <w:tcBorders>
              <w:top w:val="dotted" w:sz="4" w:space="0" w:color="auto"/>
              <w:left w:val="double" w:sz="4" w:space="0" w:color="auto"/>
              <w:bottom w:val="single" w:sz="4" w:space="0" w:color="auto"/>
            </w:tcBorders>
            <w:vAlign w:val="bottom"/>
          </w:tcPr>
          <w:p w:rsidR="003027C2" w:rsidRPr="003027C2" w:rsidRDefault="003027C2" w:rsidP="003027C2">
            <w:pPr>
              <w:spacing w:before="40" w:line="240" w:lineRule="exact"/>
              <w:ind w:left="142" w:firstLine="13"/>
              <w:jc w:val="left"/>
              <w:rPr>
                <w:rFonts w:cs="Arial"/>
                <w:sz w:val="20"/>
              </w:rPr>
            </w:pPr>
            <w:r w:rsidRPr="003027C2">
              <w:rPr>
                <w:rFonts w:cs="Arial"/>
                <w:sz w:val="20"/>
              </w:rPr>
              <w:t>предоставление прочих видов услуг</w:t>
            </w:r>
          </w:p>
        </w:tc>
        <w:tc>
          <w:tcPr>
            <w:tcW w:w="2268"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40,0</w:t>
            </w:r>
          </w:p>
        </w:tc>
        <w:tc>
          <w:tcPr>
            <w:tcW w:w="1559"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15,0</w:t>
            </w:r>
          </w:p>
        </w:tc>
        <w:tc>
          <w:tcPr>
            <w:tcW w:w="2268" w:type="dxa"/>
            <w:tcBorders>
              <w:top w:val="dotted" w:sz="4" w:space="0" w:color="auto"/>
              <w:left w:val="single" w:sz="6" w:space="0" w:color="auto"/>
              <w:bottom w:val="single" w:sz="4" w:space="0" w:color="auto"/>
              <w:right w:val="double" w:sz="4" w:space="0" w:color="auto"/>
            </w:tcBorders>
            <w:vAlign w:val="bottom"/>
          </w:tcPr>
          <w:p w:rsidR="003027C2" w:rsidRPr="003027C2" w:rsidRDefault="003027C2" w:rsidP="003027C2">
            <w:pPr>
              <w:spacing w:before="40" w:line="240" w:lineRule="exact"/>
              <w:ind w:firstLine="0"/>
              <w:jc w:val="center"/>
              <w:rPr>
                <w:rFonts w:cs="Arial"/>
                <w:sz w:val="20"/>
              </w:rPr>
            </w:pPr>
            <w:r w:rsidRPr="003027C2">
              <w:rPr>
                <w:rFonts w:cs="Arial"/>
                <w:sz w:val="20"/>
              </w:rPr>
              <w:t>190,6</w:t>
            </w:r>
          </w:p>
        </w:tc>
      </w:tr>
      <w:tr w:rsidR="003027C2" w:rsidRPr="003027C2" w:rsidTr="007D6774">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3027C2" w:rsidRPr="003027C2" w:rsidRDefault="003027C2" w:rsidP="007A3332">
            <w:pPr>
              <w:spacing w:before="40" w:line="240" w:lineRule="exact"/>
              <w:ind w:left="57" w:right="57" w:firstLine="0"/>
              <w:rPr>
                <w:rFonts w:cs="Arial"/>
                <w:sz w:val="20"/>
              </w:rPr>
            </w:pPr>
            <w:r w:rsidRPr="003027C2">
              <w:rPr>
                <w:sz w:val="20"/>
                <w:vertAlign w:val="superscript"/>
                <w:lang w:val="x-none" w:eastAsia="x-none"/>
              </w:rPr>
              <w:t>1)</w:t>
            </w:r>
            <w:r w:rsidRPr="003027C2">
              <w:rPr>
                <w:sz w:val="20"/>
                <w:lang w:val="x-none" w:eastAsia="x-none"/>
              </w:rPr>
              <w:t xml:space="preserve"> Сведения не публикуются в целях </w:t>
            </w:r>
            <w:r w:rsidRPr="003027C2">
              <w:rPr>
                <w:sz w:val="20"/>
                <w:lang w:eastAsia="x-none"/>
              </w:rPr>
              <w:t>обеспечения</w:t>
            </w:r>
            <w:r w:rsidRPr="003027C2">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027C2">
              <w:rPr>
                <w:sz w:val="20"/>
                <w:lang w:eastAsia="x-none"/>
              </w:rPr>
              <w:t> </w:t>
            </w:r>
            <w:r w:rsidRPr="003027C2">
              <w:rPr>
                <w:sz w:val="20"/>
                <w:lang w:val="x-none" w:eastAsia="x-none"/>
              </w:rPr>
              <w:t xml:space="preserve">29.11.07 № 282-ФЗ </w:t>
            </w:r>
            <w:r w:rsidRPr="003027C2">
              <w:rPr>
                <w:sz w:val="20"/>
                <w:lang w:eastAsia="x-none"/>
              </w:rPr>
              <w:t>«</w:t>
            </w:r>
            <w:r w:rsidRPr="003027C2">
              <w:rPr>
                <w:sz w:val="20"/>
                <w:lang w:val="x-none" w:eastAsia="x-none"/>
              </w:rPr>
              <w:t>Об официальном статистическом учете и системе государственной статистики в Российской Федерации</w:t>
            </w:r>
            <w:r w:rsidRPr="003027C2">
              <w:rPr>
                <w:sz w:val="20"/>
                <w:lang w:eastAsia="x-none"/>
              </w:rPr>
              <w:t>»</w:t>
            </w:r>
            <w:r w:rsidRPr="003027C2">
              <w:rPr>
                <w:sz w:val="20"/>
                <w:lang w:val="x-none" w:eastAsia="x-none"/>
              </w:rPr>
              <w:t xml:space="preserve"> (ст.4, п.5; ст.9, п.1).</w:t>
            </w:r>
          </w:p>
        </w:tc>
      </w:tr>
    </w:tbl>
    <w:p w:rsidR="003027C2" w:rsidRPr="003027C2" w:rsidRDefault="003027C2" w:rsidP="00F82BDB">
      <w:pPr>
        <w:keepNext/>
        <w:keepLines/>
        <w:pageBreakBefore/>
        <w:widowControl/>
        <w:spacing w:after="240" w:line="240" w:lineRule="auto"/>
        <w:ind w:firstLine="709"/>
        <w:jc w:val="left"/>
        <w:rPr>
          <w:rFonts w:cs="Arial"/>
          <w:b/>
          <w:sz w:val="24"/>
        </w:rPr>
      </w:pPr>
      <w:r w:rsidRPr="003027C2">
        <w:rPr>
          <w:rFonts w:cs="Arial"/>
          <w:b/>
          <w:sz w:val="24"/>
        </w:rPr>
        <w:lastRenderedPageBreak/>
        <w:t>Состояние платежей и расчетов в организациях</w:t>
      </w:r>
    </w:p>
    <w:p w:rsidR="003027C2" w:rsidRPr="003027C2" w:rsidRDefault="003027C2" w:rsidP="00F82BDB">
      <w:pPr>
        <w:spacing w:before="240"/>
        <w:ind w:firstLine="0"/>
        <w:jc w:val="center"/>
        <w:rPr>
          <w:b/>
          <w:kern w:val="28"/>
          <w:lang w:val="x-none" w:eastAsia="x-none"/>
        </w:rPr>
      </w:pPr>
      <w:r w:rsidRPr="003027C2">
        <w:rPr>
          <w:b/>
          <w:kern w:val="28"/>
          <w:lang w:val="x-none" w:eastAsia="x-none"/>
        </w:rPr>
        <w:t>Суммарная просроченная задолженность</w:t>
      </w:r>
      <w:r w:rsidRPr="003027C2">
        <w:rPr>
          <w:b/>
          <w:kern w:val="28"/>
          <w:lang w:val="x-none" w:eastAsia="x-none"/>
        </w:rPr>
        <w:br/>
        <w:t>по обязательствам организаций на конец</w:t>
      </w:r>
      <w:r w:rsidRPr="003027C2">
        <w:rPr>
          <w:b/>
          <w:kern w:val="28"/>
          <w:lang w:eastAsia="x-none"/>
        </w:rPr>
        <w:t xml:space="preserve"> октября</w:t>
      </w:r>
      <w:r w:rsidRPr="003027C2">
        <w:rPr>
          <w:b/>
          <w:kern w:val="28"/>
          <w:lang w:val="x-none" w:eastAsia="x-none"/>
        </w:rPr>
        <w:t xml:space="preserve"> </w:t>
      </w:r>
      <w:r w:rsidRPr="003027C2">
        <w:rPr>
          <w:b/>
          <w:kern w:val="28"/>
          <w:lang w:eastAsia="x-none"/>
        </w:rPr>
        <w:t>2020</w:t>
      </w:r>
      <w:r w:rsidRPr="003027C2">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3027C2" w:rsidRPr="003027C2" w:rsidTr="007D6774">
        <w:trPr>
          <w:cantSplit/>
          <w:trHeight w:val="219"/>
          <w:tblHeader/>
        </w:trPr>
        <w:tc>
          <w:tcPr>
            <w:tcW w:w="4549" w:type="dxa"/>
            <w:vMerge w:val="restart"/>
            <w:tcBorders>
              <w:top w:val="double" w:sz="4" w:space="0" w:color="auto"/>
            </w:tcBorders>
          </w:tcPr>
          <w:p w:rsidR="003027C2" w:rsidRPr="003027C2" w:rsidRDefault="003027C2" w:rsidP="00F82BDB">
            <w:pPr>
              <w:spacing w:before="80" w:line="220" w:lineRule="exact"/>
              <w:ind w:left="284" w:hanging="199"/>
              <w:jc w:val="left"/>
              <w:rPr>
                <w:i/>
                <w:iCs/>
                <w:sz w:val="20"/>
              </w:rPr>
            </w:pPr>
          </w:p>
        </w:tc>
        <w:tc>
          <w:tcPr>
            <w:tcW w:w="1276" w:type="dxa"/>
            <w:vMerge w:val="restart"/>
            <w:tcBorders>
              <w:top w:val="double" w:sz="4" w:space="0" w:color="auto"/>
            </w:tcBorders>
          </w:tcPr>
          <w:p w:rsidR="003027C2" w:rsidRPr="003027C2" w:rsidRDefault="003027C2" w:rsidP="00F82BDB">
            <w:pPr>
              <w:keepNext/>
              <w:keepLines/>
              <w:spacing w:before="80" w:line="240" w:lineRule="auto"/>
              <w:ind w:firstLine="0"/>
              <w:jc w:val="center"/>
              <w:rPr>
                <w:i/>
                <w:iCs/>
                <w:sz w:val="20"/>
                <w:lang w:val="x-none" w:eastAsia="x-none"/>
              </w:rPr>
            </w:pPr>
            <w:r w:rsidRPr="003027C2">
              <w:rPr>
                <w:i/>
                <w:iCs/>
                <w:sz w:val="20"/>
                <w:lang w:val="x-none" w:eastAsia="x-none"/>
              </w:rPr>
              <w:t>Млн рублей</w:t>
            </w:r>
          </w:p>
        </w:tc>
        <w:tc>
          <w:tcPr>
            <w:tcW w:w="3544" w:type="dxa"/>
            <w:gridSpan w:val="2"/>
            <w:tcBorders>
              <w:top w:val="double" w:sz="4" w:space="0" w:color="auto"/>
            </w:tcBorders>
          </w:tcPr>
          <w:p w:rsidR="003027C2" w:rsidRPr="003027C2" w:rsidRDefault="003027C2" w:rsidP="00F82BDB">
            <w:pPr>
              <w:keepNext/>
              <w:keepLines/>
              <w:spacing w:before="80" w:line="240" w:lineRule="auto"/>
              <w:ind w:right="709" w:firstLine="0"/>
              <w:jc w:val="center"/>
              <w:rPr>
                <w:i/>
                <w:iCs/>
                <w:sz w:val="20"/>
                <w:lang w:eastAsia="x-none"/>
              </w:rPr>
            </w:pPr>
            <w:r w:rsidRPr="003027C2">
              <w:rPr>
                <w:i/>
                <w:iCs/>
                <w:sz w:val="20"/>
                <w:lang w:eastAsia="x-none"/>
              </w:rPr>
              <w:t>В</w:t>
            </w:r>
            <w:r w:rsidRPr="003027C2">
              <w:rPr>
                <w:i/>
                <w:iCs/>
                <w:sz w:val="20"/>
                <w:lang w:val="x-none" w:eastAsia="x-none"/>
              </w:rPr>
              <w:t xml:space="preserve"> % </w:t>
            </w:r>
            <w:r w:rsidRPr="003027C2">
              <w:rPr>
                <w:i/>
                <w:iCs/>
                <w:sz w:val="20"/>
                <w:lang w:eastAsia="x-none"/>
              </w:rPr>
              <w:t>к</w:t>
            </w:r>
          </w:p>
        </w:tc>
      </w:tr>
      <w:tr w:rsidR="003027C2" w:rsidRPr="003027C2" w:rsidTr="007D6774">
        <w:trPr>
          <w:cantSplit/>
          <w:trHeight w:val="504"/>
        </w:trPr>
        <w:tc>
          <w:tcPr>
            <w:tcW w:w="4549" w:type="dxa"/>
            <w:vMerge/>
            <w:vAlign w:val="bottom"/>
          </w:tcPr>
          <w:p w:rsidR="003027C2" w:rsidRPr="003027C2" w:rsidRDefault="003027C2" w:rsidP="00F82BDB">
            <w:pPr>
              <w:spacing w:before="80" w:line="220" w:lineRule="exact"/>
              <w:ind w:left="57" w:firstLine="0"/>
              <w:jc w:val="left"/>
              <w:rPr>
                <w:b/>
                <w:bCs/>
                <w:sz w:val="20"/>
              </w:rPr>
            </w:pPr>
          </w:p>
        </w:tc>
        <w:tc>
          <w:tcPr>
            <w:tcW w:w="1276" w:type="dxa"/>
            <w:vMerge/>
            <w:vAlign w:val="bottom"/>
          </w:tcPr>
          <w:p w:rsidR="003027C2" w:rsidRPr="003027C2" w:rsidRDefault="003027C2" w:rsidP="00F82BDB">
            <w:pPr>
              <w:spacing w:before="80" w:line="240" w:lineRule="exact"/>
              <w:ind w:firstLine="0"/>
              <w:jc w:val="center"/>
              <w:rPr>
                <w:b/>
                <w:bCs/>
                <w:sz w:val="20"/>
                <w:lang w:eastAsia="x-none"/>
              </w:rPr>
            </w:pPr>
          </w:p>
        </w:tc>
        <w:tc>
          <w:tcPr>
            <w:tcW w:w="1276" w:type="dxa"/>
            <w:tcBorders>
              <w:top w:val="single" w:sz="4" w:space="0" w:color="auto"/>
            </w:tcBorders>
          </w:tcPr>
          <w:p w:rsidR="003027C2" w:rsidRPr="003027C2" w:rsidRDefault="003027C2" w:rsidP="00F82BDB">
            <w:pPr>
              <w:spacing w:before="80" w:line="240" w:lineRule="exact"/>
              <w:ind w:firstLine="0"/>
              <w:jc w:val="center"/>
              <w:rPr>
                <w:b/>
                <w:bCs/>
                <w:sz w:val="20"/>
                <w:lang w:val="x-none" w:eastAsia="x-none"/>
              </w:rPr>
            </w:pPr>
            <w:r w:rsidRPr="003027C2">
              <w:rPr>
                <w:i/>
                <w:iCs/>
                <w:sz w:val="20"/>
                <w:lang w:eastAsia="x-none"/>
              </w:rPr>
              <w:t>итогу</w:t>
            </w:r>
          </w:p>
        </w:tc>
        <w:tc>
          <w:tcPr>
            <w:tcW w:w="2268" w:type="dxa"/>
            <w:tcBorders>
              <w:top w:val="single" w:sz="4" w:space="0" w:color="auto"/>
            </w:tcBorders>
          </w:tcPr>
          <w:p w:rsidR="003027C2" w:rsidRPr="003027C2" w:rsidRDefault="003027C2" w:rsidP="00F82BDB">
            <w:pPr>
              <w:spacing w:before="80" w:line="240" w:lineRule="exact"/>
              <w:ind w:firstLine="0"/>
              <w:jc w:val="center"/>
              <w:rPr>
                <w:bCs/>
                <w:i/>
                <w:sz w:val="20"/>
                <w:lang w:eastAsia="x-none"/>
              </w:rPr>
            </w:pPr>
            <w:r w:rsidRPr="003027C2">
              <w:rPr>
                <w:bCs/>
                <w:i/>
                <w:sz w:val="20"/>
                <w:lang w:eastAsia="x-none"/>
              </w:rPr>
              <w:t>концу предыдущего месяца</w:t>
            </w:r>
          </w:p>
        </w:tc>
      </w:tr>
      <w:tr w:rsidR="003027C2" w:rsidRPr="003027C2" w:rsidTr="007D6774">
        <w:trPr>
          <w:cantSplit/>
        </w:trPr>
        <w:tc>
          <w:tcPr>
            <w:tcW w:w="4549" w:type="dxa"/>
            <w:tcBorders>
              <w:top w:val="single" w:sz="4" w:space="0" w:color="auto"/>
            </w:tcBorders>
            <w:vAlign w:val="bottom"/>
          </w:tcPr>
          <w:p w:rsidR="003027C2" w:rsidRPr="003027C2" w:rsidRDefault="003027C2" w:rsidP="00F82BDB">
            <w:pPr>
              <w:spacing w:before="80" w:line="220" w:lineRule="exact"/>
              <w:ind w:left="57" w:firstLine="0"/>
              <w:jc w:val="left"/>
              <w:rPr>
                <w:b/>
                <w:bCs/>
                <w:sz w:val="20"/>
              </w:rPr>
            </w:pPr>
            <w:r w:rsidRPr="003027C2">
              <w:rPr>
                <w:b/>
                <w:bCs/>
                <w:sz w:val="20"/>
              </w:rPr>
              <w:t>Всего</w:t>
            </w:r>
          </w:p>
        </w:tc>
        <w:tc>
          <w:tcPr>
            <w:tcW w:w="1276" w:type="dxa"/>
            <w:tcBorders>
              <w:top w:val="single" w:sz="4" w:space="0" w:color="auto"/>
            </w:tcBorders>
            <w:vAlign w:val="bottom"/>
          </w:tcPr>
          <w:p w:rsidR="003027C2" w:rsidRPr="003027C2" w:rsidRDefault="003027C2" w:rsidP="00F82BDB">
            <w:pPr>
              <w:spacing w:before="80" w:line="240" w:lineRule="exact"/>
              <w:ind w:firstLine="0"/>
              <w:jc w:val="center"/>
              <w:rPr>
                <w:b/>
                <w:bCs/>
                <w:sz w:val="20"/>
                <w:highlight w:val="yellow"/>
                <w:lang w:eastAsia="x-none"/>
              </w:rPr>
            </w:pPr>
            <w:r w:rsidRPr="003027C2">
              <w:rPr>
                <w:b/>
                <w:bCs/>
                <w:sz w:val="20"/>
                <w:lang w:eastAsia="x-none"/>
              </w:rPr>
              <w:t>29166,9</w:t>
            </w:r>
          </w:p>
        </w:tc>
        <w:tc>
          <w:tcPr>
            <w:tcW w:w="1276" w:type="dxa"/>
            <w:tcBorders>
              <w:top w:val="single" w:sz="4" w:space="0" w:color="auto"/>
            </w:tcBorders>
            <w:vAlign w:val="bottom"/>
          </w:tcPr>
          <w:p w:rsidR="003027C2" w:rsidRPr="003027C2" w:rsidRDefault="003027C2" w:rsidP="00F82BDB">
            <w:pPr>
              <w:spacing w:before="80" w:line="240" w:lineRule="exact"/>
              <w:ind w:firstLine="0"/>
              <w:jc w:val="center"/>
              <w:rPr>
                <w:b/>
                <w:bCs/>
                <w:sz w:val="20"/>
                <w:lang w:eastAsia="x-none"/>
              </w:rPr>
            </w:pPr>
            <w:r w:rsidRPr="003027C2">
              <w:rPr>
                <w:b/>
                <w:bCs/>
                <w:sz w:val="20"/>
                <w:lang w:eastAsia="x-none"/>
              </w:rPr>
              <w:t>100,0</w:t>
            </w:r>
          </w:p>
        </w:tc>
        <w:tc>
          <w:tcPr>
            <w:tcW w:w="2268" w:type="dxa"/>
            <w:tcBorders>
              <w:top w:val="single" w:sz="4" w:space="0" w:color="auto"/>
            </w:tcBorders>
            <w:vAlign w:val="bottom"/>
          </w:tcPr>
          <w:p w:rsidR="003027C2" w:rsidRPr="003027C2" w:rsidRDefault="003027C2" w:rsidP="00F82BDB">
            <w:pPr>
              <w:spacing w:before="80" w:line="240" w:lineRule="exact"/>
              <w:ind w:firstLine="0"/>
              <w:jc w:val="center"/>
              <w:rPr>
                <w:b/>
                <w:bCs/>
                <w:sz w:val="20"/>
                <w:lang w:eastAsia="x-none"/>
              </w:rPr>
            </w:pPr>
            <w:r w:rsidRPr="003027C2">
              <w:rPr>
                <w:b/>
                <w:bCs/>
                <w:sz w:val="20"/>
                <w:lang w:eastAsia="x-none"/>
              </w:rPr>
              <w:t>103,3</w:t>
            </w:r>
          </w:p>
        </w:tc>
      </w:tr>
      <w:tr w:rsidR="003027C2" w:rsidRPr="003027C2" w:rsidTr="007D6774">
        <w:trPr>
          <w:cantSplit/>
        </w:trPr>
        <w:tc>
          <w:tcPr>
            <w:tcW w:w="4549" w:type="dxa"/>
            <w:vAlign w:val="bottom"/>
          </w:tcPr>
          <w:p w:rsidR="003027C2" w:rsidRPr="003027C2" w:rsidRDefault="003027C2" w:rsidP="00F82BDB">
            <w:pPr>
              <w:spacing w:before="80" w:line="220" w:lineRule="exact"/>
              <w:ind w:left="113" w:firstLine="0"/>
              <w:jc w:val="left"/>
              <w:rPr>
                <w:sz w:val="20"/>
              </w:rPr>
            </w:pPr>
            <w:r w:rsidRPr="003027C2">
              <w:rPr>
                <w:sz w:val="20"/>
              </w:rPr>
              <w:t>в том числе:</w:t>
            </w:r>
            <w:r w:rsidRPr="003027C2">
              <w:rPr>
                <w:sz w:val="20"/>
              </w:rPr>
              <w:br/>
              <w:t>кредиторская задолженность</w:t>
            </w:r>
          </w:p>
        </w:tc>
        <w:tc>
          <w:tcPr>
            <w:tcW w:w="1276" w:type="dxa"/>
            <w:vAlign w:val="bottom"/>
          </w:tcPr>
          <w:p w:rsidR="003027C2" w:rsidRPr="003027C2" w:rsidRDefault="003027C2" w:rsidP="00F82BDB">
            <w:pPr>
              <w:spacing w:before="80" w:line="240" w:lineRule="exact"/>
              <w:ind w:firstLine="0"/>
              <w:jc w:val="center"/>
              <w:rPr>
                <w:sz w:val="20"/>
                <w:lang w:eastAsia="x-none"/>
              </w:rPr>
            </w:pPr>
            <w:r w:rsidRPr="003027C2">
              <w:rPr>
                <w:sz w:val="20"/>
                <w:lang w:eastAsia="x-none"/>
              </w:rPr>
              <w:t>16929,6</w:t>
            </w:r>
          </w:p>
        </w:tc>
        <w:tc>
          <w:tcPr>
            <w:tcW w:w="1276" w:type="dxa"/>
            <w:vAlign w:val="bottom"/>
          </w:tcPr>
          <w:p w:rsidR="003027C2" w:rsidRPr="003027C2" w:rsidRDefault="003027C2" w:rsidP="00F82BDB">
            <w:pPr>
              <w:spacing w:before="80" w:line="240" w:lineRule="exact"/>
              <w:ind w:firstLine="0"/>
              <w:jc w:val="center"/>
              <w:rPr>
                <w:sz w:val="20"/>
                <w:lang w:eastAsia="x-none"/>
              </w:rPr>
            </w:pPr>
            <w:r w:rsidRPr="003027C2">
              <w:rPr>
                <w:sz w:val="20"/>
                <w:lang w:eastAsia="x-none"/>
              </w:rPr>
              <w:t>58,0</w:t>
            </w:r>
          </w:p>
        </w:tc>
        <w:tc>
          <w:tcPr>
            <w:tcW w:w="2268" w:type="dxa"/>
            <w:vAlign w:val="bottom"/>
          </w:tcPr>
          <w:p w:rsidR="003027C2" w:rsidRPr="003027C2" w:rsidRDefault="003027C2" w:rsidP="00F82BDB">
            <w:pPr>
              <w:spacing w:before="80" w:line="240" w:lineRule="exact"/>
              <w:ind w:firstLine="0"/>
              <w:jc w:val="center"/>
              <w:rPr>
                <w:sz w:val="20"/>
                <w:lang w:eastAsia="x-none"/>
              </w:rPr>
            </w:pPr>
            <w:r w:rsidRPr="003027C2">
              <w:rPr>
                <w:sz w:val="20"/>
                <w:lang w:eastAsia="x-none"/>
              </w:rPr>
              <w:t>105,7</w:t>
            </w:r>
          </w:p>
        </w:tc>
      </w:tr>
      <w:tr w:rsidR="003027C2" w:rsidRPr="003027C2" w:rsidTr="007D6774">
        <w:trPr>
          <w:cantSplit/>
          <w:trHeight w:val="284"/>
        </w:trPr>
        <w:tc>
          <w:tcPr>
            <w:tcW w:w="4549" w:type="dxa"/>
            <w:tcBorders>
              <w:bottom w:val="double" w:sz="4" w:space="0" w:color="auto"/>
            </w:tcBorders>
            <w:vAlign w:val="bottom"/>
          </w:tcPr>
          <w:p w:rsidR="003027C2" w:rsidRPr="003027C2" w:rsidRDefault="003027C2" w:rsidP="00F82BDB">
            <w:pPr>
              <w:spacing w:before="80" w:line="220" w:lineRule="exact"/>
              <w:ind w:left="113" w:firstLine="0"/>
              <w:jc w:val="left"/>
              <w:rPr>
                <w:sz w:val="20"/>
              </w:rPr>
            </w:pPr>
            <w:r w:rsidRPr="003027C2">
              <w:rPr>
                <w:sz w:val="20"/>
              </w:rPr>
              <w:t>задолженность по кредитам банков и займам</w:t>
            </w:r>
          </w:p>
        </w:tc>
        <w:tc>
          <w:tcPr>
            <w:tcW w:w="1276" w:type="dxa"/>
            <w:tcBorders>
              <w:bottom w:val="double" w:sz="4" w:space="0" w:color="auto"/>
            </w:tcBorders>
            <w:vAlign w:val="bottom"/>
          </w:tcPr>
          <w:p w:rsidR="003027C2" w:rsidRPr="003027C2" w:rsidRDefault="003027C2" w:rsidP="00F82BDB">
            <w:pPr>
              <w:spacing w:before="80" w:line="240" w:lineRule="exact"/>
              <w:ind w:firstLine="0"/>
              <w:jc w:val="center"/>
              <w:rPr>
                <w:sz w:val="20"/>
                <w:lang w:eastAsia="x-none"/>
              </w:rPr>
            </w:pPr>
            <w:r w:rsidRPr="003027C2">
              <w:rPr>
                <w:sz w:val="20"/>
                <w:lang w:eastAsia="x-none"/>
              </w:rPr>
              <w:t>12237,3</w:t>
            </w:r>
          </w:p>
        </w:tc>
        <w:tc>
          <w:tcPr>
            <w:tcW w:w="1276" w:type="dxa"/>
            <w:tcBorders>
              <w:bottom w:val="double" w:sz="4" w:space="0" w:color="auto"/>
            </w:tcBorders>
            <w:shd w:val="clear" w:color="auto" w:fill="auto"/>
            <w:vAlign w:val="bottom"/>
          </w:tcPr>
          <w:p w:rsidR="003027C2" w:rsidRPr="003027C2" w:rsidRDefault="003027C2" w:rsidP="00F82BDB">
            <w:pPr>
              <w:spacing w:before="80" w:line="240" w:lineRule="exact"/>
              <w:ind w:firstLine="0"/>
              <w:jc w:val="center"/>
              <w:rPr>
                <w:sz w:val="20"/>
                <w:highlight w:val="yellow"/>
                <w:lang w:eastAsia="x-none"/>
              </w:rPr>
            </w:pPr>
            <w:r w:rsidRPr="003027C2">
              <w:rPr>
                <w:sz w:val="20"/>
                <w:lang w:eastAsia="x-none"/>
              </w:rPr>
              <w:t>42,0</w:t>
            </w:r>
          </w:p>
        </w:tc>
        <w:tc>
          <w:tcPr>
            <w:tcW w:w="2268" w:type="dxa"/>
            <w:tcBorders>
              <w:bottom w:val="double" w:sz="4" w:space="0" w:color="auto"/>
            </w:tcBorders>
            <w:vAlign w:val="bottom"/>
          </w:tcPr>
          <w:p w:rsidR="003027C2" w:rsidRPr="003027C2" w:rsidRDefault="003027C2" w:rsidP="00F82BDB">
            <w:pPr>
              <w:spacing w:before="80" w:line="240" w:lineRule="exact"/>
              <w:ind w:firstLine="0"/>
              <w:jc w:val="center"/>
              <w:rPr>
                <w:sz w:val="20"/>
                <w:lang w:eastAsia="x-none"/>
              </w:rPr>
            </w:pPr>
            <w:r w:rsidRPr="003027C2">
              <w:rPr>
                <w:sz w:val="20"/>
                <w:lang w:eastAsia="x-none"/>
              </w:rPr>
              <w:t>100,3</w:t>
            </w:r>
          </w:p>
        </w:tc>
      </w:tr>
    </w:tbl>
    <w:p w:rsidR="003027C2" w:rsidRPr="003027C2" w:rsidRDefault="003027C2" w:rsidP="00F82BDB">
      <w:pPr>
        <w:tabs>
          <w:tab w:val="num" w:pos="-1843"/>
        </w:tabs>
        <w:spacing w:before="240"/>
        <w:ind w:firstLine="0"/>
        <w:jc w:val="center"/>
        <w:rPr>
          <w:b/>
          <w:noProof/>
          <w:kern w:val="28"/>
          <w:lang w:val="x-none" w:eastAsia="x-none"/>
        </w:rPr>
      </w:pPr>
      <w:r w:rsidRPr="003027C2">
        <w:rPr>
          <w:b/>
          <w:noProof/>
          <w:kern w:val="28"/>
          <w:lang w:val="x-none" w:eastAsia="x-none"/>
        </w:rPr>
        <w:t xml:space="preserve">Динамика </w:t>
      </w:r>
      <w:r w:rsidRPr="003027C2">
        <w:rPr>
          <w:b/>
          <w:kern w:val="28"/>
          <w:lang w:val="x-none" w:eastAsia="x-none"/>
        </w:rPr>
        <w:t>просроченной кредиторской задолженности организаций</w:t>
      </w:r>
      <w:r w:rsidRPr="003027C2">
        <w:rPr>
          <w:b/>
          <w:kern w:val="28"/>
          <w:lang w:val="x-none" w:eastAsia="x-none"/>
        </w:rPr>
        <w:br/>
      </w:r>
      <w:r w:rsidRPr="00F82BDB">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3027C2" w:rsidRPr="003027C2" w:rsidTr="007D6774">
        <w:trPr>
          <w:cantSplit/>
          <w:tblHeader/>
        </w:trPr>
        <w:tc>
          <w:tcPr>
            <w:tcW w:w="2693" w:type="dxa"/>
            <w:vMerge w:val="restart"/>
            <w:tcBorders>
              <w:top w:val="double" w:sz="6" w:space="0" w:color="auto"/>
              <w:left w:val="double" w:sz="6" w:space="0" w:color="auto"/>
              <w:right w:val="single" w:sz="6" w:space="0" w:color="auto"/>
            </w:tcBorders>
          </w:tcPr>
          <w:p w:rsidR="003027C2" w:rsidRPr="003027C2" w:rsidRDefault="003027C2" w:rsidP="00F82BDB">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r w:rsidRPr="003027C2">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r w:rsidRPr="003027C2">
              <w:rPr>
                <w:i/>
                <w:iCs/>
                <w:sz w:val="20"/>
                <w:lang w:eastAsia="x-none"/>
              </w:rPr>
              <w:t>В</w:t>
            </w:r>
            <w:r w:rsidRPr="003027C2">
              <w:rPr>
                <w:i/>
                <w:iCs/>
                <w:sz w:val="20"/>
                <w:lang w:val="x-none" w:eastAsia="x-none"/>
              </w:rPr>
              <w:t xml:space="preserve"> % к</w:t>
            </w:r>
          </w:p>
        </w:tc>
      </w:tr>
      <w:tr w:rsidR="003027C2" w:rsidRPr="003027C2" w:rsidTr="007D6774">
        <w:trPr>
          <w:cantSplit/>
          <w:tblHeader/>
        </w:trPr>
        <w:tc>
          <w:tcPr>
            <w:tcW w:w="2693" w:type="dxa"/>
            <w:vMerge/>
            <w:tcBorders>
              <w:left w:val="double" w:sz="6" w:space="0" w:color="auto"/>
              <w:bottom w:val="single" w:sz="4" w:space="0" w:color="auto"/>
              <w:right w:val="single" w:sz="6" w:space="0" w:color="auto"/>
            </w:tcBorders>
          </w:tcPr>
          <w:p w:rsidR="003027C2" w:rsidRPr="003027C2" w:rsidRDefault="003027C2" w:rsidP="00F82BDB">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r w:rsidRPr="003027C2">
              <w:rPr>
                <w:i/>
                <w:iCs/>
                <w:sz w:val="20"/>
                <w:lang w:val="x-none" w:eastAsia="x-none"/>
              </w:rPr>
              <w:t xml:space="preserve">кредиторской </w:t>
            </w:r>
            <w:r w:rsidRPr="003027C2">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r w:rsidRPr="003027C2">
              <w:rPr>
                <w:i/>
                <w:iCs/>
                <w:sz w:val="20"/>
                <w:lang w:val="x-none" w:eastAsia="x-none"/>
              </w:rPr>
              <w:t xml:space="preserve">концу предыдущего </w:t>
            </w:r>
            <w:r w:rsidRPr="003027C2">
              <w:rPr>
                <w:i/>
                <w:iCs/>
                <w:sz w:val="20"/>
                <w:lang w:val="x-none" w:eastAsia="x-none"/>
              </w:rPr>
              <w:br/>
              <w:t xml:space="preserve">месяца </w:t>
            </w:r>
          </w:p>
        </w:tc>
      </w:tr>
      <w:tr w:rsidR="003027C2" w:rsidRPr="003027C2" w:rsidTr="007D6774">
        <w:tc>
          <w:tcPr>
            <w:tcW w:w="9356" w:type="dxa"/>
            <w:gridSpan w:val="5"/>
            <w:tcBorders>
              <w:top w:val="single" w:sz="4" w:space="0" w:color="auto"/>
              <w:left w:val="double" w:sz="6" w:space="0" w:color="auto"/>
              <w:bottom w:val="single" w:sz="4" w:space="0" w:color="auto"/>
              <w:right w:val="double" w:sz="6" w:space="0" w:color="auto"/>
            </w:tcBorders>
          </w:tcPr>
          <w:p w:rsidR="003027C2" w:rsidRPr="003027C2" w:rsidRDefault="003027C2" w:rsidP="00F82BDB">
            <w:pPr>
              <w:spacing w:before="60" w:line="240" w:lineRule="exact"/>
              <w:ind w:firstLine="0"/>
              <w:jc w:val="center"/>
              <w:rPr>
                <w:b/>
                <w:bCs/>
                <w:sz w:val="20"/>
                <w:lang w:val="x-none" w:eastAsia="x-none"/>
              </w:rPr>
            </w:pPr>
            <w:r w:rsidRPr="003027C2">
              <w:rPr>
                <w:b/>
                <w:bCs/>
                <w:sz w:val="20"/>
                <w:lang w:val="x-none" w:eastAsia="x-none"/>
              </w:rPr>
              <w:t>201</w:t>
            </w:r>
            <w:r w:rsidRPr="003027C2">
              <w:rPr>
                <w:b/>
                <w:bCs/>
                <w:sz w:val="20"/>
                <w:lang w:eastAsia="x-none"/>
              </w:rPr>
              <w:t>9</w:t>
            </w:r>
            <w:r w:rsidRPr="003027C2">
              <w:rPr>
                <w:b/>
                <w:bCs/>
                <w:sz w:val="20"/>
                <w:lang w:val="x-none" w:eastAsia="x-none"/>
              </w:rPr>
              <w:t xml:space="preserve"> год</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3,1</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96,0</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2,8</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93,9</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2,5</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90,4</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2,4</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99,0</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2,7</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107,4</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2,9</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109,4</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118,9</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101,3</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4,3</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118,9</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4,5</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101,5</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87,1</w:t>
            </w:r>
          </w:p>
        </w:tc>
      </w:tr>
      <w:tr w:rsidR="003027C2" w:rsidRPr="003027C2" w:rsidTr="007D6774">
        <w:tc>
          <w:tcPr>
            <w:tcW w:w="2693" w:type="dxa"/>
            <w:tcBorders>
              <w:top w:val="dotted" w:sz="4" w:space="0" w:color="auto"/>
              <w:left w:val="double" w:sz="6" w:space="0" w:color="auto"/>
              <w:bottom w:val="single" w:sz="6"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13580,9</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3,3</w:t>
            </w:r>
          </w:p>
        </w:tc>
        <w:tc>
          <w:tcPr>
            <w:tcW w:w="2343" w:type="dxa"/>
            <w:tcBorders>
              <w:top w:val="dotted" w:sz="4" w:space="0" w:color="auto"/>
              <w:left w:val="single" w:sz="6" w:space="0" w:color="auto"/>
              <w:bottom w:val="single" w:sz="6"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85,7</w:t>
            </w:r>
          </w:p>
        </w:tc>
      </w:tr>
      <w:tr w:rsidR="003027C2" w:rsidRPr="003027C2" w:rsidTr="007D6774">
        <w:tc>
          <w:tcPr>
            <w:tcW w:w="9356" w:type="dxa"/>
            <w:gridSpan w:val="5"/>
            <w:tcBorders>
              <w:top w:val="single" w:sz="6" w:space="0" w:color="auto"/>
              <w:left w:val="double" w:sz="6" w:space="0" w:color="auto"/>
              <w:bottom w:val="single" w:sz="6" w:space="0" w:color="auto"/>
              <w:right w:val="double" w:sz="6" w:space="0" w:color="auto"/>
            </w:tcBorders>
            <w:vAlign w:val="bottom"/>
          </w:tcPr>
          <w:p w:rsidR="003027C2" w:rsidRPr="003027C2" w:rsidRDefault="003027C2" w:rsidP="00F82BDB">
            <w:pPr>
              <w:spacing w:before="60" w:line="240" w:lineRule="exact"/>
              <w:ind w:firstLine="0"/>
              <w:jc w:val="center"/>
              <w:rPr>
                <w:b/>
                <w:bCs/>
                <w:sz w:val="20"/>
                <w:lang w:val="x-none" w:eastAsia="x-none"/>
              </w:rPr>
            </w:pPr>
            <w:r w:rsidRPr="003027C2">
              <w:rPr>
                <w:b/>
                <w:bCs/>
                <w:sz w:val="20"/>
                <w:lang w:val="x-none" w:eastAsia="x-none"/>
              </w:rPr>
              <w:t>20</w:t>
            </w:r>
            <w:r w:rsidRPr="003027C2">
              <w:rPr>
                <w:b/>
                <w:bCs/>
                <w:sz w:val="20"/>
                <w:lang w:eastAsia="x-none"/>
              </w:rPr>
              <w:t>20</w:t>
            </w:r>
            <w:r w:rsidRPr="003027C2">
              <w:rPr>
                <w:b/>
                <w:bCs/>
                <w:sz w:val="20"/>
                <w:lang w:val="x-none" w:eastAsia="x-none"/>
              </w:rPr>
              <w:t xml:space="preserve"> год</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102,3</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99,2</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101,4</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99,1</w:t>
            </w:r>
          </w:p>
        </w:tc>
      </w:tr>
      <w:tr w:rsidR="003027C2" w:rsidRPr="003027C2" w:rsidTr="007D6774">
        <w:trPr>
          <w:trHeight w:val="161"/>
        </w:trPr>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111,1</w:t>
            </w:r>
          </w:p>
        </w:tc>
      </w:tr>
      <w:tr w:rsidR="003027C2" w:rsidRPr="003027C2" w:rsidTr="007D6774">
        <w:trPr>
          <w:trHeight w:val="161"/>
        </w:trPr>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108,1</w:t>
            </w:r>
          </w:p>
        </w:tc>
      </w:tr>
      <w:tr w:rsidR="003027C2" w:rsidRPr="003027C2" w:rsidTr="007D677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4,2</w:t>
            </w:r>
          </w:p>
        </w:tc>
        <w:tc>
          <w:tcPr>
            <w:tcW w:w="2343"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106,5</w:t>
            </w:r>
          </w:p>
        </w:tc>
      </w:tr>
      <w:tr w:rsidR="003027C2" w:rsidRPr="003027C2" w:rsidTr="007D677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4,0</w:t>
            </w:r>
          </w:p>
        </w:tc>
        <w:tc>
          <w:tcPr>
            <w:tcW w:w="2343"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95,0</w:t>
            </w:r>
          </w:p>
        </w:tc>
      </w:tr>
      <w:tr w:rsidR="003027C2" w:rsidRPr="003027C2" w:rsidTr="007D677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3,5</w:t>
            </w:r>
          </w:p>
        </w:tc>
        <w:tc>
          <w:tcPr>
            <w:tcW w:w="2343"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95,1</w:t>
            </w:r>
          </w:p>
        </w:tc>
      </w:tr>
      <w:tr w:rsidR="003027C2" w:rsidRPr="003027C2" w:rsidTr="007D6774">
        <w:trPr>
          <w:trHeight w:val="161"/>
        </w:trPr>
        <w:tc>
          <w:tcPr>
            <w:tcW w:w="2693" w:type="dxa"/>
            <w:tcBorders>
              <w:top w:val="dotted" w:sz="4" w:space="0" w:color="auto"/>
              <w:left w:val="double" w:sz="4" w:space="0" w:color="auto"/>
              <w:bottom w:val="double"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Октябрь</w:t>
            </w:r>
          </w:p>
        </w:tc>
        <w:tc>
          <w:tcPr>
            <w:tcW w:w="2167" w:type="dxa"/>
            <w:tcBorders>
              <w:top w:val="dotted" w:sz="4" w:space="0" w:color="auto"/>
              <w:left w:val="single" w:sz="6" w:space="0" w:color="auto"/>
              <w:bottom w:val="doub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16929,6</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3,7</w:t>
            </w:r>
          </w:p>
        </w:tc>
        <w:tc>
          <w:tcPr>
            <w:tcW w:w="2343" w:type="dxa"/>
            <w:tcBorders>
              <w:top w:val="dotted" w:sz="4" w:space="0" w:color="auto"/>
              <w:left w:val="single" w:sz="6" w:space="0" w:color="auto"/>
              <w:bottom w:val="double"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105,7</w:t>
            </w:r>
          </w:p>
        </w:tc>
      </w:tr>
    </w:tbl>
    <w:p w:rsidR="003027C2" w:rsidRPr="003027C2" w:rsidRDefault="003027C2" w:rsidP="003C0907">
      <w:pPr>
        <w:pageBreakBefore/>
        <w:spacing w:before="240"/>
        <w:jc w:val="center"/>
        <w:rPr>
          <w:b/>
          <w:bCs/>
          <w:kern w:val="28"/>
        </w:rPr>
      </w:pPr>
      <w:r w:rsidRPr="003027C2">
        <w:rPr>
          <w:b/>
          <w:bCs/>
          <w:kern w:val="28"/>
        </w:rPr>
        <w:lastRenderedPageBreak/>
        <w:t xml:space="preserve">Просроченная кредиторская задолженность </w:t>
      </w:r>
      <w:r w:rsidRPr="003027C2">
        <w:rPr>
          <w:b/>
          <w:bCs/>
          <w:kern w:val="28"/>
        </w:rPr>
        <w:br/>
        <w:t>по видам экономической деятельности на конец октября 2020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3027C2" w:rsidRPr="003027C2" w:rsidTr="007D6774">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3027C2" w:rsidRPr="003027C2" w:rsidRDefault="003027C2" w:rsidP="00F82BDB">
            <w:pPr>
              <w:spacing w:before="60" w:line="24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rsidR="003027C2" w:rsidRPr="003027C2" w:rsidRDefault="003027C2" w:rsidP="00F82BDB">
            <w:pPr>
              <w:spacing w:before="60" w:line="240" w:lineRule="exact"/>
              <w:ind w:left="11" w:right="-11" w:firstLine="0"/>
              <w:jc w:val="center"/>
              <w:rPr>
                <w:i/>
                <w:sz w:val="20"/>
                <w:lang w:val="x-none" w:eastAsia="x-none"/>
              </w:rPr>
            </w:pPr>
            <w:proofErr w:type="spellStart"/>
            <w:r w:rsidRPr="003027C2">
              <w:rPr>
                <w:i/>
                <w:sz w:val="20"/>
                <w:lang w:val="x-none" w:eastAsia="x-none"/>
              </w:rPr>
              <w:t>Просро</w:t>
            </w:r>
            <w:proofErr w:type="spellEnd"/>
            <w:r w:rsidRPr="003027C2">
              <w:rPr>
                <w:i/>
                <w:sz w:val="20"/>
                <w:lang w:eastAsia="x-none"/>
              </w:rPr>
              <w:t>-</w:t>
            </w:r>
            <w:proofErr w:type="spellStart"/>
            <w:r w:rsidRPr="003027C2">
              <w:rPr>
                <w:i/>
                <w:sz w:val="20"/>
                <w:lang w:val="x-none" w:eastAsia="x-none"/>
              </w:rPr>
              <w:t>че</w:t>
            </w:r>
            <w:r w:rsidRPr="003027C2">
              <w:rPr>
                <w:i/>
                <w:sz w:val="20"/>
                <w:lang w:eastAsia="x-none"/>
              </w:rPr>
              <w:t>нная</w:t>
            </w:r>
            <w:proofErr w:type="spellEnd"/>
            <w:r w:rsidRPr="003027C2">
              <w:rPr>
                <w:i/>
                <w:sz w:val="20"/>
                <w:lang w:val="x-none" w:eastAsia="x-none"/>
              </w:rPr>
              <w:t xml:space="preserve"> кредитор</w:t>
            </w:r>
            <w:r w:rsidRPr="003027C2">
              <w:rPr>
                <w:i/>
                <w:sz w:val="20"/>
                <w:lang w:eastAsia="x-none"/>
              </w:rPr>
              <w:t>-</w:t>
            </w:r>
            <w:proofErr w:type="spellStart"/>
            <w:r w:rsidRPr="003027C2">
              <w:rPr>
                <w:i/>
                <w:sz w:val="20"/>
                <w:lang w:eastAsia="x-none"/>
              </w:rPr>
              <w:t>ская</w:t>
            </w:r>
            <w:proofErr w:type="spellEnd"/>
            <w:r w:rsidRPr="003027C2">
              <w:rPr>
                <w:i/>
                <w:sz w:val="20"/>
                <w:lang w:val="x-none" w:eastAsia="x-none"/>
              </w:rPr>
              <w:t xml:space="preserve"> задолжен</w:t>
            </w:r>
            <w:r w:rsidRPr="003027C2">
              <w:rPr>
                <w:i/>
                <w:sz w:val="20"/>
                <w:lang w:eastAsia="x-none"/>
              </w:rPr>
              <w:t>-</w:t>
            </w:r>
            <w:proofErr w:type="spellStart"/>
            <w:r w:rsidRPr="003027C2">
              <w:rPr>
                <w:i/>
                <w:sz w:val="20"/>
                <w:lang w:val="x-none" w:eastAsia="x-none"/>
              </w:rPr>
              <w:t>н</w:t>
            </w:r>
            <w:r w:rsidRPr="003027C2">
              <w:rPr>
                <w:i/>
                <w:sz w:val="20"/>
                <w:lang w:eastAsia="x-none"/>
              </w:rPr>
              <w:t>ость</w:t>
            </w:r>
            <w:proofErr w:type="spellEnd"/>
            <w:r w:rsidRPr="003027C2">
              <w:rPr>
                <w:i/>
                <w:sz w:val="20"/>
                <w:lang w:val="x-none" w:eastAsia="x-none"/>
              </w:rPr>
              <w:t xml:space="preserve">, </w:t>
            </w:r>
            <w:r w:rsidRPr="003027C2">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3027C2" w:rsidRPr="003027C2" w:rsidRDefault="003027C2" w:rsidP="00F82BDB">
            <w:pPr>
              <w:spacing w:before="60" w:line="240" w:lineRule="exact"/>
              <w:ind w:left="11" w:right="-11" w:firstLine="0"/>
              <w:jc w:val="center"/>
              <w:rPr>
                <w:i/>
                <w:sz w:val="20"/>
                <w:lang w:val="x-none" w:eastAsia="x-none"/>
              </w:rPr>
            </w:pPr>
            <w:r w:rsidRPr="003027C2">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3027C2" w:rsidRPr="003027C2" w:rsidRDefault="003027C2" w:rsidP="00F82BDB">
            <w:pPr>
              <w:spacing w:before="60" w:line="240" w:lineRule="exact"/>
              <w:ind w:left="11" w:right="-11" w:firstLine="0"/>
              <w:jc w:val="center"/>
              <w:rPr>
                <w:i/>
                <w:sz w:val="20"/>
                <w:lang w:val="x-none" w:eastAsia="x-none"/>
              </w:rPr>
            </w:pPr>
            <w:r w:rsidRPr="003027C2">
              <w:rPr>
                <w:i/>
                <w:sz w:val="20"/>
                <w:lang w:val="x-none" w:eastAsia="x-none"/>
              </w:rPr>
              <w:t>Удельный вес</w:t>
            </w:r>
            <w:r w:rsidRPr="003027C2">
              <w:rPr>
                <w:i/>
                <w:sz w:val="20"/>
                <w:lang w:eastAsia="x-none"/>
              </w:rPr>
              <w:t xml:space="preserve"> </w:t>
            </w:r>
            <w:r w:rsidRPr="003027C2">
              <w:rPr>
                <w:i/>
                <w:sz w:val="20"/>
                <w:lang w:val="x-none" w:eastAsia="x-none"/>
              </w:rPr>
              <w:t>просроченн</w:t>
            </w:r>
            <w:r w:rsidRPr="003027C2">
              <w:rPr>
                <w:i/>
                <w:sz w:val="20"/>
                <w:lang w:eastAsia="x-none"/>
              </w:rPr>
              <w:t xml:space="preserve">ой </w:t>
            </w:r>
            <w:proofErr w:type="spellStart"/>
            <w:r w:rsidRPr="003027C2">
              <w:rPr>
                <w:i/>
                <w:sz w:val="20"/>
                <w:lang w:val="x-none" w:eastAsia="x-none"/>
              </w:rPr>
              <w:t>задолженно</w:t>
            </w:r>
            <w:r w:rsidRPr="003027C2">
              <w:rPr>
                <w:i/>
                <w:sz w:val="20"/>
                <w:lang w:eastAsia="x-none"/>
              </w:rPr>
              <w:t>-сти</w:t>
            </w:r>
            <w:proofErr w:type="spellEnd"/>
            <w:r w:rsidRPr="003027C2">
              <w:rPr>
                <w:i/>
                <w:sz w:val="20"/>
                <w:lang w:val="x-none" w:eastAsia="x-none"/>
              </w:rPr>
              <w:t xml:space="preserve"> в общем объеме</w:t>
            </w:r>
            <w:r w:rsidRPr="003027C2">
              <w:rPr>
                <w:i/>
                <w:sz w:val="20"/>
                <w:lang w:val="x-none" w:eastAsia="x-none"/>
              </w:rPr>
              <w:br/>
            </w:r>
            <w:proofErr w:type="spellStart"/>
            <w:r w:rsidRPr="003027C2">
              <w:rPr>
                <w:i/>
                <w:sz w:val="20"/>
                <w:lang w:val="x-none" w:eastAsia="x-none"/>
              </w:rPr>
              <w:t>задолженно</w:t>
            </w:r>
            <w:r w:rsidRPr="003027C2">
              <w:rPr>
                <w:i/>
                <w:sz w:val="20"/>
                <w:lang w:eastAsia="x-none"/>
              </w:rPr>
              <w:t>-сти</w:t>
            </w:r>
            <w:proofErr w:type="spellEnd"/>
            <w:r w:rsidRPr="003027C2">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3027C2" w:rsidRPr="003027C2" w:rsidRDefault="003027C2" w:rsidP="00F82BDB">
            <w:pPr>
              <w:spacing w:before="60" w:line="240" w:lineRule="exact"/>
              <w:ind w:right="-11" w:firstLine="0"/>
              <w:jc w:val="center"/>
              <w:rPr>
                <w:i/>
                <w:sz w:val="20"/>
                <w:lang w:val="x-none" w:eastAsia="x-none"/>
              </w:rPr>
            </w:pPr>
            <w:proofErr w:type="gramStart"/>
            <w:r w:rsidRPr="003027C2">
              <w:rPr>
                <w:i/>
                <w:sz w:val="20"/>
                <w:lang w:eastAsia="x-none"/>
              </w:rPr>
              <w:t>В</w:t>
            </w:r>
            <w:proofErr w:type="gramEnd"/>
            <w:r w:rsidRPr="003027C2">
              <w:rPr>
                <w:i/>
                <w:sz w:val="20"/>
                <w:lang w:val="x-none" w:eastAsia="x-none"/>
              </w:rPr>
              <w:t xml:space="preserve"> % к концу </w:t>
            </w:r>
            <w:proofErr w:type="spellStart"/>
            <w:r w:rsidRPr="003027C2">
              <w:rPr>
                <w:i/>
                <w:sz w:val="20"/>
                <w:lang w:val="x-none" w:eastAsia="x-none"/>
              </w:rPr>
              <w:t>предыд</w:t>
            </w:r>
            <w:r w:rsidRPr="003027C2">
              <w:rPr>
                <w:i/>
                <w:sz w:val="20"/>
                <w:lang w:eastAsia="x-none"/>
              </w:rPr>
              <w:t>у-щего</w:t>
            </w:r>
            <w:proofErr w:type="spellEnd"/>
            <w:r w:rsidRPr="003027C2">
              <w:rPr>
                <w:i/>
                <w:sz w:val="20"/>
                <w:lang w:val="x-none" w:eastAsia="x-none"/>
              </w:rPr>
              <w:t xml:space="preserve"> месяца</w:t>
            </w:r>
          </w:p>
        </w:tc>
      </w:tr>
      <w:tr w:rsidR="003027C2" w:rsidRPr="003027C2" w:rsidTr="007D6774">
        <w:trPr>
          <w:cantSplit/>
          <w:trHeight w:val="730"/>
          <w:tblHeader/>
        </w:trPr>
        <w:tc>
          <w:tcPr>
            <w:tcW w:w="2423" w:type="dxa"/>
            <w:vMerge/>
            <w:tcBorders>
              <w:left w:val="double" w:sz="4" w:space="0" w:color="auto"/>
              <w:bottom w:val="single" w:sz="4" w:space="0" w:color="auto"/>
              <w:right w:val="single" w:sz="6" w:space="0" w:color="auto"/>
            </w:tcBorders>
            <w:vAlign w:val="bottom"/>
          </w:tcPr>
          <w:p w:rsidR="003027C2" w:rsidRPr="003027C2" w:rsidRDefault="003027C2" w:rsidP="00F82BDB">
            <w:pPr>
              <w:spacing w:before="60" w:line="24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rsidR="003027C2" w:rsidRPr="003027C2" w:rsidRDefault="003027C2" w:rsidP="00F82BDB">
            <w:pPr>
              <w:spacing w:before="6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3027C2" w:rsidRPr="003027C2" w:rsidRDefault="003027C2" w:rsidP="00F82BDB">
            <w:pPr>
              <w:spacing w:before="60" w:line="240" w:lineRule="exact"/>
              <w:ind w:left="11" w:right="-11" w:firstLine="0"/>
              <w:jc w:val="center"/>
              <w:rPr>
                <w:i/>
                <w:sz w:val="20"/>
                <w:lang w:eastAsia="x-none"/>
              </w:rPr>
            </w:pPr>
            <w:r w:rsidRPr="003027C2">
              <w:rPr>
                <w:i/>
                <w:sz w:val="20"/>
                <w:lang w:val="x-none" w:eastAsia="x-none"/>
              </w:rPr>
              <w:t>постав</w:t>
            </w:r>
            <w:r w:rsidRPr="003027C2">
              <w:rPr>
                <w:i/>
                <w:sz w:val="20"/>
                <w:lang w:eastAsia="x-none"/>
              </w:rPr>
              <w:t>-</w:t>
            </w:r>
            <w:proofErr w:type="spellStart"/>
            <w:r w:rsidRPr="003027C2">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3027C2" w:rsidRPr="003027C2" w:rsidRDefault="003027C2" w:rsidP="00F82BDB">
            <w:pPr>
              <w:spacing w:before="60" w:line="240" w:lineRule="exact"/>
              <w:ind w:left="11" w:right="-11" w:firstLine="0"/>
              <w:jc w:val="center"/>
              <w:rPr>
                <w:i/>
                <w:sz w:val="20"/>
                <w:lang w:val="x-none" w:eastAsia="x-none"/>
              </w:rPr>
            </w:pPr>
            <w:r w:rsidRPr="003027C2">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3027C2" w:rsidRPr="003027C2" w:rsidRDefault="003027C2" w:rsidP="00F82BDB">
            <w:pPr>
              <w:spacing w:before="60" w:line="240" w:lineRule="exact"/>
              <w:ind w:left="11" w:right="-11" w:firstLine="0"/>
              <w:jc w:val="center"/>
              <w:rPr>
                <w:i/>
                <w:sz w:val="20"/>
                <w:lang w:val="x-none" w:eastAsia="x-none"/>
              </w:rPr>
            </w:pPr>
            <w:r w:rsidRPr="003027C2">
              <w:rPr>
                <w:i/>
                <w:sz w:val="20"/>
                <w:lang w:val="x-none" w:eastAsia="x-none"/>
              </w:rPr>
              <w:t xml:space="preserve">по платежам в </w:t>
            </w:r>
            <w:proofErr w:type="spellStart"/>
            <w:r w:rsidRPr="003027C2">
              <w:rPr>
                <w:i/>
                <w:sz w:val="20"/>
                <w:lang w:val="x-none" w:eastAsia="x-none"/>
              </w:rPr>
              <w:t>государст</w:t>
            </w:r>
            <w:proofErr w:type="spellEnd"/>
            <w:r w:rsidRPr="003027C2">
              <w:rPr>
                <w:i/>
                <w:sz w:val="20"/>
                <w:lang w:eastAsia="x-none"/>
              </w:rPr>
              <w:t>-</w:t>
            </w:r>
            <w:r w:rsidRPr="003027C2">
              <w:rPr>
                <w:i/>
                <w:sz w:val="20"/>
                <w:lang w:val="x-none" w:eastAsia="x-none"/>
              </w:rPr>
              <w:t>в</w:t>
            </w:r>
            <w:r w:rsidRPr="003027C2">
              <w:rPr>
                <w:i/>
                <w:sz w:val="20"/>
                <w:lang w:eastAsia="x-none"/>
              </w:rPr>
              <w:t>енные</w:t>
            </w:r>
            <w:r w:rsidRPr="003027C2">
              <w:rPr>
                <w:i/>
                <w:sz w:val="20"/>
                <w:lang w:val="x-none" w:eastAsia="x-none"/>
              </w:rPr>
              <w:t xml:space="preserve"> </w:t>
            </w:r>
            <w:proofErr w:type="spellStart"/>
            <w:r w:rsidRPr="003027C2">
              <w:rPr>
                <w:i/>
                <w:sz w:val="20"/>
                <w:lang w:val="x-none" w:eastAsia="x-none"/>
              </w:rPr>
              <w:t>внебюджет</w:t>
            </w:r>
            <w:r w:rsidRPr="003027C2">
              <w:rPr>
                <w:i/>
                <w:sz w:val="20"/>
                <w:lang w:eastAsia="x-none"/>
              </w:rPr>
              <w:t>-ные</w:t>
            </w:r>
            <w:proofErr w:type="spellEnd"/>
            <w:r w:rsidRPr="003027C2">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3027C2" w:rsidRPr="003027C2" w:rsidRDefault="003027C2" w:rsidP="00F82BDB">
            <w:pPr>
              <w:spacing w:before="6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3027C2" w:rsidRPr="003027C2" w:rsidRDefault="003027C2" w:rsidP="00F82BDB">
            <w:pPr>
              <w:spacing w:before="60" w:line="240" w:lineRule="exact"/>
              <w:ind w:right="-11" w:firstLine="0"/>
              <w:rPr>
                <w:i/>
                <w:sz w:val="20"/>
                <w:lang w:val="x-none" w:eastAsia="x-none"/>
              </w:rPr>
            </w:pPr>
          </w:p>
        </w:tc>
      </w:tr>
      <w:tr w:rsidR="003027C2" w:rsidRPr="003027C2" w:rsidTr="007D6774">
        <w:trPr>
          <w:cantSplit/>
          <w:trHeight w:val="301"/>
        </w:trPr>
        <w:tc>
          <w:tcPr>
            <w:tcW w:w="2423" w:type="dxa"/>
            <w:tcBorders>
              <w:top w:val="single" w:sz="4" w:space="0" w:color="auto"/>
              <w:left w:val="double" w:sz="4" w:space="0" w:color="auto"/>
              <w:bottom w:val="dotted" w:sz="4" w:space="0" w:color="auto"/>
            </w:tcBorders>
            <w:vAlign w:val="bottom"/>
          </w:tcPr>
          <w:p w:rsidR="003027C2" w:rsidRPr="003027C2" w:rsidRDefault="003027C2" w:rsidP="00F82BDB">
            <w:pPr>
              <w:spacing w:before="60" w:line="240" w:lineRule="exact"/>
              <w:ind w:left="57" w:firstLine="0"/>
              <w:jc w:val="left"/>
              <w:rPr>
                <w:b/>
                <w:bCs/>
                <w:sz w:val="20"/>
              </w:rPr>
            </w:pPr>
            <w:r w:rsidRPr="003027C2">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b/>
                <w:bCs/>
                <w:sz w:val="20"/>
                <w:lang w:eastAsia="x-none"/>
              </w:rPr>
            </w:pPr>
            <w:r w:rsidRPr="003027C2">
              <w:rPr>
                <w:b/>
                <w:bCs/>
                <w:sz w:val="20"/>
                <w:lang w:eastAsia="x-none"/>
              </w:rPr>
              <w:t>16929,6</w:t>
            </w:r>
          </w:p>
        </w:tc>
        <w:tc>
          <w:tcPr>
            <w:tcW w:w="992"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10663,7</w:t>
            </w:r>
          </w:p>
        </w:tc>
        <w:tc>
          <w:tcPr>
            <w:tcW w:w="993"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1321,9</w:t>
            </w:r>
          </w:p>
        </w:tc>
        <w:tc>
          <w:tcPr>
            <w:tcW w:w="1275"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984,7</w:t>
            </w:r>
          </w:p>
        </w:tc>
        <w:tc>
          <w:tcPr>
            <w:tcW w:w="1418" w:type="dxa"/>
            <w:tcBorders>
              <w:top w:val="single"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3,7</w:t>
            </w:r>
          </w:p>
        </w:tc>
        <w:tc>
          <w:tcPr>
            <w:tcW w:w="1134" w:type="dxa"/>
            <w:tcBorders>
              <w:top w:val="single"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105,7</w:t>
            </w:r>
          </w:p>
        </w:tc>
      </w:tr>
      <w:tr w:rsidR="003027C2" w:rsidRPr="003027C2" w:rsidTr="007D6774">
        <w:trPr>
          <w:cantSplit/>
          <w:trHeight w:val="948"/>
        </w:trPr>
        <w:tc>
          <w:tcPr>
            <w:tcW w:w="2423" w:type="dxa"/>
            <w:tcBorders>
              <w:top w:val="dotted" w:sz="4" w:space="0" w:color="auto"/>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351,7</w:t>
            </w:r>
          </w:p>
        </w:tc>
        <w:tc>
          <w:tcPr>
            <w:tcW w:w="992"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298,5</w:t>
            </w:r>
          </w:p>
        </w:tc>
        <w:tc>
          <w:tcPr>
            <w:tcW w:w="993"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33,9</w:t>
            </w:r>
          </w:p>
        </w:tc>
        <w:tc>
          <w:tcPr>
            <w:tcW w:w="1275"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19,2</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4,0</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99,4</w:t>
            </w:r>
          </w:p>
        </w:tc>
      </w:tr>
      <w:tr w:rsidR="003027C2" w:rsidRPr="003027C2" w:rsidTr="007D6774">
        <w:trPr>
          <w:cantSplit/>
          <w:trHeight w:val="528"/>
        </w:trPr>
        <w:tc>
          <w:tcPr>
            <w:tcW w:w="2423" w:type="dxa"/>
            <w:tcBorders>
              <w:top w:val="dotted" w:sz="4" w:space="0" w:color="auto"/>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r w:rsidRPr="003027C2">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r w:rsidRPr="003027C2">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r w:rsidRPr="003027C2">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2,5</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81,7</w:t>
            </w:r>
          </w:p>
        </w:tc>
      </w:tr>
      <w:tr w:rsidR="003027C2" w:rsidRPr="003027C2" w:rsidTr="007D6774">
        <w:trPr>
          <w:cantSplit/>
          <w:trHeight w:val="513"/>
        </w:trPr>
        <w:tc>
          <w:tcPr>
            <w:tcW w:w="2423" w:type="dxa"/>
            <w:tcBorders>
              <w:top w:val="dotted" w:sz="4" w:space="0" w:color="auto"/>
              <w:left w:val="double"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4288,4</w:t>
            </w:r>
          </w:p>
        </w:tc>
        <w:tc>
          <w:tcPr>
            <w:tcW w:w="992" w:type="dxa"/>
            <w:tcBorders>
              <w:top w:val="dotted" w:sz="4" w:space="0" w:color="auto"/>
              <w:left w:val="single" w:sz="6"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2460,1</w:t>
            </w:r>
          </w:p>
        </w:tc>
        <w:tc>
          <w:tcPr>
            <w:tcW w:w="993" w:type="dxa"/>
            <w:tcBorders>
              <w:top w:val="dotted" w:sz="4" w:space="0" w:color="auto"/>
              <w:left w:val="single" w:sz="6"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358,6</w:t>
            </w:r>
          </w:p>
        </w:tc>
        <w:tc>
          <w:tcPr>
            <w:tcW w:w="1275" w:type="dxa"/>
            <w:tcBorders>
              <w:top w:val="dotted" w:sz="4" w:space="0" w:color="auto"/>
              <w:left w:val="single" w:sz="6"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337,9</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4,9</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104,1</w:t>
            </w:r>
          </w:p>
        </w:tc>
      </w:tr>
      <w:tr w:rsidR="003027C2" w:rsidRPr="003027C2" w:rsidTr="007D6774">
        <w:trPr>
          <w:cantSplit/>
          <w:trHeight w:val="681"/>
        </w:trPr>
        <w:tc>
          <w:tcPr>
            <w:tcW w:w="2423" w:type="dxa"/>
            <w:tcBorders>
              <w:top w:val="dotted" w:sz="4" w:space="0" w:color="auto"/>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5331,6</w:t>
            </w:r>
          </w:p>
        </w:tc>
        <w:tc>
          <w:tcPr>
            <w:tcW w:w="992"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2909,6</w:t>
            </w:r>
          </w:p>
        </w:tc>
        <w:tc>
          <w:tcPr>
            <w:tcW w:w="993"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499,3</w:t>
            </w:r>
          </w:p>
        </w:tc>
        <w:tc>
          <w:tcPr>
            <w:tcW w:w="1275"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399,2</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26,1</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117,2</w:t>
            </w:r>
          </w:p>
        </w:tc>
      </w:tr>
      <w:tr w:rsidR="003027C2" w:rsidRPr="003027C2" w:rsidTr="007D6774">
        <w:trPr>
          <w:cantSplit/>
          <w:trHeight w:val="1191"/>
        </w:trPr>
        <w:tc>
          <w:tcPr>
            <w:tcW w:w="2423" w:type="dxa"/>
            <w:tcBorders>
              <w:top w:val="dotted" w:sz="4" w:space="0" w:color="auto"/>
              <w:left w:val="double" w:sz="4" w:space="0" w:color="auto"/>
              <w:bottom w:val="dotted" w:sz="4" w:space="0" w:color="auto"/>
            </w:tcBorders>
            <w:vAlign w:val="bottom"/>
          </w:tcPr>
          <w:p w:rsidR="003027C2" w:rsidRPr="003027C2" w:rsidRDefault="003027C2" w:rsidP="00F82BDB">
            <w:pPr>
              <w:keepNext/>
              <w:keepLines/>
              <w:spacing w:before="60" w:line="240" w:lineRule="exact"/>
              <w:ind w:left="142" w:firstLine="13"/>
              <w:jc w:val="left"/>
              <w:rPr>
                <w:rFonts w:cs="Arial"/>
                <w:sz w:val="20"/>
              </w:rPr>
            </w:pPr>
            <w:r w:rsidRPr="003027C2">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126,9</w:t>
            </w:r>
          </w:p>
        </w:tc>
        <w:tc>
          <w:tcPr>
            <w:tcW w:w="992"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116,3</w:t>
            </w:r>
          </w:p>
        </w:tc>
        <w:tc>
          <w:tcPr>
            <w:tcW w:w="993"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5,0</w:t>
            </w:r>
          </w:p>
        </w:tc>
        <w:tc>
          <w:tcPr>
            <w:tcW w:w="1275"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5,6</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3,6</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102,9</w:t>
            </w:r>
          </w:p>
        </w:tc>
      </w:tr>
      <w:tr w:rsidR="003027C2" w:rsidRPr="003027C2" w:rsidTr="007D6774">
        <w:trPr>
          <w:cantSplit/>
          <w:trHeight w:val="301"/>
        </w:trPr>
        <w:tc>
          <w:tcPr>
            <w:tcW w:w="2423" w:type="dxa"/>
            <w:tcBorders>
              <w:left w:val="double" w:sz="4" w:space="0" w:color="auto"/>
              <w:bottom w:val="dotted" w:sz="4" w:space="0" w:color="auto"/>
            </w:tcBorders>
            <w:vAlign w:val="bottom"/>
          </w:tcPr>
          <w:p w:rsidR="003027C2" w:rsidRPr="003027C2" w:rsidRDefault="003027C2" w:rsidP="00F82BDB">
            <w:pPr>
              <w:keepNext/>
              <w:keepLines/>
              <w:spacing w:before="60" w:line="240" w:lineRule="exact"/>
              <w:ind w:left="142" w:firstLine="13"/>
              <w:jc w:val="left"/>
              <w:rPr>
                <w:rFonts w:cs="Arial"/>
                <w:sz w:val="20"/>
              </w:rPr>
            </w:pPr>
            <w:r w:rsidRPr="003027C2">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1175,5</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409,5</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56,4</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r w:rsidRPr="003027C2">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6,0</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100,0</w:t>
            </w:r>
          </w:p>
        </w:tc>
      </w:tr>
      <w:tr w:rsidR="003027C2" w:rsidRPr="003027C2" w:rsidTr="007D6774">
        <w:trPr>
          <w:cantSplit/>
          <w:trHeight w:val="685"/>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3098,3</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2916,3</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r w:rsidRPr="003027C2">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r w:rsidRPr="003027C2">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99,9</w:t>
            </w:r>
          </w:p>
        </w:tc>
      </w:tr>
      <w:tr w:rsidR="003027C2" w:rsidRPr="003027C2" w:rsidTr="007D6774">
        <w:trPr>
          <w:cantSplit/>
          <w:trHeight w:val="355"/>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1092,6</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879,9</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58,6</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147,9</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103,6</w:t>
            </w:r>
          </w:p>
        </w:tc>
      </w:tr>
      <w:tr w:rsidR="003027C2" w:rsidRPr="003027C2" w:rsidTr="007D6774">
        <w:trPr>
          <w:cantSplit/>
          <w:trHeight w:val="739"/>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r>
      <w:tr w:rsidR="003027C2" w:rsidRPr="003027C2" w:rsidTr="007D6774">
        <w:trPr>
          <w:cantSplit/>
          <w:trHeight w:val="513"/>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r>
      <w:tr w:rsidR="003027C2" w:rsidRPr="003027C2" w:rsidTr="007D6774">
        <w:trPr>
          <w:cantSplit/>
          <w:trHeight w:val="513"/>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r>
      <w:tr w:rsidR="003027C2" w:rsidRPr="003027C2" w:rsidTr="007D6774">
        <w:trPr>
          <w:cantSplit/>
          <w:trHeight w:val="457"/>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183,6</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160,5</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7,5</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15,5</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2,7</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81,5</w:t>
            </w:r>
          </w:p>
        </w:tc>
      </w:tr>
      <w:tr w:rsidR="003027C2" w:rsidRPr="003027C2" w:rsidTr="007D6774">
        <w:trPr>
          <w:cantSplit/>
          <w:trHeight w:val="739"/>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lastRenderedPageBreak/>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975,9</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452,5</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4,7</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101,7</w:t>
            </w:r>
          </w:p>
        </w:tc>
      </w:tr>
      <w:tr w:rsidR="003027C2" w:rsidRPr="003027C2" w:rsidTr="007D6774">
        <w:trPr>
          <w:cantSplit/>
          <w:trHeight w:val="716"/>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2,9</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105,4</w:t>
            </w:r>
          </w:p>
        </w:tc>
      </w:tr>
      <w:tr w:rsidR="003027C2" w:rsidRPr="003027C2" w:rsidTr="007D6774">
        <w:trPr>
          <w:cantSplit/>
          <w:trHeight w:val="301"/>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2,6</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98,1</w:t>
            </w:r>
          </w:p>
        </w:tc>
      </w:tr>
      <w:tr w:rsidR="003027C2" w:rsidRPr="003027C2" w:rsidTr="007D6774">
        <w:trPr>
          <w:cantSplit/>
          <w:trHeight w:val="739"/>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123,3</w:t>
            </w:r>
          </w:p>
        </w:tc>
      </w:tr>
      <w:tr w:rsidR="003027C2" w:rsidRPr="003027C2" w:rsidTr="007D6774">
        <w:trPr>
          <w:cantSplit/>
          <w:trHeight w:val="629"/>
        </w:trPr>
        <w:tc>
          <w:tcPr>
            <w:tcW w:w="2423"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992"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993"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5"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r>
      <w:tr w:rsidR="003027C2" w:rsidRPr="003027C2" w:rsidTr="007D6774">
        <w:trPr>
          <w:cantSplit/>
          <w:trHeight w:val="539"/>
        </w:trPr>
        <w:tc>
          <w:tcPr>
            <w:tcW w:w="2423" w:type="dxa"/>
            <w:tcBorders>
              <w:top w:val="dotted" w:sz="4" w:space="0" w:color="auto"/>
              <w:left w:val="double" w:sz="4" w:space="0" w:color="auto"/>
              <w:bottom w:val="single"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24,7</w:t>
            </w:r>
          </w:p>
        </w:tc>
        <w:tc>
          <w:tcPr>
            <w:tcW w:w="992"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3,0</w:t>
            </w:r>
          </w:p>
        </w:tc>
        <w:tc>
          <w:tcPr>
            <w:tcW w:w="993"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25,6</w:t>
            </w:r>
          </w:p>
        </w:tc>
        <w:tc>
          <w:tcPr>
            <w:tcW w:w="1134" w:type="dxa"/>
            <w:tcBorders>
              <w:top w:val="dotted" w:sz="4" w:space="0" w:color="auto"/>
              <w:left w:val="single" w:sz="4" w:space="0" w:color="auto"/>
              <w:bottom w:val="single"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100,5</w:t>
            </w:r>
          </w:p>
        </w:tc>
      </w:tr>
      <w:tr w:rsidR="003027C2" w:rsidRPr="003027C2" w:rsidTr="007D6774">
        <w:trPr>
          <w:cantSplit/>
          <w:trHeight w:val="964"/>
        </w:trPr>
        <w:tc>
          <w:tcPr>
            <w:tcW w:w="9369" w:type="dxa"/>
            <w:gridSpan w:val="7"/>
            <w:tcBorders>
              <w:left w:val="double" w:sz="4" w:space="0" w:color="auto"/>
              <w:bottom w:val="double" w:sz="4" w:space="0" w:color="auto"/>
              <w:right w:val="double" w:sz="4" w:space="0" w:color="auto"/>
            </w:tcBorders>
          </w:tcPr>
          <w:p w:rsidR="003027C2" w:rsidRPr="003027C2" w:rsidRDefault="003027C2" w:rsidP="00F54D6D">
            <w:pPr>
              <w:spacing w:before="60" w:line="240" w:lineRule="exact"/>
              <w:ind w:left="57" w:right="57" w:firstLine="0"/>
              <w:rPr>
                <w:sz w:val="20"/>
                <w:vertAlign w:val="superscript"/>
                <w:lang w:val="x-none" w:eastAsia="x-none"/>
              </w:rPr>
            </w:pPr>
            <w:r w:rsidRPr="003027C2">
              <w:rPr>
                <w:sz w:val="20"/>
                <w:vertAlign w:val="superscript"/>
                <w:lang w:val="x-none" w:eastAsia="x-none"/>
              </w:rPr>
              <w:t>1)</w:t>
            </w:r>
            <w:r w:rsidRPr="003027C2">
              <w:rPr>
                <w:sz w:val="20"/>
                <w:lang w:val="x-none" w:eastAsia="x-none"/>
              </w:rPr>
              <w:t xml:space="preserve"> Сведения не публикуются в целях </w:t>
            </w:r>
            <w:r w:rsidRPr="003027C2">
              <w:rPr>
                <w:sz w:val="20"/>
                <w:lang w:eastAsia="x-none"/>
              </w:rPr>
              <w:t>обеспечения</w:t>
            </w:r>
            <w:r w:rsidRPr="003027C2">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027C2">
              <w:rPr>
                <w:sz w:val="20"/>
                <w:lang w:eastAsia="x-none"/>
              </w:rPr>
              <w:t> </w:t>
            </w:r>
            <w:r w:rsidRPr="003027C2">
              <w:rPr>
                <w:sz w:val="20"/>
                <w:lang w:val="x-none" w:eastAsia="x-none"/>
              </w:rPr>
              <w:t xml:space="preserve">29.11.07 № 282-ФЗ </w:t>
            </w:r>
            <w:r w:rsidRPr="003027C2">
              <w:rPr>
                <w:sz w:val="20"/>
                <w:lang w:eastAsia="x-none"/>
              </w:rPr>
              <w:t>«</w:t>
            </w:r>
            <w:r w:rsidRPr="003027C2">
              <w:rPr>
                <w:sz w:val="20"/>
                <w:lang w:val="x-none" w:eastAsia="x-none"/>
              </w:rPr>
              <w:t>Об официальном статистическом учете и системе государственной статистики в Российской Федерации</w:t>
            </w:r>
            <w:r w:rsidRPr="003027C2">
              <w:rPr>
                <w:sz w:val="20"/>
                <w:lang w:eastAsia="x-none"/>
              </w:rPr>
              <w:t>»</w:t>
            </w:r>
            <w:r w:rsidRPr="003027C2">
              <w:rPr>
                <w:sz w:val="20"/>
                <w:lang w:val="x-none" w:eastAsia="x-none"/>
              </w:rPr>
              <w:t xml:space="preserve"> (ст.4, п.5; ст.9, п.1).</w:t>
            </w:r>
          </w:p>
        </w:tc>
      </w:tr>
    </w:tbl>
    <w:p w:rsidR="003027C2" w:rsidRPr="003027C2" w:rsidRDefault="003027C2" w:rsidP="003027C2">
      <w:pPr>
        <w:spacing w:before="240"/>
        <w:ind w:firstLine="709"/>
      </w:pPr>
      <w:r w:rsidRPr="003027C2">
        <w:t>В структуре просроченной кредиторской задолженности организаций на задолженность перед поставщиками и подрядчиками приходилось 63% от общего объема просроченной кредиторской задолженности, задолженность в бюджет – 7,8%, по платежам в государственные внебюджетные фонды – 5,8%.</w:t>
      </w:r>
    </w:p>
    <w:p w:rsidR="003027C2" w:rsidRPr="003027C2" w:rsidRDefault="003027C2" w:rsidP="003C0907">
      <w:pPr>
        <w:keepNext/>
        <w:keepLines/>
        <w:tabs>
          <w:tab w:val="num" w:pos="-1843"/>
        </w:tabs>
        <w:spacing w:before="240"/>
        <w:ind w:firstLine="0"/>
        <w:jc w:val="center"/>
        <w:rPr>
          <w:b/>
          <w:noProof/>
          <w:kern w:val="28"/>
          <w:lang w:val="x-none" w:eastAsia="x-none"/>
        </w:rPr>
      </w:pPr>
      <w:r w:rsidRPr="003027C2">
        <w:rPr>
          <w:b/>
          <w:noProof/>
          <w:kern w:val="28"/>
          <w:lang w:val="x-none" w:eastAsia="x-none"/>
        </w:rPr>
        <w:t xml:space="preserve">Динамика </w:t>
      </w:r>
      <w:r w:rsidRPr="003027C2">
        <w:rPr>
          <w:b/>
          <w:kern w:val="28"/>
          <w:lang w:val="x-none" w:eastAsia="x-none"/>
        </w:rPr>
        <w:t>просроченной дебиторской задолженности организаций</w:t>
      </w:r>
      <w:r w:rsidRPr="003027C2">
        <w:rPr>
          <w:b/>
          <w:kern w:val="28"/>
          <w:lang w:val="x-none" w:eastAsia="x-none"/>
        </w:rPr>
        <w:br/>
      </w:r>
      <w:r w:rsidRPr="003027C2">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3027C2" w:rsidRPr="003027C2" w:rsidTr="007D6774">
        <w:trPr>
          <w:cantSplit/>
          <w:tblHeader/>
        </w:trPr>
        <w:tc>
          <w:tcPr>
            <w:tcW w:w="2693" w:type="dxa"/>
            <w:vMerge w:val="restart"/>
            <w:tcBorders>
              <w:top w:val="double" w:sz="6" w:space="0" w:color="auto"/>
              <w:left w:val="double" w:sz="6" w:space="0" w:color="auto"/>
              <w:right w:val="single" w:sz="6" w:space="0" w:color="auto"/>
            </w:tcBorders>
          </w:tcPr>
          <w:p w:rsidR="003027C2" w:rsidRPr="003027C2" w:rsidRDefault="003027C2" w:rsidP="00F82BDB">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r w:rsidRPr="003027C2">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r w:rsidRPr="003027C2">
              <w:rPr>
                <w:i/>
                <w:iCs/>
                <w:sz w:val="20"/>
                <w:lang w:eastAsia="x-none"/>
              </w:rPr>
              <w:t>В</w:t>
            </w:r>
            <w:r w:rsidRPr="003027C2">
              <w:rPr>
                <w:i/>
                <w:iCs/>
                <w:sz w:val="20"/>
                <w:lang w:val="x-none" w:eastAsia="x-none"/>
              </w:rPr>
              <w:t xml:space="preserve"> % к</w:t>
            </w:r>
          </w:p>
        </w:tc>
      </w:tr>
      <w:tr w:rsidR="003027C2" w:rsidRPr="003027C2" w:rsidTr="007D6774">
        <w:trPr>
          <w:cantSplit/>
          <w:tblHeader/>
        </w:trPr>
        <w:tc>
          <w:tcPr>
            <w:tcW w:w="2693" w:type="dxa"/>
            <w:vMerge/>
            <w:tcBorders>
              <w:left w:val="double" w:sz="6" w:space="0" w:color="auto"/>
              <w:bottom w:val="single" w:sz="4" w:space="0" w:color="auto"/>
              <w:right w:val="single" w:sz="6" w:space="0" w:color="auto"/>
            </w:tcBorders>
          </w:tcPr>
          <w:p w:rsidR="003027C2" w:rsidRPr="003027C2" w:rsidRDefault="003027C2" w:rsidP="00F82BDB">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r w:rsidRPr="003027C2">
              <w:rPr>
                <w:i/>
                <w:iCs/>
                <w:sz w:val="20"/>
                <w:lang w:val="x-none" w:eastAsia="x-none"/>
              </w:rPr>
              <w:t xml:space="preserve">дебиторской </w:t>
            </w:r>
            <w:r w:rsidRPr="003027C2">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rsidR="003027C2" w:rsidRPr="003027C2" w:rsidRDefault="003027C2" w:rsidP="00F82BDB">
            <w:pPr>
              <w:keepNext/>
              <w:keepLines/>
              <w:spacing w:before="60" w:line="240" w:lineRule="exact"/>
              <w:ind w:firstLine="0"/>
              <w:jc w:val="center"/>
              <w:rPr>
                <w:i/>
                <w:iCs/>
                <w:sz w:val="20"/>
                <w:lang w:val="x-none" w:eastAsia="x-none"/>
              </w:rPr>
            </w:pPr>
            <w:r w:rsidRPr="003027C2">
              <w:rPr>
                <w:i/>
                <w:iCs/>
                <w:sz w:val="20"/>
                <w:lang w:val="x-none" w:eastAsia="x-none"/>
              </w:rPr>
              <w:t xml:space="preserve">концу предыдущего </w:t>
            </w:r>
            <w:r w:rsidRPr="003027C2">
              <w:rPr>
                <w:i/>
                <w:iCs/>
                <w:sz w:val="20"/>
                <w:lang w:val="x-none" w:eastAsia="x-none"/>
              </w:rPr>
              <w:br/>
              <w:t xml:space="preserve">месяца </w:t>
            </w:r>
          </w:p>
        </w:tc>
      </w:tr>
      <w:tr w:rsidR="003027C2" w:rsidRPr="003027C2" w:rsidTr="007D6774">
        <w:tc>
          <w:tcPr>
            <w:tcW w:w="9356" w:type="dxa"/>
            <w:gridSpan w:val="4"/>
            <w:tcBorders>
              <w:top w:val="single" w:sz="4" w:space="0" w:color="auto"/>
              <w:left w:val="double" w:sz="6" w:space="0" w:color="auto"/>
              <w:bottom w:val="single" w:sz="4" w:space="0" w:color="auto"/>
              <w:right w:val="double" w:sz="6" w:space="0" w:color="auto"/>
            </w:tcBorders>
          </w:tcPr>
          <w:p w:rsidR="003027C2" w:rsidRPr="003027C2" w:rsidRDefault="003027C2" w:rsidP="00F82BDB">
            <w:pPr>
              <w:keepNext/>
              <w:keepLines/>
              <w:spacing w:before="60" w:line="240" w:lineRule="exact"/>
              <w:ind w:firstLine="0"/>
              <w:jc w:val="center"/>
              <w:rPr>
                <w:sz w:val="20"/>
                <w:lang w:val="x-none" w:eastAsia="x-none"/>
              </w:rPr>
            </w:pPr>
            <w:r w:rsidRPr="003027C2">
              <w:rPr>
                <w:b/>
                <w:bCs/>
                <w:sz w:val="20"/>
                <w:lang w:val="x-none" w:eastAsia="x-none"/>
              </w:rPr>
              <w:t>201</w:t>
            </w:r>
            <w:r w:rsidRPr="003027C2">
              <w:rPr>
                <w:b/>
                <w:bCs/>
                <w:sz w:val="20"/>
                <w:lang w:eastAsia="x-none"/>
              </w:rPr>
              <w:t>9</w:t>
            </w:r>
            <w:r w:rsidRPr="003027C2">
              <w:rPr>
                <w:b/>
                <w:bCs/>
                <w:sz w:val="20"/>
                <w:lang w:val="x-none" w:eastAsia="x-none"/>
              </w:rPr>
              <w:t xml:space="preserve"> год</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7176,0</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101,2</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8305,1</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115,7</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8952,8</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107,8</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9034,3</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100,9</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9502,8</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2,6</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105,2</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8912,1</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93,8</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8008,3</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89,9</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7609,8</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95,0</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6785,1</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89,2</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lastRenderedPageBreak/>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7131,3</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105,1</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6967,5</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97,7</w:t>
            </w:r>
          </w:p>
        </w:tc>
      </w:tr>
      <w:tr w:rsidR="003027C2" w:rsidRPr="003027C2" w:rsidTr="007D6774">
        <w:tc>
          <w:tcPr>
            <w:tcW w:w="2693" w:type="dxa"/>
            <w:tcBorders>
              <w:top w:val="dotted" w:sz="4" w:space="0" w:color="auto"/>
              <w:left w:val="double" w:sz="6" w:space="0" w:color="auto"/>
              <w:bottom w:val="single" w:sz="6"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6238,6</w:t>
            </w:r>
          </w:p>
        </w:tc>
        <w:tc>
          <w:tcPr>
            <w:tcW w:w="2160" w:type="dxa"/>
            <w:tcBorders>
              <w:top w:val="dotted" w:sz="4" w:space="0" w:color="auto"/>
              <w:left w:val="single" w:sz="6" w:space="0" w:color="auto"/>
              <w:bottom w:val="single" w:sz="6"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1,9</w:t>
            </w:r>
          </w:p>
        </w:tc>
        <w:tc>
          <w:tcPr>
            <w:tcW w:w="2336" w:type="dxa"/>
            <w:tcBorders>
              <w:top w:val="dotted" w:sz="4" w:space="0" w:color="auto"/>
              <w:left w:val="single" w:sz="6" w:space="0" w:color="auto"/>
              <w:bottom w:val="single" w:sz="6"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89,5</w:t>
            </w:r>
          </w:p>
        </w:tc>
      </w:tr>
      <w:tr w:rsidR="003027C2" w:rsidRPr="003027C2" w:rsidTr="007D6774">
        <w:tc>
          <w:tcPr>
            <w:tcW w:w="9356" w:type="dxa"/>
            <w:gridSpan w:val="4"/>
            <w:tcBorders>
              <w:top w:val="single" w:sz="6" w:space="0" w:color="auto"/>
              <w:left w:val="double" w:sz="6" w:space="0" w:color="auto"/>
              <w:bottom w:val="single" w:sz="6" w:space="0" w:color="auto"/>
              <w:right w:val="double" w:sz="6" w:space="0" w:color="auto"/>
            </w:tcBorders>
            <w:vAlign w:val="bottom"/>
          </w:tcPr>
          <w:p w:rsidR="003027C2" w:rsidRPr="003027C2" w:rsidRDefault="003027C2" w:rsidP="00F82BDB">
            <w:pPr>
              <w:keepNext/>
              <w:keepLines/>
              <w:spacing w:before="60" w:line="240" w:lineRule="exact"/>
              <w:ind w:firstLine="0"/>
              <w:jc w:val="center"/>
              <w:rPr>
                <w:b/>
                <w:bCs/>
                <w:sz w:val="20"/>
                <w:lang w:val="x-none" w:eastAsia="x-none"/>
              </w:rPr>
            </w:pPr>
            <w:r w:rsidRPr="003027C2">
              <w:rPr>
                <w:b/>
                <w:bCs/>
                <w:sz w:val="20"/>
                <w:lang w:val="x-none" w:eastAsia="x-none"/>
              </w:rPr>
              <w:t>20</w:t>
            </w:r>
            <w:r w:rsidRPr="003027C2">
              <w:rPr>
                <w:b/>
                <w:bCs/>
                <w:sz w:val="20"/>
                <w:lang w:eastAsia="x-none"/>
              </w:rPr>
              <w:t>20</w:t>
            </w:r>
            <w:r w:rsidRPr="003027C2">
              <w:rPr>
                <w:b/>
                <w:bCs/>
                <w:sz w:val="20"/>
                <w:lang w:val="x-none" w:eastAsia="x-none"/>
              </w:rPr>
              <w:t xml:space="preserve"> год</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в 2,0 р.</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110,1</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81,9</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109,0</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102,2</w:t>
            </w:r>
          </w:p>
        </w:tc>
      </w:tr>
      <w:tr w:rsidR="003027C2" w:rsidRPr="003027C2" w:rsidTr="007D6774">
        <w:tc>
          <w:tcPr>
            <w:tcW w:w="269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95,7</w:t>
            </w:r>
          </w:p>
        </w:tc>
      </w:tr>
      <w:tr w:rsidR="003027C2" w:rsidRPr="003027C2" w:rsidTr="007D6774">
        <w:tc>
          <w:tcPr>
            <w:tcW w:w="2693" w:type="dxa"/>
            <w:tcBorders>
              <w:top w:val="dotted" w:sz="4" w:space="0" w:color="auto"/>
              <w:left w:val="double" w:sz="4"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4,3</w:t>
            </w:r>
          </w:p>
        </w:tc>
        <w:tc>
          <w:tcPr>
            <w:tcW w:w="2336"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124,8</w:t>
            </w:r>
          </w:p>
        </w:tc>
      </w:tr>
      <w:tr w:rsidR="003027C2" w:rsidRPr="003027C2" w:rsidTr="007D6774">
        <w:tc>
          <w:tcPr>
            <w:tcW w:w="2693" w:type="dxa"/>
            <w:tcBorders>
              <w:top w:val="dotted" w:sz="4" w:space="0" w:color="auto"/>
              <w:left w:val="double" w:sz="4"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4,4</w:t>
            </w:r>
          </w:p>
        </w:tc>
        <w:tc>
          <w:tcPr>
            <w:tcW w:w="2336"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100,6</w:t>
            </w:r>
          </w:p>
        </w:tc>
      </w:tr>
      <w:tr w:rsidR="003027C2" w:rsidRPr="003027C2" w:rsidTr="007D6774">
        <w:tc>
          <w:tcPr>
            <w:tcW w:w="2693" w:type="dxa"/>
            <w:tcBorders>
              <w:top w:val="dotted" w:sz="4" w:space="0" w:color="auto"/>
              <w:left w:val="double" w:sz="4" w:space="0" w:color="auto"/>
              <w:bottom w:val="dotted"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4,2</w:t>
            </w:r>
          </w:p>
        </w:tc>
        <w:tc>
          <w:tcPr>
            <w:tcW w:w="2336" w:type="dxa"/>
            <w:tcBorders>
              <w:top w:val="dotted" w:sz="4" w:space="0" w:color="auto"/>
              <w:left w:val="single" w:sz="6"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99,1</w:t>
            </w:r>
          </w:p>
        </w:tc>
      </w:tr>
      <w:tr w:rsidR="003027C2" w:rsidRPr="003027C2" w:rsidTr="007D6774">
        <w:tc>
          <w:tcPr>
            <w:tcW w:w="2693" w:type="dxa"/>
            <w:tcBorders>
              <w:top w:val="dotted" w:sz="4" w:space="0" w:color="auto"/>
              <w:left w:val="double" w:sz="4" w:space="0" w:color="auto"/>
              <w:bottom w:val="double" w:sz="4" w:space="0" w:color="auto"/>
              <w:right w:val="single" w:sz="6" w:space="0" w:color="auto"/>
            </w:tcBorders>
            <w:vAlign w:val="bottom"/>
          </w:tcPr>
          <w:p w:rsidR="003027C2" w:rsidRPr="003027C2" w:rsidRDefault="003027C2" w:rsidP="00F82BDB">
            <w:pPr>
              <w:spacing w:before="60" w:line="240" w:lineRule="exact"/>
              <w:ind w:left="114" w:hanging="57"/>
              <w:jc w:val="left"/>
              <w:rPr>
                <w:sz w:val="20"/>
              </w:rPr>
            </w:pPr>
            <w:r w:rsidRPr="003027C2">
              <w:rPr>
                <w:sz w:val="20"/>
              </w:rPr>
              <w:t>Октябрь</w:t>
            </w:r>
          </w:p>
        </w:tc>
        <w:tc>
          <w:tcPr>
            <w:tcW w:w="2167" w:type="dxa"/>
            <w:tcBorders>
              <w:top w:val="dotted" w:sz="4" w:space="0" w:color="auto"/>
              <w:left w:val="single" w:sz="6" w:space="0" w:color="auto"/>
              <w:bottom w:val="doub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15425,8</w:t>
            </w:r>
          </w:p>
        </w:tc>
        <w:tc>
          <w:tcPr>
            <w:tcW w:w="2160" w:type="dxa"/>
            <w:tcBorders>
              <w:top w:val="dotted" w:sz="4" w:space="0" w:color="auto"/>
              <w:left w:val="single" w:sz="6" w:space="0" w:color="auto"/>
              <w:bottom w:val="doub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4,1</w:t>
            </w:r>
          </w:p>
        </w:tc>
        <w:tc>
          <w:tcPr>
            <w:tcW w:w="2336" w:type="dxa"/>
            <w:tcBorders>
              <w:top w:val="dotted" w:sz="4" w:space="0" w:color="auto"/>
              <w:left w:val="single" w:sz="6" w:space="0" w:color="auto"/>
              <w:bottom w:val="double"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103,0</w:t>
            </w:r>
          </w:p>
        </w:tc>
      </w:tr>
    </w:tbl>
    <w:p w:rsidR="003027C2" w:rsidRPr="003027C2" w:rsidRDefault="003027C2" w:rsidP="003027C2">
      <w:pPr>
        <w:spacing w:before="240"/>
        <w:jc w:val="center"/>
        <w:rPr>
          <w:b/>
          <w:bCs/>
        </w:rPr>
      </w:pPr>
      <w:r w:rsidRPr="003027C2">
        <w:rPr>
          <w:b/>
          <w:bCs/>
          <w:kern w:val="28"/>
        </w:rPr>
        <w:t xml:space="preserve">Просроченная дебиторская задолженность </w:t>
      </w:r>
      <w:r w:rsidRPr="003027C2">
        <w:rPr>
          <w:b/>
          <w:bCs/>
          <w:kern w:val="28"/>
        </w:rPr>
        <w:br/>
        <w:t>по видам экономической деятельности на конец октября 2020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3027C2" w:rsidRPr="003027C2" w:rsidTr="007D6774">
        <w:trPr>
          <w:cantSplit/>
          <w:trHeight w:val="694"/>
          <w:tblHeader/>
        </w:trPr>
        <w:tc>
          <w:tcPr>
            <w:tcW w:w="3699" w:type="dxa"/>
            <w:tcBorders>
              <w:top w:val="double" w:sz="4" w:space="0" w:color="auto"/>
              <w:left w:val="double" w:sz="4" w:space="0" w:color="auto"/>
              <w:bottom w:val="single" w:sz="4" w:space="0" w:color="auto"/>
            </w:tcBorders>
            <w:vAlign w:val="bottom"/>
          </w:tcPr>
          <w:p w:rsidR="003027C2" w:rsidRPr="003027C2" w:rsidRDefault="003027C2" w:rsidP="00F82BDB">
            <w:pPr>
              <w:spacing w:before="60" w:line="24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3027C2" w:rsidRPr="003027C2" w:rsidRDefault="003027C2" w:rsidP="00F82BDB">
            <w:pPr>
              <w:spacing w:before="60" w:line="240" w:lineRule="exact"/>
              <w:ind w:firstLine="0"/>
              <w:jc w:val="center"/>
              <w:rPr>
                <w:i/>
                <w:sz w:val="20"/>
                <w:lang w:val="x-none" w:eastAsia="x-none"/>
              </w:rPr>
            </w:pPr>
            <w:r w:rsidRPr="003027C2">
              <w:rPr>
                <w:i/>
                <w:sz w:val="20"/>
                <w:lang w:val="x-none" w:eastAsia="x-none"/>
              </w:rPr>
              <w:t>Просроченная дебиторская задолжен</w:t>
            </w:r>
            <w:r w:rsidRPr="003027C2">
              <w:rPr>
                <w:i/>
                <w:sz w:val="20"/>
                <w:lang w:eastAsia="x-none"/>
              </w:rPr>
              <w:t>-</w:t>
            </w:r>
            <w:proofErr w:type="spellStart"/>
            <w:r w:rsidRPr="003027C2">
              <w:rPr>
                <w:i/>
                <w:sz w:val="20"/>
                <w:lang w:val="x-none" w:eastAsia="x-none"/>
              </w:rPr>
              <w:t>но</w:t>
            </w:r>
            <w:r w:rsidRPr="003027C2">
              <w:rPr>
                <w:i/>
                <w:sz w:val="20"/>
                <w:lang w:eastAsia="x-none"/>
              </w:rPr>
              <w:t>сть</w:t>
            </w:r>
            <w:proofErr w:type="spellEnd"/>
            <w:r w:rsidRPr="003027C2">
              <w:rPr>
                <w:i/>
                <w:sz w:val="20"/>
                <w:lang w:val="x-none" w:eastAsia="x-none"/>
              </w:rPr>
              <w:t xml:space="preserve">, </w:t>
            </w:r>
            <w:r w:rsidRPr="003027C2">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3027C2" w:rsidRPr="003027C2" w:rsidRDefault="003027C2" w:rsidP="00F82BDB">
            <w:pPr>
              <w:spacing w:before="60" w:line="240" w:lineRule="exact"/>
              <w:ind w:firstLine="0"/>
              <w:jc w:val="center"/>
              <w:rPr>
                <w:i/>
                <w:sz w:val="20"/>
                <w:lang w:val="x-none" w:eastAsia="x-none"/>
              </w:rPr>
            </w:pPr>
            <w:r w:rsidRPr="003027C2">
              <w:rPr>
                <w:i/>
                <w:sz w:val="20"/>
                <w:lang w:val="x-none" w:eastAsia="x-none"/>
              </w:rPr>
              <w:t xml:space="preserve">из нее: </w:t>
            </w:r>
            <w:r w:rsidRPr="003027C2">
              <w:rPr>
                <w:i/>
                <w:sz w:val="20"/>
                <w:lang w:val="x-none" w:eastAsia="x-none"/>
              </w:rPr>
              <w:br/>
              <w:t>задолжен</w:t>
            </w:r>
            <w:r w:rsidRPr="003027C2">
              <w:rPr>
                <w:i/>
                <w:sz w:val="20"/>
                <w:lang w:eastAsia="x-none"/>
              </w:rPr>
              <w:t>-</w:t>
            </w:r>
            <w:proofErr w:type="spellStart"/>
            <w:r w:rsidRPr="003027C2">
              <w:rPr>
                <w:i/>
                <w:sz w:val="20"/>
                <w:lang w:val="x-none" w:eastAsia="x-none"/>
              </w:rPr>
              <w:t>но</w:t>
            </w:r>
            <w:r w:rsidRPr="003027C2">
              <w:rPr>
                <w:i/>
                <w:sz w:val="20"/>
                <w:lang w:eastAsia="x-none"/>
              </w:rPr>
              <w:t>сть</w:t>
            </w:r>
            <w:proofErr w:type="spellEnd"/>
            <w:r w:rsidRPr="003027C2">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3027C2" w:rsidRPr="003027C2" w:rsidRDefault="003027C2" w:rsidP="00F82BDB">
            <w:pPr>
              <w:spacing w:before="60" w:line="240" w:lineRule="exact"/>
              <w:ind w:firstLine="0"/>
              <w:jc w:val="center"/>
              <w:rPr>
                <w:i/>
                <w:sz w:val="20"/>
                <w:lang w:val="x-none" w:eastAsia="x-none"/>
              </w:rPr>
            </w:pPr>
            <w:r w:rsidRPr="003027C2">
              <w:rPr>
                <w:i/>
                <w:sz w:val="20"/>
                <w:lang w:val="x-none" w:eastAsia="x-none"/>
              </w:rPr>
              <w:t>Удельный вес</w:t>
            </w:r>
            <w:r w:rsidRPr="003027C2">
              <w:rPr>
                <w:i/>
                <w:sz w:val="20"/>
                <w:lang w:val="x-none" w:eastAsia="x-none"/>
              </w:rPr>
              <w:br/>
              <w:t xml:space="preserve"> просроченной</w:t>
            </w:r>
            <w:r w:rsidRPr="003027C2">
              <w:rPr>
                <w:i/>
                <w:sz w:val="20"/>
                <w:lang w:val="x-none" w:eastAsia="x-none"/>
              </w:rPr>
              <w:br/>
              <w:t xml:space="preserve"> задолженности в общем объеме</w:t>
            </w:r>
            <w:r w:rsidRPr="003027C2">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3027C2" w:rsidRPr="003027C2" w:rsidRDefault="003027C2" w:rsidP="00F82BDB">
            <w:pPr>
              <w:tabs>
                <w:tab w:val="left" w:pos="2850"/>
              </w:tabs>
              <w:spacing w:before="60" w:line="240" w:lineRule="exact"/>
              <w:ind w:firstLine="0"/>
              <w:jc w:val="center"/>
              <w:rPr>
                <w:lang w:val="x-none" w:eastAsia="x-none"/>
              </w:rPr>
            </w:pPr>
            <w:proofErr w:type="gramStart"/>
            <w:r w:rsidRPr="003027C2">
              <w:rPr>
                <w:i/>
                <w:sz w:val="20"/>
              </w:rPr>
              <w:t>В</w:t>
            </w:r>
            <w:proofErr w:type="gramEnd"/>
            <w:r w:rsidRPr="003027C2">
              <w:rPr>
                <w:i/>
                <w:sz w:val="20"/>
              </w:rPr>
              <w:t xml:space="preserve"> % к концу </w:t>
            </w:r>
            <w:proofErr w:type="spellStart"/>
            <w:r w:rsidRPr="003027C2">
              <w:rPr>
                <w:i/>
                <w:sz w:val="20"/>
              </w:rPr>
              <w:t>предыду-щего</w:t>
            </w:r>
            <w:proofErr w:type="spellEnd"/>
            <w:r w:rsidRPr="003027C2">
              <w:rPr>
                <w:i/>
                <w:sz w:val="20"/>
              </w:rPr>
              <w:t xml:space="preserve"> месяца</w:t>
            </w:r>
          </w:p>
        </w:tc>
      </w:tr>
      <w:tr w:rsidR="003027C2" w:rsidRPr="003027C2" w:rsidTr="007D6774">
        <w:trPr>
          <w:cantSplit/>
          <w:trHeight w:val="290"/>
        </w:trPr>
        <w:tc>
          <w:tcPr>
            <w:tcW w:w="3699" w:type="dxa"/>
            <w:tcBorders>
              <w:top w:val="single" w:sz="4" w:space="0" w:color="auto"/>
              <w:left w:val="double" w:sz="4" w:space="0" w:color="auto"/>
              <w:bottom w:val="dotted" w:sz="4" w:space="0" w:color="auto"/>
            </w:tcBorders>
            <w:vAlign w:val="bottom"/>
          </w:tcPr>
          <w:p w:rsidR="003027C2" w:rsidRPr="003027C2" w:rsidRDefault="003027C2" w:rsidP="00F82BDB">
            <w:pPr>
              <w:spacing w:before="60" w:line="240" w:lineRule="exact"/>
              <w:ind w:left="57" w:firstLine="0"/>
              <w:jc w:val="left"/>
              <w:rPr>
                <w:b/>
                <w:bCs/>
                <w:sz w:val="20"/>
              </w:rPr>
            </w:pPr>
            <w:r w:rsidRPr="003027C2">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15425,8</w:t>
            </w:r>
          </w:p>
        </w:tc>
        <w:tc>
          <w:tcPr>
            <w:tcW w:w="1276" w:type="dxa"/>
            <w:tcBorders>
              <w:top w:val="single"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13314,0</w:t>
            </w:r>
          </w:p>
        </w:tc>
        <w:tc>
          <w:tcPr>
            <w:tcW w:w="1701" w:type="dxa"/>
            <w:tcBorders>
              <w:top w:val="single"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4,1</w:t>
            </w:r>
          </w:p>
        </w:tc>
        <w:tc>
          <w:tcPr>
            <w:tcW w:w="1275" w:type="dxa"/>
            <w:tcBorders>
              <w:top w:val="single"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b/>
                <w:sz w:val="20"/>
                <w:lang w:eastAsia="x-none"/>
              </w:rPr>
            </w:pPr>
            <w:r w:rsidRPr="003027C2">
              <w:rPr>
                <w:b/>
                <w:sz w:val="20"/>
                <w:lang w:eastAsia="x-none"/>
              </w:rPr>
              <w:t>103,0</w:t>
            </w:r>
          </w:p>
        </w:tc>
      </w:tr>
      <w:tr w:rsidR="003027C2" w:rsidRPr="003027C2" w:rsidTr="007D6774">
        <w:trPr>
          <w:cantSplit/>
          <w:trHeight w:val="480"/>
        </w:trPr>
        <w:tc>
          <w:tcPr>
            <w:tcW w:w="3699" w:type="dxa"/>
            <w:tcBorders>
              <w:top w:val="dotted" w:sz="4" w:space="0" w:color="auto"/>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212,9</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208,5</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101,7</w:t>
            </w:r>
          </w:p>
        </w:tc>
      </w:tr>
      <w:tr w:rsidR="003027C2" w:rsidRPr="003027C2" w:rsidTr="007D6774">
        <w:trPr>
          <w:cantSplit/>
          <w:trHeight w:val="305"/>
        </w:trPr>
        <w:tc>
          <w:tcPr>
            <w:tcW w:w="3699" w:type="dxa"/>
            <w:tcBorders>
              <w:top w:val="dotted" w:sz="4" w:space="0" w:color="auto"/>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в 2,1 р.</w:t>
            </w:r>
          </w:p>
        </w:tc>
      </w:tr>
      <w:tr w:rsidR="003027C2" w:rsidRPr="003027C2" w:rsidTr="007D6774">
        <w:trPr>
          <w:cantSplit/>
          <w:trHeight w:val="305"/>
        </w:trPr>
        <w:tc>
          <w:tcPr>
            <w:tcW w:w="3699" w:type="dxa"/>
            <w:tcBorders>
              <w:top w:val="dotted" w:sz="4" w:space="0" w:color="auto"/>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2112,1</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1724,1</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113,0</w:t>
            </w:r>
          </w:p>
        </w:tc>
      </w:tr>
      <w:tr w:rsidR="003027C2" w:rsidRPr="003027C2" w:rsidTr="007D6774">
        <w:trPr>
          <w:cantSplit/>
          <w:trHeight w:val="499"/>
        </w:trPr>
        <w:tc>
          <w:tcPr>
            <w:tcW w:w="3699" w:type="dxa"/>
            <w:tcBorders>
              <w:top w:val="dotted" w:sz="4" w:space="0" w:color="auto"/>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2020,6</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1743,1</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18,1</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96,5</w:t>
            </w:r>
          </w:p>
        </w:tc>
      </w:tr>
      <w:tr w:rsidR="003027C2" w:rsidRPr="003027C2" w:rsidTr="007D6774">
        <w:trPr>
          <w:cantSplit/>
          <w:trHeight w:val="677"/>
        </w:trPr>
        <w:tc>
          <w:tcPr>
            <w:tcW w:w="3699" w:type="dxa"/>
            <w:tcBorders>
              <w:top w:val="dotted" w:sz="4" w:space="0" w:color="auto"/>
              <w:left w:val="double" w:sz="4" w:space="0" w:color="auto"/>
              <w:bottom w:val="dotted" w:sz="4" w:space="0" w:color="auto"/>
            </w:tcBorders>
            <w:vAlign w:val="bottom"/>
          </w:tcPr>
          <w:p w:rsidR="003027C2" w:rsidRPr="003027C2" w:rsidRDefault="003027C2" w:rsidP="00F82BDB">
            <w:pPr>
              <w:keepNext/>
              <w:keepLines/>
              <w:spacing w:before="60" w:line="240" w:lineRule="exact"/>
              <w:ind w:left="142" w:firstLine="13"/>
              <w:jc w:val="left"/>
              <w:rPr>
                <w:rFonts w:cs="Arial"/>
                <w:sz w:val="20"/>
              </w:rPr>
            </w:pPr>
            <w:r w:rsidRPr="003027C2">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104,4</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104,4</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2,7</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104,0</w:t>
            </w:r>
          </w:p>
        </w:tc>
      </w:tr>
      <w:tr w:rsidR="003027C2" w:rsidRPr="003027C2" w:rsidTr="007D6774">
        <w:trPr>
          <w:cantSplit/>
          <w:trHeight w:val="290"/>
        </w:trPr>
        <w:tc>
          <w:tcPr>
            <w:tcW w:w="3699" w:type="dxa"/>
            <w:tcBorders>
              <w:left w:val="double" w:sz="4" w:space="0" w:color="auto"/>
              <w:bottom w:val="dotted" w:sz="4" w:space="0" w:color="auto"/>
            </w:tcBorders>
            <w:vAlign w:val="bottom"/>
          </w:tcPr>
          <w:p w:rsidR="003027C2" w:rsidRPr="003027C2" w:rsidRDefault="003027C2" w:rsidP="00F82BDB">
            <w:pPr>
              <w:keepNext/>
              <w:keepLines/>
              <w:spacing w:before="60" w:line="240" w:lineRule="exact"/>
              <w:ind w:left="142" w:firstLine="13"/>
              <w:jc w:val="left"/>
              <w:rPr>
                <w:rFonts w:cs="Arial"/>
                <w:sz w:val="20"/>
              </w:rPr>
            </w:pPr>
            <w:r w:rsidRPr="003027C2">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254,2</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245,4</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95,0</w:t>
            </w:r>
          </w:p>
        </w:tc>
      </w:tr>
      <w:tr w:rsidR="003027C2" w:rsidRPr="003027C2" w:rsidTr="007D6774">
        <w:trPr>
          <w:cantSplit/>
          <w:trHeight w:val="465"/>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5827,5</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5738,9</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4,6</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106,1</w:t>
            </w:r>
          </w:p>
        </w:tc>
      </w:tr>
      <w:tr w:rsidR="003027C2" w:rsidRPr="003027C2" w:rsidTr="007D6774">
        <w:trPr>
          <w:cantSplit/>
          <w:trHeight w:val="290"/>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4181,0</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3008,3</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8,3</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98,8</w:t>
            </w:r>
          </w:p>
        </w:tc>
      </w:tr>
      <w:tr w:rsidR="003027C2" w:rsidRPr="003027C2" w:rsidTr="007D6774">
        <w:trPr>
          <w:cantSplit/>
          <w:trHeight w:val="534"/>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val="x-none" w:eastAsia="x-none"/>
              </w:rPr>
            </w:pPr>
            <w:r w:rsidRPr="003027C2">
              <w:rPr>
                <w:sz w:val="20"/>
                <w:lang w:val="x-none" w:eastAsia="x-none"/>
              </w:rPr>
              <w:t>…</w:t>
            </w:r>
            <w:r w:rsidRPr="003027C2">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112,7</w:t>
            </w:r>
          </w:p>
        </w:tc>
      </w:tr>
      <w:tr w:rsidR="003027C2" w:rsidRPr="003027C2" w:rsidTr="007D6774">
        <w:trPr>
          <w:cantSplit/>
          <w:trHeight w:val="518"/>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31,3</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31,2</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83,8</w:t>
            </w:r>
          </w:p>
        </w:tc>
      </w:tr>
      <w:tr w:rsidR="003027C2" w:rsidRPr="003027C2" w:rsidTr="007D6774">
        <w:trPr>
          <w:cantSplit/>
          <w:trHeight w:val="518"/>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r>
      <w:tr w:rsidR="003027C2" w:rsidRPr="003027C2" w:rsidTr="007D6774">
        <w:trPr>
          <w:cantSplit/>
          <w:trHeight w:val="534"/>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lastRenderedPageBreak/>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372,3</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262,1</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5,8</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96,2</w:t>
            </w:r>
          </w:p>
        </w:tc>
      </w:tr>
      <w:tr w:rsidR="003027C2" w:rsidRPr="003027C2" w:rsidTr="007D6774">
        <w:trPr>
          <w:cantSplit/>
          <w:trHeight w:val="534"/>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269,1</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221,7</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108,9</w:t>
            </w:r>
          </w:p>
        </w:tc>
      </w:tr>
      <w:tr w:rsidR="003027C2" w:rsidRPr="003027C2" w:rsidTr="007D6774">
        <w:trPr>
          <w:cantSplit/>
          <w:trHeight w:val="485"/>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8,6</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7,3</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106,2</w:t>
            </w:r>
          </w:p>
        </w:tc>
      </w:tr>
      <w:tr w:rsidR="003027C2" w:rsidRPr="003027C2" w:rsidTr="007D6774">
        <w:trPr>
          <w:cantSplit/>
          <w:trHeight w:val="305"/>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5,9</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5,7</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109,6</w:t>
            </w:r>
          </w:p>
        </w:tc>
      </w:tr>
      <w:tr w:rsidR="003027C2" w:rsidRPr="003027C2" w:rsidTr="007D6774">
        <w:trPr>
          <w:cantSplit/>
          <w:trHeight w:val="534"/>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val="x-none" w:eastAsia="x-none"/>
              </w:rPr>
            </w:pPr>
            <w:r w:rsidRPr="003027C2">
              <w:rPr>
                <w:sz w:val="20"/>
                <w:lang w:val="x-none" w:eastAsia="x-none"/>
              </w:rPr>
              <w:t>…</w:t>
            </w:r>
            <w:r w:rsidRPr="003027C2">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1,2</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138,0</w:t>
            </w:r>
          </w:p>
        </w:tc>
      </w:tr>
      <w:tr w:rsidR="003027C2" w:rsidRPr="003027C2" w:rsidTr="007D6774">
        <w:trPr>
          <w:cantSplit/>
          <w:trHeight w:val="437"/>
        </w:trPr>
        <w:tc>
          <w:tcPr>
            <w:tcW w:w="3699" w:type="dxa"/>
            <w:tcBorders>
              <w:left w:val="double" w:sz="4" w:space="0" w:color="auto"/>
              <w:bottom w:val="dotted"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w:t>
            </w:r>
          </w:p>
        </w:tc>
      </w:tr>
      <w:tr w:rsidR="003027C2" w:rsidRPr="003027C2" w:rsidTr="007D6774">
        <w:trPr>
          <w:cantSplit/>
          <w:trHeight w:val="291"/>
        </w:trPr>
        <w:tc>
          <w:tcPr>
            <w:tcW w:w="3699" w:type="dxa"/>
            <w:tcBorders>
              <w:top w:val="dotted" w:sz="4" w:space="0" w:color="auto"/>
              <w:left w:val="double" w:sz="4" w:space="0" w:color="auto"/>
              <w:bottom w:val="single" w:sz="4" w:space="0" w:color="auto"/>
            </w:tcBorders>
            <w:vAlign w:val="bottom"/>
          </w:tcPr>
          <w:p w:rsidR="003027C2" w:rsidRPr="003027C2" w:rsidRDefault="003027C2" w:rsidP="00F82BDB">
            <w:pPr>
              <w:spacing w:before="60" w:line="240" w:lineRule="exact"/>
              <w:ind w:left="142" w:firstLine="13"/>
              <w:jc w:val="left"/>
              <w:rPr>
                <w:rFonts w:cs="Arial"/>
                <w:sz w:val="20"/>
              </w:rPr>
            </w:pPr>
            <w:r w:rsidRPr="003027C2">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15,6</w:t>
            </w:r>
          </w:p>
        </w:tc>
        <w:tc>
          <w:tcPr>
            <w:tcW w:w="1276"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2,9</w:t>
            </w:r>
          </w:p>
        </w:tc>
        <w:tc>
          <w:tcPr>
            <w:tcW w:w="1701" w:type="dxa"/>
            <w:tcBorders>
              <w:top w:val="dotted" w:sz="4" w:space="0" w:color="auto"/>
              <w:left w:val="single" w:sz="6" w:space="0" w:color="auto"/>
              <w:bottom w:val="single" w:sz="4" w:space="0" w:color="auto"/>
              <w:right w:val="sing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24,6</w:t>
            </w:r>
          </w:p>
        </w:tc>
        <w:tc>
          <w:tcPr>
            <w:tcW w:w="1275" w:type="dxa"/>
            <w:tcBorders>
              <w:top w:val="dotted" w:sz="4" w:space="0" w:color="auto"/>
              <w:left w:val="single" w:sz="4" w:space="0" w:color="auto"/>
              <w:bottom w:val="single" w:sz="4" w:space="0" w:color="auto"/>
              <w:right w:val="double" w:sz="4" w:space="0" w:color="auto"/>
            </w:tcBorders>
            <w:vAlign w:val="bottom"/>
          </w:tcPr>
          <w:p w:rsidR="003027C2" w:rsidRPr="003027C2" w:rsidRDefault="003027C2" w:rsidP="00F82BDB">
            <w:pPr>
              <w:spacing w:before="60" w:line="240" w:lineRule="exact"/>
              <w:ind w:firstLine="0"/>
              <w:jc w:val="center"/>
              <w:rPr>
                <w:sz w:val="20"/>
                <w:lang w:eastAsia="x-none"/>
              </w:rPr>
            </w:pPr>
            <w:r w:rsidRPr="003027C2">
              <w:rPr>
                <w:sz w:val="20"/>
                <w:lang w:eastAsia="x-none"/>
              </w:rPr>
              <w:t>100,4</w:t>
            </w:r>
          </w:p>
        </w:tc>
      </w:tr>
      <w:tr w:rsidR="003027C2" w:rsidRPr="003027C2" w:rsidTr="007D6774">
        <w:trPr>
          <w:cantSplit/>
          <w:trHeight w:val="922"/>
        </w:trPr>
        <w:tc>
          <w:tcPr>
            <w:tcW w:w="9369" w:type="dxa"/>
            <w:gridSpan w:val="5"/>
            <w:tcBorders>
              <w:left w:val="double" w:sz="4" w:space="0" w:color="auto"/>
              <w:bottom w:val="double" w:sz="4" w:space="0" w:color="auto"/>
              <w:right w:val="double" w:sz="4" w:space="0" w:color="auto"/>
            </w:tcBorders>
            <w:vAlign w:val="bottom"/>
          </w:tcPr>
          <w:p w:rsidR="003027C2" w:rsidRPr="003027C2" w:rsidRDefault="003027C2" w:rsidP="00F82BDB">
            <w:pPr>
              <w:spacing w:before="60" w:line="240" w:lineRule="exact"/>
              <w:ind w:left="155" w:right="142" w:firstLine="0"/>
              <w:rPr>
                <w:sz w:val="20"/>
                <w:vertAlign w:val="superscript"/>
                <w:lang w:val="x-none" w:eastAsia="x-none"/>
              </w:rPr>
            </w:pPr>
            <w:r w:rsidRPr="003027C2">
              <w:rPr>
                <w:sz w:val="20"/>
                <w:vertAlign w:val="superscript"/>
                <w:lang w:val="x-none" w:eastAsia="x-none"/>
              </w:rPr>
              <w:t>1)</w:t>
            </w:r>
            <w:r w:rsidRPr="003027C2">
              <w:rPr>
                <w:sz w:val="20"/>
                <w:lang w:val="x-none" w:eastAsia="x-none"/>
              </w:rPr>
              <w:t xml:space="preserve"> Сведения не публикуются в целях </w:t>
            </w:r>
            <w:r w:rsidRPr="003027C2">
              <w:rPr>
                <w:sz w:val="20"/>
                <w:lang w:eastAsia="x-none"/>
              </w:rPr>
              <w:t>обеспечения</w:t>
            </w:r>
            <w:r w:rsidRPr="003027C2">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3027C2">
              <w:rPr>
                <w:sz w:val="20"/>
                <w:lang w:eastAsia="x-none"/>
              </w:rPr>
              <w:t>«</w:t>
            </w:r>
            <w:r w:rsidRPr="003027C2">
              <w:rPr>
                <w:sz w:val="20"/>
                <w:lang w:val="x-none" w:eastAsia="x-none"/>
              </w:rPr>
              <w:t>Об официальном статистическом учете и системе государственной статистики в Российской Федерации</w:t>
            </w:r>
            <w:r w:rsidRPr="003027C2">
              <w:rPr>
                <w:sz w:val="20"/>
                <w:lang w:eastAsia="x-none"/>
              </w:rPr>
              <w:t>»</w:t>
            </w:r>
            <w:r w:rsidRPr="003027C2">
              <w:rPr>
                <w:sz w:val="20"/>
                <w:lang w:val="x-none" w:eastAsia="x-none"/>
              </w:rPr>
              <w:t xml:space="preserve"> (ст.4, п.5; ст.9, п.1).</w:t>
            </w:r>
          </w:p>
        </w:tc>
      </w:tr>
    </w:tbl>
    <w:p w:rsidR="003027C2" w:rsidRPr="003027C2" w:rsidRDefault="003027C2" w:rsidP="003027C2">
      <w:pPr>
        <w:spacing w:before="240"/>
        <w:ind w:firstLine="709"/>
      </w:pPr>
      <w:r w:rsidRPr="003027C2">
        <w:t>В структуре просроченной дебиторской задолженности организаций 86,3% приходилось на долю задолженности покупателей и заказчиков за товары, работы и услуги.</w:t>
      </w:r>
    </w:p>
    <w:p w:rsidR="003027C2" w:rsidRPr="003027C2" w:rsidRDefault="003027C2" w:rsidP="003C0907">
      <w:pPr>
        <w:keepNext/>
        <w:keepLines/>
        <w:spacing w:before="240"/>
        <w:ind w:firstLine="0"/>
        <w:jc w:val="center"/>
        <w:rPr>
          <w:spacing w:val="20"/>
          <w:lang w:val="x-none" w:eastAsia="x-none"/>
        </w:rPr>
      </w:pPr>
      <w:r w:rsidRPr="003027C2">
        <w:rPr>
          <w:b/>
          <w:bCs/>
          <w:lang w:val="x-none" w:eastAsia="x-none"/>
        </w:rPr>
        <w:t xml:space="preserve">Превышение кредиторской задолженности над дебиторской задолженностью </w:t>
      </w:r>
      <w:r w:rsidRPr="003027C2">
        <w:rPr>
          <w:b/>
          <w:bCs/>
          <w:lang w:val="x-none" w:eastAsia="x-none"/>
        </w:rPr>
        <w:br/>
        <w:t xml:space="preserve">по видам экономической деятельности на конец </w:t>
      </w:r>
      <w:r w:rsidRPr="003027C2">
        <w:rPr>
          <w:b/>
          <w:bCs/>
          <w:lang w:eastAsia="x-none"/>
        </w:rPr>
        <w:t xml:space="preserve">октября </w:t>
      </w:r>
      <w:r w:rsidRPr="003027C2">
        <w:rPr>
          <w:b/>
          <w:bCs/>
          <w:lang w:val="x-none" w:eastAsia="x-none"/>
        </w:rPr>
        <w:t>20</w:t>
      </w:r>
      <w:r w:rsidRPr="003027C2">
        <w:rPr>
          <w:b/>
          <w:bCs/>
          <w:lang w:eastAsia="x-none"/>
        </w:rPr>
        <w:t>20</w:t>
      </w:r>
      <w:r w:rsidRPr="003027C2">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423"/>
        <w:gridCol w:w="1276"/>
        <w:gridCol w:w="1559"/>
        <w:gridCol w:w="1134"/>
        <w:gridCol w:w="1964"/>
      </w:tblGrid>
      <w:tr w:rsidR="003027C2" w:rsidRPr="003027C2" w:rsidTr="00F54D6D">
        <w:trPr>
          <w:cantSplit/>
          <w:tblHeader/>
        </w:trPr>
        <w:tc>
          <w:tcPr>
            <w:tcW w:w="3423" w:type="dxa"/>
            <w:vMerge w:val="restart"/>
            <w:tcBorders>
              <w:top w:val="double" w:sz="6" w:space="0" w:color="auto"/>
              <w:left w:val="double" w:sz="6" w:space="0" w:color="auto"/>
              <w:bottom w:val="single" w:sz="6" w:space="0" w:color="auto"/>
              <w:right w:val="single" w:sz="6" w:space="0" w:color="auto"/>
            </w:tcBorders>
            <w:vAlign w:val="center"/>
          </w:tcPr>
          <w:p w:rsidR="003027C2" w:rsidRPr="003027C2" w:rsidRDefault="003027C2" w:rsidP="00F54D6D">
            <w:pPr>
              <w:keepNext/>
              <w:keepLines/>
              <w:spacing w:before="40" w:line="240" w:lineRule="exact"/>
              <w:ind w:left="85" w:firstLine="0"/>
              <w:jc w:val="center"/>
              <w:rPr>
                <w:sz w:val="20"/>
              </w:rPr>
            </w:pPr>
          </w:p>
        </w:tc>
        <w:tc>
          <w:tcPr>
            <w:tcW w:w="2835" w:type="dxa"/>
            <w:gridSpan w:val="2"/>
            <w:tcBorders>
              <w:top w:val="double" w:sz="6" w:space="0" w:color="auto"/>
              <w:left w:val="single" w:sz="6" w:space="0" w:color="auto"/>
              <w:bottom w:val="single" w:sz="6" w:space="0" w:color="auto"/>
              <w:right w:val="single" w:sz="6" w:space="0" w:color="auto"/>
            </w:tcBorders>
          </w:tcPr>
          <w:p w:rsidR="003027C2" w:rsidRPr="003027C2" w:rsidRDefault="003027C2" w:rsidP="00F54D6D">
            <w:pPr>
              <w:keepNext/>
              <w:keepLines/>
              <w:spacing w:before="20" w:line="240" w:lineRule="exact"/>
              <w:ind w:firstLine="0"/>
              <w:jc w:val="center"/>
              <w:rPr>
                <w:i/>
                <w:sz w:val="20"/>
                <w:lang w:val="x-none" w:eastAsia="x-none"/>
              </w:rPr>
            </w:pPr>
            <w:r w:rsidRPr="003027C2">
              <w:rPr>
                <w:i/>
                <w:sz w:val="20"/>
                <w:lang w:val="x-none" w:eastAsia="x-none"/>
              </w:rPr>
              <w:t xml:space="preserve">Превышение кредиторской </w:t>
            </w:r>
            <w:r w:rsidRPr="003027C2">
              <w:rPr>
                <w:i/>
                <w:sz w:val="20"/>
                <w:lang w:val="x-none" w:eastAsia="x-none"/>
              </w:rPr>
              <w:br/>
              <w:t>задолженности над</w:t>
            </w:r>
            <w:r w:rsidRPr="003027C2">
              <w:rPr>
                <w:i/>
                <w:sz w:val="20"/>
                <w:lang w:eastAsia="x-none"/>
              </w:rPr>
              <w:t xml:space="preserve"> </w:t>
            </w:r>
            <w:r w:rsidRPr="003027C2">
              <w:rPr>
                <w:i/>
                <w:sz w:val="20"/>
                <w:lang w:val="x-none" w:eastAsia="x-none"/>
              </w:rPr>
              <w:t>дебиторской</w:t>
            </w:r>
            <w:r w:rsidRPr="003027C2">
              <w:rPr>
                <w:i/>
                <w:sz w:val="20"/>
                <w:lang w:eastAsia="x-none"/>
              </w:rPr>
              <w:t xml:space="preserve"> </w:t>
            </w:r>
            <w:r w:rsidR="007D6774" w:rsidRPr="003027C2">
              <w:rPr>
                <w:i/>
                <w:sz w:val="20"/>
                <w:lang w:val="x-none" w:eastAsia="x-none"/>
              </w:rPr>
              <w:t>задолженностью</w:t>
            </w:r>
          </w:p>
        </w:tc>
        <w:tc>
          <w:tcPr>
            <w:tcW w:w="3098" w:type="dxa"/>
            <w:gridSpan w:val="2"/>
            <w:tcBorders>
              <w:top w:val="double" w:sz="6" w:space="0" w:color="auto"/>
              <w:left w:val="single" w:sz="6" w:space="0" w:color="auto"/>
              <w:bottom w:val="single" w:sz="6" w:space="0" w:color="auto"/>
              <w:right w:val="double" w:sz="6" w:space="0" w:color="auto"/>
            </w:tcBorders>
          </w:tcPr>
          <w:p w:rsidR="003027C2" w:rsidRPr="003027C2" w:rsidRDefault="003027C2" w:rsidP="00F54D6D">
            <w:pPr>
              <w:keepNext/>
              <w:keepLines/>
              <w:spacing w:before="20" w:line="240" w:lineRule="exact"/>
              <w:ind w:firstLine="0"/>
              <w:jc w:val="center"/>
              <w:rPr>
                <w:i/>
                <w:sz w:val="20"/>
                <w:lang w:val="x-none" w:eastAsia="x-none"/>
              </w:rPr>
            </w:pPr>
            <w:r w:rsidRPr="003027C2">
              <w:rPr>
                <w:i/>
                <w:sz w:val="20"/>
                <w:lang w:val="x-none" w:eastAsia="x-none"/>
              </w:rPr>
              <w:t>Превышение просроченной кредиторской задолженности над просроченной дебиторской задолженностью</w:t>
            </w:r>
          </w:p>
        </w:tc>
      </w:tr>
      <w:tr w:rsidR="003027C2" w:rsidRPr="003027C2" w:rsidTr="00F54D6D">
        <w:trPr>
          <w:cantSplit/>
          <w:trHeight w:val="65"/>
          <w:tblHeader/>
        </w:trPr>
        <w:tc>
          <w:tcPr>
            <w:tcW w:w="3423" w:type="dxa"/>
            <w:vMerge/>
            <w:tcBorders>
              <w:top w:val="single" w:sz="6" w:space="0" w:color="auto"/>
              <w:left w:val="double" w:sz="6" w:space="0" w:color="auto"/>
              <w:bottom w:val="single" w:sz="6" w:space="0" w:color="auto"/>
              <w:right w:val="single" w:sz="6" w:space="0" w:color="auto"/>
            </w:tcBorders>
          </w:tcPr>
          <w:p w:rsidR="003027C2" w:rsidRPr="003027C2" w:rsidRDefault="003027C2" w:rsidP="00F54D6D">
            <w:pPr>
              <w:keepNext/>
              <w:keepLines/>
              <w:spacing w:before="40" w:line="240" w:lineRule="exact"/>
              <w:ind w:left="85" w:firstLine="0"/>
              <w:jc w:val="left"/>
              <w:rPr>
                <w:sz w:val="20"/>
              </w:rPr>
            </w:pPr>
          </w:p>
        </w:tc>
        <w:tc>
          <w:tcPr>
            <w:tcW w:w="1276" w:type="dxa"/>
            <w:tcBorders>
              <w:top w:val="single" w:sz="6" w:space="0" w:color="auto"/>
              <w:left w:val="single" w:sz="6" w:space="0" w:color="auto"/>
              <w:bottom w:val="single" w:sz="6" w:space="0" w:color="auto"/>
              <w:right w:val="single" w:sz="6" w:space="0" w:color="auto"/>
            </w:tcBorders>
          </w:tcPr>
          <w:p w:rsidR="003027C2" w:rsidRPr="003027C2" w:rsidRDefault="00EA638B" w:rsidP="00F54D6D">
            <w:pPr>
              <w:keepNext/>
              <w:keepLines/>
              <w:spacing w:before="20" w:line="240" w:lineRule="exact"/>
              <w:ind w:firstLine="0"/>
              <w:jc w:val="center"/>
              <w:rPr>
                <w:i/>
                <w:sz w:val="20"/>
                <w:lang w:val="x-none" w:eastAsia="x-none"/>
              </w:rPr>
            </w:pPr>
            <w:r>
              <w:rPr>
                <w:i/>
                <w:sz w:val="20"/>
                <w:lang w:val="x-none" w:eastAsia="x-none"/>
              </w:rPr>
              <w:t>млн</w:t>
            </w:r>
            <w:r>
              <w:rPr>
                <w:i/>
                <w:sz w:val="20"/>
                <w:lang w:eastAsia="x-none"/>
              </w:rPr>
              <w:br/>
            </w:r>
            <w:r w:rsidR="003027C2" w:rsidRPr="003027C2">
              <w:rPr>
                <w:i/>
                <w:sz w:val="20"/>
                <w:lang w:val="x-none" w:eastAsia="x-none"/>
              </w:rPr>
              <w:t>рублей</w:t>
            </w:r>
          </w:p>
        </w:tc>
        <w:tc>
          <w:tcPr>
            <w:tcW w:w="1559" w:type="dxa"/>
            <w:tcBorders>
              <w:top w:val="single" w:sz="6" w:space="0" w:color="auto"/>
              <w:left w:val="single" w:sz="6" w:space="0" w:color="auto"/>
              <w:bottom w:val="single" w:sz="6" w:space="0" w:color="auto"/>
              <w:right w:val="single" w:sz="6" w:space="0" w:color="auto"/>
            </w:tcBorders>
          </w:tcPr>
          <w:p w:rsidR="003027C2" w:rsidRPr="003027C2" w:rsidRDefault="003027C2" w:rsidP="00F54D6D">
            <w:pPr>
              <w:keepNext/>
              <w:keepLines/>
              <w:spacing w:before="20" w:line="240" w:lineRule="exact"/>
              <w:ind w:left="-57" w:right="-57" w:firstLine="0"/>
              <w:jc w:val="center"/>
              <w:rPr>
                <w:i/>
                <w:sz w:val="20"/>
                <w:lang w:val="x-none" w:eastAsia="x-none"/>
              </w:rPr>
            </w:pPr>
            <w:r w:rsidRPr="003027C2">
              <w:rPr>
                <w:i/>
                <w:sz w:val="20"/>
                <w:lang w:val="x-none" w:eastAsia="x-none"/>
              </w:rPr>
              <w:t xml:space="preserve">в % к </w:t>
            </w:r>
            <w:r w:rsidRPr="003027C2">
              <w:rPr>
                <w:i/>
                <w:sz w:val="20"/>
                <w:lang w:val="x-none" w:eastAsia="x-none"/>
              </w:rPr>
              <w:br/>
              <w:t>дебиторской задолженности</w:t>
            </w:r>
          </w:p>
        </w:tc>
        <w:tc>
          <w:tcPr>
            <w:tcW w:w="1134" w:type="dxa"/>
            <w:tcBorders>
              <w:top w:val="single" w:sz="6" w:space="0" w:color="auto"/>
              <w:left w:val="single" w:sz="6" w:space="0" w:color="auto"/>
              <w:bottom w:val="single" w:sz="6" w:space="0" w:color="auto"/>
              <w:right w:val="single" w:sz="6" w:space="0" w:color="auto"/>
            </w:tcBorders>
          </w:tcPr>
          <w:p w:rsidR="003027C2" w:rsidRPr="003027C2" w:rsidRDefault="00EA638B" w:rsidP="00F54D6D">
            <w:pPr>
              <w:keepNext/>
              <w:keepLines/>
              <w:spacing w:before="20" w:line="240" w:lineRule="exact"/>
              <w:ind w:firstLine="0"/>
              <w:jc w:val="center"/>
              <w:rPr>
                <w:i/>
                <w:sz w:val="20"/>
                <w:lang w:val="x-none" w:eastAsia="x-none"/>
              </w:rPr>
            </w:pPr>
            <w:r>
              <w:rPr>
                <w:i/>
                <w:sz w:val="20"/>
                <w:lang w:val="x-none" w:eastAsia="x-none"/>
              </w:rPr>
              <w:t>млн</w:t>
            </w:r>
            <w:r>
              <w:rPr>
                <w:i/>
                <w:sz w:val="20"/>
                <w:lang w:eastAsia="x-none"/>
              </w:rPr>
              <w:br/>
            </w:r>
            <w:r w:rsidR="003027C2" w:rsidRPr="003027C2">
              <w:rPr>
                <w:i/>
                <w:sz w:val="20"/>
                <w:lang w:val="x-none" w:eastAsia="x-none"/>
              </w:rPr>
              <w:t xml:space="preserve"> рублей</w:t>
            </w:r>
          </w:p>
        </w:tc>
        <w:tc>
          <w:tcPr>
            <w:tcW w:w="1964" w:type="dxa"/>
            <w:tcBorders>
              <w:top w:val="single" w:sz="6" w:space="0" w:color="auto"/>
              <w:left w:val="single" w:sz="6" w:space="0" w:color="auto"/>
              <w:bottom w:val="single" w:sz="6" w:space="0" w:color="auto"/>
              <w:right w:val="double" w:sz="6" w:space="0" w:color="auto"/>
            </w:tcBorders>
          </w:tcPr>
          <w:p w:rsidR="003027C2" w:rsidRPr="003027C2" w:rsidRDefault="003027C2" w:rsidP="00F54D6D">
            <w:pPr>
              <w:keepNext/>
              <w:keepLines/>
              <w:spacing w:before="20" w:line="240" w:lineRule="exact"/>
              <w:ind w:firstLine="0"/>
              <w:jc w:val="center"/>
              <w:rPr>
                <w:i/>
                <w:sz w:val="20"/>
                <w:lang w:val="x-none" w:eastAsia="x-none"/>
              </w:rPr>
            </w:pPr>
            <w:r w:rsidRPr="003027C2">
              <w:rPr>
                <w:i/>
                <w:sz w:val="20"/>
                <w:lang w:val="x-none" w:eastAsia="x-none"/>
              </w:rPr>
              <w:t xml:space="preserve">в % к просроченной </w:t>
            </w:r>
            <w:r w:rsidRPr="003027C2">
              <w:rPr>
                <w:i/>
                <w:sz w:val="20"/>
                <w:lang w:val="x-none" w:eastAsia="x-none"/>
              </w:rPr>
              <w:br/>
              <w:t xml:space="preserve">дебиторской </w:t>
            </w:r>
            <w:r w:rsidRPr="003027C2">
              <w:rPr>
                <w:i/>
                <w:sz w:val="20"/>
                <w:lang w:val="x-none" w:eastAsia="x-none"/>
              </w:rPr>
              <w:br/>
              <w:t>задолженности</w:t>
            </w:r>
          </w:p>
        </w:tc>
      </w:tr>
      <w:tr w:rsidR="003027C2" w:rsidRPr="003027C2" w:rsidTr="00F54D6D">
        <w:trPr>
          <w:trHeight w:val="262"/>
        </w:trPr>
        <w:tc>
          <w:tcPr>
            <w:tcW w:w="3423" w:type="dxa"/>
            <w:tcBorders>
              <w:top w:val="single" w:sz="6" w:space="0" w:color="auto"/>
              <w:left w:val="double" w:sz="6" w:space="0" w:color="auto"/>
              <w:bottom w:val="dotted" w:sz="4" w:space="0" w:color="auto"/>
              <w:right w:val="single" w:sz="6" w:space="0" w:color="auto"/>
            </w:tcBorders>
            <w:vAlign w:val="bottom"/>
          </w:tcPr>
          <w:p w:rsidR="003027C2" w:rsidRPr="003027C2" w:rsidRDefault="003027C2" w:rsidP="00F54D6D">
            <w:pPr>
              <w:keepNext/>
              <w:keepLines/>
              <w:spacing w:before="40" w:line="240" w:lineRule="exact"/>
              <w:ind w:left="57" w:firstLine="0"/>
              <w:jc w:val="left"/>
              <w:rPr>
                <w:b/>
                <w:bCs/>
                <w:sz w:val="20"/>
              </w:rPr>
            </w:pPr>
            <w:r w:rsidRPr="003027C2">
              <w:rPr>
                <w:b/>
                <w:bCs/>
                <w:sz w:val="20"/>
              </w:rPr>
              <w:t>Всего</w:t>
            </w:r>
          </w:p>
        </w:tc>
        <w:tc>
          <w:tcPr>
            <w:tcW w:w="1276" w:type="dxa"/>
            <w:tcBorders>
              <w:top w:val="single" w:sz="6"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b/>
                <w:sz w:val="20"/>
                <w:lang w:eastAsia="x-none"/>
              </w:rPr>
            </w:pPr>
            <w:r w:rsidRPr="003027C2">
              <w:rPr>
                <w:b/>
                <w:sz w:val="20"/>
                <w:lang w:eastAsia="x-none"/>
              </w:rPr>
              <w:t>85659,8</w:t>
            </w:r>
          </w:p>
        </w:tc>
        <w:tc>
          <w:tcPr>
            <w:tcW w:w="1559" w:type="dxa"/>
            <w:tcBorders>
              <w:top w:val="single" w:sz="6"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b/>
                <w:sz w:val="20"/>
                <w:lang w:eastAsia="x-none"/>
              </w:rPr>
            </w:pPr>
            <w:r w:rsidRPr="003027C2">
              <w:rPr>
                <w:b/>
                <w:sz w:val="20"/>
                <w:lang w:eastAsia="x-none"/>
              </w:rPr>
              <w:t>23,0</w:t>
            </w:r>
          </w:p>
        </w:tc>
        <w:tc>
          <w:tcPr>
            <w:tcW w:w="1134" w:type="dxa"/>
            <w:tcBorders>
              <w:top w:val="single" w:sz="6"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b/>
                <w:sz w:val="20"/>
                <w:lang w:eastAsia="x-none"/>
              </w:rPr>
            </w:pPr>
            <w:r w:rsidRPr="003027C2">
              <w:rPr>
                <w:b/>
                <w:sz w:val="20"/>
                <w:lang w:eastAsia="x-none"/>
              </w:rPr>
              <w:t>1503,8</w:t>
            </w:r>
          </w:p>
        </w:tc>
        <w:tc>
          <w:tcPr>
            <w:tcW w:w="1964" w:type="dxa"/>
            <w:tcBorders>
              <w:top w:val="single" w:sz="6"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b/>
                <w:sz w:val="20"/>
                <w:lang w:eastAsia="x-none"/>
              </w:rPr>
            </w:pPr>
            <w:r w:rsidRPr="003027C2">
              <w:rPr>
                <w:b/>
                <w:sz w:val="20"/>
                <w:lang w:eastAsia="x-none"/>
              </w:rPr>
              <w:t>9,7</w:t>
            </w:r>
          </w:p>
        </w:tc>
      </w:tr>
      <w:tr w:rsidR="003027C2" w:rsidRPr="003027C2" w:rsidTr="00F54D6D">
        <w:trPr>
          <w:trHeight w:val="80"/>
        </w:trPr>
        <w:tc>
          <w:tcPr>
            <w:tcW w:w="3423" w:type="dxa"/>
            <w:tcBorders>
              <w:left w:val="double" w:sz="6" w:space="0" w:color="auto"/>
              <w:bottom w:val="dotted" w:sz="4" w:space="0" w:color="auto"/>
              <w:right w:val="single" w:sz="6" w:space="0" w:color="auto"/>
            </w:tcBorders>
            <w:vAlign w:val="bottom"/>
          </w:tcPr>
          <w:p w:rsidR="003027C2" w:rsidRPr="00EA638B" w:rsidRDefault="003027C2" w:rsidP="00F54D6D">
            <w:pPr>
              <w:spacing w:before="40" w:line="240" w:lineRule="exact"/>
              <w:ind w:left="142" w:firstLine="13"/>
              <w:jc w:val="left"/>
              <w:rPr>
                <w:rFonts w:cs="Arial"/>
                <w:spacing w:val="-3"/>
                <w:sz w:val="20"/>
              </w:rPr>
            </w:pPr>
            <w:r w:rsidRPr="00EA638B">
              <w:rPr>
                <w:rFonts w:cs="Arial"/>
                <w:spacing w:val="-3"/>
                <w:sz w:val="20"/>
              </w:rPr>
              <w:t xml:space="preserve">сельское, лесное хозяйство, охота, рыболовство и рыбоводство </w:t>
            </w:r>
          </w:p>
        </w:tc>
        <w:tc>
          <w:tcPr>
            <w:tcW w:w="1276" w:type="dxa"/>
            <w:tcBorders>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-2708,6</w:t>
            </w:r>
          </w:p>
        </w:tc>
        <w:tc>
          <w:tcPr>
            <w:tcW w:w="1559" w:type="dxa"/>
            <w:tcBorders>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134" w:type="dxa"/>
            <w:tcBorders>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138,8</w:t>
            </w:r>
          </w:p>
        </w:tc>
        <w:tc>
          <w:tcPr>
            <w:tcW w:w="1964" w:type="dxa"/>
            <w:tcBorders>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65,2</w:t>
            </w:r>
          </w:p>
        </w:tc>
      </w:tr>
      <w:tr w:rsidR="003027C2" w:rsidRPr="003027C2" w:rsidTr="00F54D6D">
        <w:trPr>
          <w:trHeight w:val="231"/>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добыча полезных ископаемых</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-29694,6</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254,7</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40678,9</w:t>
            </w:r>
          </w:p>
        </w:tc>
      </w:tr>
      <w:tr w:rsidR="003027C2" w:rsidRPr="003027C2" w:rsidTr="00F54D6D">
        <w:trPr>
          <w:trHeight w:val="211"/>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обрабатывающие производства</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6375,3</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7,8</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2176,4</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103,0</w:t>
            </w:r>
          </w:p>
        </w:tc>
      </w:tr>
      <w:tr w:rsidR="003027C2" w:rsidRPr="003027C2" w:rsidTr="00F54D6D">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9213,6</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82,3</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3311,0</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163,9</w:t>
            </w:r>
          </w:p>
        </w:tc>
      </w:tr>
      <w:tr w:rsidR="003027C2" w:rsidRPr="003027C2" w:rsidTr="00F54D6D">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keepNext/>
              <w:keepLines/>
              <w:spacing w:before="40" w:line="240" w:lineRule="exact"/>
              <w:ind w:left="142" w:firstLine="13"/>
              <w:jc w:val="left"/>
              <w:rPr>
                <w:rFonts w:cs="Arial"/>
                <w:sz w:val="20"/>
              </w:rPr>
            </w:pPr>
            <w:r w:rsidRPr="003027C2">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-440,4</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22,5</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21,5</w:t>
            </w:r>
          </w:p>
        </w:tc>
      </w:tr>
      <w:tr w:rsidR="003027C2" w:rsidRPr="003027C2" w:rsidTr="00F54D6D">
        <w:trPr>
          <w:trHeight w:val="262"/>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keepNext/>
              <w:keepLines/>
              <w:spacing w:before="40" w:line="240" w:lineRule="exact"/>
              <w:ind w:left="142" w:firstLine="13"/>
              <w:jc w:val="left"/>
              <w:rPr>
                <w:rFonts w:cs="Arial"/>
                <w:sz w:val="20"/>
              </w:rPr>
            </w:pPr>
            <w:r w:rsidRPr="003027C2">
              <w:rPr>
                <w:rFonts w:cs="Arial"/>
                <w:sz w:val="20"/>
              </w:rPr>
              <w:t>строительство</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3108,4</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18,7</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921,3</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362,4</w:t>
            </w:r>
          </w:p>
        </w:tc>
      </w:tr>
      <w:tr w:rsidR="003027C2" w:rsidRPr="003027C2" w:rsidTr="00F54D6D">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3C0907">
            <w:pPr>
              <w:pageBreakBefore/>
              <w:spacing w:before="40" w:line="240" w:lineRule="exact"/>
              <w:ind w:left="142" w:firstLine="13"/>
              <w:jc w:val="left"/>
              <w:rPr>
                <w:rFonts w:cs="Arial"/>
                <w:sz w:val="20"/>
              </w:rPr>
            </w:pPr>
            <w:r w:rsidRPr="003027C2">
              <w:rPr>
                <w:rFonts w:cs="Arial"/>
                <w:sz w:val="20"/>
              </w:rPr>
              <w:lastRenderedPageBreak/>
              <w:t>торговля оптовая и розничная; ремонт автотранспортных средств и мотоциклов</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C0907">
            <w:pPr>
              <w:pageBreakBefore/>
              <w:spacing w:before="40" w:line="240" w:lineRule="exact"/>
              <w:ind w:firstLine="0"/>
              <w:jc w:val="center"/>
              <w:rPr>
                <w:sz w:val="20"/>
                <w:lang w:eastAsia="x-none"/>
              </w:rPr>
            </w:pPr>
            <w:r w:rsidRPr="003027C2">
              <w:rPr>
                <w:sz w:val="20"/>
                <w:lang w:eastAsia="x-none"/>
              </w:rPr>
              <w:t>74925,3</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C0907">
            <w:pPr>
              <w:pageBreakBefore/>
              <w:spacing w:before="40" w:line="240" w:lineRule="exact"/>
              <w:ind w:firstLine="0"/>
              <w:jc w:val="center"/>
              <w:rPr>
                <w:sz w:val="20"/>
                <w:lang w:eastAsia="x-none"/>
              </w:rPr>
            </w:pPr>
            <w:r w:rsidRPr="003027C2">
              <w:rPr>
                <w:sz w:val="20"/>
                <w:lang w:eastAsia="x-none"/>
              </w:rPr>
              <w:t>59,5</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3C0907">
            <w:pPr>
              <w:pageBreakBefore/>
              <w:spacing w:before="40" w:line="240" w:lineRule="exact"/>
              <w:ind w:firstLine="0"/>
              <w:jc w:val="center"/>
              <w:rPr>
                <w:sz w:val="20"/>
                <w:lang w:eastAsia="x-none"/>
              </w:rPr>
            </w:pPr>
            <w:r w:rsidRPr="003027C2">
              <w:rPr>
                <w:sz w:val="20"/>
                <w:lang w:eastAsia="x-none"/>
              </w:rPr>
              <w:t>-2729,2</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3C0907">
            <w:pPr>
              <w:pageBreakBefore/>
              <w:spacing w:before="40" w:line="240" w:lineRule="exact"/>
              <w:ind w:firstLine="0"/>
              <w:jc w:val="center"/>
              <w:rPr>
                <w:sz w:val="20"/>
                <w:lang w:eastAsia="x-none"/>
              </w:rPr>
            </w:pPr>
            <w:r w:rsidRPr="003027C2">
              <w:rPr>
                <w:sz w:val="20"/>
                <w:lang w:eastAsia="x-none"/>
              </w:rPr>
              <w:t>-</w:t>
            </w:r>
          </w:p>
        </w:tc>
      </w:tr>
      <w:tr w:rsidR="003027C2" w:rsidRPr="003027C2" w:rsidTr="00F54D6D">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транспортировка и хранение</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20805,2</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41,3</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-3088,4</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r>
      <w:tr w:rsidR="003027C2" w:rsidRPr="003027C2" w:rsidTr="00F54D6D">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деятельность гостиниц и предприятий общественного питания</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-1084,0</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r>
      <w:tr w:rsidR="003027C2" w:rsidRPr="003027C2" w:rsidTr="00F54D6D">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деятельность в области информации и связи</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-2412,0</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-31,3</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r>
      <w:tr w:rsidR="003027C2" w:rsidRPr="003027C2" w:rsidTr="00F54D6D">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деятельность финансовая и страховая</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-206,7</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r>
      <w:tr w:rsidR="003027C2" w:rsidRPr="003027C2" w:rsidTr="00F54D6D">
        <w:trPr>
          <w:trHeight w:val="297"/>
        </w:trPr>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деятельность по операциям с недвижимым имуществом</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295,3</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4,6</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-188,7</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r>
      <w:tr w:rsidR="003027C2" w:rsidRPr="003027C2" w:rsidTr="00F54D6D">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pacing w:val="-2"/>
                <w:sz w:val="20"/>
              </w:rPr>
            </w:pPr>
            <w:r w:rsidRPr="003027C2">
              <w:rPr>
                <w:rFonts w:cs="Arial"/>
                <w:spacing w:val="-2"/>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6019,9</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41,2</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706,8</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262,7</w:t>
            </w:r>
          </w:p>
        </w:tc>
      </w:tr>
      <w:tr w:rsidR="003027C2" w:rsidRPr="003027C2" w:rsidTr="00F54D6D">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pacing w:val="-4"/>
                <w:sz w:val="20"/>
              </w:rPr>
            </w:pPr>
            <w:r w:rsidRPr="003027C2">
              <w:rPr>
                <w:rFonts w:cs="Arial"/>
                <w:spacing w:val="-4"/>
                <w:sz w:val="20"/>
              </w:rPr>
              <w:t>деятельность административная и сопутствующие дополнительные услуги</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-163,2</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r>
      <w:tr w:rsidR="003027C2" w:rsidRPr="003027C2" w:rsidTr="00F54D6D">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образование</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147,9</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62,5</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val="x-none" w:eastAsia="x-none"/>
              </w:rPr>
              <w:t>…</w:t>
            </w:r>
            <w:r w:rsidRPr="003027C2">
              <w:rPr>
                <w:sz w:val="20"/>
                <w:vertAlign w:val="superscript"/>
                <w:lang w:val="x-none" w:eastAsia="x-none"/>
              </w:rPr>
              <w:t>1)</w:t>
            </w:r>
          </w:p>
        </w:tc>
      </w:tr>
      <w:tr w:rsidR="003027C2" w:rsidRPr="003027C2" w:rsidTr="00F54D6D">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деятельность в области здравоохранения и социальных услуг</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861,2</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105,6</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-3,4</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r>
      <w:tr w:rsidR="003027C2" w:rsidRPr="003027C2" w:rsidTr="00F54D6D">
        <w:tc>
          <w:tcPr>
            <w:tcW w:w="3423" w:type="dxa"/>
            <w:tcBorders>
              <w:top w:val="dotted" w:sz="4" w:space="0" w:color="auto"/>
              <w:left w:val="double" w:sz="6" w:space="0" w:color="auto"/>
              <w:bottom w:val="dotted"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583,9</w:t>
            </w:r>
          </w:p>
        </w:tc>
        <w:tc>
          <w:tcPr>
            <w:tcW w:w="1559"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187,9</w:t>
            </w:r>
          </w:p>
        </w:tc>
        <w:tc>
          <w:tcPr>
            <w:tcW w:w="1134" w:type="dxa"/>
            <w:tcBorders>
              <w:top w:val="dotted" w:sz="4" w:space="0" w:color="auto"/>
              <w:left w:val="single" w:sz="6" w:space="0" w:color="auto"/>
              <w:bottom w:val="dotted"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c>
          <w:tcPr>
            <w:tcW w:w="1964" w:type="dxa"/>
            <w:tcBorders>
              <w:top w:val="dotted" w:sz="4" w:space="0" w:color="auto"/>
              <w:left w:val="single" w:sz="6" w:space="0" w:color="auto"/>
              <w:bottom w:val="dotted"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w:t>
            </w:r>
          </w:p>
        </w:tc>
      </w:tr>
      <w:tr w:rsidR="003027C2" w:rsidRPr="003027C2" w:rsidTr="00F54D6D">
        <w:tc>
          <w:tcPr>
            <w:tcW w:w="3423" w:type="dxa"/>
            <w:tcBorders>
              <w:top w:val="dotted" w:sz="4" w:space="0" w:color="auto"/>
              <w:left w:val="double" w:sz="6" w:space="0" w:color="auto"/>
              <w:bottom w:val="single" w:sz="4" w:space="0" w:color="auto"/>
              <w:right w:val="single" w:sz="6" w:space="0" w:color="auto"/>
            </w:tcBorders>
            <w:vAlign w:val="bottom"/>
          </w:tcPr>
          <w:p w:rsidR="003027C2" w:rsidRPr="003027C2" w:rsidRDefault="003027C2" w:rsidP="00F54D6D">
            <w:pPr>
              <w:spacing w:before="40" w:line="240" w:lineRule="exact"/>
              <w:ind w:left="142" w:firstLine="13"/>
              <w:jc w:val="left"/>
              <w:rPr>
                <w:rFonts w:cs="Arial"/>
                <w:sz w:val="20"/>
              </w:rPr>
            </w:pPr>
            <w:r w:rsidRPr="003027C2">
              <w:rPr>
                <w:rFonts w:cs="Arial"/>
                <w:sz w:val="20"/>
              </w:rPr>
              <w:t>предоставление прочих видов услуг</w:t>
            </w:r>
          </w:p>
        </w:tc>
        <w:tc>
          <w:tcPr>
            <w:tcW w:w="1276"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33,1</w:t>
            </w:r>
          </w:p>
        </w:tc>
        <w:tc>
          <w:tcPr>
            <w:tcW w:w="1559"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52,1</w:t>
            </w:r>
          </w:p>
        </w:tc>
        <w:tc>
          <w:tcPr>
            <w:tcW w:w="1134" w:type="dxa"/>
            <w:tcBorders>
              <w:top w:val="dotted" w:sz="4" w:space="0" w:color="auto"/>
              <w:left w:val="single" w:sz="6" w:space="0" w:color="auto"/>
              <w:bottom w:val="single" w:sz="4" w:space="0" w:color="auto"/>
              <w:right w:val="sing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9,1</w:t>
            </w:r>
          </w:p>
        </w:tc>
        <w:tc>
          <w:tcPr>
            <w:tcW w:w="1964" w:type="dxa"/>
            <w:tcBorders>
              <w:top w:val="dotted" w:sz="4" w:space="0" w:color="auto"/>
              <w:left w:val="single" w:sz="6" w:space="0" w:color="auto"/>
              <w:bottom w:val="single" w:sz="4" w:space="0" w:color="auto"/>
              <w:right w:val="double" w:sz="6" w:space="0" w:color="auto"/>
            </w:tcBorders>
            <w:vAlign w:val="bottom"/>
          </w:tcPr>
          <w:p w:rsidR="003027C2" w:rsidRPr="003027C2" w:rsidRDefault="003027C2" w:rsidP="00F54D6D">
            <w:pPr>
              <w:spacing w:before="40" w:line="240" w:lineRule="exact"/>
              <w:ind w:firstLine="0"/>
              <w:jc w:val="center"/>
              <w:rPr>
                <w:sz w:val="20"/>
                <w:lang w:eastAsia="x-none"/>
              </w:rPr>
            </w:pPr>
            <w:r w:rsidRPr="003027C2">
              <w:rPr>
                <w:sz w:val="20"/>
                <w:lang w:eastAsia="x-none"/>
              </w:rPr>
              <w:t>58,1</w:t>
            </w:r>
          </w:p>
        </w:tc>
      </w:tr>
      <w:tr w:rsidR="003027C2" w:rsidRPr="003027C2" w:rsidTr="007D6774">
        <w:tc>
          <w:tcPr>
            <w:tcW w:w="9356" w:type="dxa"/>
            <w:gridSpan w:val="5"/>
            <w:tcBorders>
              <w:top w:val="single" w:sz="4" w:space="0" w:color="auto"/>
              <w:left w:val="double" w:sz="6" w:space="0" w:color="auto"/>
              <w:bottom w:val="double" w:sz="6" w:space="0" w:color="auto"/>
              <w:right w:val="double" w:sz="6" w:space="0" w:color="auto"/>
            </w:tcBorders>
            <w:vAlign w:val="bottom"/>
          </w:tcPr>
          <w:p w:rsidR="003027C2" w:rsidRPr="003027C2" w:rsidRDefault="003027C2" w:rsidP="00F54D6D">
            <w:pPr>
              <w:spacing w:before="40" w:line="240" w:lineRule="exact"/>
              <w:ind w:left="57" w:right="57" w:firstLine="0"/>
              <w:rPr>
                <w:sz w:val="20"/>
                <w:lang w:eastAsia="x-none"/>
              </w:rPr>
            </w:pPr>
            <w:r w:rsidRPr="003027C2">
              <w:rPr>
                <w:sz w:val="20"/>
                <w:vertAlign w:val="superscript"/>
                <w:lang w:val="x-none" w:eastAsia="x-none"/>
              </w:rPr>
              <w:t>1)</w:t>
            </w:r>
            <w:r w:rsidRPr="003027C2">
              <w:rPr>
                <w:sz w:val="20"/>
                <w:lang w:val="x-none" w:eastAsia="x-none"/>
              </w:rPr>
              <w:t xml:space="preserve"> Сведения не публикуются в целях </w:t>
            </w:r>
            <w:r w:rsidRPr="003027C2">
              <w:rPr>
                <w:sz w:val="20"/>
                <w:lang w:eastAsia="x-none"/>
              </w:rPr>
              <w:t>обеспечения</w:t>
            </w:r>
            <w:r w:rsidRPr="003027C2">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00F54D6D">
              <w:rPr>
                <w:sz w:val="20"/>
                <w:lang w:eastAsia="x-none"/>
              </w:rPr>
              <w:t> </w:t>
            </w:r>
            <w:r w:rsidRPr="003027C2">
              <w:rPr>
                <w:sz w:val="20"/>
                <w:lang w:val="x-none" w:eastAsia="x-none"/>
              </w:rPr>
              <w:t xml:space="preserve">29.11.07 № 282-ФЗ </w:t>
            </w:r>
            <w:r w:rsidRPr="003027C2">
              <w:rPr>
                <w:sz w:val="20"/>
                <w:lang w:eastAsia="x-none"/>
              </w:rPr>
              <w:t>«</w:t>
            </w:r>
            <w:r w:rsidRPr="003027C2">
              <w:rPr>
                <w:sz w:val="20"/>
                <w:lang w:val="x-none" w:eastAsia="x-none"/>
              </w:rPr>
              <w:t>Об официальном статистическом учете и системе государственной статистики в Российской Федерации</w:t>
            </w:r>
            <w:r w:rsidRPr="003027C2">
              <w:rPr>
                <w:sz w:val="20"/>
                <w:lang w:eastAsia="x-none"/>
              </w:rPr>
              <w:t>»</w:t>
            </w:r>
            <w:r w:rsidRPr="003027C2">
              <w:rPr>
                <w:sz w:val="20"/>
                <w:lang w:val="x-none" w:eastAsia="x-none"/>
              </w:rPr>
              <w:t xml:space="preserve"> (ст.4, п.5; ст.9, п.1).</w:t>
            </w:r>
          </w:p>
        </w:tc>
      </w:tr>
    </w:tbl>
    <w:p w:rsidR="00272EB2" w:rsidRPr="00F54D6D" w:rsidRDefault="00272EB2" w:rsidP="00156B90">
      <w:pPr>
        <w:pStyle w:val="affb"/>
        <w:tabs>
          <w:tab w:val="left" w:pos="1725"/>
        </w:tabs>
        <w:spacing w:before="120" w:line="288" w:lineRule="auto"/>
        <w:rPr>
          <w:rFonts w:cs="Arial"/>
          <w:sz w:val="6"/>
        </w:rPr>
      </w:pPr>
    </w:p>
    <w:p w:rsidR="00F82BDB" w:rsidRPr="00F54D6D" w:rsidRDefault="00F82BDB" w:rsidP="00156B90">
      <w:pPr>
        <w:pStyle w:val="affb"/>
        <w:tabs>
          <w:tab w:val="left" w:pos="1725"/>
        </w:tabs>
        <w:spacing w:before="120" w:line="288" w:lineRule="auto"/>
        <w:rPr>
          <w:rFonts w:cs="Arial"/>
          <w:sz w:val="2"/>
        </w:rPr>
        <w:sectPr w:rsidR="00F82BDB" w:rsidRPr="00F54D6D" w:rsidSect="00AE4C35">
          <w:headerReference w:type="even" r:id="rId32"/>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09" w:name="_Toc130704490"/>
      <w:bookmarkStart w:id="210" w:name="_Toc333242188"/>
      <w:bookmarkStart w:id="211" w:name="_Toc62805559"/>
      <w:bookmarkStart w:id="212" w:name="_Toc507471200"/>
      <w:bookmarkStart w:id="213" w:name="_Toc507471254"/>
      <w:bookmarkStart w:id="214" w:name="_Toc507476563"/>
      <w:bookmarkStart w:id="215" w:name="_Toc463688746"/>
      <w:bookmarkEnd w:id="204"/>
      <w:bookmarkEnd w:id="205"/>
      <w:bookmarkEnd w:id="206"/>
      <w:r w:rsidRPr="005729B6">
        <w:rPr>
          <w:rFonts w:cs="Arial"/>
          <w:i/>
          <w:spacing w:val="-4"/>
          <w:sz w:val="31"/>
        </w:rPr>
        <w:lastRenderedPageBreak/>
        <w:t>Социальная сфера</w:t>
      </w:r>
      <w:bookmarkEnd w:id="209"/>
      <w:bookmarkEnd w:id="210"/>
      <w:bookmarkEnd w:id="211"/>
    </w:p>
    <w:p w:rsidR="00AC7307" w:rsidRPr="005729B6" w:rsidRDefault="00AC7307" w:rsidP="00D948FF">
      <w:pPr>
        <w:pStyle w:val="3"/>
        <w:numPr>
          <w:ilvl w:val="0"/>
          <w:numId w:val="11"/>
        </w:numPr>
        <w:spacing w:before="480" w:after="360"/>
        <w:jc w:val="left"/>
        <w:rPr>
          <w:rFonts w:cs="Arial"/>
          <w:noProof w:val="0"/>
          <w:sz w:val="28"/>
        </w:rPr>
      </w:pPr>
      <w:bookmarkStart w:id="216" w:name="_Toc491488500"/>
      <w:bookmarkStart w:id="217" w:name="_Toc499524427"/>
      <w:bookmarkStart w:id="218" w:name="_Toc507471202"/>
      <w:bookmarkStart w:id="219" w:name="_Toc507471256"/>
      <w:bookmarkStart w:id="220" w:name="_Toc507476565"/>
      <w:bookmarkStart w:id="221" w:name="_Toc130704491"/>
      <w:bookmarkStart w:id="222" w:name="_Toc62805560"/>
      <w:r w:rsidRPr="005729B6">
        <w:rPr>
          <w:rFonts w:cs="Arial"/>
          <w:noProof w:val="0"/>
          <w:sz w:val="28"/>
        </w:rPr>
        <w:t>Уровень жизни населения</w:t>
      </w:r>
      <w:bookmarkEnd w:id="216"/>
      <w:bookmarkEnd w:id="217"/>
      <w:bookmarkEnd w:id="218"/>
      <w:bookmarkEnd w:id="219"/>
      <w:bookmarkEnd w:id="220"/>
      <w:bookmarkEnd w:id="221"/>
      <w:bookmarkEnd w:id="222"/>
    </w:p>
    <w:p w:rsidR="00AC7307" w:rsidRPr="00811E08" w:rsidRDefault="00AC7307" w:rsidP="00D948FF">
      <w:pPr>
        <w:pStyle w:val="3"/>
        <w:keepNext w:val="0"/>
        <w:numPr>
          <w:ilvl w:val="1"/>
          <w:numId w:val="11"/>
        </w:numPr>
        <w:tabs>
          <w:tab w:val="left" w:pos="1843"/>
        </w:tabs>
        <w:spacing w:before="480" w:after="480"/>
        <w:ind w:left="709" w:firstLine="0"/>
        <w:jc w:val="left"/>
        <w:rPr>
          <w:rFonts w:cs="Arial"/>
          <w:noProof w:val="0"/>
        </w:rPr>
      </w:pPr>
      <w:bookmarkStart w:id="223" w:name="_Toc130704492"/>
      <w:bookmarkStart w:id="224" w:name="_Toc62805561"/>
      <w:bookmarkStart w:id="225" w:name="_Toc463688772"/>
      <w:bookmarkStart w:id="226" w:name="_Toc491488501"/>
      <w:bookmarkStart w:id="227" w:name="_Toc499524428"/>
      <w:bookmarkStart w:id="228" w:name="_Toc507471257"/>
      <w:bookmarkStart w:id="229" w:name="_Toc507476566"/>
      <w:r w:rsidRPr="00811E08">
        <w:rPr>
          <w:rFonts w:cs="Arial"/>
          <w:noProof w:val="0"/>
        </w:rPr>
        <w:t>Величина прожиточного минимума</w:t>
      </w:r>
      <w:bookmarkEnd w:id="223"/>
      <w:bookmarkEnd w:id="224"/>
    </w:p>
    <w:p w:rsidR="0079054F" w:rsidRPr="007435FB" w:rsidRDefault="0079054F" w:rsidP="001303B2">
      <w:pPr>
        <w:pStyle w:val="afff9"/>
        <w:spacing w:before="120" w:after="0" w:line="288" w:lineRule="auto"/>
        <w:ind w:firstLine="709"/>
        <w:jc w:val="both"/>
        <w:rPr>
          <w:rFonts w:cs="Arial"/>
          <w:sz w:val="22"/>
        </w:rPr>
      </w:pPr>
      <w:bookmarkStart w:id="230" w:name="_Toc130704493"/>
      <w:r w:rsidRPr="007435FB">
        <w:rPr>
          <w:rFonts w:cs="Arial"/>
          <w:sz w:val="22"/>
        </w:rPr>
        <w:t>В соответствии с Федеральным законом «О прожиточном минимуме в Российской Федерации» № 233-ФЗ от 03.12.2012</w:t>
      </w:r>
      <w:r w:rsidR="00010F9A">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Новосибирск</w:t>
      </w:r>
      <w:r w:rsidR="00D20077">
        <w:rPr>
          <w:rFonts w:cs="Arial"/>
          <w:sz w:val="22"/>
        </w:rPr>
        <w:t xml:space="preserve">ой области от </w:t>
      </w:r>
      <w:r w:rsidR="00344B60">
        <w:rPr>
          <w:rFonts w:cs="Arial"/>
          <w:sz w:val="22"/>
        </w:rPr>
        <w:t>2</w:t>
      </w:r>
      <w:r w:rsidR="00A90023">
        <w:rPr>
          <w:rFonts w:cs="Arial"/>
          <w:sz w:val="22"/>
        </w:rPr>
        <w:t>2.</w:t>
      </w:r>
      <w:r w:rsidR="00A96160">
        <w:rPr>
          <w:rFonts w:cs="Arial"/>
          <w:sz w:val="22"/>
        </w:rPr>
        <w:t>10</w:t>
      </w:r>
      <w:r w:rsidR="00D20077">
        <w:rPr>
          <w:rFonts w:cs="Arial"/>
          <w:sz w:val="22"/>
        </w:rPr>
        <w:t xml:space="preserve">.2020 г. № </w:t>
      </w:r>
      <w:r w:rsidR="00A90023">
        <w:rPr>
          <w:rFonts w:cs="Arial"/>
          <w:sz w:val="22"/>
        </w:rPr>
        <w:t>1</w:t>
      </w:r>
      <w:r w:rsidR="00A96160">
        <w:rPr>
          <w:rFonts w:cs="Arial"/>
          <w:sz w:val="22"/>
        </w:rPr>
        <w:t>90</w:t>
      </w:r>
      <w:r w:rsidRPr="007435FB">
        <w:rPr>
          <w:rFonts w:cs="Arial"/>
          <w:sz w:val="22"/>
        </w:rPr>
        <w:t xml:space="preserve"> установлена величина прожиточного минимума в Новосибирской области </w:t>
      </w:r>
      <w:r w:rsidR="00D20077">
        <w:rPr>
          <w:rFonts w:cs="Arial"/>
          <w:sz w:val="22"/>
        </w:rPr>
        <w:t xml:space="preserve">за </w:t>
      </w:r>
      <w:r w:rsidR="00D20077">
        <w:rPr>
          <w:rFonts w:cs="Arial"/>
          <w:sz w:val="22"/>
          <w:lang w:val="en-US"/>
        </w:rPr>
        <w:t>I</w:t>
      </w:r>
      <w:r w:rsidR="00A90023">
        <w:rPr>
          <w:rFonts w:cs="Arial"/>
          <w:sz w:val="22"/>
          <w:lang w:val="en-US"/>
        </w:rPr>
        <w:t>I</w:t>
      </w:r>
      <w:r w:rsidR="00A96160">
        <w:rPr>
          <w:rFonts w:cs="Arial"/>
          <w:sz w:val="22"/>
          <w:lang w:val="en-US"/>
        </w:rPr>
        <w:t>I</w:t>
      </w:r>
      <w:r>
        <w:rPr>
          <w:rFonts w:cs="Arial"/>
          <w:sz w:val="22"/>
        </w:rPr>
        <w:t xml:space="preserve"> квартал</w:t>
      </w:r>
      <w:r w:rsidR="00540334">
        <w:rPr>
          <w:rFonts w:cs="Arial"/>
          <w:sz w:val="22"/>
        </w:rPr>
        <w:t xml:space="preserve"> 20</w:t>
      </w:r>
      <w:r w:rsidR="00344B60">
        <w:rPr>
          <w:rFonts w:cs="Arial"/>
          <w:sz w:val="22"/>
        </w:rPr>
        <w:t>20</w:t>
      </w:r>
      <w:r w:rsidRPr="007435FB">
        <w:rPr>
          <w:rFonts w:cs="Arial"/>
          <w:sz w:val="22"/>
        </w:rPr>
        <w:t xml:space="preserve"> года. Величина прожиточного минимума составила в среднем на жителя области </w:t>
      </w:r>
      <w:r w:rsidR="00D20077">
        <w:rPr>
          <w:rFonts w:cs="Arial"/>
          <w:sz w:val="22"/>
        </w:rPr>
        <w:t>1</w:t>
      </w:r>
      <w:r w:rsidR="00A90023">
        <w:rPr>
          <w:rFonts w:cs="Arial"/>
          <w:sz w:val="22"/>
        </w:rPr>
        <w:t>2</w:t>
      </w:r>
      <w:r w:rsidR="00A96160" w:rsidRPr="00A96160">
        <w:rPr>
          <w:rFonts w:cs="Arial"/>
          <w:sz w:val="22"/>
        </w:rPr>
        <w:t>037</w:t>
      </w:r>
      <w:r w:rsidR="00540334">
        <w:rPr>
          <w:rFonts w:cs="Arial"/>
          <w:sz w:val="22"/>
        </w:rPr>
        <w:t xml:space="preserve"> рубл</w:t>
      </w:r>
      <w:r w:rsidR="002671D0">
        <w:rPr>
          <w:rFonts w:cs="Arial"/>
          <w:sz w:val="22"/>
        </w:rPr>
        <w:t>ей</w:t>
      </w:r>
      <w:r w:rsidRPr="007435FB">
        <w:rPr>
          <w:rFonts w:cs="Arial"/>
          <w:sz w:val="22"/>
        </w:rPr>
        <w:t>, в том числе на трудоспособное население</w:t>
      </w:r>
      <w:r w:rsidR="00D20077">
        <w:rPr>
          <w:rFonts w:cs="Arial"/>
          <w:sz w:val="22"/>
        </w:rPr>
        <w:t xml:space="preserve"> – 1</w:t>
      </w:r>
      <w:r w:rsidR="00A96160" w:rsidRPr="00A96160">
        <w:rPr>
          <w:rFonts w:cs="Arial"/>
          <w:sz w:val="22"/>
        </w:rPr>
        <w:t>278</w:t>
      </w:r>
      <w:r w:rsidR="00344B60">
        <w:rPr>
          <w:rFonts w:cs="Arial"/>
          <w:sz w:val="22"/>
        </w:rPr>
        <w:t>5</w:t>
      </w:r>
      <w:r w:rsidRPr="007435FB">
        <w:rPr>
          <w:rFonts w:cs="Arial"/>
          <w:sz w:val="22"/>
        </w:rPr>
        <w:t xml:space="preserve">; </w:t>
      </w:r>
      <w:r w:rsidR="00D20077">
        <w:rPr>
          <w:rFonts w:cs="Arial"/>
          <w:sz w:val="22"/>
        </w:rPr>
        <w:t xml:space="preserve">пенсионера – </w:t>
      </w:r>
      <w:r w:rsidR="00D20077" w:rsidRPr="00D20077">
        <w:rPr>
          <w:rFonts w:cs="Arial"/>
          <w:sz w:val="22"/>
        </w:rPr>
        <w:t>9</w:t>
      </w:r>
      <w:r w:rsidR="00A96160" w:rsidRPr="00A96160">
        <w:rPr>
          <w:rFonts w:cs="Arial"/>
          <w:sz w:val="22"/>
        </w:rPr>
        <w:t>65</w:t>
      </w:r>
      <w:r w:rsidR="00A90023">
        <w:rPr>
          <w:rFonts w:cs="Arial"/>
          <w:sz w:val="22"/>
        </w:rPr>
        <w:t>3</w:t>
      </w:r>
      <w:r w:rsidR="00D20077">
        <w:rPr>
          <w:rFonts w:cs="Arial"/>
          <w:sz w:val="22"/>
        </w:rPr>
        <w:t>; ребенка – 1</w:t>
      </w:r>
      <w:r w:rsidR="00A90023">
        <w:rPr>
          <w:rFonts w:cs="Arial"/>
          <w:sz w:val="22"/>
        </w:rPr>
        <w:t>2</w:t>
      </w:r>
      <w:r w:rsidR="00A96160" w:rsidRPr="00A96160">
        <w:rPr>
          <w:rFonts w:cs="Arial"/>
          <w:sz w:val="22"/>
        </w:rPr>
        <w:t>454</w:t>
      </w:r>
      <w:r w:rsidR="00D20077" w:rsidRPr="00D20077">
        <w:rPr>
          <w:rFonts w:cs="Arial"/>
          <w:sz w:val="22"/>
        </w:rPr>
        <w:t xml:space="preserve"> </w:t>
      </w:r>
      <w:r w:rsidR="00D20077">
        <w:rPr>
          <w:rFonts w:cs="Arial"/>
          <w:sz w:val="22"/>
        </w:rPr>
        <w:t>рубл</w:t>
      </w:r>
      <w:r w:rsidR="002671D0">
        <w:rPr>
          <w:rFonts w:cs="Arial"/>
          <w:sz w:val="22"/>
        </w:rPr>
        <w:t>я</w:t>
      </w:r>
      <w:r w:rsidRPr="007435FB">
        <w:rPr>
          <w:rFonts w:cs="Arial"/>
          <w:sz w:val="22"/>
        </w:rPr>
        <w:t>.</w:t>
      </w:r>
    </w:p>
    <w:p w:rsidR="0079054F" w:rsidRPr="007435FB" w:rsidRDefault="0079054F" w:rsidP="001303B2">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социально-демографическим группам населения за 201</w:t>
      </w:r>
      <w:r w:rsidR="00344B60">
        <w:rPr>
          <w:rFonts w:cs="Arial"/>
          <w:sz w:val="22"/>
        </w:rPr>
        <w:t>9</w:t>
      </w:r>
      <w:r w:rsidRPr="007435FB">
        <w:rPr>
          <w:rFonts w:cs="Arial"/>
          <w:sz w:val="22"/>
        </w:rPr>
        <w:t xml:space="preserve"> – 20</w:t>
      </w:r>
      <w:r w:rsidR="00344B60">
        <w:rPr>
          <w:rFonts w:cs="Arial"/>
          <w:sz w:val="22"/>
        </w:rPr>
        <w:t>20</w:t>
      </w:r>
      <w:r w:rsidRPr="007435FB">
        <w:rPr>
          <w:rFonts w:cs="Arial"/>
          <w:sz w:val="22"/>
        </w:rPr>
        <w:t xml:space="preserve"> гг. характеризуется данными, представленными в таблице:</w:t>
      </w:r>
    </w:p>
    <w:p w:rsidR="0079054F" w:rsidRPr="00BE451C" w:rsidRDefault="0079054F" w:rsidP="00BE451C">
      <w:pPr>
        <w:pStyle w:val="ae"/>
        <w:spacing w:before="120" w:after="0" w:line="288" w:lineRule="auto"/>
        <w:jc w:val="center"/>
        <w:rPr>
          <w:rFonts w:cs="Arial"/>
          <w:szCs w:val="22"/>
        </w:rPr>
      </w:pPr>
      <w:r w:rsidRPr="00BE451C">
        <w:rPr>
          <w:rFonts w:cs="Arial"/>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В среднем на душу населения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C413D4" w:rsidP="00BE451C">
            <w:pPr>
              <w:pStyle w:val="aff0"/>
              <w:spacing w:before="80" w:after="0" w:line="240" w:lineRule="auto"/>
              <w:rPr>
                <w:rFonts w:cs="Arial"/>
              </w:rPr>
            </w:pPr>
            <w:r>
              <w:rPr>
                <w:rFonts w:cs="Arial"/>
              </w:rPr>
              <w:t>п</w:t>
            </w:r>
            <w:r w:rsidR="0079054F" w:rsidRPr="007435FB">
              <w:rPr>
                <w:rFonts w:cs="Arial"/>
              </w:rPr>
              <w:t>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BE451C">
            <w:pPr>
              <w:pStyle w:val="aff1"/>
              <w:spacing w:line="240" w:lineRule="exact"/>
              <w:rPr>
                <w:rFonts w:cs="Arial"/>
                <w:b/>
              </w:rPr>
            </w:pPr>
            <w:r w:rsidRPr="00DD241B">
              <w:rPr>
                <w:rFonts w:cs="Arial"/>
                <w:b/>
              </w:rPr>
              <w:t>201</w:t>
            </w:r>
            <w:r w:rsidR="00344B60">
              <w:rPr>
                <w:rFonts w:cs="Arial"/>
                <w:b/>
              </w:rPr>
              <w:t>9</w:t>
            </w:r>
            <w:r w:rsidRPr="00DD241B">
              <w:rPr>
                <w:rFonts w:cs="Arial"/>
                <w:b/>
              </w:rPr>
              <w:t xml:space="preserve"> год</w:t>
            </w:r>
          </w:p>
        </w:tc>
      </w:tr>
      <w:tr w:rsidR="00344B60"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344B60" w:rsidRPr="00540334" w:rsidRDefault="00344B60" w:rsidP="00BE451C">
            <w:pPr>
              <w:pStyle w:val="aff1"/>
              <w:spacing w:line="240" w:lineRule="exact"/>
              <w:rPr>
                <w:rFonts w:cs="Arial"/>
              </w:rPr>
            </w:pPr>
            <w:r>
              <w:rPr>
                <w:rFonts w:cs="Arial"/>
              </w:rPr>
              <w:t>11539</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12037</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11475</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12216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9247</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11698</w:t>
            </w:r>
          </w:p>
        </w:tc>
      </w:tr>
      <w:tr w:rsidR="00344B60"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11018</w:t>
            </w:r>
          </w:p>
        </w:tc>
        <w:tc>
          <w:tcPr>
            <w:tcW w:w="311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11713</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8899</w:t>
            </w:r>
          </w:p>
        </w:tc>
        <w:tc>
          <w:tcPr>
            <w:tcW w:w="1417" w:type="dxa"/>
            <w:tcBorders>
              <w:top w:val="dotted" w:sz="4" w:space="0" w:color="auto"/>
              <w:left w:val="single" w:sz="6" w:space="0" w:color="auto"/>
              <w:bottom w:val="single" w:sz="4" w:space="0" w:color="auto"/>
              <w:right w:val="double" w:sz="4" w:space="0" w:color="auto"/>
            </w:tcBorders>
            <w:vAlign w:val="bottom"/>
          </w:tcPr>
          <w:p w:rsidR="00344B60" w:rsidRDefault="00344B60" w:rsidP="00BE451C">
            <w:pPr>
              <w:pStyle w:val="aff1"/>
              <w:spacing w:line="240" w:lineRule="exact"/>
              <w:rPr>
                <w:rFonts w:cs="Arial"/>
              </w:rPr>
            </w:pPr>
            <w:r>
              <w:rPr>
                <w:rFonts w:cs="Arial"/>
              </w:rPr>
              <w:t>11274</w:t>
            </w:r>
          </w:p>
        </w:tc>
      </w:tr>
      <w:tr w:rsidR="00344B60"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344B60" w:rsidRPr="00540334" w:rsidRDefault="00344B60" w:rsidP="00BE451C">
            <w:pPr>
              <w:pStyle w:val="aff1"/>
              <w:spacing w:line="240" w:lineRule="exact"/>
              <w:rPr>
                <w:rFonts w:cs="Arial"/>
                <w:b/>
              </w:rPr>
            </w:pPr>
            <w:r w:rsidRPr="00540334">
              <w:rPr>
                <w:rFonts w:cs="Arial"/>
                <w:b/>
              </w:rPr>
              <w:t>20</w:t>
            </w:r>
            <w:r>
              <w:rPr>
                <w:rFonts w:cs="Arial"/>
                <w:b/>
              </w:rPr>
              <w:t>20</w:t>
            </w:r>
            <w:r w:rsidRPr="00540334">
              <w:rPr>
                <w:rFonts w:cs="Arial"/>
                <w:b/>
              </w:rPr>
              <w:t xml:space="preserve"> год</w:t>
            </w:r>
          </w:p>
        </w:tc>
      </w:tr>
      <w:tr w:rsidR="00344B60" w:rsidRPr="007435FB" w:rsidTr="00A90023">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11454</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12158</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9196</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11874</w:t>
            </w:r>
          </w:p>
        </w:tc>
      </w:tr>
      <w:tr w:rsidR="00705F6D" w:rsidRPr="007435FB" w:rsidTr="00A96160">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705F6D" w:rsidRPr="007435FB" w:rsidRDefault="00705F6D"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12284</w:t>
            </w:r>
          </w:p>
        </w:tc>
        <w:tc>
          <w:tcPr>
            <w:tcW w:w="311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13054</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9823</w:t>
            </w:r>
          </w:p>
        </w:tc>
        <w:tc>
          <w:tcPr>
            <w:tcW w:w="1417" w:type="dxa"/>
            <w:tcBorders>
              <w:top w:val="dotted" w:sz="4" w:space="0" w:color="auto"/>
              <w:left w:val="single" w:sz="6" w:space="0" w:color="auto"/>
              <w:bottom w:val="dotted" w:sz="4" w:space="0" w:color="auto"/>
              <w:right w:val="double" w:sz="4" w:space="0" w:color="auto"/>
            </w:tcBorders>
            <w:vAlign w:val="bottom"/>
          </w:tcPr>
          <w:p w:rsidR="00705F6D" w:rsidRDefault="00705F6D" w:rsidP="00BE451C">
            <w:pPr>
              <w:pStyle w:val="aff1"/>
              <w:spacing w:line="240" w:lineRule="exact"/>
              <w:rPr>
                <w:rFonts w:cs="Arial"/>
              </w:rPr>
            </w:pPr>
            <w:r>
              <w:rPr>
                <w:rFonts w:cs="Arial"/>
              </w:rPr>
              <w:t>12729</w:t>
            </w:r>
          </w:p>
        </w:tc>
      </w:tr>
      <w:tr w:rsidR="00A96160" w:rsidRPr="007435FB" w:rsidTr="00D20077">
        <w:trPr>
          <w:cantSplit/>
          <w:trHeight w:val="228"/>
        </w:trPr>
        <w:tc>
          <w:tcPr>
            <w:tcW w:w="1560" w:type="dxa"/>
            <w:tcBorders>
              <w:top w:val="dotted" w:sz="4" w:space="0" w:color="auto"/>
              <w:left w:val="double" w:sz="4" w:space="0" w:color="auto"/>
              <w:bottom w:val="double" w:sz="4" w:space="0" w:color="auto"/>
              <w:right w:val="single" w:sz="6" w:space="0" w:color="auto"/>
            </w:tcBorders>
            <w:vAlign w:val="bottom"/>
          </w:tcPr>
          <w:p w:rsidR="00A96160" w:rsidRPr="00A96160" w:rsidRDefault="00A96160" w:rsidP="00BE451C">
            <w:pPr>
              <w:pStyle w:val="aff"/>
              <w:spacing w:line="240" w:lineRule="exact"/>
              <w:ind w:left="0"/>
              <w:rPr>
                <w:rFonts w:cs="Arial"/>
              </w:rPr>
            </w:pPr>
            <w:r>
              <w:rPr>
                <w:rFonts w:cs="Arial"/>
                <w:lang w:val="en-US"/>
              </w:rPr>
              <w:t xml:space="preserve">III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12037</w:t>
            </w:r>
          </w:p>
        </w:tc>
        <w:tc>
          <w:tcPr>
            <w:tcW w:w="311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12785</w:t>
            </w:r>
          </w:p>
        </w:tc>
        <w:tc>
          <w:tcPr>
            <w:tcW w:w="155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9653</w:t>
            </w:r>
          </w:p>
        </w:tc>
        <w:tc>
          <w:tcPr>
            <w:tcW w:w="1417" w:type="dxa"/>
            <w:tcBorders>
              <w:top w:val="dotted" w:sz="4" w:space="0" w:color="auto"/>
              <w:left w:val="single" w:sz="6" w:space="0" w:color="auto"/>
              <w:bottom w:val="double" w:sz="4" w:space="0" w:color="auto"/>
              <w:right w:val="double" w:sz="4" w:space="0" w:color="auto"/>
            </w:tcBorders>
            <w:vAlign w:val="bottom"/>
          </w:tcPr>
          <w:p w:rsidR="00A96160" w:rsidRDefault="00A96160" w:rsidP="00BE451C">
            <w:pPr>
              <w:pStyle w:val="aff1"/>
              <w:spacing w:line="240" w:lineRule="exact"/>
              <w:rPr>
                <w:rFonts w:cs="Arial"/>
              </w:rPr>
            </w:pPr>
            <w:r>
              <w:rPr>
                <w:rFonts w:cs="Arial"/>
              </w:rPr>
              <w:t>12454</w:t>
            </w:r>
          </w:p>
        </w:tc>
      </w:tr>
    </w:tbl>
    <w:p w:rsidR="0079054F" w:rsidRPr="007435FB" w:rsidRDefault="0079054F" w:rsidP="001303B2">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947F73">
        <w:rPr>
          <w:rFonts w:cs="Arial"/>
          <w:sz w:val="22"/>
        </w:rPr>
        <w:t xml:space="preserve"> </w:t>
      </w:r>
      <w:r w:rsidR="00947F73">
        <w:rPr>
          <w:rFonts w:cs="Arial"/>
          <w:sz w:val="22"/>
          <w:lang w:val="en-US"/>
        </w:rPr>
        <w:t>I</w:t>
      </w:r>
      <w:r w:rsidR="00A90023">
        <w:rPr>
          <w:rFonts w:cs="Arial"/>
          <w:sz w:val="22"/>
          <w:lang w:val="en-US"/>
        </w:rPr>
        <w:t>I</w:t>
      </w:r>
      <w:r w:rsidR="00947F73">
        <w:rPr>
          <w:rFonts w:cs="Arial"/>
          <w:sz w:val="22"/>
          <w:lang w:val="en-US"/>
        </w:rPr>
        <w:t>I</w:t>
      </w:r>
      <w:r w:rsidR="00540334">
        <w:rPr>
          <w:rFonts w:cs="Arial"/>
          <w:sz w:val="22"/>
        </w:rPr>
        <w:t xml:space="preserve"> квартале 20</w:t>
      </w:r>
      <w:r w:rsidR="00344B60">
        <w:rPr>
          <w:rFonts w:cs="Arial"/>
          <w:sz w:val="22"/>
        </w:rPr>
        <w:t>20</w:t>
      </w:r>
      <w:r w:rsidRPr="007435FB">
        <w:rPr>
          <w:rFonts w:cs="Arial"/>
          <w:sz w:val="22"/>
        </w:rPr>
        <w:t xml:space="preserve"> года состоит из расходов </w:t>
      </w:r>
      <w:proofErr w:type="gramStart"/>
      <w:r w:rsidRPr="007435FB">
        <w:rPr>
          <w:rFonts w:cs="Arial"/>
          <w:sz w:val="22"/>
        </w:rPr>
        <w:t>на</w:t>
      </w:r>
      <w:proofErr w:type="gramEnd"/>
      <w:r w:rsidRPr="007435FB">
        <w:rPr>
          <w:rFonts w:cs="Arial"/>
          <w:sz w:val="22"/>
        </w:rPr>
        <w:t>:</w:t>
      </w:r>
    </w:p>
    <w:p w:rsidR="0079054F" w:rsidRPr="007435FB" w:rsidRDefault="00A3619E" w:rsidP="00D948FF">
      <w:pPr>
        <w:pStyle w:val="afff9"/>
        <w:numPr>
          <w:ilvl w:val="0"/>
          <w:numId w:val="12"/>
        </w:numPr>
        <w:tabs>
          <w:tab w:val="left" w:pos="1134"/>
        </w:tabs>
        <w:spacing w:before="120" w:after="0" w:line="288" w:lineRule="auto"/>
        <w:jc w:val="both"/>
        <w:rPr>
          <w:rFonts w:cs="Arial"/>
          <w:sz w:val="22"/>
        </w:rPr>
      </w:pPr>
      <w:r>
        <w:rPr>
          <w:rFonts w:cs="Arial"/>
          <w:sz w:val="22"/>
        </w:rPr>
        <w:t>питание – 4</w:t>
      </w:r>
      <w:r w:rsidR="00D20077">
        <w:rPr>
          <w:rFonts w:cs="Arial"/>
          <w:sz w:val="22"/>
        </w:rPr>
        <w:t>1</w:t>
      </w:r>
      <w:r w:rsidR="00947F73">
        <w:rPr>
          <w:rFonts w:cs="Arial"/>
          <w:sz w:val="22"/>
        </w:rPr>
        <w:t>,9</w:t>
      </w:r>
      <w:r w:rsidR="0079054F">
        <w:rPr>
          <w:rFonts w:cs="Arial"/>
          <w:sz w:val="22"/>
        </w:rPr>
        <w:t>% (</w:t>
      </w:r>
      <w:r w:rsidR="00344B60">
        <w:rPr>
          <w:rFonts w:cs="Arial"/>
          <w:sz w:val="22"/>
        </w:rPr>
        <w:t>5</w:t>
      </w:r>
      <w:r w:rsidR="00947F73">
        <w:rPr>
          <w:rFonts w:cs="Arial"/>
          <w:sz w:val="22"/>
        </w:rPr>
        <w:t>042</w:t>
      </w:r>
      <w:r w:rsidR="0079054F" w:rsidRPr="007435FB">
        <w:rPr>
          <w:rFonts w:cs="Arial"/>
          <w:sz w:val="22"/>
        </w:rPr>
        <w:t xml:space="preserve"> руб</w:t>
      </w:r>
      <w:r w:rsidR="00F9329A">
        <w:rPr>
          <w:rFonts w:cs="Arial"/>
          <w:sz w:val="22"/>
        </w:rPr>
        <w:t>л</w:t>
      </w:r>
      <w:r w:rsidR="002671D0">
        <w:rPr>
          <w:rFonts w:cs="Arial"/>
          <w:sz w:val="22"/>
        </w:rPr>
        <w:t>я</w:t>
      </w:r>
      <w:r w:rsidR="0079054F" w:rsidRPr="007435FB">
        <w:rPr>
          <w:rFonts w:cs="Arial"/>
          <w:sz w:val="22"/>
        </w:rPr>
        <w:t>);</w:t>
      </w:r>
    </w:p>
    <w:p w:rsidR="0079054F" w:rsidRPr="007435FB" w:rsidRDefault="0079054F" w:rsidP="00D948FF">
      <w:pPr>
        <w:pStyle w:val="afff9"/>
        <w:numPr>
          <w:ilvl w:val="0"/>
          <w:numId w:val="12"/>
        </w:numPr>
        <w:tabs>
          <w:tab w:val="left" w:pos="1134"/>
        </w:tabs>
        <w:spacing w:before="120" w:after="0" w:line="288" w:lineRule="auto"/>
        <w:jc w:val="both"/>
        <w:rPr>
          <w:rFonts w:cs="Arial"/>
          <w:sz w:val="22"/>
        </w:rPr>
      </w:pPr>
      <w:r w:rsidRPr="007435FB">
        <w:rPr>
          <w:rFonts w:cs="Arial"/>
          <w:sz w:val="22"/>
        </w:rPr>
        <w:t>непродовольственные товары</w:t>
      </w:r>
      <w:r w:rsidR="00D20077">
        <w:rPr>
          <w:rFonts w:cs="Arial"/>
          <w:sz w:val="22"/>
        </w:rPr>
        <w:t xml:space="preserve"> – 25,</w:t>
      </w:r>
      <w:r w:rsidR="00947F73">
        <w:rPr>
          <w:rFonts w:cs="Arial"/>
          <w:sz w:val="22"/>
        </w:rPr>
        <w:t>4</w:t>
      </w:r>
      <w:r w:rsidR="00D20077">
        <w:rPr>
          <w:rFonts w:cs="Arial"/>
          <w:sz w:val="22"/>
        </w:rPr>
        <w:t>% (</w:t>
      </w:r>
      <w:r w:rsidR="00A90023">
        <w:rPr>
          <w:rFonts w:cs="Arial"/>
          <w:sz w:val="22"/>
        </w:rPr>
        <w:t>30</w:t>
      </w:r>
      <w:r w:rsidR="00947F73">
        <w:rPr>
          <w:rFonts w:cs="Arial"/>
          <w:sz w:val="22"/>
        </w:rPr>
        <w:t>54</w:t>
      </w:r>
      <w:r w:rsidR="00D20077">
        <w:rPr>
          <w:rFonts w:cs="Arial"/>
          <w:sz w:val="22"/>
        </w:rPr>
        <w:t xml:space="preserve"> рубл</w:t>
      </w:r>
      <w:r w:rsidR="00705F6D">
        <w:rPr>
          <w:rFonts w:cs="Arial"/>
          <w:sz w:val="22"/>
        </w:rPr>
        <w:t>я</w:t>
      </w:r>
      <w:r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оплату услуг – 25,</w:t>
      </w:r>
      <w:r w:rsidR="00947F73">
        <w:rPr>
          <w:rFonts w:cs="Arial"/>
          <w:sz w:val="22"/>
        </w:rPr>
        <w:t>4</w:t>
      </w:r>
      <w:r>
        <w:rPr>
          <w:rFonts w:cs="Arial"/>
          <w:sz w:val="22"/>
        </w:rPr>
        <w:t>% (</w:t>
      </w:r>
      <w:r w:rsidR="00705F6D">
        <w:rPr>
          <w:rFonts w:cs="Arial"/>
          <w:sz w:val="22"/>
        </w:rPr>
        <w:t>30</w:t>
      </w:r>
      <w:r w:rsidR="00947F73">
        <w:rPr>
          <w:rFonts w:cs="Arial"/>
          <w:sz w:val="22"/>
        </w:rPr>
        <w:t>5</w:t>
      </w:r>
      <w:r w:rsidR="00705F6D">
        <w:rPr>
          <w:rFonts w:cs="Arial"/>
          <w:sz w:val="22"/>
        </w:rPr>
        <w:t>7</w:t>
      </w:r>
      <w:r>
        <w:rPr>
          <w:rFonts w:cs="Arial"/>
          <w:sz w:val="22"/>
        </w:rPr>
        <w:t xml:space="preserve"> рубл</w:t>
      </w:r>
      <w:r w:rsidR="00735598">
        <w:rPr>
          <w:rFonts w:cs="Arial"/>
          <w:sz w:val="22"/>
        </w:rPr>
        <w:t>ей</w:t>
      </w:r>
      <w:r w:rsidR="0079054F"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налоги – 7,</w:t>
      </w:r>
      <w:r w:rsidR="00947F73">
        <w:rPr>
          <w:rFonts w:cs="Arial"/>
          <w:sz w:val="22"/>
        </w:rPr>
        <w:t>3</w:t>
      </w:r>
      <w:r>
        <w:rPr>
          <w:rFonts w:cs="Arial"/>
          <w:sz w:val="22"/>
        </w:rPr>
        <w:t>% (</w:t>
      </w:r>
      <w:r w:rsidR="00947F73">
        <w:rPr>
          <w:rFonts w:cs="Arial"/>
          <w:sz w:val="22"/>
        </w:rPr>
        <w:t>884</w:t>
      </w:r>
      <w:r>
        <w:rPr>
          <w:rFonts w:cs="Arial"/>
          <w:sz w:val="22"/>
        </w:rPr>
        <w:t xml:space="preserve"> рубл</w:t>
      </w:r>
      <w:r w:rsidR="00705F6D">
        <w:rPr>
          <w:rFonts w:cs="Arial"/>
          <w:sz w:val="22"/>
        </w:rPr>
        <w:t>я</w:t>
      </w:r>
      <w:r w:rsidR="0079054F" w:rsidRPr="007435FB">
        <w:rPr>
          <w:rFonts w:cs="Arial"/>
          <w:sz w:val="22"/>
        </w:rPr>
        <w:t>).</w:t>
      </w:r>
    </w:p>
    <w:p w:rsidR="00FB5675" w:rsidRDefault="00FB5675" w:rsidP="00883DF3">
      <w:pPr>
        <w:spacing w:before="120"/>
        <w:ind w:firstLine="0"/>
        <w:jc w:val="left"/>
        <w:rPr>
          <w:rFonts w:cs="Arial"/>
        </w:rPr>
      </w:pPr>
    </w:p>
    <w:p w:rsidR="00FB5675" w:rsidRPr="00615932" w:rsidRDefault="00896C83" w:rsidP="00896C83">
      <w:pPr>
        <w:pStyle w:val="3"/>
        <w:keepNext w:val="0"/>
        <w:pageBreakBefore/>
        <w:numPr>
          <w:ilvl w:val="1"/>
          <w:numId w:val="11"/>
        </w:numPr>
        <w:tabs>
          <w:tab w:val="left" w:pos="1560"/>
          <w:tab w:val="left" w:pos="2410"/>
        </w:tabs>
        <w:spacing w:before="0" w:after="360"/>
        <w:ind w:left="1078" w:hanging="369"/>
        <w:jc w:val="left"/>
        <w:rPr>
          <w:rFonts w:cs="Arial"/>
          <w:noProof w:val="0"/>
        </w:rPr>
      </w:pPr>
      <w:bookmarkStart w:id="231" w:name="_Toc62805562"/>
      <w:r>
        <w:rPr>
          <w:rFonts w:cs="Arial"/>
          <w:caps w:val="0"/>
          <w:noProof w:val="0"/>
        </w:rPr>
        <w:lastRenderedPageBreak/>
        <w:t>СРЕ</w:t>
      </w:r>
      <w:r w:rsidR="00433FB4">
        <w:rPr>
          <w:rFonts w:cs="Arial"/>
          <w:caps w:val="0"/>
          <w:noProof w:val="0"/>
        </w:rPr>
        <w:t>Д</w:t>
      </w:r>
      <w:r w:rsidR="000B2C4D">
        <w:rPr>
          <w:rFonts w:cs="Arial"/>
          <w:noProof w:val="0"/>
        </w:rPr>
        <w:t>н</w:t>
      </w:r>
      <w:r w:rsidR="00570F1C">
        <w:rPr>
          <w:rFonts w:cs="Arial"/>
          <w:noProof w:val="0"/>
        </w:rPr>
        <w:t>е</w:t>
      </w:r>
      <w:r>
        <w:rPr>
          <w:rFonts w:cs="Arial"/>
          <w:noProof w:val="0"/>
        </w:rPr>
        <w:t>МЕСЯЧНАЯ НОМИНАЛЬНАЯ НАЧИСЛЕННАЯ ЗАРАБОТНАЯ пл</w:t>
      </w:r>
      <w:r w:rsidR="00904FD2">
        <w:rPr>
          <w:rFonts w:cs="Arial"/>
          <w:noProof w:val="0"/>
        </w:rPr>
        <w:t>а</w:t>
      </w:r>
      <w:r>
        <w:rPr>
          <w:rFonts w:cs="Arial"/>
          <w:noProof w:val="0"/>
        </w:rPr>
        <w:t>та</w:t>
      </w:r>
      <w:bookmarkEnd w:id="231"/>
    </w:p>
    <w:p w:rsidR="00D83AF5" w:rsidRPr="00D83AF5" w:rsidRDefault="00D83AF5" w:rsidP="00D83AF5">
      <w:pPr>
        <w:spacing w:before="240"/>
        <w:ind w:firstLine="709"/>
        <w:rPr>
          <w:rFonts w:cs="Arial"/>
          <w:color w:val="000000"/>
        </w:rPr>
      </w:pPr>
      <w:bookmarkStart w:id="232" w:name="_Toc463688773"/>
      <w:bookmarkStart w:id="233" w:name="_Toc88885070"/>
      <w:bookmarkStart w:id="234" w:name="_Toc100371704"/>
      <w:r w:rsidRPr="00D83AF5">
        <w:rPr>
          <w:rFonts w:cs="Arial"/>
          <w:color w:val="000000"/>
        </w:rPr>
        <w:t>Среднемесячная номинальная начисленная заработная плата работников организаций в январе – ноябре 2020 года составила 39861,9 рубля. По сравнению с январем – ноябрем 2019 года она увеличилась на 6%. Реальная начисленная заработная плата</w:t>
      </w:r>
      <w:r w:rsidRPr="00D83AF5">
        <w:rPr>
          <w:rFonts w:cs="Arial"/>
          <w:b/>
          <w:color w:val="000000"/>
        </w:rPr>
        <w:t xml:space="preserve"> </w:t>
      </w:r>
      <w:r w:rsidRPr="00D83AF5">
        <w:rPr>
          <w:rFonts w:cs="Arial"/>
          <w:color w:val="000000"/>
        </w:rPr>
        <w:t>(с учетом индекса потребительских цен) в январе – ноябре 2020  года составила 102,7% к соответствующему периоду 2019 года.</w:t>
      </w:r>
    </w:p>
    <w:p w:rsidR="00D83AF5" w:rsidRPr="00D83AF5" w:rsidRDefault="00D83AF5" w:rsidP="00D83AF5">
      <w:pPr>
        <w:keepNext/>
        <w:keepLines/>
        <w:spacing w:before="240"/>
        <w:ind w:firstLine="0"/>
        <w:jc w:val="center"/>
        <w:rPr>
          <w:rFonts w:cs="Arial"/>
          <w:b/>
        </w:rPr>
      </w:pPr>
      <w:r w:rsidRPr="00D83AF5">
        <w:rPr>
          <w:rFonts w:cs="Arial"/>
          <w:b/>
        </w:rPr>
        <w:t xml:space="preserve">Динамика среднемесячной начисленной </w:t>
      </w:r>
      <w:r w:rsidRPr="00D83AF5">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276"/>
        <w:gridCol w:w="1559"/>
        <w:gridCol w:w="1276"/>
        <w:gridCol w:w="1417"/>
      </w:tblGrid>
      <w:tr w:rsidR="00D83AF5" w:rsidRPr="00D83AF5" w:rsidTr="00D83AF5">
        <w:trPr>
          <w:cantSplit/>
          <w:tblHeader/>
        </w:trPr>
        <w:tc>
          <w:tcPr>
            <w:tcW w:w="1985" w:type="dxa"/>
            <w:vMerge w:val="restart"/>
            <w:tcBorders>
              <w:top w:val="double" w:sz="6" w:space="0" w:color="auto"/>
              <w:left w:val="double" w:sz="6" w:space="0" w:color="auto"/>
              <w:right w:val="nil"/>
            </w:tcBorders>
          </w:tcPr>
          <w:p w:rsidR="00D83AF5" w:rsidRPr="00D83AF5" w:rsidRDefault="00D83AF5" w:rsidP="00D83AF5">
            <w:pPr>
              <w:keepNext/>
              <w:keepLines/>
              <w:spacing w:before="40" w:after="4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rsidR="00D83AF5" w:rsidRPr="00D83AF5" w:rsidRDefault="00D83AF5" w:rsidP="00D83AF5">
            <w:pPr>
              <w:keepNext/>
              <w:keepLines/>
              <w:spacing w:before="40" w:after="40" w:line="240" w:lineRule="auto"/>
              <w:ind w:firstLine="0"/>
              <w:jc w:val="center"/>
              <w:rPr>
                <w:rFonts w:cs="Arial"/>
                <w:i/>
                <w:sz w:val="20"/>
              </w:rPr>
            </w:pPr>
            <w:r w:rsidRPr="00D83AF5">
              <w:rPr>
                <w:rFonts w:cs="Arial"/>
                <w:i/>
                <w:sz w:val="20"/>
              </w:rPr>
              <w:t xml:space="preserve">Среднемесячная номинальная начисленная заработная </w:t>
            </w:r>
            <w:r w:rsidRPr="00D83AF5">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rsidR="00D83AF5" w:rsidRPr="00D83AF5" w:rsidRDefault="00D83AF5" w:rsidP="00D83AF5">
            <w:pPr>
              <w:keepNext/>
              <w:keepLines/>
              <w:spacing w:before="40" w:after="40" w:line="240" w:lineRule="auto"/>
              <w:ind w:firstLine="0"/>
              <w:jc w:val="center"/>
              <w:rPr>
                <w:rFonts w:cs="Arial"/>
                <w:i/>
                <w:sz w:val="20"/>
              </w:rPr>
            </w:pPr>
            <w:r w:rsidRPr="00D83AF5">
              <w:rPr>
                <w:rFonts w:cs="Arial"/>
                <w:i/>
                <w:sz w:val="20"/>
              </w:rPr>
              <w:t xml:space="preserve">в % к </w:t>
            </w:r>
          </w:p>
        </w:tc>
        <w:tc>
          <w:tcPr>
            <w:tcW w:w="2693" w:type="dxa"/>
            <w:gridSpan w:val="2"/>
            <w:tcBorders>
              <w:top w:val="double" w:sz="6" w:space="0" w:color="auto"/>
              <w:left w:val="nil"/>
              <w:bottom w:val="single" w:sz="6" w:space="0" w:color="auto"/>
              <w:right w:val="double" w:sz="6" w:space="0" w:color="auto"/>
            </w:tcBorders>
          </w:tcPr>
          <w:p w:rsidR="00D83AF5" w:rsidRPr="00D83AF5" w:rsidRDefault="00D83AF5" w:rsidP="00D83AF5">
            <w:pPr>
              <w:keepNext/>
              <w:keepLines/>
              <w:spacing w:before="40" w:after="40" w:line="240" w:lineRule="auto"/>
              <w:ind w:firstLine="0"/>
              <w:jc w:val="center"/>
              <w:rPr>
                <w:rFonts w:cs="Arial"/>
                <w:i/>
                <w:sz w:val="20"/>
              </w:rPr>
            </w:pPr>
            <w:r w:rsidRPr="00D83AF5">
              <w:rPr>
                <w:rFonts w:cs="Arial"/>
                <w:i/>
                <w:sz w:val="20"/>
              </w:rPr>
              <w:t xml:space="preserve">Реальная начисленная </w:t>
            </w:r>
            <w:r w:rsidRPr="00D83AF5">
              <w:rPr>
                <w:rFonts w:cs="Arial"/>
                <w:i/>
                <w:sz w:val="20"/>
              </w:rPr>
              <w:br/>
              <w:t xml:space="preserve">заработная плата </w:t>
            </w:r>
            <w:proofErr w:type="gramStart"/>
            <w:r w:rsidRPr="00D83AF5">
              <w:rPr>
                <w:rFonts w:cs="Arial"/>
                <w:i/>
                <w:sz w:val="20"/>
              </w:rPr>
              <w:t>в</w:t>
            </w:r>
            <w:proofErr w:type="gramEnd"/>
            <w:r w:rsidRPr="00D83AF5">
              <w:rPr>
                <w:rFonts w:cs="Arial"/>
                <w:i/>
                <w:sz w:val="20"/>
              </w:rPr>
              <w:t xml:space="preserve"> % к:</w:t>
            </w:r>
          </w:p>
        </w:tc>
      </w:tr>
      <w:tr w:rsidR="00D83AF5" w:rsidRPr="00D83AF5" w:rsidTr="00D83AF5">
        <w:trPr>
          <w:cantSplit/>
          <w:tblHeader/>
        </w:trPr>
        <w:tc>
          <w:tcPr>
            <w:tcW w:w="1985" w:type="dxa"/>
            <w:vMerge/>
            <w:tcBorders>
              <w:left w:val="double" w:sz="6" w:space="0" w:color="auto"/>
              <w:bottom w:val="single" w:sz="6" w:space="0" w:color="auto"/>
              <w:right w:val="nil"/>
            </w:tcBorders>
          </w:tcPr>
          <w:p w:rsidR="00D83AF5" w:rsidRPr="00D83AF5" w:rsidRDefault="00D83AF5" w:rsidP="00D83AF5">
            <w:pPr>
              <w:spacing w:before="40" w:after="4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rsidR="00D83AF5" w:rsidRPr="00D83AF5" w:rsidRDefault="00D83AF5" w:rsidP="00D83AF5">
            <w:pPr>
              <w:spacing w:before="40" w:after="40" w:line="240" w:lineRule="auto"/>
              <w:ind w:firstLine="0"/>
              <w:jc w:val="center"/>
              <w:rPr>
                <w:rFonts w:cs="Arial"/>
                <w:i/>
                <w:sz w:val="20"/>
              </w:rPr>
            </w:pPr>
          </w:p>
        </w:tc>
        <w:tc>
          <w:tcPr>
            <w:tcW w:w="1276" w:type="dxa"/>
            <w:tcBorders>
              <w:left w:val="nil"/>
              <w:bottom w:val="single" w:sz="6" w:space="0" w:color="auto"/>
              <w:right w:val="nil"/>
            </w:tcBorders>
          </w:tcPr>
          <w:p w:rsidR="00D83AF5" w:rsidRPr="00D83AF5" w:rsidRDefault="00D83AF5" w:rsidP="00D83AF5">
            <w:pPr>
              <w:spacing w:before="40" w:after="40" w:line="240" w:lineRule="auto"/>
              <w:ind w:firstLine="0"/>
              <w:jc w:val="center"/>
              <w:rPr>
                <w:rFonts w:cs="Arial"/>
                <w:i/>
                <w:sz w:val="20"/>
              </w:rPr>
            </w:pPr>
            <w:proofErr w:type="spellStart"/>
            <w:proofErr w:type="gramStart"/>
            <w:r>
              <w:rPr>
                <w:rFonts w:cs="Arial"/>
                <w:i/>
                <w:sz w:val="20"/>
              </w:rPr>
              <w:t>предыдуще-</w:t>
            </w:r>
            <w:r w:rsidRPr="00D83AF5">
              <w:rPr>
                <w:rFonts w:cs="Arial"/>
                <w:i/>
                <w:sz w:val="20"/>
              </w:rPr>
              <w:t>му</w:t>
            </w:r>
            <w:proofErr w:type="spellEnd"/>
            <w:proofErr w:type="gramEnd"/>
            <w:r w:rsidRPr="00D83AF5">
              <w:rPr>
                <w:rFonts w:cs="Arial"/>
                <w:i/>
                <w:sz w:val="20"/>
              </w:rPr>
              <w:t xml:space="preserve"> периоду</w:t>
            </w:r>
          </w:p>
        </w:tc>
        <w:tc>
          <w:tcPr>
            <w:tcW w:w="1559" w:type="dxa"/>
            <w:tcBorders>
              <w:top w:val="nil"/>
              <w:left w:val="single" w:sz="4" w:space="0" w:color="auto"/>
              <w:bottom w:val="single" w:sz="6" w:space="0" w:color="auto"/>
              <w:right w:val="single" w:sz="4" w:space="0" w:color="auto"/>
            </w:tcBorders>
          </w:tcPr>
          <w:p w:rsidR="00D83AF5" w:rsidRPr="00D83AF5" w:rsidRDefault="00D83AF5" w:rsidP="00D83AF5">
            <w:pPr>
              <w:spacing w:before="40" w:after="40" w:line="240" w:lineRule="auto"/>
              <w:ind w:firstLine="0"/>
              <w:jc w:val="center"/>
              <w:rPr>
                <w:rFonts w:cs="Arial"/>
                <w:i/>
                <w:sz w:val="20"/>
              </w:rPr>
            </w:pPr>
            <w:proofErr w:type="spellStart"/>
            <w:proofErr w:type="gramStart"/>
            <w:r>
              <w:rPr>
                <w:rFonts w:cs="Arial"/>
                <w:i/>
                <w:sz w:val="20"/>
              </w:rPr>
              <w:t>соответст-вую</w:t>
            </w:r>
            <w:r w:rsidRPr="00D83AF5">
              <w:rPr>
                <w:rFonts w:cs="Arial"/>
                <w:i/>
                <w:sz w:val="20"/>
              </w:rPr>
              <w:t>щему</w:t>
            </w:r>
            <w:proofErr w:type="spellEnd"/>
            <w:proofErr w:type="gramEnd"/>
            <w:r w:rsidRPr="00D83AF5">
              <w:rPr>
                <w:rFonts w:cs="Arial"/>
                <w:i/>
                <w:sz w:val="20"/>
              </w:rPr>
              <w:t xml:space="preserve"> периоду предыдущего года</w:t>
            </w:r>
          </w:p>
        </w:tc>
        <w:tc>
          <w:tcPr>
            <w:tcW w:w="1276" w:type="dxa"/>
            <w:tcBorders>
              <w:left w:val="nil"/>
              <w:bottom w:val="single" w:sz="6" w:space="0" w:color="auto"/>
              <w:right w:val="nil"/>
            </w:tcBorders>
          </w:tcPr>
          <w:p w:rsidR="00D83AF5" w:rsidRPr="00D83AF5" w:rsidRDefault="00D83AF5" w:rsidP="00D83AF5">
            <w:pPr>
              <w:spacing w:before="40" w:after="40" w:line="240" w:lineRule="auto"/>
              <w:ind w:firstLine="0"/>
              <w:jc w:val="center"/>
              <w:rPr>
                <w:rFonts w:cs="Arial"/>
                <w:i/>
                <w:sz w:val="20"/>
              </w:rPr>
            </w:pPr>
            <w:proofErr w:type="spellStart"/>
            <w:proofErr w:type="gramStart"/>
            <w:r>
              <w:rPr>
                <w:rFonts w:cs="Arial"/>
                <w:i/>
                <w:sz w:val="20"/>
              </w:rPr>
              <w:t>предыдуще-</w:t>
            </w:r>
            <w:r w:rsidRPr="00D83AF5">
              <w:rPr>
                <w:rFonts w:cs="Arial"/>
                <w:i/>
                <w:sz w:val="20"/>
              </w:rPr>
              <w:t>му</w:t>
            </w:r>
            <w:proofErr w:type="spellEnd"/>
            <w:proofErr w:type="gramEnd"/>
            <w:r w:rsidRPr="00D83AF5">
              <w:rPr>
                <w:rFonts w:cs="Arial"/>
                <w:i/>
                <w:sz w:val="20"/>
              </w:rPr>
              <w:t xml:space="preserve"> периоду</w:t>
            </w:r>
          </w:p>
        </w:tc>
        <w:tc>
          <w:tcPr>
            <w:tcW w:w="1417" w:type="dxa"/>
            <w:tcBorders>
              <w:top w:val="nil"/>
              <w:left w:val="single" w:sz="4" w:space="0" w:color="auto"/>
              <w:bottom w:val="single" w:sz="6" w:space="0" w:color="auto"/>
              <w:right w:val="double" w:sz="6" w:space="0" w:color="auto"/>
            </w:tcBorders>
          </w:tcPr>
          <w:p w:rsidR="00D83AF5" w:rsidRPr="00D83AF5" w:rsidRDefault="00D83AF5" w:rsidP="00D83AF5">
            <w:pPr>
              <w:spacing w:before="40" w:after="40" w:line="240" w:lineRule="auto"/>
              <w:ind w:firstLine="0"/>
              <w:jc w:val="center"/>
              <w:rPr>
                <w:rFonts w:cs="Arial"/>
                <w:i/>
                <w:sz w:val="20"/>
              </w:rPr>
            </w:pPr>
            <w:proofErr w:type="spellStart"/>
            <w:proofErr w:type="gramStart"/>
            <w:r>
              <w:rPr>
                <w:rFonts w:cs="Arial"/>
                <w:i/>
                <w:sz w:val="20"/>
              </w:rPr>
              <w:t>соответст-</w:t>
            </w:r>
            <w:r w:rsidRPr="00D83AF5">
              <w:rPr>
                <w:rFonts w:cs="Arial"/>
                <w:i/>
                <w:sz w:val="20"/>
              </w:rPr>
              <w:t>вующему</w:t>
            </w:r>
            <w:proofErr w:type="spellEnd"/>
            <w:proofErr w:type="gramEnd"/>
            <w:r w:rsidRPr="00D83AF5">
              <w:rPr>
                <w:rFonts w:cs="Arial"/>
                <w:i/>
                <w:sz w:val="20"/>
              </w:rPr>
              <w:t xml:space="preserve"> периоду предыдущего года</w:t>
            </w:r>
          </w:p>
        </w:tc>
      </w:tr>
      <w:tr w:rsidR="00D83AF5" w:rsidRPr="00D83AF5" w:rsidTr="009F102E">
        <w:tc>
          <w:tcPr>
            <w:tcW w:w="9214" w:type="dxa"/>
            <w:gridSpan w:val="6"/>
            <w:tcBorders>
              <w:top w:val="single" w:sz="4" w:space="0" w:color="auto"/>
              <w:left w:val="double" w:sz="6" w:space="0" w:color="auto"/>
              <w:bottom w:val="single" w:sz="4" w:space="0" w:color="auto"/>
              <w:right w:val="double" w:sz="6" w:space="0" w:color="auto"/>
            </w:tcBorders>
            <w:vAlign w:val="center"/>
          </w:tcPr>
          <w:p w:rsidR="00D83AF5" w:rsidRPr="00D83AF5" w:rsidRDefault="00D83AF5" w:rsidP="00D83AF5">
            <w:pPr>
              <w:spacing w:before="60" w:line="240" w:lineRule="exact"/>
              <w:ind w:firstLine="0"/>
              <w:jc w:val="center"/>
              <w:rPr>
                <w:rFonts w:cs="Arial"/>
                <w:b/>
                <w:sz w:val="20"/>
              </w:rPr>
            </w:pPr>
            <w:r w:rsidRPr="00D83AF5">
              <w:rPr>
                <w:rFonts w:cs="Arial"/>
                <w:b/>
                <w:sz w:val="20"/>
              </w:rPr>
              <w:t>2019 год</w:t>
            </w:r>
          </w:p>
        </w:tc>
      </w:tr>
      <w:tr w:rsidR="00D83AF5" w:rsidRPr="00D83AF5" w:rsidTr="00D83AF5">
        <w:tc>
          <w:tcPr>
            <w:tcW w:w="1985" w:type="dxa"/>
            <w:tcBorders>
              <w:top w:val="single"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33881,4</w:t>
            </w:r>
          </w:p>
        </w:tc>
        <w:tc>
          <w:tcPr>
            <w:tcW w:w="1276" w:type="dxa"/>
            <w:tcBorders>
              <w:top w:val="single"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77,1</w:t>
            </w:r>
          </w:p>
        </w:tc>
        <w:tc>
          <w:tcPr>
            <w:tcW w:w="1559" w:type="dxa"/>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105,5</w:t>
            </w:r>
          </w:p>
        </w:tc>
        <w:tc>
          <w:tcPr>
            <w:tcW w:w="1276" w:type="dxa"/>
            <w:tcBorders>
              <w:top w:val="single"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101,3</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34777,8</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100,0</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100,3</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37193,6</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106,8</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106,9</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101,4</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35596,6</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106,8</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101,9</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38070,2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102,1</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107,6</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102,3</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37949,6</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99,7</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106,1</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101,4</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40210,0</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106,1</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104,8</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100,3</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i/>
                <w:sz w:val="20"/>
              </w:rPr>
            </w:pPr>
            <w:r w:rsidRPr="00D83AF5">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37173,3</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106,4</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101,5</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37541,2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93,4</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107,4</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102,7</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36014,2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95,9</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105,1</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100,8</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37223,6</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103,3</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103,9</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102,3</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i/>
                <w:sz w:val="20"/>
              </w:rPr>
            </w:pPr>
            <w:r w:rsidRPr="00D83AF5">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37091,9</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106,3</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101,6</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38968,9</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104,7</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108,9</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104,3</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104,7</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38237,2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96,1</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103,1</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98,0</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99,5</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i/>
                <w:sz w:val="20"/>
              </w:rPr>
              <w:t>Январь – 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40" w:line="240" w:lineRule="exact"/>
              <w:ind w:firstLine="0"/>
              <w:jc w:val="center"/>
              <w:rPr>
                <w:rFonts w:cs="Arial"/>
                <w:i/>
                <w:sz w:val="20"/>
              </w:rPr>
            </w:pPr>
            <w:r w:rsidRPr="00D83AF5">
              <w:rPr>
                <w:rFonts w:cs="Arial"/>
                <w:i/>
                <w:sz w:val="20"/>
              </w:rPr>
              <w:t>37366,2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40" w:line="240" w:lineRule="exact"/>
              <w:ind w:firstLine="0"/>
              <w:jc w:val="center"/>
              <w:rPr>
                <w:rFonts w:cs="Arial"/>
                <w:i/>
                <w:sz w:val="20"/>
              </w:rPr>
            </w:pPr>
            <w:r w:rsidRPr="00D83AF5">
              <w:rPr>
                <w:rFonts w:cs="Arial"/>
                <w:i/>
                <w:sz w:val="20"/>
              </w:rPr>
              <w:t>106,3</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40" w:line="240" w:lineRule="exact"/>
              <w:ind w:firstLine="0"/>
              <w:jc w:val="center"/>
              <w:rPr>
                <w:rFonts w:cs="Arial"/>
                <w:i/>
                <w:sz w:val="20"/>
              </w:rPr>
            </w:pPr>
            <w:r w:rsidRPr="00D83AF5">
              <w:rPr>
                <w:rFonts w:cs="Arial"/>
                <w:i/>
                <w:sz w:val="20"/>
              </w:rPr>
              <w:t>101,8</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49342,6</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129,0</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110,5</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128,6</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107,4</w:t>
            </w:r>
          </w:p>
        </w:tc>
      </w:tr>
      <w:tr w:rsidR="00D83AF5" w:rsidRPr="00D83AF5" w:rsidTr="00D83AF5">
        <w:tc>
          <w:tcPr>
            <w:tcW w:w="1985" w:type="dxa"/>
            <w:tcBorders>
              <w:top w:val="dotted" w:sz="4" w:space="0" w:color="auto"/>
              <w:left w:val="double" w:sz="6" w:space="0" w:color="auto"/>
              <w:bottom w:val="single" w:sz="4" w:space="0" w:color="auto"/>
              <w:right w:val="nil"/>
            </w:tcBorders>
          </w:tcPr>
          <w:p w:rsidR="00D83AF5" w:rsidRPr="00D83AF5" w:rsidRDefault="00D83AF5" w:rsidP="00D83AF5">
            <w:pPr>
              <w:spacing w:before="60" w:line="240" w:lineRule="exact"/>
              <w:ind w:left="85" w:firstLine="0"/>
              <w:jc w:val="left"/>
              <w:rPr>
                <w:rFonts w:cs="Arial"/>
                <w:i/>
                <w:sz w:val="20"/>
              </w:rPr>
            </w:pPr>
            <w:r w:rsidRPr="00D83AF5">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39076,0</w:t>
            </w:r>
          </w:p>
        </w:tc>
        <w:tc>
          <w:tcPr>
            <w:tcW w:w="1276" w:type="dxa"/>
            <w:tcBorders>
              <w:top w:val="dotted" w:sz="4" w:space="0" w:color="auto"/>
              <w:left w:val="nil"/>
              <w:bottom w:val="single" w:sz="4"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109,5</w:t>
            </w:r>
          </w:p>
        </w:tc>
        <w:tc>
          <w:tcPr>
            <w:tcW w:w="1276" w:type="dxa"/>
            <w:tcBorders>
              <w:top w:val="dotted" w:sz="4" w:space="0" w:color="auto"/>
              <w:left w:val="nil"/>
              <w:bottom w:val="single" w:sz="4"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105,0</w:t>
            </w:r>
          </w:p>
        </w:tc>
      </w:tr>
      <w:tr w:rsidR="00D83AF5" w:rsidRPr="00D83AF5" w:rsidTr="009F102E">
        <w:tc>
          <w:tcPr>
            <w:tcW w:w="9214" w:type="dxa"/>
            <w:gridSpan w:val="6"/>
            <w:tcBorders>
              <w:top w:val="single" w:sz="4" w:space="0" w:color="auto"/>
              <w:left w:val="double" w:sz="6" w:space="0" w:color="auto"/>
              <w:bottom w:val="single" w:sz="4" w:space="0" w:color="auto"/>
              <w:right w:val="double" w:sz="6" w:space="0" w:color="auto"/>
            </w:tcBorders>
          </w:tcPr>
          <w:p w:rsidR="00D83AF5" w:rsidRPr="00D83AF5" w:rsidRDefault="00D83AF5" w:rsidP="00D83AF5">
            <w:pPr>
              <w:spacing w:before="60" w:line="240" w:lineRule="exact"/>
              <w:ind w:firstLine="0"/>
              <w:jc w:val="center"/>
              <w:rPr>
                <w:rFonts w:cs="Arial"/>
                <w:b/>
                <w:sz w:val="20"/>
              </w:rPr>
            </w:pPr>
            <w:r w:rsidRPr="00D83AF5">
              <w:rPr>
                <w:rFonts w:cs="Arial"/>
                <w:b/>
                <w:sz w:val="20"/>
              </w:rPr>
              <w:t>2020 год</w:t>
            </w:r>
          </w:p>
        </w:tc>
      </w:tr>
      <w:tr w:rsidR="00D83AF5" w:rsidRPr="00D83AF5" w:rsidTr="00D83AF5">
        <w:tc>
          <w:tcPr>
            <w:tcW w:w="1985" w:type="dxa"/>
            <w:tcBorders>
              <w:top w:val="single"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38062,9</w:t>
            </w:r>
          </w:p>
        </w:tc>
        <w:tc>
          <w:tcPr>
            <w:tcW w:w="1276" w:type="dxa"/>
            <w:tcBorders>
              <w:top w:val="single"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77,0</w:t>
            </w:r>
          </w:p>
        </w:tc>
        <w:tc>
          <w:tcPr>
            <w:tcW w:w="1559" w:type="dxa"/>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108,2</w:t>
            </w:r>
          </w:p>
        </w:tc>
        <w:tc>
          <w:tcPr>
            <w:tcW w:w="1276" w:type="dxa"/>
            <w:tcBorders>
              <w:top w:val="single"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105,7</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38246,4</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98,9</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109,0</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106,9</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40272,7</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105,4</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107,9</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105,4</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39051,4</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108,9</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106,5</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39377,4</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97,5</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102,9</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99,7</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40148,1</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102,0</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101,9</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42322,5</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105,5</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104,7</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101,2</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i/>
                <w:sz w:val="20"/>
              </w:rPr>
            </w:pPr>
            <w:r w:rsidRPr="00D83AF5">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39842,2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106,5</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103,6</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39988,2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94,3</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105,9</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102,6</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lastRenderedPageBreak/>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38200,4</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95,5</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105,2</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101,7</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39775,0</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104,1</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sz w:val="20"/>
              </w:rPr>
            </w:pPr>
            <w:r w:rsidRPr="00D83AF5">
              <w:rPr>
                <w:rFonts w:cs="Arial"/>
                <w:sz w:val="20"/>
              </w:rPr>
              <w:t>106,3</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sz w:val="20"/>
                <w:lang w:val="en-US"/>
              </w:rPr>
            </w:pPr>
            <w:r w:rsidRPr="00D83AF5">
              <w:rPr>
                <w:rFonts w:cs="Arial"/>
                <w:sz w:val="20"/>
                <w:lang w:val="en-US"/>
              </w:rPr>
              <w:t>104</w:t>
            </w:r>
            <w:r w:rsidRPr="00D83AF5">
              <w:rPr>
                <w:rFonts w:cs="Arial"/>
                <w:sz w:val="20"/>
              </w:rPr>
              <w:t>,</w:t>
            </w:r>
            <w:r w:rsidRPr="00D83AF5">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sz w:val="20"/>
                <w:lang w:val="en-US"/>
              </w:rPr>
            </w:pPr>
            <w:r w:rsidRPr="00D83AF5">
              <w:rPr>
                <w:rFonts w:cs="Arial"/>
                <w:sz w:val="20"/>
                <w:lang w:val="en-US"/>
              </w:rPr>
              <w:t>102</w:t>
            </w:r>
            <w:r w:rsidRPr="00D83AF5">
              <w:rPr>
                <w:rFonts w:cs="Arial"/>
                <w:sz w:val="20"/>
              </w:rPr>
              <w:t>,</w:t>
            </w:r>
            <w:r w:rsidRPr="00D83AF5">
              <w:rPr>
                <w:rFonts w:cs="Arial"/>
                <w:sz w:val="20"/>
                <w:lang w:val="en-US"/>
              </w:rPr>
              <w:t>5</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i/>
                <w:sz w:val="20"/>
              </w:rPr>
            </w:pPr>
            <w:r w:rsidRPr="00D83AF5">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39680,5</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rPr>
            </w:pPr>
            <w:r w:rsidRPr="00D83AF5">
              <w:rPr>
                <w:rFonts w:cs="Arial"/>
                <w:i/>
                <w:sz w:val="20"/>
              </w:rPr>
              <w:t>106,3</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103</w:t>
            </w:r>
            <w:r w:rsidRPr="00D83AF5">
              <w:rPr>
                <w:rFonts w:cs="Arial"/>
                <w:i/>
                <w:sz w:val="20"/>
              </w:rPr>
              <w:t>,</w:t>
            </w:r>
            <w:r w:rsidRPr="00D83AF5">
              <w:rPr>
                <w:rFonts w:cs="Arial"/>
                <w:i/>
                <w:sz w:val="20"/>
                <w:lang w:val="en-US"/>
              </w:rPr>
              <w:t>2</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rPr>
              <w:t>40751</w:t>
            </w:r>
            <w:r w:rsidRPr="00D83AF5">
              <w:rPr>
                <w:rFonts w:cs="Arial"/>
                <w:i/>
                <w:sz w:val="20"/>
                <w:lang w:val="en-US"/>
              </w:rPr>
              <w:t>,5</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101,0</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103,7</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99,8</w:t>
            </w:r>
          </w:p>
        </w:tc>
      </w:tr>
      <w:tr w:rsidR="00D83AF5" w:rsidRPr="00D83AF5" w:rsidTr="00D83AF5">
        <w:tc>
          <w:tcPr>
            <w:tcW w:w="1985" w:type="dxa"/>
            <w:tcBorders>
              <w:top w:val="dotted" w:sz="4" w:space="0" w:color="auto"/>
              <w:left w:val="double" w:sz="6" w:space="0" w:color="auto"/>
              <w:bottom w:val="dotted" w:sz="4" w:space="0" w:color="auto"/>
              <w:right w:val="nil"/>
            </w:tcBorders>
          </w:tcPr>
          <w:p w:rsidR="00D83AF5" w:rsidRPr="00D83AF5" w:rsidRDefault="00D83AF5" w:rsidP="00D83AF5">
            <w:pPr>
              <w:spacing w:before="60" w:line="240" w:lineRule="exact"/>
              <w:ind w:left="85" w:firstLine="0"/>
              <w:jc w:val="left"/>
              <w:rPr>
                <w:rFonts w:cs="Arial"/>
                <w:sz w:val="20"/>
              </w:rPr>
            </w:pPr>
            <w:r w:rsidRPr="00D83AF5">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rPr>
              <w:t>40045</w:t>
            </w:r>
            <w:r w:rsidRPr="00D83AF5">
              <w:rPr>
                <w:rFonts w:cs="Arial"/>
                <w:i/>
                <w:sz w:val="20"/>
                <w:lang w:val="en-US"/>
              </w:rPr>
              <w:t>,1</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98,2</w:t>
            </w:r>
          </w:p>
        </w:tc>
        <w:tc>
          <w:tcPr>
            <w:tcW w:w="1559"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104,0</w:t>
            </w:r>
          </w:p>
        </w:tc>
        <w:tc>
          <w:tcPr>
            <w:tcW w:w="1276" w:type="dxa"/>
            <w:tcBorders>
              <w:top w:val="dotted" w:sz="4" w:space="0" w:color="auto"/>
              <w:left w:val="nil"/>
              <w:bottom w:val="dotted" w:sz="4" w:space="0" w:color="auto"/>
              <w:right w:val="nil"/>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99,4</w:t>
            </w:r>
          </w:p>
        </w:tc>
      </w:tr>
      <w:tr w:rsidR="00D83AF5" w:rsidRPr="00D83AF5" w:rsidTr="00D83AF5">
        <w:tc>
          <w:tcPr>
            <w:tcW w:w="1985" w:type="dxa"/>
            <w:tcBorders>
              <w:top w:val="dotted" w:sz="4" w:space="0" w:color="auto"/>
              <w:left w:val="double" w:sz="6" w:space="0" w:color="auto"/>
              <w:bottom w:val="double" w:sz="6" w:space="0" w:color="auto"/>
              <w:right w:val="nil"/>
            </w:tcBorders>
          </w:tcPr>
          <w:p w:rsidR="00D83AF5" w:rsidRPr="00D83AF5" w:rsidRDefault="00D83AF5" w:rsidP="00D83AF5">
            <w:pPr>
              <w:spacing w:before="60" w:line="240" w:lineRule="exact"/>
              <w:ind w:left="85" w:firstLine="0"/>
              <w:jc w:val="left"/>
              <w:rPr>
                <w:rFonts w:cs="Arial"/>
                <w:i/>
                <w:sz w:val="20"/>
              </w:rPr>
            </w:pPr>
            <w:r w:rsidRPr="00D83AF5">
              <w:rPr>
                <w:rFonts w:cs="Arial"/>
                <w:i/>
                <w:sz w:val="20"/>
              </w:rPr>
              <w:t>Январь – ноябрь</w:t>
            </w:r>
          </w:p>
        </w:tc>
        <w:tc>
          <w:tcPr>
            <w:tcW w:w="1701" w:type="dxa"/>
            <w:tcBorders>
              <w:top w:val="dotted" w:sz="4" w:space="0" w:color="auto"/>
              <w:left w:val="single" w:sz="4" w:space="0" w:color="auto"/>
              <w:bottom w:val="double" w:sz="6"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39861,9</w:t>
            </w:r>
          </w:p>
        </w:tc>
        <w:tc>
          <w:tcPr>
            <w:tcW w:w="1276" w:type="dxa"/>
            <w:tcBorders>
              <w:top w:val="dotted" w:sz="4" w:space="0" w:color="auto"/>
              <w:left w:val="nil"/>
              <w:bottom w:val="double" w:sz="6"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559" w:type="dxa"/>
            <w:tcBorders>
              <w:top w:val="dotted" w:sz="4" w:space="0" w:color="auto"/>
              <w:left w:val="single" w:sz="4" w:space="0" w:color="auto"/>
              <w:bottom w:val="double" w:sz="6" w:space="0" w:color="auto"/>
              <w:right w:val="single" w:sz="4"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106,0</w:t>
            </w:r>
          </w:p>
        </w:tc>
        <w:tc>
          <w:tcPr>
            <w:tcW w:w="1276" w:type="dxa"/>
            <w:tcBorders>
              <w:top w:val="dotted" w:sz="4" w:space="0" w:color="auto"/>
              <w:left w:val="nil"/>
              <w:bottom w:val="double" w:sz="6" w:space="0" w:color="auto"/>
              <w:right w:val="nil"/>
            </w:tcBorders>
            <w:vAlign w:val="bottom"/>
          </w:tcPr>
          <w:p w:rsidR="00D83AF5" w:rsidRPr="00D83AF5" w:rsidRDefault="00D83AF5" w:rsidP="00D83AF5">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D83AF5" w:rsidRPr="00D83AF5" w:rsidRDefault="00D83AF5" w:rsidP="00D83AF5">
            <w:pPr>
              <w:spacing w:before="60" w:line="240" w:lineRule="exact"/>
              <w:ind w:firstLine="0"/>
              <w:jc w:val="center"/>
              <w:rPr>
                <w:rFonts w:cs="Arial"/>
                <w:i/>
                <w:sz w:val="20"/>
                <w:lang w:val="en-US"/>
              </w:rPr>
            </w:pPr>
            <w:r w:rsidRPr="00D83AF5">
              <w:rPr>
                <w:rFonts w:cs="Arial"/>
                <w:i/>
                <w:sz w:val="20"/>
                <w:lang w:val="en-US"/>
              </w:rPr>
              <w:t>102,7</w:t>
            </w:r>
          </w:p>
        </w:tc>
      </w:tr>
    </w:tbl>
    <w:p w:rsidR="00D83AF5" w:rsidRPr="00D83AF5" w:rsidRDefault="00D83AF5" w:rsidP="00D83AF5">
      <w:pPr>
        <w:keepNext/>
        <w:keepLines/>
        <w:widowControl/>
        <w:spacing w:before="240"/>
        <w:ind w:firstLine="0"/>
        <w:jc w:val="center"/>
        <w:rPr>
          <w:rFonts w:cs="Arial"/>
          <w:b/>
        </w:rPr>
      </w:pPr>
      <w:r w:rsidRPr="00D83AF5">
        <w:rPr>
          <w:rFonts w:cs="Arial"/>
          <w:b/>
        </w:rPr>
        <w:t xml:space="preserve">Среднемесячная номинальная начисленная заработная плата </w:t>
      </w:r>
      <w:r w:rsidRPr="00D83AF5">
        <w:rPr>
          <w:rFonts w:cs="Arial"/>
          <w:b/>
        </w:rPr>
        <w:br/>
        <w:t xml:space="preserve">(без выплат социального характера) </w:t>
      </w:r>
      <w:r w:rsidRPr="00D83AF5">
        <w:rPr>
          <w:rFonts w:cs="Arial"/>
          <w:b/>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D83AF5" w:rsidRPr="00D83AF5" w:rsidTr="009F102E">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D83AF5" w:rsidRPr="00D83AF5" w:rsidRDefault="00D83AF5" w:rsidP="00D83AF5">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D83AF5" w:rsidRPr="00D83AF5" w:rsidRDefault="00D83AF5" w:rsidP="00D83AF5">
            <w:pPr>
              <w:keepNext/>
              <w:keepLines/>
              <w:widowControl/>
              <w:spacing w:before="20" w:line="240" w:lineRule="exact"/>
              <w:ind w:left="-57" w:right="-85" w:hanging="23"/>
              <w:jc w:val="center"/>
              <w:rPr>
                <w:rFonts w:cs="Arial"/>
                <w:i/>
                <w:sz w:val="20"/>
              </w:rPr>
            </w:pPr>
            <w:r w:rsidRPr="00D83AF5">
              <w:rPr>
                <w:rFonts w:cs="Arial"/>
                <w:i/>
                <w:sz w:val="20"/>
              </w:rPr>
              <w:t>Январь – ноябрь 2020г.,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D83AF5" w:rsidRPr="00D83AF5" w:rsidRDefault="00D83AF5" w:rsidP="00D83AF5">
            <w:pPr>
              <w:keepNext/>
              <w:keepLines/>
              <w:widowControl/>
              <w:spacing w:before="20" w:line="240" w:lineRule="exact"/>
              <w:ind w:right="-85" w:hanging="23"/>
              <w:jc w:val="center"/>
              <w:rPr>
                <w:rFonts w:cs="Arial"/>
                <w:i/>
                <w:sz w:val="20"/>
              </w:rPr>
            </w:pPr>
            <w:r w:rsidRPr="00D83AF5">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D83AF5" w:rsidRPr="00D83AF5" w:rsidRDefault="00D83AF5" w:rsidP="00D83AF5">
            <w:pPr>
              <w:keepNext/>
              <w:keepLines/>
              <w:widowControl/>
              <w:spacing w:before="20" w:line="240" w:lineRule="exact"/>
              <w:ind w:left="-62" w:right="-85" w:hanging="23"/>
              <w:jc w:val="center"/>
              <w:rPr>
                <w:rFonts w:cs="Arial"/>
                <w:i/>
                <w:sz w:val="20"/>
              </w:rPr>
            </w:pPr>
            <w:r w:rsidRPr="00D83AF5">
              <w:rPr>
                <w:rFonts w:cs="Arial"/>
                <w:i/>
                <w:sz w:val="20"/>
              </w:rPr>
              <w:t xml:space="preserve">Ноябрь 2020г., </w:t>
            </w:r>
            <w:r w:rsidRPr="00D83AF5">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D83AF5" w:rsidRPr="00D83AF5" w:rsidRDefault="00D83AF5" w:rsidP="00D83AF5">
            <w:pPr>
              <w:keepNext/>
              <w:keepLines/>
              <w:widowControl/>
              <w:spacing w:before="20" w:line="240" w:lineRule="exact"/>
              <w:ind w:right="-85" w:hanging="23"/>
              <w:jc w:val="center"/>
              <w:rPr>
                <w:rFonts w:cs="Arial"/>
                <w:i/>
                <w:sz w:val="20"/>
              </w:rPr>
            </w:pPr>
            <w:r w:rsidRPr="00D83AF5">
              <w:rPr>
                <w:rFonts w:cs="Arial"/>
                <w:i/>
                <w:sz w:val="20"/>
              </w:rPr>
              <w:t>в % к:</w:t>
            </w:r>
          </w:p>
        </w:tc>
      </w:tr>
      <w:tr w:rsidR="00D83AF5" w:rsidRPr="00D83AF5" w:rsidTr="009F102E">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D83AF5" w:rsidRPr="00D83AF5" w:rsidRDefault="00D83AF5" w:rsidP="00D83AF5">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D83AF5" w:rsidRPr="00D83AF5" w:rsidRDefault="00D83AF5" w:rsidP="00D83AF5">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D83AF5" w:rsidRPr="00D83AF5" w:rsidRDefault="00D83AF5" w:rsidP="00D83AF5">
            <w:pPr>
              <w:keepNext/>
              <w:keepLines/>
              <w:widowControl/>
              <w:spacing w:before="20" w:line="240" w:lineRule="exact"/>
              <w:ind w:left="-56" w:right="-85" w:hanging="23"/>
              <w:jc w:val="center"/>
              <w:rPr>
                <w:rFonts w:cs="Arial"/>
                <w:i/>
                <w:sz w:val="20"/>
              </w:rPr>
            </w:pPr>
            <w:r w:rsidRPr="00D83AF5">
              <w:rPr>
                <w:rFonts w:cs="Arial"/>
                <w:i/>
                <w:sz w:val="20"/>
              </w:rPr>
              <w:t>январю –</w:t>
            </w:r>
            <w:r w:rsidRPr="00D83AF5">
              <w:rPr>
                <w:rFonts w:cs="Arial"/>
                <w:i/>
                <w:sz w:val="20"/>
                <w:lang w:val="en-US"/>
              </w:rPr>
              <w:t xml:space="preserve"> </w:t>
            </w:r>
            <w:r w:rsidRPr="00D83AF5">
              <w:rPr>
                <w:rFonts w:cs="Arial"/>
                <w:i/>
                <w:sz w:val="20"/>
              </w:rPr>
              <w:t>ноябрю 2019г.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3AF5" w:rsidRPr="00D83AF5" w:rsidRDefault="00D83AF5" w:rsidP="00D83AF5">
            <w:pPr>
              <w:keepNext/>
              <w:keepLines/>
              <w:widowControl/>
              <w:spacing w:before="20" w:line="240" w:lineRule="exact"/>
              <w:ind w:right="-85" w:hanging="23"/>
              <w:jc w:val="center"/>
              <w:rPr>
                <w:rFonts w:cs="Arial"/>
                <w:i/>
                <w:sz w:val="20"/>
              </w:rPr>
            </w:pPr>
            <w:r w:rsidRPr="00D83AF5">
              <w:rPr>
                <w:rFonts w:cs="Arial"/>
                <w:i/>
                <w:sz w:val="20"/>
              </w:rPr>
              <w:t xml:space="preserve">к </w:t>
            </w:r>
            <w:proofErr w:type="spellStart"/>
            <w:r w:rsidRPr="00D83AF5">
              <w:rPr>
                <w:rFonts w:cs="Arial"/>
                <w:i/>
                <w:sz w:val="20"/>
              </w:rPr>
              <w:t>среднеоб</w:t>
            </w:r>
            <w:r>
              <w:rPr>
                <w:rFonts w:cs="Arial"/>
                <w:i/>
                <w:sz w:val="20"/>
              </w:rPr>
              <w:t>-</w:t>
            </w:r>
            <w:r w:rsidRPr="00D83AF5">
              <w:rPr>
                <w:rFonts w:cs="Arial"/>
                <w:i/>
                <w:sz w:val="20"/>
              </w:rPr>
              <w:t>ластному</w:t>
            </w:r>
            <w:proofErr w:type="spellEnd"/>
            <w:r w:rsidRPr="00D83AF5">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D83AF5" w:rsidRPr="00D83AF5" w:rsidRDefault="00D83AF5" w:rsidP="00D83AF5">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3AF5" w:rsidRPr="00D83AF5" w:rsidRDefault="00D83AF5" w:rsidP="00D83AF5">
            <w:pPr>
              <w:keepNext/>
              <w:keepLines/>
              <w:widowControl/>
              <w:spacing w:before="20" w:line="240" w:lineRule="exact"/>
              <w:ind w:left="-57" w:right="-85" w:hanging="23"/>
              <w:jc w:val="center"/>
              <w:rPr>
                <w:rFonts w:cs="Arial"/>
                <w:i/>
                <w:sz w:val="20"/>
              </w:rPr>
            </w:pPr>
            <w:r w:rsidRPr="00D83AF5">
              <w:rPr>
                <w:rFonts w:cs="Arial"/>
                <w:i/>
                <w:sz w:val="20"/>
              </w:rPr>
              <w:t>октябрю 2020г.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D83AF5" w:rsidRPr="00D83AF5" w:rsidRDefault="00D83AF5" w:rsidP="00D83AF5">
            <w:pPr>
              <w:keepNext/>
              <w:keepLines/>
              <w:widowControl/>
              <w:spacing w:before="20" w:line="240" w:lineRule="exact"/>
              <w:ind w:left="-57" w:right="-85" w:hanging="23"/>
              <w:jc w:val="center"/>
              <w:rPr>
                <w:rFonts w:cs="Arial"/>
                <w:i/>
                <w:sz w:val="20"/>
              </w:rPr>
            </w:pPr>
            <w:r w:rsidRPr="00D83AF5">
              <w:rPr>
                <w:rFonts w:cs="Arial"/>
                <w:i/>
                <w:sz w:val="20"/>
              </w:rPr>
              <w:t>ноябрю 2019г.</w:t>
            </w:r>
          </w:p>
        </w:tc>
      </w:tr>
      <w:tr w:rsidR="00D83AF5" w:rsidRPr="00D83AF5" w:rsidTr="009F102E">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112"/>
              <w:jc w:val="left"/>
              <w:rPr>
                <w:rFonts w:cs="Arial"/>
                <w:b/>
                <w:sz w:val="20"/>
              </w:rPr>
            </w:pPr>
            <w:r w:rsidRPr="00D83AF5">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b/>
                <w:sz w:val="20"/>
              </w:rPr>
            </w:pPr>
            <w:r w:rsidRPr="00D83AF5">
              <w:rPr>
                <w:rFonts w:cs="Arial"/>
                <w:b/>
                <w:sz w:val="20"/>
              </w:rPr>
              <w:t>39861,9</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b/>
                <w:sz w:val="20"/>
              </w:rPr>
            </w:pPr>
            <w:r w:rsidRPr="00D83AF5">
              <w:rPr>
                <w:rFonts w:cs="Arial"/>
                <w:b/>
                <w:sz w:val="20"/>
              </w:rPr>
              <w:t>106,0</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b/>
                <w:sz w:val="20"/>
              </w:rPr>
            </w:pPr>
            <w:r w:rsidRPr="00D83AF5">
              <w:rPr>
                <w:rFonts w:cs="Arial"/>
                <w:b/>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b/>
                <w:sz w:val="20"/>
              </w:rPr>
            </w:pPr>
            <w:r w:rsidRPr="00D83AF5">
              <w:rPr>
                <w:rFonts w:cs="Arial"/>
                <w:b/>
                <w:sz w:val="20"/>
              </w:rPr>
              <w:t>40045,1</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b/>
                <w:sz w:val="20"/>
              </w:rPr>
            </w:pPr>
            <w:r w:rsidRPr="00D83AF5">
              <w:rPr>
                <w:rFonts w:cs="Arial"/>
                <w:b/>
                <w:sz w:val="20"/>
              </w:rPr>
              <w:t>98,2</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b/>
                <w:sz w:val="20"/>
              </w:rPr>
            </w:pPr>
            <w:r w:rsidRPr="00D83AF5">
              <w:rPr>
                <w:rFonts w:cs="Arial"/>
                <w:b/>
                <w:sz w:val="20"/>
              </w:rPr>
              <w:t>104,0</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 xml:space="preserve">в том числе по видам деятельности: </w:t>
            </w:r>
            <w:r w:rsidRPr="00D83AF5">
              <w:rPr>
                <w:rFonts w:cs="Arial"/>
                <w:sz w:val="20"/>
                <w:vertAlign w:val="superscript"/>
              </w:rPr>
              <w:t>1)</w:t>
            </w:r>
            <w:r w:rsidRPr="00D83AF5">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27722,8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110,5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69,5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26855,8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93,0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113,4</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51517,8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102,6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129,2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43129,1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58,7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98,1</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39009,8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108,3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97,9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39080,9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98,4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107,7</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43202,1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108,4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40512,4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100,3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97,2</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29948,5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101,2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75,1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27782,9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88,0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100,0</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31376,8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102,5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78,7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32708,9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101,2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105,8</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31803,3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103,1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79,8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31945,0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97,8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100,1</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41615,7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102,4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104,4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40587,5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94,1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101,2</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21485,9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96,2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53,9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21353,5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92,1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98,3</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lastRenderedPageBreak/>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67250,1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110,6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168,7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68172,8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97,8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113,6</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71859,8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106,1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180,3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68273,4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95,2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100,3</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32129,9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100,2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80,6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30384,8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98,9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96,7</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50301,9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126,2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54087,8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106,1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103,1</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26901,7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101,0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67,5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26690,0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99,1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101,4</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46580,5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106,6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116,9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45026,2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99,7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99,3</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rPr>
                <w:rFonts w:cs="Arial"/>
                <w:sz w:val="20"/>
              </w:rPr>
            </w:pPr>
            <w:r w:rsidRPr="00D83AF5">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33900,8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85,0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36343,2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103,5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103,4</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43180,9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111,0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108,3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42823,8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96,3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106,4</w:t>
            </w:r>
          </w:p>
        </w:tc>
      </w:tr>
      <w:tr w:rsidR="00D83AF5" w:rsidRPr="00D83AF5" w:rsidTr="009F102E">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42753,2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107,2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107,3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45279,4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101,3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110,4</w:t>
            </w:r>
          </w:p>
        </w:tc>
      </w:tr>
      <w:tr w:rsidR="00D83AF5" w:rsidRPr="00D83AF5" w:rsidTr="009F102E">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D83AF5" w:rsidRPr="00D83AF5" w:rsidRDefault="00D83AF5" w:rsidP="00D83AF5">
            <w:pPr>
              <w:spacing w:before="40" w:line="240" w:lineRule="exact"/>
              <w:ind w:left="113" w:firstLine="0"/>
              <w:jc w:val="left"/>
              <w:rPr>
                <w:rFonts w:cs="Arial"/>
                <w:sz w:val="20"/>
              </w:rPr>
            </w:pPr>
            <w:r w:rsidRPr="00D83AF5">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29132,1</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118,1</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73,1</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29008,1</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93,7</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D83AF5" w:rsidRPr="00D83AF5" w:rsidRDefault="00D83AF5" w:rsidP="00D83AF5">
            <w:pPr>
              <w:spacing w:before="40" w:line="240" w:lineRule="exact"/>
              <w:ind w:firstLine="0"/>
              <w:jc w:val="center"/>
              <w:rPr>
                <w:rFonts w:cs="Arial"/>
                <w:sz w:val="20"/>
              </w:rPr>
            </w:pPr>
            <w:r w:rsidRPr="00D83AF5">
              <w:rPr>
                <w:rFonts w:cs="Arial"/>
                <w:sz w:val="20"/>
              </w:rPr>
              <w:t>124,8</w:t>
            </w:r>
          </w:p>
        </w:tc>
      </w:tr>
      <w:tr w:rsidR="00D83AF5" w:rsidRPr="00D83AF5" w:rsidTr="009F102E">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D83AF5" w:rsidRPr="00D83AF5" w:rsidRDefault="00D83AF5" w:rsidP="00D83AF5">
            <w:pPr>
              <w:widowControl/>
              <w:numPr>
                <w:ilvl w:val="0"/>
                <w:numId w:val="13"/>
              </w:numPr>
              <w:adjustRightInd/>
              <w:spacing w:before="40" w:after="40" w:line="220" w:lineRule="exact"/>
              <w:ind w:left="176" w:right="-57" w:hanging="176"/>
              <w:jc w:val="left"/>
              <w:rPr>
                <w:rFonts w:cs="Arial"/>
                <w:sz w:val="20"/>
              </w:rPr>
            </w:pPr>
            <w:r w:rsidRPr="00D83AF5">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516BDF" w:rsidRPr="005F570D" w:rsidRDefault="00516BDF" w:rsidP="00060878">
      <w:pPr>
        <w:spacing w:before="240"/>
        <w:ind w:firstLine="709"/>
        <w:rPr>
          <w:rFonts w:cs="Arial"/>
          <w:color w:val="000000"/>
          <w:sz w:val="18"/>
          <w:szCs w:val="22"/>
        </w:rPr>
      </w:pPr>
    </w:p>
    <w:p w:rsidR="006B4BA3" w:rsidRPr="005729B6" w:rsidRDefault="000F23F3" w:rsidP="005F570D">
      <w:pPr>
        <w:pStyle w:val="3"/>
        <w:keepNext w:val="0"/>
        <w:numPr>
          <w:ilvl w:val="1"/>
          <w:numId w:val="11"/>
        </w:numPr>
        <w:tabs>
          <w:tab w:val="left" w:pos="1701"/>
        </w:tabs>
        <w:spacing w:before="0" w:after="360"/>
        <w:ind w:left="709" w:firstLine="0"/>
        <w:jc w:val="left"/>
        <w:rPr>
          <w:rFonts w:cs="Arial"/>
          <w:noProof w:val="0"/>
        </w:rPr>
      </w:pPr>
      <w:bookmarkStart w:id="235" w:name="_Toc62805563"/>
      <w:bookmarkStart w:id="236" w:name="_Toc2066798"/>
      <w:bookmarkStart w:id="237" w:name="_Toc130704495"/>
      <w:bookmarkEnd w:id="225"/>
      <w:bookmarkEnd w:id="226"/>
      <w:bookmarkEnd w:id="227"/>
      <w:bookmarkEnd w:id="228"/>
      <w:bookmarkEnd w:id="229"/>
      <w:bookmarkEnd w:id="230"/>
      <w:bookmarkEnd w:id="232"/>
      <w:bookmarkEnd w:id="233"/>
      <w:bookmarkEnd w:id="234"/>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35"/>
      <w:proofErr w:type="gramEnd"/>
    </w:p>
    <w:p w:rsidR="00D83AF5" w:rsidRPr="00D83AF5" w:rsidRDefault="00D83AF5" w:rsidP="00D83AF5">
      <w:pPr>
        <w:spacing w:before="240"/>
        <w:ind w:firstLine="709"/>
        <w:rPr>
          <w:rFonts w:cs="Arial"/>
          <w:color w:val="000000"/>
          <w:lang w:val="x-none" w:eastAsia="x-none"/>
        </w:rPr>
      </w:pPr>
      <w:r w:rsidRPr="00D83AF5">
        <w:rPr>
          <w:rFonts w:cs="Arial"/>
          <w:color w:val="000000"/>
          <w:szCs w:val="22"/>
          <w:lang w:val="x-none" w:eastAsia="x-none"/>
        </w:rPr>
        <w:t>Суммарная задолженность по заработной плате по кругу наблюдаемых в</w:t>
      </w:r>
      <w:r w:rsidRPr="00D83AF5">
        <w:rPr>
          <w:rFonts w:cs="Arial"/>
          <w:color w:val="000000"/>
          <w:lang w:val="x-none" w:eastAsia="x-none"/>
        </w:rPr>
        <w:t xml:space="preserve">идов деятельности на 1 </w:t>
      </w:r>
      <w:r w:rsidRPr="00D83AF5">
        <w:rPr>
          <w:rFonts w:cs="Arial"/>
          <w:color w:val="000000"/>
          <w:lang w:eastAsia="x-none"/>
        </w:rPr>
        <w:t>января</w:t>
      </w:r>
      <w:r w:rsidRPr="00D83AF5">
        <w:rPr>
          <w:rFonts w:cs="Arial"/>
          <w:color w:val="000000"/>
          <w:lang w:val="x-none" w:eastAsia="x-none"/>
        </w:rPr>
        <w:t xml:space="preserve"> 20</w:t>
      </w:r>
      <w:r w:rsidRPr="00D83AF5">
        <w:rPr>
          <w:rFonts w:cs="Arial"/>
          <w:color w:val="000000"/>
          <w:lang w:eastAsia="x-none"/>
        </w:rPr>
        <w:t>21</w:t>
      </w:r>
      <w:r w:rsidRPr="00D83AF5">
        <w:rPr>
          <w:rFonts w:cs="Arial"/>
          <w:color w:val="000000"/>
          <w:lang w:val="x-none" w:eastAsia="x-none"/>
        </w:rPr>
        <w:t xml:space="preserve"> года составила </w:t>
      </w:r>
      <w:r w:rsidRPr="00D83AF5">
        <w:rPr>
          <w:rFonts w:cs="Arial"/>
          <w:color w:val="000000"/>
          <w:lang w:eastAsia="x-none"/>
        </w:rPr>
        <w:t>62</w:t>
      </w:r>
      <w:r w:rsidRPr="00D83AF5">
        <w:rPr>
          <w:rFonts w:cs="Arial"/>
          <w:color w:val="000000"/>
          <w:lang w:val="x-none" w:eastAsia="x-none"/>
        </w:rPr>
        <w:t xml:space="preserve"> </w:t>
      </w:r>
      <w:r w:rsidR="00067824">
        <w:rPr>
          <w:rFonts w:cs="Arial"/>
          <w:color w:val="000000"/>
          <w:lang w:val="x-none" w:eastAsia="x-none"/>
        </w:rPr>
        <w:t>млн</w:t>
      </w:r>
      <w:r w:rsidRPr="00D83AF5">
        <w:rPr>
          <w:rFonts w:cs="Arial"/>
          <w:color w:val="000000"/>
          <w:lang w:val="x-none" w:eastAsia="x-none"/>
        </w:rPr>
        <w:t xml:space="preserve"> рублей. По сравнению с данными на 1 </w:t>
      </w:r>
      <w:r w:rsidRPr="00D83AF5">
        <w:rPr>
          <w:rFonts w:cs="Arial"/>
          <w:color w:val="000000"/>
          <w:lang w:eastAsia="x-none"/>
        </w:rPr>
        <w:t>декабря</w:t>
      </w:r>
      <w:r w:rsidRPr="00D83AF5">
        <w:rPr>
          <w:rFonts w:cs="Arial"/>
          <w:color w:val="000000"/>
          <w:lang w:val="x-none" w:eastAsia="x-none"/>
        </w:rPr>
        <w:t xml:space="preserve"> </w:t>
      </w:r>
      <w:r w:rsidR="00893A97">
        <w:rPr>
          <w:rFonts w:cs="Arial"/>
          <w:color w:val="000000"/>
          <w:lang w:eastAsia="x-none"/>
        </w:rPr>
        <w:t>2020</w:t>
      </w:r>
      <w:r w:rsidRPr="00D83AF5">
        <w:rPr>
          <w:rFonts w:cs="Arial"/>
          <w:color w:val="000000"/>
          <w:lang w:val="x-none" w:eastAsia="x-none"/>
        </w:rPr>
        <w:t xml:space="preserve"> года она </w:t>
      </w:r>
      <w:r w:rsidRPr="00D83AF5">
        <w:rPr>
          <w:rFonts w:cs="Arial"/>
          <w:color w:val="000000"/>
          <w:lang w:eastAsia="x-none"/>
        </w:rPr>
        <w:t xml:space="preserve">увеличилась </w:t>
      </w:r>
      <w:r w:rsidRPr="00D83AF5">
        <w:rPr>
          <w:rFonts w:cs="Arial"/>
          <w:color w:val="000000"/>
          <w:lang w:val="x-none" w:eastAsia="x-none"/>
        </w:rPr>
        <w:t xml:space="preserve">на </w:t>
      </w:r>
      <w:r w:rsidRPr="00D83AF5">
        <w:rPr>
          <w:rFonts w:cs="Arial"/>
          <w:color w:val="000000"/>
          <w:lang w:eastAsia="x-none"/>
        </w:rPr>
        <w:t>27,2</w:t>
      </w:r>
      <w:r w:rsidRPr="00D83AF5">
        <w:rPr>
          <w:rFonts w:cs="Arial"/>
          <w:color w:val="000000"/>
          <w:lang w:val="x-none" w:eastAsia="x-none"/>
        </w:rPr>
        <w:t xml:space="preserve">%. Из общей суммы задолженности </w:t>
      </w:r>
      <w:r w:rsidRPr="00D83AF5">
        <w:rPr>
          <w:rFonts w:cs="Arial"/>
          <w:color w:val="000000"/>
          <w:lang w:eastAsia="x-none"/>
        </w:rPr>
        <w:t>50,8</w:t>
      </w:r>
      <w:r w:rsidR="00633011">
        <w:rPr>
          <w:rFonts w:cs="Arial"/>
          <w:color w:val="000000"/>
          <w:lang w:eastAsia="x-none"/>
        </w:rPr>
        <w:t> </w:t>
      </w:r>
      <w:r w:rsidR="00067824">
        <w:rPr>
          <w:rFonts w:cs="Arial"/>
          <w:color w:val="000000"/>
          <w:lang w:val="x-none" w:eastAsia="x-none"/>
        </w:rPr>
        <w:t>млн</w:t>
      </w:r>
      <w:r w:rsidRPr="00D83AF5">
        <w:rPr>
          <w:rFonts w:cs="Arial"/>
          <w:color w:val="000000"/>
          <w:lang w:val="x-none" w:eastAsia="x-none"/>
        </w:rPr>
        <w:t xml:space="preserve"> рублей (</w:t>
      </w:r>
      <w:r w:rsidRPr="00D83AF5">
        <w:rPr>
          <w:rFonts w:cs="Arial"/>
          <w:color w:val="000000"/>
          <w:lang w:eastAsia="x-none"/>
        </w:rPr>
        <w:t>81,9</w:t>
      </w:r>
      <w:r w:rsidRPr="00D83AF5">
        <w:rPr>
          <w:rFonts w:cs="Arial"/>
          <w:color w:val="000000"/>
          <w:lang w:val="x-none" w:eastAsia="x-none"/>
        </w:rPr>
        <w:t xml:space="preserve">%) приходится на </w:t>
      </w:r>
      <w:r w:rsidRPr="00D83AF5">
        <w:rPr>
          <w:rFonts w:cs="Arial"/>
          <w:color w:val="000000"/>
          <w:lang w:eastAsia="x-none"/>
        </w:rPr>
        <w:t>строительство</w:t>
      </w:r>
      <w:r w:rsidRPr="00D83AF5">
        <w:rPr>
          <w:rFonts w:cs="Arial"/>
          <w:color w:val="000000"/>
          <w:lang w:val="x-none" w:eastAsia="x-none"/>
        </w:rPr>
        <w:t xml:space="preserve">, </w:t>
      </w:r>
      <w:r w:rsidRPr="00D83AF5">
        <w:rPr>
          <w:rFonts w:cs="Arial"/>
          <w:color w:val="000000"/>
          <w:lang w:eastAsia="x-none"/>
        </w:rPr>
        <w:t>8,2</w:t>
      </w:r>
      <w:r w:rsidRPr="00D83AF5">
        <w:rPr>
          <w:rFonts w:cs="Arial"/>
          <w:color w:val="000000"/>
          <w:lang w:val="x-none" w:eastAsia="x-none"/>
        </w:rPr>
        <w:t> </w:t>
      </w:r>
      <w:r w:rsidR="00067824">
        <w:rPr>
          <w:rFonts w:cs="Arial"/>
          <w:color w:val="000000"/>
          <w:lang w:val="x-none" w:eastAsia="x-none"/>
        </w:rPr>
        <w:t>млн</w:t>
      </w:r>
      <w:r w:rsidRPr="00D83AF5">
        <w:rPr>
          <w:rFonts w:cs="Arial"/>
          <w:color w:val="000000"/>
          <w:lang w:val="x-none" w:eastAsia="x-none"/>
        </w:rPr>
        <w:t> рублей (</w:t>
      </w:r>
      <w:r w:rsidRPr="00D83AF5">
        <w:rPr>
          <w:rFonts w:cs="Arial"/>
          <w:color w:val="000000"/>
          <w:lang w:eastAsia="x-none"/>
        </w:rPr>
        <w:t>13,2</w:t>
      </w:r>
      <w:r w:rsidRPr="00D83AF5">
        <w:rPr>
          <w:rFonts w:cs="Arial"/>
          <w:color w:val="000000"/>
          <w:lang w:val="x-none" w:eastAsia="x-none"/>
        </w:rPr>
        <w:t>%) – на обрабатывающие производства</w:t>
      </w:r>
      <w:r w:rsidRPr="00D83AF5">
        <w:rPr>
          <w:rFonts w:cs="Arial"/>
          <w:color w:val="000000"/>
          <w:lang w:eastAsia="x-none"/>
        </w:rPr>
        <w:t xml:space="preserve"> </w:t>
      </w:r>
      <w:r w:rsidRPr="00D83AF5">
        <w:rPr>
          <w:rFonts w:cs="Arial"/>
          <w:color w:val="000000"/>
          <w:lang w:val="x-none" w:eastAsia="x-none"/>
        </w:rPr>
        <w:t xml:space="preserve">и </w:t>
      </w:r>
      <w:r w:rsidRPr="00D83AF5">
        <w:rPr>
          <w:rFonts w:cs="Arial"/>
          <w:color w:val="000000"/>
          <w:lang w:eastAsia="x-none"/>
        </w:rPr>
        <w:t>2,4</w:t>
      </w:r>
      <w:r w:rsidRPr="00D83AF5">
        <w:rPr>
          <w:rFonts w:cs="Arial"/>
          <w:color w:val="000000"/>
          <w:lang w:val="x-none" w:eastAsia="x-none"/>
        </w:rPr>
        <w:t> </w:t>
      </w:r>
      <w:r w:rsidR="00067824">
        <w:rPr>
          <w:rFonts w:cs="Arial"/>
          <w:color w:val="000000"/>
          <w:lang w:val="x-none" w:eastAsia="x-none"/>
        </w:rPr>
        <w:t>млн</w:t>
      </w:r>
      <w:r w:rsidRPr="00D83AF5">
        <w:rPr>
          <w:rFonts w:cs="Arial"/>
          <w:color w:val="000000"/>
          <w:lang w:val="x-none" w:eastAsia="x-none"/>
        </w:rPr>
        <w:t xml:space="preserve"> рублей (</w:t>
      </w:r>
      <w:r w:rsidRPr="00D83AF5">
        <w:rPr>
          <w:rFonts w:cs="Arial"/>
          <w:color w:val="000000"/>
          <w:lang w:eastAsia="x-none"/>
        </w:rPr>
        <w:t>3,9</w:t>
      </w:r>
      <w:r w:rsidRPr="00D83AF5">
        <w:rPr>
          <w:rFonts w:cs="Arial"/>
          <w:color w:val="000000"/>
          <w:lang w:val="x-none" w:eastAsia="x-none"/>
        </w:rPr>
        <w:t>%) – на сельское хозяйство, охоту и предоставление услуг в этих областях; лесозаготовки.</w:t>
      </w:r>
    </w:p>
    <w:p w:rsidR="00D83AF5" w:rsidRPr="00D83AF5" w:rsidRDefault="00D83AF5" w:rsidP="00D83AF5">
      <w:pPr>
        <w:pageBreakBefore/>
        <w:widowControl/>
        <w:adjustRightInd/>
        <w:spacing w:before="240"/>
        <w:ind w:firstLine="0"/>
        <w:jc w:val="center"/>
        <w:textAlignment w:val="auto"/>
        <w:rPr>
          <w:rFonts w:cs="Arial"/>
        </w:rPr>
      </w:pPr>
      <w:r w:rsidRPr="00D83AF5">
        <w:rPr>
          <w:rFonts w:cs="Arial"/>
          <w:b/>
        </w:rPr>
        <w:lastRenderedPageBreak/>
        <w:t xml:space="preserve">Динамика просроченной задолженности по заработной плате </w:t>
      </w:r>
      <w:r w:rsidRPr="00D83AF5">
        <w:rPr>
          <w:rFonts w:cs="Arial"/>
          <w:b/>
        </w:rPr>
        <w:br/>
      </w:r>
      <w:r w:rsidRPr="00D83AF5">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142"/>
        <w:gridCol w:w="850"/>
        <w:gridCol w:w="142"/>
        <w:gridCol w:w="1134"/>
        <w:gridCol w:w="142"/>
        <w:gridCol w:w="850"/>
        <w:gridCol w:w="142"/>
        <w:gridCol w:w="1134"/>
        <w:gridCol w:w="1559"/>
      </w:tblGrid>
      <w:tr w:rsidR="00D83AF5" w:rsidRPr="00D83AF5" w:rsidTr="00D83AF5">
        <w:trPr>
          <w:cantSplit/>
          <w:tblHeader/>
        </w:trPr>
        <w:tc>
          <w:tcPr>
            <w:tcW w:w="1137" w:type="dxa"/>
            <w:vMerge w:val="restart"/>
            <w:tcBorders>
              <w:top w:val="double" w:sz="4" w:space="0" w:color="auto"/>
              <w:left w:val="double" w:sz="4" w:space="0" w:color="auto"/>
              <w:right w:val="single" w:sz="4" w:space="0" w:color="auto"/>
            </w:tcBorders>
            <w:vAlign w:val="bottom"/>
          </w:tcPr>
          <w:p w:rsidR="00D83AF5" w:rsidRPr="00D83AF5" w:rsidRDefault="00D83AF5" w:rsidP="00D83AF5">
            <w:pPr>
              <w:spacing w:before="60" w:after="60" w:line="200" w:lineRule="exact"/>
              <w:ind w:firstLine="0"/>
              <w:jc w:val="center"/>
              <w:rPr>
                <w:rFonts w:cs="Arial"/>
                <w:i/>
                <w:sz w:val="20"/>
              </w:rPr>
            </w:pPr>
          </w:p>
        </w:tc>
        <w:tc>
          <w:tcPr>
            <w:tcW w:w="2127" w:type="dxa"/>
            <w:gridSpan w:val="3"/>
            <w:vMerge w:val="restart"/>
            <w:tcBorders>
              <w:top w:val="double" w:sz="4" w:space="0" w:color="auto"/>
              <w:left w:val="single" w:sz="4" w:space="0" w:color="auto"/>
              <w:right w:val="single" w:sz="4" w:space="0" w:color="auto"/>
            </w:tcBorders>
            <w:vAlign w:val="bottom"/>
          </w:tcPr>
          <w:p w:rsidR="00D83AF5" w:rsidRPr="00D83AF5" w:rsidRDefault="00D83AF5" w:rsidP="00D83AF5">
            <w:pPr>
              <w:spacing w:before="60" w:after="60" w:line="200" w:lineRule="exact"/>
              <w:ind w:firstLine="0"/>
              <w:jc w:val="center"/>
              <w:rPr>
                <w:rFonts w:cs="Arial"/>
                <w:i/>
                <w:sz w:val="20"/>
              </w:rPr>
            </w:pPr>
            <w:r w:rsidRPr="00D83AF5">
              <w:rPr>
                <w:rFonts w:cs="Arial"/>
                <w:i/>
                <w:sz w:val="20"/>
              </w:rPr>
              <w:t>Просроченная задолженность по заработной плате</w:t>
            </w:r>
          </w:p>
        </w:tc>
        <w:tc>
          <w:tcPr>
            <w:tcW w:w="4394" w:type="dxa"/>
            <w:gridSpan w:val="7"/>
            <w:tcBorders>
              <w:top w:val="double"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after="60" w:line="200" w:lineRule="exact"/>
              <w:ind w:firstLine="0"/>
              <w:jc w:val="center"/>
              <w:rPr>
                <w:rFonts w:cs="Arial"/>
                <w:i/>
                <w:sz w:val="20"/>
              </w:rPr>
            </w:pPr>
            <w:r w:rsidRPr="00D83AF5">
              <w:rPr>
                <w:rFonts w:cs="Arial"/>
                <w:i/>
                <w:sz w:val="20"/>
              </w:rPr>
              <w:t xml:space="preserve">в том числе задолженность </w:t>
            </w:r>
            <w:proofErr w:type="gramStart"/>
            <w:r w:rsidRPr="00D83AF5">
              <w:rPr>
                <w:rFonts w:cs="Arial"/>
                <w:i/>
                <w:sz w:val="20"/>
              </w:rPr>
              <w:t>из-за</w:t>
            </w:r>
            <w:proofErr w:type="gramEnd"/>
            <w:r w:rsidRPr="00D83AF5">
              <w:rPr>
                <w:rFonts w:cs="Arial"/>
                <w:i/>
                <w:sz w:val="20"/>
              </w:rPr>
              <w:t>:</w:t>
            </w:r>
          </w:p>
        </w:tc>
        <w:tc>
          <w:tcPr>
            <w:tcW w:w="1559" w:type="dxa"/>
            <w:vMerge w:val="restart"/>
            <w:tcBorders>
              <w:top w:val="double" w:sz="4" w:space="0" w:color="auto"/>
              <w:left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Численность работников,</w:t>
            </w:r>
            <w:r w:rsidRPr="00D83AF5">
              <w:rPr>
                <w:rFonts w:cs="Arial"/>
                <w:i/>
                <w:sz w:val="20"/>
              </w:rPr>
              <w:br/>
              <w:t xml:space="preserve">перед которыми имеется просроченная </w:t>
            </w:r>
            <w:proofErr w:type="gramStart"/>
            <w:r w:rsidRPr="00D83AF5">
              <w:rPr>
                <w:rFonts w:cs="Arial"/>
                <w:i/>
                <w:sz w:val="20"/>
              </w:rPr>
              <w:t>задолжен</w:t>
            </w:r>
            <w:r>
              <w:rPr>
                <w:rFonts w:cs="Arial"/>
                <w:i/>
                <w:sz w:val="20"/>
              </w:rPr>
              <w:t>-</w:t>
            </w:r>
            <w:proofErr w:type="spellStart"/>
            <w:r w:rsidRPr="00D83AF5">
              <w:rPr>
                <w:rFonts w:cs="Arial"/>
                <w:i/>
                <w:sz w:val="20"/>
              </w:rPr>
              <w:t>ность</w:t>
            </w:r>
            <w:proofErr w:type="spellEnd"/>
            <w:proofErr w:type="gramEnd"/>
            <w:r w:rsidRPr="00D83AF5">
              <w:rPr>
                <w:rFonts w:cs="Arial"/>
                <w:i/>
                <w:sz w:val="20"/>
              </w:rPr>
              <w:t xml:space="preserve"> по заработной плате, человек</w:t>
            </w:r>
          </w:p>
        </w:tc>
      </w:tr>
      <w:tr w:rsidR="00D83AF5" w:rsidRPr="00D83AF5" w:rsidTr="00D83AF5">
        <w:trPr>
          <w:cantSplit/>
          <w:trHeight w:val="320"/>
          <w:tblHeader/>
        </w:trPr>
        <w:tc>
          <w:tcPr>
            <w:tcW w:w="1137" w:type="dxa"/>
            <w:vMerge/>
            <w:tcBorders>
              <w:left w:val="doub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2127" w:type="dxa"/>
            <w:gridSpan w:val="3"/>
            <w:vMerge/>
            <w:tcBorders>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2268" w:type="dxa"/>
            <w:gridSpan w:val="4"/>
            <w:vMerge w:val="restart"/>
            <w:tcBorders>
              <w:top w:val="single" w:sz="4" w:space="0" w:color="auto"/>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недофинансирования из бюджетов всех уровней</w:t>
            </w:r>
          </w:p>
        </w:tc>
        <w:tc>
          <w:tcPr>
            <w:tcW w:w="2126" w:type="dxa"/>
            <w:gridSpan w:val="3"/>
            <w:vMerge w:val="restart"/>
            <w:tcBorders>
              <w:top w:val="single" w:sz="4" w:space="0" w:color="auto"/>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 xml:space="preserve">отсутствия </w:t>
            </w:r>
            <w:r w:rsidRPr="00D83AF5">
              <w:rPr>
                <w:rFonts w:cs="Arial"/>
                <w:i/>
                <w:sz w:val="20"/>
              </w:rPr>
              <w:br/>
              <w:t>собственных средств</w:t>
            </w:r>
          </w:p>
        </w:tc>
        <w:tc>
          <w:tcPr>
            <w:tcW w:w="1559" w:type="dxa"/>
            <w:vMerge/>
            <w:tcBorders>
              <w:left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p>
        </w:tc>
      </w:tr>
      <w:tr w:rsidR="00D83AF5" w:rsidRPr="00D83AF5" w:rsidTr="00D83AF5">
        <w:trPr>
          <w:cantSplit/>
          <w:trHeight w:val="320"/>
          <w:tblHeader/>
        </w:trPr>
        <w:tc>
          <w:tcPr>
            <w:tcW w:w="1137" w:type="dxa"/>
            <w:vMerge/>
            <w:tcBorders>
              <w:left w:val="doub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тыс.</w:t>
            </w:r>
            <w:r w:rsidRPr="00D83AF5">
              <w:rPr>
                <w:rFonts w:cs="Arial"/>
                <w:i/>
                <w:sz w:val="20"/>
              </w:rPr>
              <w:br/>
              <w:t>рублей</w:t>
            </w:r>
          </w:p>
        </w:tc>
        <w:tc>
          <w:tcPr>
            <w:tcW w:w="1134" w:type="dxa"/>
            <w:gridSpan w:val="2"/>
            <w:vMerge w:val="restart"/>
            <w:tcBorders>
              <w:top w:val="single" w:sz="4" w:space="0" w:color="auto"/>
              <w:left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roofErr w:type="gramStart"/>
            <w:r w:rsidRPr="00D83AF5">
              <w:rPr>
                <w:rFonts w:cs="Arial"/>
                <w:i/>
                <w:sz w:val="20"/>
              </w:rPr>
              <w:t>в</w:t>
            </w:r>
            <w:proofErr w:type="gramEnd"/>
            <w:r w:rsidRPr="00D83AF5">
              <w:rPr>
                <w:rFonts w:cs="Arial"/>
                <w:i/>
                <w:sz w:val="20"/>
              </w:rPr>
              <w:t xml:space="preserve"> % к </w:t>
            </w:r>
            <w:proofErr w:type="spellStart"/>
            <w:r w:rsidRPr="00D83AF5">
              <w:rPr>
                <w:rFonts w:cs="Arial"/>
                <w:i/>
                <w:sz w:val="20"/>
              </w:rPr>
              <w:t>предыду</w:t>
            </w:r>
            <w:r>
              <w:rPr>
                <w:rFonts w:cs="Arial"/>
                <w:i/>
                <w:sz w:val="20"/>
              </w:rPr>
              <w:t>-</w:t>
            </w:r>
            <w:r w:rsidRPr="00D83AF5">
              <w:rPr>
                <w:rFonts w:cs="Arial"/>
                <w:i/>
                <w:sz w:val="20"/>
              </w:rPr>
              <w:t>щему</w:t>
            </w:r>
            <w:proofErr w:type="spellEnd"/>
            <w:r w:rsidRPr="00D83AF5">
              <w:rPr>
                <w:rFonts w:cs="Arial"/>
                <w:i/>
                <w:sz w:val="20"/>
              </w:rPr>
              <w:t xml:space="preserve"> месяцу</w:t>
            </w:r>
          </w:p>
        </w:tc>
        <w:tc>
          <w:tcPr>
            <w:tcW w:w="2268" w:type="dxa"/>
            <w:gridSpan w:val="4"/>
            <w:vMerge/>
            <w:tcBorders>
              <w:left w:val="single" w:sz="4" w:space="0" w:color="auto"/>
              <w:bottom w:val="single" w:sz="4" w:space="0" w:color="000000"/>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2126" w:type="dxa"/>
            <w:gridSpan w:val="3"/>
            <w:vMerge/>
            <w:tcBorders>
              <w:left w:val="single" w:sz="4" w:space="0" w:color="auto"/>
              <w:bottom w:val="single" w:sz="4" w:space="0" w:color="000000"/>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1559" w:type="dxa"/>
            <w:vMerge/>
            <w:tcBorders>
              <w:left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p>
        </w:tc>
      </w:tr>
      <w:tr w:rsidR="00D83AF5" w:rsidRPr="00D83AF5" w:rsidTr="00D83AF5">
        <w:trPr>
          <w:cantSplit/>
          <w:tblHeader/>
        </w:trPr>
        <w:tc>
          <w:tcPr>
            <w:tcW w:w="1137" w:type="dxa"/>
            <w:vMerge/>
            <w:tcBorders>
              <w:left w:val="doub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1134" w:type="dxa"/>
            <w:gridSpan w:val="2"/>
            <w:vMerge/>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992" w:type="dxa"/>
            <w:gridSpan w:val="2"/>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тыс.</w:t>
            </w:r>
            <w:r w:rsidRPr="00D83AF5">
              <w:rPr>
                <w:rFonts w:cs="Arial"/>
                <w:i/>
                <w:sz w:val="20"/>
              </w:rPr>
              <w:br/>
              <w:t>рублей</w:t>
            </w:r>
          </w:p>
        </w:tc>
        <w:tc>
          <w:tcPr>
            <w:tcW w:w="1276" w:type="dxa"/>
            <w:gridSpan w:val="2"/>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roofErr w:type="gramStart"/>
            <w:r w:rsidRPr="00D83AF5">
              <w:rPr>
                <w:rFonts w:cs="Arial"/>
                <w:i/>
                <w:sz w:val="20"/>
              </w:rPr>
              <w:t>в</w:t>
            </w:r>
            <w:proofErr w:type="gramEnd"/>
            <w:r w:rsidRPr="00D83AF5">
              <w:rPr>
                <w:rFonts w:cs="Arial"/>
                <w:i/>
                <w:sz w:val="20"/>
              </w:rPr>
              <w:t xml:space="preserve"> % к </w:t>
            </w:r>
            <w:r w:rsidRPr="00D83AF5">
              <w:rPr>
                <w:rFonts w:cs="Arial"/>
                <w:i/>
                <w:sz w:val="20"/>
              </w:rPr>
              <w:br/>
            </w:r>
            <w:proofErr w:type="spellStart"/>
            <w:r w:rsidRPr="00D83AF5">
              <w:rPr>
                <w:rFonts w:cs="Arial"/>
                <w:i/>
                <w:sz w:val="20"/>
              </w:rPr>
              <w:t>предыду</w:t>
            </w:r>
            <w:r>
              <w:rPr>
                <w:rFonts w:cs="Arial"/>
                <w:i/>
                <w:sz w:val="20"/>
              </w:rPr>
              <w:t>-</w:t>
            </w:r>
            <w:r w:rsidRPr="00D83AF5">
              <w:rPr>
                <w:rFonts w:cs="Arial"/>
                <w:i/>
                <w:sz w:val="20"/>
              </w:rPr>
              <w:t>щему</w:t>
            </w:r>
            <w:proofErr w:type="spellEnd"/>
            <w:r w:rsidRPr="00D83AF5">
              <w:rPr>
                <w:rFonts w:cs="Arial"/>
                <w:i/>
                <w:sz w:val="20"/>
              </w:rPr>
              <w:t xml:space="preserve"> месяцу</w:t>
            </w:r>
          </w:p>
        </w:tc>
        <w:tc>
          <w:tcPr>
            <w:tcW w:w="992" w:type="dxa"/>
            <w:gridSpan w:val="2"/>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тыс.</w:t>
            </w:r>
            <w:r w:rsidRPr="00D83AF5">
              <w:rPr>
                <w:rFonts w:cs="Arial"/>
                <w:i/>
                <w:sz w:val="20"/>
              </w:rPr>
              <w:br/>
              <w:t>рублей</w:t>
            </w:r>
          </w:p>
        </w:tc>
        <w:tc>
          <w:tcPr>
            <w:tcW w:w="1134" w:type="dxa"/>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roofErr w:type="gramStart"/>
            <w:r w:rsidRPr="00D83AF5">
              <w:rPr>
                <w:rFonts w:cs="Arial"/>
                <w:i/>
                <w:sz w:val="20"/>
              </w:rPr>
              <w:t>в</w:t>
            </w:r>
            <w:proofErr w:type="gramEnd"/>
            <w:r w:rsidRPr="00D83AF5">
              <w:rPr>
                <w:rFonts w:cs="Arial"/>
                <w:i/>
                <w:sz w:val="20"/>
              </w:rPr>
              <w:t xml:space="preserve"> % к </w:t>
            </w:r>
            <w:r w:rsidRPr="00D83AF5">
              <w:rPr>
                <w:rFonts w:cs="Arial"/>
                <w:i/>
                <w:sz w:val="20"/>
              </w:rPr>
              <w:br/>
            </w:r>
            <w:proofErr w:type="spellStart"/>
            <w:r w:rsidRPr="00D83AF5">
              <w:rPr>
                <w:rFonts w:cs="Arial"/>
                <w:i/>
                <w:sz w:val="20"/>
              </w:rPr>
              <w:t>предыду</w:t>
            </w:r>
            <w:r>
              <w:rPr>
                <w:rFonts w:cs="Arial"/>
                <w:i/>
                <w:sz w:val="20"/>
              </w:rPr>
              <w:t>-</w:t>
            </w:r>
            <w:r w:rsidRPr="00D83AF5">
              <w:rPr>
                <w:rFonts w:cs="Arial"/>
                <w:i/>
                <w:sz w:val="20"/>
              </w:rPr>
              <w:t>щему</w:t>
            </w:r>
            <w:proofErr w:type="spellEnd"/>
            <w:r w:rsidRPr="00D83AF5">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p>
        </w:tc>
      </w:tr>
      <w:tr w:rsidR="00D83AF5" w:rsidRPr="00D83AF5" w:rsidTr="009F102E">
        <w:trPr>
          <w:cantSplit/>
        </w:trPr>
        <w:tc>
          <w:tcPr>
            <w:tcW w:w="9217" w:type="dxa"/>
            <w:gridSpan w:val="12"/>
            <w:tcBorders>
              <w:top w:val="single" w:sz="4" w:space="0" w:color="auto"/>
              <w:left w:val="double" w:sz="4" w:space="0" w:color="auto"/>
              <w:bottom w:val="single"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b/>
                <w:color w:val="000000"/>
                <w:sz w:val="20"/>
              </w:rPr>
              <w:t>2019 год</w:t>
            </w:r>
          </w:p>
        </w:tc>
      </w:tr>
      <w:tr w:rsidR="00D83AF5" w:rsidRPr="00D83AF5" w:rsidTr="009F102E">
        <w:trPr>
          <w:cantSplit/>
        </w:trPr>
        <w:tc>
          <w:tcPr>
            <w:tcW w:w="1137" w:type="dxa"/>
            <w:tcBorders>
              <w:top w:val="single"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72,8</w:t>
            </w:r>
          </w:p>
        </w:tc>
        <w:tc>
          <w:tcPr>
            <w:tcW w:w="992" w:type="dxa"/>
            <w:gridSpan w:val="2"/>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2451</w:t>
            </w:r>
          </w:p>
        </w:tc>
        <w:tc>
          <w:tcPr>
            <w:tcW w:w="1276" w:type="dxa"/>
            <w:gridSpan w:val="2"/>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89,2</w:t>
            </w:r>
          </w:p>
        </w:tc>
        <w:tc>
          <w:tcPr>
            <w:tcW w:w="992" w:type="dxa"/>
            <w:gridSpan w:val="2"/>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9818</w:t>
            </w:r>
          </w:p>
        </w:tc>
        <w:tc>
          <w:tcPr>
            <w:tcW w:w="1276" w:type="dxa"/>
            <w:gridSpan w:val="2"/>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69,7</w:t>
            </w:r>
          </w:p>
        </w:tc>
        <w:tc>
          <w:tcPr>
            <w:tcW w:w="1559" w:type="dxa"/>
            <w:tcBorders>
              <w:top w:val="single"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359</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149,4</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2574</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105,0</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15762</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454</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125,1</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7059</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в 2,7 р.</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15878</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791</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108,6</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3243</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45,9</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21671</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671</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100,1</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3338</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102,9</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21591</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99,6</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642</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в 2,8 р.</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3014</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90,3</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67194</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1676</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63755</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90,8</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87</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2,9</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63668</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94,8</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1601</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67079</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105,2</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67079</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1486</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55577</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82,9</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55577</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82,9</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1433</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49762</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89,5</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49762</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89,5</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1100</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49271</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99,0</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49271</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99,0</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1041</w:t>
            </w:r>
          </w:p>
        </w:tc>
      </w:tr>
      <w:tr w:rsidR="00D83AF5" w:rsidRPr="00D83AF5" w:rsidTr="009F102E">
        <w:trPr>
          <w:cantSplit/>
        </w:trPr>
        <w:tc>
          <w:tcPr>
            <w:tcW w:w="1137" w:type="dxa"/>
            <w:tcBorders>
              <w:top w:val="dotted" w:sz="4" w:space="0" w:color="auto"/>
              <w:left w:val="double" w:sz="4" w:space="0" w:color="auto"/>
              <w:bottom w:val="single"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63422</w:t>
            </w:r>
          </w:p>
        </w:tc>
        <w:tc>
          <w:tcPr>
            <w:tcW w:w="992" w:type="dxa"/>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128,7</w:t>
            </w:r>
          </w:p>
        </w:tc>
        <w:tc>
          <w:tcPr>
            <w:tcW w:w="992" w:type="dxa"/>
            <w:gridSpan w:val="2"/>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63422</w:t>
            </w:r>
          </w:p>
        </w:tc>
        <w:tc>
          <w:tcPr>
            <w:tcW w:w="1276" w:type="dxa"/>
            <w:gridSpan w:val="2"/>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128,7</w:t>
            </w:r>
          </w:p>
        </w:tc>
        <w:tc>
          <w:tcPr>
            <w:tcW w:w="1559" w:type="dxa"/>
            <w:tcBorders>
              <w:top w:val="dotted" w:sz="4" w:space="0" w:color="auto"/>
              <w:left w:val="single" w:sz="4" w:space="0" w:color="auto"/>
              <w:bottom w:val="single"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1587</w:t>
            </w:r>
          </w:p>
        </w:tc>
      </w:tr>
      <w:tr w:rsidR="00D83AF5" w:rsidRPr="00D83AF5" w:rsidTr="009F102E">
        <w:trPr>
          <w:cantSplit/>
        </w:trPr>
        <w:tc>
          <w:tcPr>
            <w:tcW w:w="9217" w:type="dxa"/>
            <w:gridSpan w:val="12"/>
            <w:tcBorders>
              <w:top w:val="single" w:sz="4" w:space="0" w:color="auto"/>
              <w:left w:val="double" w:sz="4" w:space="0" w:color="auto"/>
              <w:bottom w:val="single"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b/>
                <w:color w:val="000000"/>
                <w:sz w:val="20"/>
              </w:rPr>
              <w:t>2020 год</w:t>
            </w:r>
          </w:p>
        </w:tc>
      </w:tr>
      <w:tr w:rsidR="00D83AF5" w:rsidRPr="00D83AF5" w:rsidTr="009F102E">
        <w:trPr>
          <w:cantSplit/>
        </w:trPr>
        <w:tc>
          <w:tcPr>
            <w:tcW w:w="1137" w:type="dxa"/>
            <w:tcBorders>
              <w:top w:val="single"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71,7</w:t>
            </w:r>
          </w:p>
        </w:tc>
        <w:tc>
          <w:tcPr>
            <w:tcW w:w="992" w:type="dxa"/>
            <w:gridSpan w:val="2"/>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45481</w:t>
            </w:r>
          </w:p>
        </w:tc>
        <w:tc>
          <w:tcPr>
            <w:tcW w:w="1276" w:type="dxa"/>
            <w:gridSpan w:val="2"/>
            <w:tcBorders>
              <w:top w:val="single"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852</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65,0</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29581</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657</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110,9</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32810</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695</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108,4</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35553</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819</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95,2</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33847</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725</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107,4</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36358</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894</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196,5</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71453</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1335</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92,1</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65837</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1254</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64535</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98,0</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64535</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98,0</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1221</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58175</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90,1</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58175</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90,1</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1157</w:t>
            </w:r>
          </w:p>
        </w:tc>
      </w:tr>
      <w:tr w:rsidR="00D83AF5" w:rsidRPr="00D83AF5" w:rsidTr="009F102E">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62944</w:t>
            </w:r>
          </w:p>
        </w:tc>
        <w:tc>
          <w:tcPr>
            <w:tcW w:w="992" w:type="dxa"/>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108,2</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62944</w:t>
            </w:r>
          </w:p>
        </w:tc>
        <w:tc>
          <w:tcPr>
            <w:tcW w:w="1276" w:type="dxa"/>
            <w:gridSpan w:val="2"/>
            <w:tcBorders>
              <w:top w:val="dotted" w:sz="4" w:space="0" w:color="auto"/>
              <w:left w:val="single" w:sz="4" w:space="0" w:color="auto"/>
              <w:bottom w:val="dotted"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108,2</w:t>
            </w:r>
          </w:p>
        </w:tc>
        <w:tc>
          <w:tcPr>
            <w:tcW w:w="1559" w:type="dxa"/>
            <w:tcBorders>
              <w:top w:val="dotted" w:sz="4" w:space="0" w:color="auto"/>
              <w:left w:val="single" w:sz="4" w:space="0" w:color="auto"/>
              <w:bottom w:val="dotted"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1243</w:t>
            </w:r>
          </w:p>
        </w:tc>
      </w:tr>
      <w:tr w:rsidR="00D83AF5" w:rsidRPr="00D83AF5" w:rsidTr="009F102E">
        <w:trPr>
          <w:cantSplit/>
        </w:trPr>
        <w:tc>
          <w:tcPr>
            <w:tcW w:w="1137" w:type="dxa"/>
            <w:tcBorders>
              <w:top w:val="dotted" w:sz="4" w:space="0" w:color="auto"/>
              <w:left w:val="double" w:sz="4" w:space="0" w:color="auto"/>
              <w:bottom w:val="single"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48741</w:t>
            </w:r>
          </w:p>
        </w:tc>
        <w:tc>
          <w:tcPr>
            <w:tcW w:w="992" w:type="dxa"/>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77,4</w:t>
            </w:r>
          </w:p>
        </w:tc>
        <w:tc>
          <w:tcPr>
            <w:tcW w:w="992" w:type="dxa"/>
            <w:gridSpan w:val="2"/>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1276" w:type="dxa"/>
            <w:gridSpan w:val="2"/>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w:t>
            </w:r>
          </w:p>
        </w:tc>
        <w:tc>
          <w:tcPr>
            <w:tcW w:w="992" w:type="dxa"/>
            <w:gridSpan w:val="2"/>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48741</w:t>
            </w:r>
          </w:p>
        </w:tc>
        <w:tc>
          <w:tcPr>
            <w:tcW w:w="1276" w:type="dxa"/>
            <w:gridSpan w:val="2"/>
            <w:tcBorders>
              <w:top w:val="dotted" w:sz="4" w:space="0" w:color="auto"/>
              <w:left w:val="single" w:sz="4" w:space="0" w:color="auto"/>
              <w:bottom w:val="sing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rPr>
            </w:pPr>
            <w:r w:rsidRPr="00D83AF5">
              <w:rPr>
                <w:rFonts w:cs="Arial"/>
                <w:sz w:val="20"/>
              </w:rPr>
              <w:t>77,4</w:t>
            </w:r>
          </w:p>
        </w:tc>
        <w:tc>
          <w:tcPr>
            <w:tcW w:w="1559" w:type="dxa"/>
            <w:tcBorders>
              <w:top w:val="dotted" w:sz="4" w:space="0" w:color="auto"/>
              <w:left w:val="single" w:sz="4" w:space="0" w:color="auto"/>
              <w:bottom w:val="single"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color w:val="000000"/>
                <w:sz w:val="20"/>
              </w:rPr>
              <w:t>1289</w:t>
            </w:r>
          </w:p>
        </w:tc>
      </w:tr>
      <w:tr w:rsidR="00D83AF5" w:rsidRPr="00D83AF5" w:rsidTr="009F102E">
        <w:trPr>
          <w:cantSplit/>
        </w:trPr>
        <w:tc>
          <w:tcPr>
            <w:tcW w:w="9217" w:type="dxa"/>
            <w:gridSpan w:val="12"/>
            <w:tcBorders>
              <w:top w:val="single" w:sz="4" w:space="0" w:color="auto"/>
              <w:left w:val="double" w:sz="4" w:space="0" w:color="auto"/>
              <w:bottom w:val="single"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rPr>
            </w:pPr>
            <w:r w:rsidRPr="00D83AF5">
              <w:rPr>
                <w:rFonts w:cs="Arial"/>
                <w:b/>
                <w:color w:val="000000"/>
                <w:sz w:val="20"/>
              </w:rPr>
              <w:t>2021 год</w:t>
            </w:r>
          </w:p>
        </w:tc>
      </w:tr>
      <w:tr w:rsidR="00D83AF5" w:rsidRPr="00D83AF5" w:rsidTr="009F102E">
        <w:trPr>
          <w:cantSplit/>
        </w:trPr>
        <w:tc>
          <w:tcPr>
            <w:tcW w:w="1137" w:type="dxa"/>
            <w:tcBorders>
              <w:top w:val="single" w:sz="4" w:space="0" w:color="auto"/>
              <w:left w:val="double" w:sz="4" w:space="0" w:color="auto"/>
              <w:bottom w:val="double" w:sz="4" w:space="0" w:color="auto"/>
              <w:right w:val="single" w:sz="4" w:space="0" w:color="auto"/>
            </w:tcBorders>
            <w:vAlign w:val="bottom"/>
          </w:tcPr>
          <w:p w:rsidR="00D83AF5" w:rsidRPr="00D83AF5" w:rsidRDefault="00D83AF5" w:rsidP="00D83AF5">
            <w:pPr>
              <w:spacing w:before="60" w:line="240" w:lineRule="auto"/>
              <w:ind w:left="-57" w:right="-57" w:firstLine="0"/>
              <w:jc w:val="left"/>
              <w:rPr>
                <w:rFonts w:cs="Arial"/>
                <w:sz w:val="20"/>
              </w:rPr>
            </w:pPr>
            <w:r w:rsidRPr="00D83AF5">
              <w:rPr>
                <w:rFonts w:cs="Arial"/>
                <w:sz w:val="20"/>
              </w:rPr>
              <w:t>Январь</w:t>
            </w:r>
          </w:p>
        </w:tc>
        <w:tc>
          <w:tcPr>
            <w:tcW w:w="993" w:type="dxa"/>
            <w:tcBorders>
              <w:top w:val="single" w:sz="4" w:space="0" w:color="auto"/>
              <w:left w:val="single" w:sz="4" w:space="0" w:color="auto"/>
              <w:bottom w:val="doub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lang w:val="en-US"/>
              </w:rPr>
            </w:pPr>
            <w:r w:rsidRPr="00D83AF5">
              <w:rPr>
                <w:rFonts w:cs="Arial"/>
                <w:sz w:val="20"/>
                <w:lang w:val="en-US"/>
              </w:rPr>
              <w:t>61987</w:t>
            </w:r>
          </w:p>
        </w:tc>
        <w:tc>
          <w:tcPr>
            <w:tcW w:w="992" w:type="dxa"/>
            <w:tcBorders>
              <w:top w:val="single" w:sz="4" w:space="0" w:color="auto"/>
              <w:left w:val="single" w:sz="4" w:space="0" w:color="auto"/>
              <w:bottom w:val="doub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lang w:val="en-US"/>
              </w:rPr>
            </w:pPr>
            <w:r w:rsidRPr="00D83AF5">
              <w:rPr>
                <w:rFonts w:cs="Arial"/>
                <w:sz w:val="20"/>
                <w:lang w:val="en-US"/>
              </w:rPr>
              <w:t>127,2</w:t>
            </w:r>
          </w:p>
        </w:tc>
        <w:tc>
          <w:tcPr>
            <w:tcW w:w="992" w:type="dxa"/>
            <w:gridSpan w:val="2"/>
            <w:tcBorders>
              <w:top w:val="single" w:sz="4" w:space="0" w:color="auto"/>
              <w:left w:val="single" w:sz="4" w:space="0" w:color="auto"/>
              <w:bottom w:val="doub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lang w:val="en-US"/>
              </w:rPr>
            </w:pPr>
            <w:r w:rsidRPr="00D83AF5">
              <w:rPr>
                <w:rFonts w:cs="Arial"/>
                <w:sz w:val="20"/>
                <w:lang w:val="en-US"/>
              </w:rPr>
              <w:t>-</w:t>
            </w:r>
          </w:p>
        </w:tc>
        <w:tc>
          <w:tcPr>
            <w:tcW w:w="1276" w:type="dxa"/>
            <w:gridSpan w:val="2"/>
            <w:tcBorders>
              <w:top w:val="single" w:sz="4" w:space="0" w:color="auto"/>
              <w:left w:val="single" w:sz="4" w:space="0" w:color="auto"/>
              <w:bottom w:val="doub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lang w:val="en-US"/>
              </w:rPr>
            </w:pPr>
            <w:r w:rsidRPr="00D83AF5">
              <w:rPr>
                <w:rFonts w:cs="Arial"/>
                <w:sz w:val="20"/>
                <w:lang w:val="en-US"/>
              </w:rPr>
              <w:t>-</w:t>
            </w:r>
          </w:p>
        </w:tc>
        <w:tc>
          <w:tcPr>
            <w:tcW w:w="992" w:type="dxa"/>
            <w:gridSpan w:val="2"/>
            <w:tcBorders>
              <w:top w:val="single" w:sz="4" w:space="0" w:color="auto"/>
              <w:left w:val="single" w:sz="4" w:space="0" w:color="auto"/>
              <w:bottom w:val="doub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lang w:val="en-US"/>
              </w:rPr>
            </w:pPr>
            <w:r w:rsidRPr="00D83AF5">
              <w:rPr>
                <w:rFonts w:cs="Arial"/>
                <w:sz w:val="20"/>
                <w:lang w:val="en-US"/>
              </w:rPr>
              <w:t>61987</w:t>
            </w:r>
          </w:p>
        </w:tc>
        <w:tc>
          <w:tcPr>
            <w:tcW w:w="1276" w:type="dxa"/>
            <w:gridSpan w:val="2"/>
            <w:tcBorders>
              <w:top w:val="single" w:sz="4" w:space="0" w:color="auto"/>
              <w:left w:val="single" w:sz="4" w:space="0" w:color="auto"/>
              <w:bottom w:val="double" w:sz="4" w:space="0" w:color="auto"/>
              <w:right w:val="single" w:sz="4" w:space="0" w:color="auto"/>
            </w:tcBorders>
            <w:vAlign w:val="bottom"/>
          </w:tcPr>
          <w:p w:rsidR="00D83AF5" w:rsidRPr="00D83AF5" w:rsidRDefault="00D83AF5" w:rsidP="00D83AF5">
            <w:pPr>
              <w:spacing w:before="60" w:line="240" w:lineRule="auto"/>
              <w:ind w:firstLine="0"/>
              <w:jc w:val="center"/>
              <w:rPr>
                <w:rFonts w:cs="Arial"/>
                <w:sz w:val="20"/>
                <w:lang w:val="en-US"/>
              </w:rPr>
            </w:pPr>
            <w:r w:rsidRPr="00D83AF5">
              <w:rPr>
                <w:rFonts w:cs="Arial"/>
                <w:sz w:val="20"/>
                <w:lang w:val="en-US"/>
              </w:rPr>
              <w:t>127,2</w:t>
            </w:r>
          </w:p>
        </w:tc>
        <w:tc>
          <w:tcPr>
            <w:tcW w:w="1559" w:type="dxa"/>
            <w:tcBorders>
              <w:top w:val="single" w:sz="4" w:space="0" w:color="auto"/>
              <w:left w:val="single" w:sz="4" w:space="0" w:color="auto"/>
              <w:bottom w:val="double" w:sz="4" w:space="0" w:color="auto"/>
              <w:right w:val="double" w:sz="4" w:space="0" w:color="auto"/>
            </w:tcBorders>
            <w:vAlign w:val="bottom"/>
          </w:tcPr>
          <w:p w:rsidR="00D83AF5" w:rsidRPr="00D83AF5" w:rsidRDefault="00D83AF5" w:rsidP="00D83AF5">
            <w:pPr>
              <w:spacing w:before="60" w:line="240" w:lineRule="auto"/>
              <w:ind w:firstLine="0"/>
              <w:jc w:val="center"/>
              <w:rPr>
                <w:rFonts w:cs="Arial"/>
                <w:color w:val="000000"/>
                <w:sz w:val="20"/>
                <w:lang w:val="en-US"/>
              </w:rPr>
            </w:pPr>
            <w:r w:rsidRPr="00D83AF5">
              <w:rPr>
                <w:rFonts w:cs="Arial"/>
                <w:color w:val="000000"/>
                <w:sz w:val="20"/>
                <w:lang w:val="en-US"/>
              </w:rPr>
              <w:t>618</w:t>
            </w:r>
          </w:p>
        </w:tc>
      </w:tr>
    </w:tbl>
    <w:p w:rsidR="00D83AF5" w:rsidRPr="00D83AF5" w:rsidRDefault="00D83AF5" w:rsidP="001A4B34">
      <w:pPr>
        <w:spacing w:before="240"/>
        <w:ind w:firstLine="709"/>
        <w:rPr>
          <w:rFonts w:cs="Arial"/>
          <w:color w:val="000000"/>
          <w:lang w:val="x-none" w:eastAsia="x-none"/>
        </w:rPr>
      </w:pPr>
      <w:r w:rsidRPr="00D83AF5">
        <w:rPr>
          <w:rFonts w:cs="Arial"/>
          <w:color w:val="000000"/>
          <w:lang w:eastAsia="x-none"/>
        </w:rPr>
        <w:t>Весь</w:t>
      </w:r>
      <w:r w:rsidRPr="00D83AF5">
        <w:rPr>
          <w:rFonts w:cs="Arial"/>
          <w:color w:val="000000"/>
          <w:lang w:val="x-none" w:eastAsia="x-none"/>
        </w:rPr>
        <w:t xml:space="preserve"> объем просроченной задолженности по заработной плате сложилс</w:t>
      </w:r>
      <w:r w:rsidRPr="00D83AF5">
        <w:rPr>
          <w:rFonts w:cs="Arial"/>
          <w:color w:val="000000"/>
          <w:lang w:eastAsia="x-none"/>
        </w:rPr>
        <w:t>я</w:t>
      </w:r>
      <w:r w:rsidRPr="00D83AF5">
        <w:rPr>
          <w:rFonts w:cs="Arial"/>
          <w:color w:val="000000"/>
          <w:lang w:val="x-none" w:eastAsia="x-none"/>
        </w:rPr>
        <w:t xml:space="preserve"> из-за отсутствия у предприятий и организаций собственных средств.</w:t>
      </w:r>
    </w:p>
    <w:p w:rsidR="00D83AF5" w:rsidRPr="00D83AF5" w:rsidRDefault="00D83AF5" w:rsidP="001A4B34">
      <w:pPr>
        <w:pageBreakBefore/>
        <w:adjustRightInd/>
        <w:spacing w:before="120"/>
        <w:ind w:firstLine="0"/>
        <w:jc w:val="center"/>
        <w:textAlignment w:val="auto"/>
        <w:rPr>
          <w:rFonts w:cs="Arial"/>
          <w:b/>
        </w:rPr>
      </w:pPr>
      <w:r w:rsidRPr="00D83AF5">
        <w:rPr>
          <w:rFonts w:cs="Arial"/>
          <w:b/>
        </w:rPr>
        <w:lastRenderedPageBreak/>
        <w:t xml:space="preserve">Просроченная задолженность по заработной плате по видам </w:t>
      </w:r>
      <w:r w:rsidRPr="00D83AF5">
        <w:rPr>
          <w:rFonts w:cs="Arial"/>
          <w:b/>
        </w:rPr>
        <w:br/>
        <w:t>экономической деятельности на 1 января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D83AF5" w:rsidRPr="00D83AF5" w:rsidTr="009F102E">
        <w:trPr>
          <w:cantSplit/>
          <w:trHeight w:val="305"/>
          <w:tblHeader/>
        </w:trPr>
        <w:tc>
          <w:tcPr>
            <w:tcW w:w="4389" w:type="dxa"/>
            <w:tcBorders>
              <w:top w:val="double" w:sz="4" w:space="0" w:color="auto"/>
              <w:left w:val="double" w:sz="4" w:space="0" w:color="auto"/>
              <w:right w:val="single" w:sz="4" w:space="0" w:color="auto"/>
            </w:tcBorders>
          </w:tcPr>
          <w:p w:rsidR="00D83AF5" w:rsidRPr="00D83AF5" w:rsidRDefault="00D83AF5" w:rsidP="00D83AF5">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D83AF5" w:rsidRPr="00D83AF5" w:rsidRDefault="00D83AF5" w:rsidP="00D83AF5">
            <w:pPr>
              <w:keepNext/>
              <w:keepLines/>
              <w:spacing w:before="60" w:after="60" w:line="200" w:lineRule="exact"/>
              <w:ind w:firstLine="0"/>
              <w:jc w:val="center"/>
              <w:rPr>
                <w:rFonts w:cs="Arial"/>
                <w:i/>
                <w:sz w:val="20"/>
              </w:rPr>
            </w:pPr>
            <w:r w:rsidRPr="00D83AF5">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D83AF5" w:rsidRPr="00D83AF5" w:rsidRDefault="00D83AF5" w:rsidP="00D83AF5">
            <w:pPr>
              <w:keepNext/>
              <w:keepLines/>
              <w:spacing w:before="60" w:after="60" w:line="200" w:lineRule="exact"/>
              <w:ind w:firstLine="0"/>
              <w:jc w:val="center"/>
              <w:rPr>
                <w:rFonts w:cs="Arial"/>
                <w:i/>
                <w:sz w:val="20"/>
              </w:rPr>
            </w:pPr>
            <w:proofErr w:type="gramStart"/>
            <w:r w:rsidRPr="00D83AF5">
              <w:rPr>
                <w:rFonts w:cs="Arial"/>
                <w:i/>
                <w:sz w:val="20"/>
              </w:rPr>
              <w:t>В</w:t>
            </w:r>
            <w:proofErr w:type="gramEnd"/>
            <w:r w:rsidRPr="00D83AF5">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rsidR="00D83AF5" w:rsidRPr="00D83AF5" w:rsidRDefault="00D83AF5" w:rsidP="00D83AF5">
            <w:pPr>
              <w:spacing w:before="60" w:after="60" w:line="200" w:lineRule="exact"/>
              <w:ind w:firstLine="0"/>
              <w:jc w:val="center"/>
              <w:rPr>
                <w:rFonts w:cs="Arial"/>
                <w:i/>
                <w:sz w:val="20"/>
              </w:rPr>
            </w:pPr>
            <w:r w:rsidRPr="00D83AF5">
              <w:rPr>
                <w:rFonts w:cs="Arial"/>
                <w:i/>
                <w:sz w:val="20"/>
              </w:rPr>
              <w:t xml:space="preserve">В расчете на </w:t>
            </w:r>
            <w:r w:rsidRPr="00D83AF5">
              <w:rPr>
                <w:rFonts w:cs="Arial"/>
                <w:i/>
                <w:sz w:val="20"/>
              </w:rPr>
              <w:br/>
              <w:t>одного работника, рублей</w:t>
            </w:r>
          </w:p>
        </w:tc>
      </w:tr>
      <w:tr w:rsidR="00D83AF5" w:rsidRPr="00D83AF5" w:rsidTr="009F102E">
        <w:trPr>
          <w:cantSplit/>
          <w:trHeight w:val="373"/>
          <w:tblHeader/>
        </w:trPr>
        <w:tc>
          <w:tcPr>
            <w:tcW w:w="4389" w:type="dxa"/>
            <w:tcBorders>
              <w:left w:val="double" w:sz="4" w:space="0" w:color="auto"/>
              <w:right w:val="single" w:sz="4" w:space="0" w:color="auto"/>
            </w:tcBorders>
          </w:tcPr>
          <w:p w:rsidR="00D83AF5" w:rsidRPr="00D83AF5" w:rsidRDefault="00D83AF5" w:rsidP="00D83AF5">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rsidR="00D83AF5" w:rsidRPr="00D83AF5" w:rsidRDefault="00D83AF5" w:rsidP="00D83AF5">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D83AF5" w:rsidRPr="00D83AF5" w:rsidRDefault="00D83AF5" w:rsidP="00D83AF5">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D83AF5" w:rsidRPr="00D83AF5" w:rsidRDefault="00D83AF5" w:rsidP="00D83AF5">
            <w:pPr>
              <w:keepNext/>
              <w:keepLines/>
              <w:spacing w:line="240" w:lineRule="auto"/>
              <w:ind w:firstLine="0"/>
              <w:jc w:val="center"/>
              <w:rPr>
                <w:rFonts w:cs="Arial"/>
                <w:i/>
                <w:sz w:val="20"/>
              </w:rPr>
            </w:pPr>
          </w:p>
        </w:tc>
      </w:tr>
      <w:tr w:rsidR="00D83AF5" w:rsidRPr="00D83AF5" w:rsidTr="009F102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line="240" w:lineRule="exact"/>
              <w:ind w:firstLine="112"/>
              <w:jc w:val="left"/>
              <w:rPr>
                <w:rFonts w:cs="Arial"/>
                <w:b/>
                <w:sz w:val="20"/>
              </w:rPr>
            </w:pPr>
            <w:r w:rsidRPr="00D83AF5">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D83AF5" w:rsidRPr="00D83AF5" w:rsidRDefault="00D83AF5" w:rsidP="00D83AF5">
            <w:pPr>
              <w:spacing w:before="80" w:line="240" w:lineRule="exact"/>
              <w:ind w:firstLine="0"/>
              <w:jc w:val="center"/>
              <w:rPr>
                <w:rFonts w:cs="Arial"/>
                <w:b/>
                <w:color w:val="000000"/>
                <w:sz w:val="20"/>
              </w:rPr>
            </w:pPr>
            <w:r w:rsidRPr="00D83AF5">
              <w:rPr>
                <w:rFonts w:cs="Arial"/>
                <w:b/>
                <w:color w:val="000000"/>
                <w:sz w:val="20"/>
              </w:rPr>
              <w:t>61987</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D83AF5" w:rsidRPr="00D83AF5" w:rsidRDefault="00D83AF5" w:rsidP="00D83AF5">
            <w:pPr>
              <w:spacing w:before="80" w:line="240" w:lineRule="exact"/>
              <w:ind w:firstLine="0"/>
              <w:jc w:val="center"/>
              <w:rPr>
                <w:rFonts w:cs="Arial"/>
                <w:b/>
                <w:color w:val="000000"/>
                <w:sz w:val="20"/>
              </w:rPr>
            </w:pPr>
            <w:r w:rsidRPr="00D83AF5">
              <w:rPr>
                <w:rFonts w:cs="Arial"/>
                <w:b/>
                <w:color w:val="000000"/>
                <w:sz w:val="20"/>
              </w:rPr>
              <w:t>100</w:t>
            </w:r>
            <w:r w:rsidRPr="00D83AF5">
              <w:rPr>
                <w:rFonts w:cs="Arial"/>
                <w:b/>
                <w:color w:val="000000"/>
                <w:sz w:val="20"/>
                <w:lang w:val="en-US"/>
              </w:rPr>
              <w:t>,</w:t>
            </w:r>
            <w:r w:rsidRPr="00D83AF5">
              <w:rPr>
                <w:rFonts w:cs="Arial"/>
                <w:b/>
                <w:color w:val="000000"/>
                <w:sz w:val="20"/>
              </w:rPr>
              <w:t>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D83AF5" w:rsidRPr="00D83AF5" w:rsidRDefault="00D83AF5" w:rsidP="00D83AF5">
            <w:pPr>
              <w:spacing w:before="80" w:line="240" w:lineRule="exact"/>
              <w:ind w:firstLine="0"/>
              <w:jc w:val="center"/>
              <w:rPr>
                <w:rFonts w:cs="Arial"/>
                <w:b/>
                <w:color w:val="000000"/>
                <w:sz w:val="20"/>
              </w:rPr>
            </w:pPr>
            <w:r w:rsidRPr="00D83AF5">
              <w:rPr>
                <w:rFonts w:cs="Arial"/>
                <w:b/>
                <w:color w:val="000000"/>
                <w:sz w:val="20"/>
              </w:rPr>
              <w:t>100303</w:t>
            </w:r>
          </w:p>
        </w:tc>
      </w:tr>
      <w:tr w:rsidR="00D83AF5" w:rsidRPr="00D83AF5" w:rsidTr="009F102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line="240" w:lineRule="exact"/>
              <w:ind w:left="113" w:firstLine="0"/>
              <w:jc w:val="left"/>
              <w:rPr>
                <w:rFonts w:cs="Arial"/>
                <w:sz w:val="20"/>
              </w:rPr>
            </w:pPr>
            <w:r w:rsidRPr="00D83AF5">
              <w:rPr>
                <w:rFonts w:cs="Arial"/>
                <w:sz w:val="20"/>
              </w:rPr>
              <w:t xml:space="preserve">в том числе по видам деятельности: </w:t>
            </w:r>
            <w:r w:rsidRPr="00D83AF5">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2390</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3,9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18672</w:t>
            </w:r>
          </w:p>
        </w:tc>
      </w:tr>
      <w:tr w:rsidR="00D83AF5" w:rsidRPr="00D83AF5" w:rsidTr="009F102E">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line="240" w:lineRule="exact"/>
              <w:ind w:left="113" w:firstLine="0"/>
              <w:jc w:val="left"/>
              <w:rPr>
                <w:rFonts w:cs="Arial"/>
                <w:sz w:val="20"/>
              </w:rPr>
            </w:pPr>
            <w:r w:rsidRPr="00D83AF5">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8175</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13,2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36013</w:t>
            </w:r>
          </w:p>
        </w:tc>
      </w:tr>
      <w:tr w:rsidR="00D83AF5" w:rsidRPr="00D83AF5" w:rsidTr="009F102E">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line="240" w:lineRule="exact"/>
              <w:ind w:left="113" w:firstLine="0"/>
              <w:jc w:val="left"/>
              <w:rPr>
                <w:rFonts w:cs="Arial"/>
                <w:sz w:val="20"/>
              </w:rPr>
            </w:pPr>
            <w:r w:rsidRPr="00D83AF5">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648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1,0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16615</w:t>
            </w:r>
          </w:p>
        </w:tc>
      </w:tr>
      <w:tr w:rsidR="00D83AF5" w:rsidRPr="00D83AF5" w:rsidTr="009F102E">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D83AF5" w:rsidRPr="00D83AF5" w:rsidRDefault="00D83AF5" w:rsidP="00D83AF5">
            <w:pPr>
              <w:spacing w:before="60" w:line="240" w:lineRule="exact"/>
              <w:ind w:left="113" w:firstLine="0"/>
              <w:jc w:val="left"/>
              <w:rPr>
                <w:rFonts w:cs="Arial"/>
                <w:sz w:val="20"/>
              </w:rPr>
            </w:pPr>
            <w:r w:rsidRPr="00D83AF5">
              <w:rPr>
                <w:rFonts w:cs="Arial"/>
                <w:sz w:val="20"/>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50774</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81,9</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D83AF5" w:rsidRPr="00D83AF5" w:rsidRDefault="00D83AF5" w:rsidP="00D83AF5">
            <w:pPr>
              <w:spacing w:before="60"/>
              <w:ind w:firstLine="0"/>
              <w:jc w:val="center"/>
              <w:rPr>
                <w:rFonts w:ascii="Arial CYR" w:hAnsi="Arial CYR" w:cs="Arial CYR"/>
                <w:sz w:val="20"/>
              </w:rPr>
            </w:pPr>
            <w:r w:rsidRPr="00D83AF5">
              <w:rPr>
                <w:rFonts w:ascii="Arial CYR" w:hAnsi="Arial CYR" w:cs="Arial CYR"/>
                <w:sz w:val="20"/>
              </w:rPr>
              <w:t>226670</w:t>
            </w:r>
          </w:p>
        </w:tc>
      </w:tr>
    </w:tbl>
    <w:p w:rsidR="00D83AF5" w:rsidRPr="00D83AF5" w:rsidRDefault="00D83AF5" w:rsidP="001A4B34">
      <w:pPr>
        <w:spacing w:before="240"/>
        <w:ind w:firstLine="709"/>
        <w:rPr>
          <w:rFonts w:cs="Arial"/>
          <w:color w:val="000000"/>
        </w:rPr>
      </w:pPr>
      <w:r w:rsidRPr="00D83AF5">
        <w:rPr>
          <w:rFonts w:cs="Arial"/>
          <w:color w:val="000000"/>
        </w:rPr>
        <w:t>На одного работника, имеющего задолженность по заработной плате, на</w:t>
      </w:r>
      <w:r w:rsidR="001A4B34">
        <w:rPr>
          <w:rFonts w:cs="Arial"/>
          <w:color w:val="000000"/>
        </w:rPr>
        <w:t> </w:t>
      </w:r>
      <w:r w:rsidRPr="00D83AF5">
        <w:rPr>
          <w:rFonts w:cs="Arial"/>
          <w:color w:val="000000"/>
        </w:rPr>
        <w:t>1</w:t>
      </w:r>
      <w:r w:rsidR="001A4B34">
        <w:rPr>
          <w:rFonts w:cs="Arial"/>
          <w:color w:val="000000"/>
        </w:rPr>
        <w:t> </w:t>
      </w:r>
      <w:r w:rsidRPr="00D83AF5">
        <w:rPr>
          <w:rFonts w:cs="Arial"/>
          <w:color w:val="000000"/>
        </w:rPr>
        <w:t>января 2021 года приходилось в среднем по 100,3 тыс. рублей.</w:t>
      </w:r>
    </w:p>
    <w:p w:rsidR="00D83AF5" w:rsidRPr="00D83AF5" w:rsidRDefault="00D83AF5" w:rsidP="00D83AF5">
      <w:pPr>
        <w:spacing w:before="120"/>
        <w:ind w:firstLine="709"/>
        <w:rPr>
          <w:rFonts w:cs="Arial"/>
          <w:color w:val="000000"/>
        </w:rPr>
      </w:pPr>
      <w:r w:rsidRPr="00D83AF5">
        <w:rPr>
          <w:rFonts w:cs="Arial"/>
          <w:color w:val="000000"/>
        </w:rPr>
        <w:t>Численность работников, перед которыми организации имеют задолженность по заработной плате, составила 618 человек и за прошедший месяц сократилась на 52,1%.</w:t>
      </w:r>
    </w:p>
    <w:p w:rsidR="00D83AF5" w:rsidRPr="00D83AF5" w:rsidRDefault="00D83AF5" w:rsidP="00D83AF5">
      <w:pPr>
        <w:spacing w:before="120"/>
        <w:ind w:firstLine="709"/>
        <w:rPr>
          <w:rFonts w:cs="Arial"/>
          <w:color w:val="000000"/>
        </w:rPr>
      </w:pPr>
      <w:r w:rsidRPr="00D83AF5">
        <w:rPr>
          <w:rFonts w:cs="Arial"/>
          <w:color w:val="000000"/>
        </w:rPr>
        <w:t xml:space="preserve">Лицам, уволенным из организаций в 2019 году и ранее, не выплачено заработной платы в сумме 10,9 </w:t>
      </w:r>
      <w:proofErr w:type="gramStart"/>
      <w:r w:rsidR="00067824">
        <w:rPr>
          <w:rFonts w:cs="Arial"/>
          <w:color w:val="000000"/>
        </w:rPr>
        <w:t>млн</w:t>
      </w:r>
      <w:proofErr w:type="gramEnd"/>
      <w:r w:rsidRPr="00D83AF5">
        <w:rPr>
          <w:rFonts w:cs="Arial"/>
          <w:color w:val="000000"/>
        </w:rPr>
        <w:t xml:space="preserve"> рублей, что составило 17,5% общего объема задолженности по заработной плате.</w:t>
      </w:r>
    </w:p>
    <w:p w:rsidR="000B2C4D" w:rsidRDefault="000B2C4D" w:rsidP="00EB1EEA">
      <w:pPr>
        <w:spacing w:before="240"/>
        <w:ind w:firstLine="709"/>
        <w:rPr>
          <w:rFonts w:cs="Arial"/>
          <w:color w:val="000000"/>
          <w:szCs w:val="22"/>
          <w:lang w:eastAsia="x-none"/>
        </w:rPr>
      </w:pPr>
    </w:p>
    <w:p w:rsidR="00360E31" w:rsidRPr="00632408" w:rsidRDefault="006D7ACF" w:rsidP="00DA15B1">
      <w:pPr>
        <w:pStyle w:val="3"/>
        <w:keepNext w:val="0"/>
        <w:pageBreakBefore/>
        <w:numPr>
          <w:ilvl w:val="0"/>
          <w:numId w:val="11"/>
        </w:numPr>
        <w:spacing w:before="0" w:after="360"/>
        <w:jc w:val="left"/>
        <w:rPr>
          <w:rFonts w:cs="Arial"/>
          <w:noProof w:val="0"/>
          <w:sz w:val="28"/>
          <w:szCs w:val="28"/>
        </w:rPr>
      </w:pPr>
      <w:bookmarkStart w:id="238" w:name="_Toc62805564"/>
      <w:bookmarkStart w:id="239" w:name="_Toc130704497"/>
      <w:bookmarkStart w:id="240" w:name="_Toc10272844"/>
      <w:bookmarkStart w:id="241" w:name="_Toc130704501"/>
      <w:bookmarkEnd w:id="236"/>
      <w:bookmarkEnd w:id="237"/>
      <w:r w:rsidRPr="00632408">
        <w:rPr>
          <w:rFonts w:cs="Arial"/>
          <w:noProof w:val="0"/>
          <w:sz w:val="28"/>
          <w:szCs w:val="28"/>
        </w:rPr>
        <w:lastRenderedPageBreak/>
        <w:t>Рынок труда</w:t>
      </w:r>
      <w:bookmarkEnd w:id="238"/>
    </w:p>
    <w:p w:rsidR="009F102E" w:rsidRPr="009F102E" w:rsidRDefault="009F102E" w:rsidP="009F102E">
      <w:pPr>
        <w:spacing w:before="240"/>
        <w:ind w:firstLine="709"/>
        <w:rPr>
          <w:rFonts w:cs="Arial"/>
        </w:rPr>
      </w:pPr>
      <w:r w:rsidRPr="009F102E">
        <w:rPr>
          <w:rFonts w:cs="Arial"/>
        </w:rPr>
        <w:t>Из общей численности населения, занятого в экономике в январе – ноябре 2020</w:t>
      </w:r>
      <w:r w:rsidR="007D2BA0">
        <w:rPr>
          <w:rFonts w:cs="Arial"/>
        </w:rPr>
        <w:t> </w:t>
      </w:r>
      <w:r w:rsidRPr="009F102E">
        <w:rPr>
          <w:rFonts w:cs="Arial"/>
        </w:rPr>
        <w:t>года, 910,1 тыс. человек работали на предприятиях области.</w:t>
      </w:r>
    </w:p>
    <w:p w:rsidR="009F102E" w:rsidRPr="009F102E" w:rsidRDefault="009F102E" w:rsidP="00A169C6">
      <w:pPr>
        <w:spacing w:before="240"/>
        <w:ind w:firstLine="0"/>
        <w:jc w:val="center"/>
        <w:rPr>
          <w:rFonts w:cs="Arial"/>
          <w:b/>
        </w:rPr>
      </w:pPr>
      <w:r w:rsidRPr="009F102E">
        <w:rPr>
          <w:rFonts w:cs="Arial"/>
          <w:b/>
        </w:rPr>
        <w:t xml:space="preserve">Среднесписочная численность работников предприятий и организаций </w:t>
      </w:r>
      <w:r w:rsidRPr="009F102E">
        <w:rPr>
          <w:rFonts w:cs="Arial"/>
          <w:b/>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9F102E" w:rsidRPr="009F102E" w:rsidTr="009F102E">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9F102E" w:rsidRPr="009F102E" w:rsidRDefault="009F102E" w:rsidP="00A169C6">
            <w:pPr>
              <w:keepNext/>
              <w:keepLines/>
              <w:widowControl/>
              <w:spacing w:before="40" w:line="240" w:lineRule="exact"/>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9F102E" w:rsidRPr="009F102E" w:rsidRDefault="009F102E" w:rsidP="00A169C6">
            <w:pPr>
              <w:keepNext/>
              <w:keepLines/>
              <w:widowControl/>
              <w:spacing w:before="40" w:line="240" w:lineRule="exact"/>
              <w:ind w:right="-85" w:hanging="23"/>
              <w:jc w:val="center"/>
              <w:rPr>
                <w:rFonts w:cs="Arial"/>
                <w:i/>
                <w:sz w:val="20"/>
              </w:rPr>
            </w:pPr>
            <w:r w:rsidRPr="009F102E">
              <w:rPr>
                <w:rFonts w:cs="Arial"/>
                <w:i/>
                <w:sz w:val="20"/>
              </w:rPr>
              <w:t>Январь – ноябрь 2020г.</w:t>
            </w:r>
          </w:p>
        </w:tc>
      </w:tr>
      <w:tr w:rsidR="009F102E" w:rsidRPr="009F102E" w:rsidTr="009F102E">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9F102E" w:rsidRPr="009F102E" w:rsidRDefault="009F102E" w:rsidP="00A169C6">
            <w:pPr>
              <w:widowControl/>
              <w:adjustRightInd/>
              <w:spacing w:before="40"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F102E" w:rsidRPr="009F102E" w:rsidRDefault="009F102E" w:rsidP="00A169C6">
            <w:pPr>
              <w:keepNext/>
              <w:keepLines/>
              <w:widowControl/>
              <w:spacing w:before="40" w:line="240" w:lineRule="exact"/>
              <w:ind w:left="-57" w:right="-85" w:hanging="23"/>
              <w:jc w:val="center"/>
              <w:rPr>
                <w:rFonts w:cs="Arial"/>
                <w:i/>
                <w:sz w:val="20"/>
              </w:rPr>
            </w:pPr>
            <w:r w:rsidRPr="009F102E">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F102E" w:rsidRPr="009F102E" w:rsidRDefault="009F102E" w:rsidP="00A169C6">
            <w:pPr>
              <w:keepNext/>
              <w:keepLines/>
              <w:widowControl/>
              <w:spacing w:before="40" w:line="240" w:lineRule="exact"/>
              <w:ind w:left="-57" w:right="-85" w:hanging="23"/>
              <w:jc w:val="center"/>
              <w:rPr>
                <w:rFonts w:cs="Arial"/>
                <w:i/>
                <w:sz w:val="20"/>
              </w:rPr>
            </w:pPr>
            <w:proofErr w:type="gramStart"/>
            <w:r w:rsidRPr="009F102E">
              <w:rPr>
                <w:rFonts w:cs="Arial"/>
                <w:i/>
                <w:sz w:val="20"/>
              </w:rPr>
              <w:t>в</w:t>
            </w:r>
            <w:proofErr w:type="gramEnd"/>
            <w:r w:rsidRPr="009F102E">
              <w:rPr>
                <w:rFonts w:cs="Arial"/>
                <w:i/>
                <w:sz w:val="20"/>
              </w:rPr>
              <w:t xml:space="preserve"> % к итогу</w:t>
            </w:r>
          </w:p>
        </w:tc>
        <w:tc>
          <w:tcPr>
            <w:tcW w:w="1556" w:type="dxa"/>
            <w:tcBorders>
              <w:top w:val="single" w:sz="4" w:space="0" w:color="auto"/>
              <w:left w:val="single" w:sz="4" w:space="0" w:color="auto"/>
              <w:bottom w:val="single" w:sz="4" w:space="0" w:color="auto"/>
              <w:right w:val="double" w:sz="4" w:space="0" w:color="auto"/>
            </w:tcBorders>
          </w:tcPr>
          <w:p w:rsidR="009F102E" w:rsidRPr="009F102E" w:rsidRDefault="009F102E" w:rsidP="00A169C6">
            <w:pPr>
              <w:keepNext/>
              <w:keepLines/>
              <w:widowControl/>
              <w:spacing w:before="40" w:line="240" w:lineRule="exact"/>
              <w:ind w:left="-57" w:right="-85" w:hanging="23"/>
              <w:jc w:val="center"/>
              <w:rPr>
                <w:rFonts w:cs="Arial"/>
                <w:i/>
                <w:sz w:val="20"/>
              </w:rPr>
            </w:pPr>
            <w:proofErr w:type="gramStart"/>
            <w:r w:rsidRPr="009F102E">
              <w:rPr>
                <w:rFonts w:cs="Arial"/>
                <w:i/>
                <w:sz w:val="20"/>
              </w:rPr>
              <w:t>в</w:t>
            </w:r>
            <w:proofErr w:type="gramEnd"/>
            <w:r w:rsidRPr="009F102E">
              <w:rPr>
                <w:rFonts w:cs="Arial"/>
                <w:i/>
                <w:sz w:val="20"/>
              </w:rPr>
              <w:t xml:space="preserve"> % к январю – ноябрю 2019г.</w:t>
            </w:r>
          </w:p>
        </w:tc>
      </w:tr>
      <w:tr w:rsidR="009F102E" w:rsidRPr="009F102E" w:rsidTr="009F102E">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left"/>
              <w:rPr>
                <w:rFonts w:cs="Arial"/>
                <w:b/>
                <w:sz w:val="20"/>
              </w:rPr>
            </w:pPr>
            <w:r w:rsidRPr="009F102E">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tcPr>
          <w:p w:rsidR="009F102E" w:rsidRPr="009F102E" w:rsidRDefault="009F102E" w:rsidP="00A169C6">
            <w:pPr>
              <w:spacing w:before="40" w:line="240" w:lineRule="exact"/>
              <w:ind w:firstLine="0"/>
              <w:jc w:val="center"/>
              <w:rPr>
                <w:rFonts w:cs="Arial"/>
                <w:b/>
                <w:color w:val="000000"/>
                <w:sz w:val="20"/>
              </w:rPr>
            </w:pPr>
            <w:r w:rsidRPr="009F102E">
              <w:rPr>
                <w:rFonts w:cs="Arial"/>
                <w:b/>
                <w:color w:val="000000"/>
                <w:sz w:val="20"/>
              </w:rPr>
              <w:t>910131</w:t>
            </w:r>
          </w:p>
        </w:tc>
        <w:tc>
          <w:tcPr>
            <w:tcW w:w="1540" w:type="dxa"/>
            <w:tcBorders>
              <w:top w:val="single" w:sz="4" w:space="0" w:color="auto"/>
              <w:left w:val="single" w:sz="4" w:space="0" w:color="auto"/>
              <w:bottom w:val="dotted" w:sz="4" w:space="0" w:color="auto"/>
              <w:right w:val="single" w:sz="4" w:space="0" w:color="auto"/>
            </w:tcBorders>
            <w:shd w:val="clear" w:color="auto" w:fill="auto"/>
          </w:tcPr>
          <w:p w:rsidR="009F102E" w:rsidRPr="009F102E" w:rsidRDefault="009F102E" w:rsidP="00A169C6">
            <w:pPr>
              <w:spacing w:before="40" w:line="240" w:lineRule="exact"/>
              <w:ind w:firstLine="0"/>
              <w:jc w:val="center"/>
              <w:rPr>
                <w:rFonts w:cs="Arial"/>
                <w:b/>
                <w:color w:val="000000"/>
                <w:sz w:val="20"/>
              </w:rPr>
            </w:pPr>
            <w:r w:rsidRPr="009F102E">
              <w:rPr>
                <w:rFonts w:cs="Arial"/>
                <w:b/>
                <w:color w:val="000000"/>
                <w:sz w:val="20"/>
              </w:rPr>
              <w:t>100</w:t>
            </w:r>
          </w:p>
        </w:tc>
        <w:tc>
          <w:tcPr>
            <w:tcW w:w="1556" w:type="dxa"/>
            <w:tcBorders>
              <w:top w:val="single"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cs="Arial"/>
                <w:b/>
                <w:color w:val="000000"/>
                <w:sz w:val="20"/>
              </w:rPr>
            </w:pPr>
            <w:r w:rsidRPr="009F102E">
              <w:rPr>
                <w:rFonts w:cs="Arial"/>
                <w:b/>
                <w:color w:val="000000"/>
                <w:sz w:val="20"/>
              </w:rPr>
              <w:t>97,5</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 xml:space="preserve">в том числе по видам деятельности: </w:t>
            </w:r>
            <w:r w:rsidRPr="009F102E">
              <w:rPr>
                <w:rFonts w:cs="Arial"/>
                <w:sz w:val="20"/>
                <w:vertAlign w:val="superscript"/>
              </w:rPr>
              <w:t>1)</w:t>
            </w:r>
            <w:r w:rsidRPr="009F102E">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26318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90,4</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5875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0,6</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92,4</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133886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97,4</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22521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98,2</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8809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1,0</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101,4</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36520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4,0</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90,9</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155610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17,1</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101,8</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77066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8,5</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101,0</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14762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1,6</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95,1</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30443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99,8</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26688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94,0</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30179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87,8</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51784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5,7</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101,7</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26560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81,0</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59532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99,3</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rPr>
                <w:rFonts w:cs="Arial"/>
                <w:sz w:val="20"/>
              </w:rPr>
            </w:pPr>
            <w:r w:rsidRPr="009F102E">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99885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11,0</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100,9</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80165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8,8</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97,4</w:t>
            </w:r>
          </w:p>
        </w:tc>
      </w:tr>
      <w:tr w:rsidR="009F102E" w:rsidRPr="009F102E" w:rsidTr="009F102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18203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98,7</w:t>
            </w:r>
          </w:p>
        </w:tc>
      </w:tr>
      <w:tr w:rsidR="009F102E" w:rsidRPr="009F102E" w:rsidTr="009F102E">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5323</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0,6</w:t>
            </w:r>
          </w:p>
        </w:tc>
        <w:tc>
          <w:tcPr>
            <w:tcW w:w="1556" w:type="dxa"/>
            <w:tcBorders>
              <w:top w:val="dotted" w:sz="4" w:space="0" w:color="auto"/>
              <w:left w:val="single" w:sz="4" w:space="0" w:color="auto"/>
              <w:bottom w:val="single" w:sz="4" w:space="0" w:color="auto"/>
              <w:right w:val="double" w:sz="4" w:space="0" w:color="auto"/>
            </w:tcBorders>
            <w:vAlign w:val="bottom"/>
          </w:tcPr>
          <w:p w:rsidR="009F102E" w:rsidRPr="009F102E" w:rsidRDefault="009F102E" w:rsidP="00A169C6">
            <w:pPr>
              <w:spacing w:before="40" w:line="240" w:lineRule="exact"/>
              <w:ind w:firstLine="0"/>
              <w:jc w:val="center"/>
              <w:rPr>
                <w:rFonts w:ascii="Arial CYR" w:hAnsi="Arial CYR" w:cs="Arial CYR"/>
                <w:sz w:val="20"/>
              </w:rPr>
            </w:pPr>
            <w:r w:rsidRPr="009F102E">
              <w:rPr>
                <w:rFonts w:ascii="Arial CYR" w:hAnsi="Arial CYR" w:cs="Arial CYR"/>
                <w:sz w:val="20"/>
              </w:rPr>
              <w:t>75,4</w:t>
            </w:r>
          </w:p>
        </w:tc>
      </w:tr>
      <w:tr w:rsidR="009F102E" w:rsidRPr="009F102E" w:rsidTr="009F102E">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9F102E" w:rsidRPr="009F102E" w:rsidRDefault="009F102E" w:rsidP="00A169C6">
            <w:pPr>
              <w:spacing w:before="40" w:line="240" w:lineRule="exact"/>
              <w:ind w:firstLine="0"/>
              <w:jc w:val="left"/>
              <w:rPr>
                <w:rFonts w:cs="Arial"/>
                <w:sz w:val="20"/>
              </w:rPr>
            </w:pPr>
            <w:r w:rsidRPr="009F102E">
              <w:rPr>
                <w:rFonts w:cs="Arial"/>
                <w:sz w:val="20"/>
                <w:vertAlign w:val="superscript"/>
              </w:rPr>
              <w:t>1)</w:t>
            </w:r>
            <w:r w:rsidRPr="009F102E">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9F102E" w:rsidRPr="009F102E" w:rsidRDefault="009F102E" w:rsidP="009F102E">
      <w:pPr>
        <w:spacing w:before="240"/>
        <w:ind w:firstLine="709"/>
        <w:rPr>
          <w:rFonts w:cs="Arial"/>
          <w:color w:val="000000"/>
          <w:lang w:val="x-none" w:eastAsia="x-none"/>
        </w:rPr>
      </w:pPr>
      <w:r w:rsidRPr="009F102E">
        <w:rPr>
          <w:rFonts w:cs="Arial"/>
          <w:b/>
          <w:color w:val="000000"/>
          <w:lang w:val="x-none" w:eastAsia="x-none"/>
        </w:rPr>
        <w:t>Число замещенных рабочих мест</w:t>
      </w:r>
      <w:r w:rsidRPr="009F102E">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9F102E">
        <w:rPr>
          <w:rFonts w:cs="Arial"/>
          <w:color w:val="000000"/>
          <w:lang w:eastAsia="x-none"/>
        </w:rPr>
        <w:t>ноябре</w:t>
      </w:r>
      <w:r w:rsidRPr="009F102E">
        <w:rPr>
          <w:rFonts w:cs="Arial"/>
          <w:color w:val="000000"/>
          <w:lang w:val="x-none" w:eastAsia="x-none"/>
        </w:rPr>
        <w:t xml:space="preserve"> 20</w:t>
      </w:r>
      <w:r w:rsidRPr="009F102E">
        <w:rPr>
          <w:rFonts w:cs="Arial"/>
          <w:color w:val="000000"/>
          <w:lang w:eastAsia="x-none"/>
        </w:rPr>
        <w:t>20</w:t>
      </w:r>
      <w:r w:rsidR="00A169C6">
        <w:rPr>
          <w:rFonts w:cs="Arial"/>
          <w:color w:val="000000"/>
          <w:lang w:eastAsia="x-none"/>
        </w:rPr>
        <w:t> </w:t>
      </w:r>
      <w:r w:rsidRPr="009F102E">
        <w:rPr>
          <w:rFonts w:cs="Arial"/>
          <w:color w:val="000000"/>
          <w:lang w:val="x-none" w:eastAsia="x-none"/>
        </w:rPr>
        <w:t>года составило 6</w:t>
      </w:r>
      <w:r w:rsidRPr="009F102E">
        <w:rPr>
          <w:rFonts w:cs="Arial"/>
          <w:color w:val="000000"/>
          <w:lang w:eastAsia="x-none"/>
        </w:rPr>
        <w:t>15,9</w:t>
      </w:r>
      <w:r w:rsidRPr="009F102E">
        <w:rPr>
          <w:rFonts w:cs="Arial"/>
          <w:color w:val="000000"/>
          <w:lang w:val="x-none" w:eastAsia="x-none"/>
        </w:rPr>
        <w:t xml:space="preserve"> тыс. человек (в </w:t>
      </w:r>
      <w:r w:rsidRPr="009F102E">
        <w:rPr>
          <w:rFonts w:cs="Arial"/>
          <w:color w:val="000000"/>
          <w:lang w:eastAsia="x-none"/>
        </w:rPr>
        <w:t>ноябре</w:t>
      </w:r>
      <w:r w:rsidRPr="009F102E">
        <w:rPr>
          <w:rFonts w:cs="Arial"/>
          <w:color w:val="000000"/>
          <w:lang w:val="x-none" w:eastAsia="x-none"/>
        </w:rPr>
        <w:t xml:space="preserve"> 201</w:t>
      </w:r>
      <w:r w:rsidRPr="009F102E">
        <w:rPr>
          <w:rFonts w:cs="Arial"/>
          <w:color w:val="000000"/>
          <w:lang w:eastAsia="x-none"/>
        </w:rPr>
        <w:t>9</w:t>
      </w:r>
      <w:r w:rsidRPr="009F102E">
        <w:rPr>
          <w:rFonts w:cs="Arial"/>
          <w:color w:val="000000"/>
          <w:lang w:val="x-none" w:eastAsia="x-none"/>
        </w:rPr>
        <w:t xml:space="preserve"> года </w:t>
      </w:r>
      <w:r w:rsidRPr="009F102E">
        <w:rPr>
          <w:rFonts w:cs="Arial"/>
          <w:color w:val="000000"/>
          <w:szCs w:val="22"/>
          <w:lang w:val="x-none" w:eastAsia="x-none"/>
        </w:rPr>
        <w:t>– 6</w:t>
      </w:r>
      <w:r w:rsidRPr="009F102E">
        <w:rPr>
          <w:rFonts w:cs="Arial"/>
          <w:color w:val="000000"/>
          <w:szCs w:val="22"/>
          <w:lang w:eastAsia="x-none"/>
        </w:rPr>
        <w:t>14,5</w:t>
      </w:r>
      <w:r w:rsidRPr="009F102E">
        <w:rPr>
          <w:rFonts w:cs="Arial"/>
          <w:color w:val="000000"/>
          <w:szCs w:val="22"/>
          <w:lang w:val="x-none" w:eastAsia="x-none"/>
        </w:rPr>
        <w:t xml:space="preserve"> тыс. человек).</w:t>
      </w:r>
    </w:p>
    <w:p w:rsidR="009F102E" w:rsidRPr="009F102E" w:rsidRDefault="009F102E" w:rsidP="00A169C6">
      <w:pPr>
        <w:spacing w:before="240"/>
        <w:ind w:firstLine="0"/>
        <w:jc w:val="center"/>
        <w:rPr>
          <w:rFonts w:cs="Arial"/>
        </w:rPr>
      </w:pPr>
      <w:r w:rsidRPr="009F102E">
        <w:rPr>
          <w:rFonts w:cs="Arial"/>
          <w:b/>
        </w:rPr>
        <w:lastRenderedPageBreak/>
        <w:t>Динамика числа замещенных рабочих мест в организациях</w:t>
      </w:r>
      <w:r w:rsidRPr="009F102E">
        <w:rPr>
          <w:rFonts w:cs="Arial"/>
          <w:b/>
        </w:rPr>
        <w:br/>
      </w:r>
      <w:r w:rsidRPr="009F102E">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62"/>
        <w:gridCol w:w="851"/>
        <w:gridCol w:w="850"/>
        <w:gridCol w:w="992"/>
        <w:gridCol w:w="845"/>
      </w:tblGrid>
      <w:tr w:rsidR="009F102E" w:rsidRPr="009F102E" w:rsidTr="00A169C6">
        <w:trPr>
          <w:tblHeader/>
        </w:trPr>
        <w:tc>
          <w:tcPr>
            <w:tcW w:w="1985" w:type="dxa"/>
            <w:vMerge w:val="restart"/>
            <w:tcBorders>
              <w:top w:val="double" w:sz="4" w:space="0" w:color="auto"/>
              <w:bottom w:val="single" w:sz="4" w:space="0" w:color="auto"/>
              <w:right w:val="single" w:sz="4" w:space="0" w:color="auto"/>
            </w:tcBorders>
          </w:tcPr>
          <w:p w:rsidR="009F102E" w:rsidRPr="009F102E" w:rsidRDefault="009F102E" w:rsidP="00A169C6">
            <w:pPr>
              <w:keepNext/>
              <w:keepLines/>
              <w:widowControl/>
              <w:spacing w:before="40" w:after="60" w:line="240" w:lineRule="exact"/>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before="40" w:after="40" w:line="240" w:lineRule="exact"/>
              <w:ind w:left="-57" w:right="-57" w:firstLine="0"/>
              <w:jc w:val="center"/>
              <w:rPr>
                <w:rFonts w:cs="Arial"/>
                <w:i/>
                <w:color w:val="000000"/>
                <w:sz w:val="20"/>
              </w:rPr>
            </w:pPr>
            <w:r w:rsidRPr="009F102E">
              <w:rPr>
                <w:rFonts w:cs="Arial"/>
                <w:i/>
                <w:color w:val="000000"/>
                <w:sz w:val="20"/>
              </w:rPr>
              <w:t>Январь – ноябрь 2020г.</w:t>
            </w:r>
          </w:p>
        </w:tc>
        <w:tc>
          <w:tcPr>
            <w:tcW w:w="839" w:type="dxa"/>
            <w:vMerge w:val="restart"/>
            <w:tcBorders>
              <w:top w:val="doub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before="40" w:after="40" w:line="240" w:lineRule="exact"/>
              <w:ind w:left="-85" w:right="-85" w:firstLine="0"/>
              <w:jc w:val="center"/>
              <w:rPr>
                <w:rFonts w:cs="Arial"/>
                <w:i/>
                <w:color w:val="000000"/>
                <w:sz w:val="20"/>
              </w:rPr>
            </w:pPr>
            <w:r w:rsidRPr="009F102E">
              <w:rPr>
                <w:rFonts w:cs="Arial"/>
                <w:i/>
                <w:color w:val="000000"/>
                <w:sz w:val="20"/>
              </w:rPr>
              <w:t>Ноябрь 2020г., единиц</w:t>
            </w:r>
          </w:p>
        </w:tc>
        <w:tc>
          <w:tcPr>
            <w:tcW w:w="1713" w:type="dxa"/>
            <w:gridSpan w:val="2"/>
            <w:tcBorders>
              <w:top w:val="doub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before="40" w:after="40" w:line="240" w:lineRule="exact"/>
              <w:ind w:firstLine="0"/>
              <w:jc w:val="center"/>
              <w:rPr>
                <w:rFonts w:cs="Arial"/>
                <w:i/>
                <w:color w:val="000000"/>
                <w:sz w:val="20"/>
              </w:rPr>
            </w:pPr>
            <w:r w:rsidRPr="009F102E">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rsidR="009F102E" w:rsidRPr="009F102E" w:rsidRDefault="009F102E" w:rsidP="00A169C6">
            <w:pPr>
              <w:keepNext/>
              <w:keepLines/>
              <w:widowControl/>
              <w:spacing w:before="40" w:after="40" w:line="240" w:lineRule="exact"/>
              <w:ind w:firstLine="0"/>
              <w:jc w:val="center"/>
              <w:rPr>
                <w:rFonts w:cs="Arial"/>
                <w:i/>
                <w:color w:val="000000"/>
                <w:sz w:val="20"/>
                <w:u w:val="single"/>
              </w:rPr>
            </w:pPr>
            <w:r w:rsidRPr="009F102E">
              <w:rPr>
                <w:rFonts w:cs="Arial"/>
                <w:i/>
                <w:color w:val="000000"/>
                <w:sz w:val="20"/>
                <w:u w:val="single"/>
              </w:rPr>
              <w:t>Справочно:</w:t>
            </w:r>
          </w:p>
        </w:tc>
      </w:tr>
      <w:tr w:rsidR="009F102E" w:rsidRPr="009F102E" w:rsidTr="00A169C6">
        <w:trPr>
          <w:tblHeader/>
        </w:trPr>
        <w:tc>
          <w:tcPr>
            <w:tcW w:w="1985" w:type="dxa"/>
            <w:vMerge/>
            <w:tcBorders>
              <w:top w:val="nil"/>
              <w:bottom w:val="single" w:sz="4" w:space="0" w:color="auto"/>
              <w:right w:val="single" w:sz="4" w:space="0" w:color="auto"/>
            </w:tcBorders>
          </w:tcPr>
          <w:p w:rsidR="009F102E" w:rsidRPr="009F102E" w:rsidRDefault="009F102E" w:rsidP="00A169C6">
            <w:pPr>
              <w:keepNext/>
              <w:keepLines/>
              <w:widowControl/>
              <w:spacing w:before="40" w:after="60" w:line="240" w:lineRule="exact"/>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before="40" w:after="40" w:line="240" w:lineRule="exact"/>
              <w:ind w:firstLine="0"/>
              <w:jc w:val="center"/>
              <w:rPr>
                <w:rFonts w:cs="Arial"/>
                <w:i/>
                <w:color w:val="000000"/>
                <w:sz w:val="20"/>
              </w:rPr>
            </w:pPr>
            <w:r w:rsidRPr="009F102E">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before="40" w:after="40" w:line="240" w:lineRule="exact"/>
              <w:ind w:left="-57" w:right="-57" w:firstLine="0"/>
              <w:jc w:val="center"/>
              <w:rPr>
                <w:rFonts w:cs="Arial"/>
                <w:i/>
                <w:color w:val="000000"/>
                <w:sz w:val="20"/>
              </w:rPr>
            </w:pPr>
            <w:proofErr w:type="gramStart"/>
            <w:r w:rsidRPr="009F102E">
              <w:rPr>
                <w:rFonts w:cs="Arial"/>
                <w:i/>
                <w:color w:val="000000"/>
                <w:sz w:val="20"/>
              </w:rPr>
              <w:t>в</w:t>
            </w:r>
            <w:proofErr w:type="gramEnd"/>
            <w:r w:rsidRPr="009F102E">
              <w:rPr>
                <w:rFonts w:cs="Arial"/>
                <w:i/>
                <w:color w:val="000000"/>
                <w:sz w:val="20"/>
              </w:rPr>
              <w:t xml:space="preserve"> % </w:t>
            </w:r>
            <w:r w:rsidRPr="009F102E">
              <w:rPr>
                <w:rFonts w:cs="Arial"/>
                <w:i/>
                <w:color w:val="000000"/>
                <w:sz w:val="20"/>
              </w:rPr>
              <w:br/>
              <w:t>к январю – ноябрю 2019г.</w:t>
            </w:r>
          </w:p>
        </w:tc>
        <w:tc>
          <w:tcPr>
            <w:tcW w:w="839"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before="40" w:after="40" w:line="240" w:lineRule="exact"/>
              <w:ind w:firstLine="0"/>
              <w:jc w:val="center"/>
              <w:rPr>
                <w:rFonts w:cs="Arial"/>
                <w:i/>
                <w:color w:val="000000"/>
                <w:sz w:val="20"/>
              </w:rPr>
            </w:pPr>
          </w:p>
        </w:tc>
        <w:tc>
          <w:tcPr>
            <w:tcW w:w="862" w:type="dxa"/>
            <w:vMerge w:val="restart"/>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before="40" w:after="40" w:line="240" w:lineRule="exact"/>
              <w:ind w:left="-57" w:right="-57" w:firstLine="0"/>
              <w:jc w:val="center"/>
              <w:rPr>
                <w:rFonts w:cs="Arial"/>
                <w:i/>
                <w:color w:val="000000"/>
                <w:sz w:val="20"/>
              </w:rPr>
            </w:pPr>
            <w:r w:rsidRPr="009F102E">
              <w:rPr>
                <w:rFonts w:cs="Arial"/>
                <w:i/>
                <w:color w:val="000000"/>
                <w:sz w:val="20"/>
              </w:rPr>
              <w:t>ноябрю 2019г.</w:t>
            </w:r>
          </w:p>
        </w:tc>
        <w:tc>
          <w:tcPr>
            <w:tcW w:w="851" w:type="dxa"/>
            <w:vMerge w:val="restart"/>
            <w:tcBorders>
              <w:top w:val="single" w:sz="4" w:space="0" w:color="auto"/>
              <w:left w:val="single" w:sz="4" w:space="0" w:color="auto"/>
              <w:bottom w:val="single" w:sz="4" w:space="0" w:color="auto"/>
              <w:right w:val="single" w:sz="4" w:space="0" w:color="auto"/>
            </w:tcBorders>
          </w:tcPr>
          <w:p w:rsidR="009F102E" w:rsidRPr="009F102E" w:rsidRDefault="00A169C6" w:rsidP="00A169C6">
            <w:pPr>
              <w:keepNext/>
              <w:keepLines/>
              <w:widowControl/>
              <w:spacing w:before="40" w:after="40" w:line="240" w:lineRule="exact"/>
              <w:ind w:left="-57" w:right="-57" w:firstLine="0"/>
              <w:jc w:val="center"/>
              <w:rPr>
                <w:rFonts w:cs="Arial"/>
                <w:i/>
                <w:color w:val="000000"/>
                <w:sz w:val="20"/>
              </w:rPr>
            </w:pPr>
            <w:proofErr w:type="spellStart"/>
            <w:proofErr w:type="gramStart"/>
            <w:r>
              <w:rPr>
                <w:rFonts w:cs="Arial"/>
                <w:i/>
                <w:color w:val="000000"/>
                <w:sz w:val="20"/>
              </w:rPr>
              <w:t>октяб-</w:t>
            </w:r>
            <w:r w:rsidR="009F102E" w:rsidRPr="009F102E">
              <w:rPr>
                <w:rFonts w:cs="Arial"/>
                <w:i/>
                <w:color w:val="000000"/>
                <w:sz w:val="20"/>
              </w:rPr>
              <w:t>рю</w:t>
            </w:r>
            <w:proofErr w:type="spellEnd"/>
            <w:proofErr w:type="gramEnd"/>
            <w:r w:rsidR="009F102E" w:rsidRPr="009F102E">
              <w:rPr>
                <w:rFonts w:cs="Arial"/>
                <w:i/>
                <w:color w:val="000000"/>
                <w:sz w:val="20"/>
              </w:rPr>
              <w:t xml:space="preserve"> 2020г.</w:t>
            </w:r>
          </w:p>
        </w:tc>
        <w:tc>
          <w:tcPr>
            <w:tcW w:w="850" w:type="dxa"/>
            <w:vMerge w:val="restart"/>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before="40" w:after="40" w:line="240" w:lineRule="exact"/>
              <w:ind w:left="-57" w:right="-57" w:firstLine="0"/>
              <w:jc w:val="center"/>
              <w:rPr>
                <w:rFonts w:cs="Arial"/>
                <w:i/>
                <w:color w:val="000000"/>
                <w:sz w:val="20"/>
              </w:rPr>
            </w:pPr>
            <w:r w:rsidRPr="009F102E">
              <w:rPr>
                <w:rFonts w:cs="Arial"/>
                <w:i/>
                <w:color w:val="000000"/>
                <w:sz w:val="20"/>
              </w:rPr>
              <w:t>ноябрь</w:t>
            </w:r>
            <w:r w:rsidRPr="009F102E">
              <w:rPr>
                <w:rFonts w:cs="Arial"/>
                <w:i/>
                <w:color w:val="000000"/>
                <w:sz w:val="20"/>
              </w:rPr>
              <w:br/>
              <w:t>2019г., единиц</w:t>
            </w:r>
          </w:p>
        </w:tc>
        <w:tc>
          <w:tcPr>
            <w:tcW w:w="1837" w:type="dxa"/>
            <w:gridSpan w:val="2"/>
            <w:tcBorders>
              <w:top w:val="single" w:sz="4" w:space="0" w:color="auto"/>
              <w:left w:val="single" w:sz="4" w:space="0" w:color="auto"/>
              <w:bottom w:val="single" w:sz="4" w:space="0" w:color="auto"/>
            </w:tcBorders>
          </w:tcPr>
          <w:p w:rsidR="009F102E" w:rsidRPr="009F102E" w:rsidRDefault="009F102E" w:rsidP="00A169C6">
            <w:pPr>
              <w:keepNext/>
              <w:keepLines/>
              <w:widowControl/>
              <w:spacing w:before="40" w:after="40" w:line="240" w:lineRule="exact"/>
              <w:ind w:firstLine="0"/>
              <w:jc w:val="center"/>
              <w:rPr>
                <w:rFonts w:cs="Arial"/>
                <w:i/>
                <w:color w:val="000000"/>
                <w:sz w:val="20"/>
              </w:rPr>
            </w:pPr>
            <w:r w:rsidRPr="009F102E">
              <w:rPr>
                <w:rFonts w:cs="Arial"/>
                <w:i/>
                <w:color w:val="000000"/>
                <w:sz w:val="20"/>
              </w:rPr>
              <w:t>в % к:</w:t>
            </w:r>
          </w:p>
        </w:tc>
      </w:tr>
      <w:tr w:rsidR="009F102E" w:rsidRPr="009F102E" w:rsidTr="00A169C6">
        <w:trPr>
          <w:tblHeader/>
        </w:trPr>
        <w:tc>
          <w:tcPr>
            <w:tcW w:w="1985" w:type="dxa"/>
            <w:vMerge/>
            <w:tcBorders>
              <w:top w:val="nil"/>
              <w:bottom w:val="single" w:sz="4" w:space="0" w:color="auto"/>
              <w:right w:val="single" w:sz="4" w:space="0" w:color="auto"/>
            </w:tcBorders>
          </w:tcPr>
          <w:p w:rsidR="009F102E" w:rsidRPr="009F102E" w:rsidRDefault="009F102E" w:rsidP="00A169C6">
            <w:pPr>
              <w:keepNext/>
              <w:keepLines/>
              <w:widowControl/>
              <w:spacing w:before="60" w:after="60" w:line="240" w:lineRule="exact"/>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after="40" w:line="240" w:lineRule="exact"/>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after="40" w:line="240" w:lineRule="exact"/>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after="40" w:line="240" w:lineRule="exact"/>
              <w:ind w:firstLine="0"/>
              <w:jc w:val="center"/>
              <w:rPr>
                <w:rFonts w:cs="Arial"/>
                <w:i/>
                <w:color w:val="000000"/>
                <w:sz w:val="20"/>
              </w:rPr>
            </w:pPr>
          </w:p>
        </w:tc>
        <w:tc>
          <w:tcPr>
            <w:tcW w:w="862"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after="40" w:line="240" w:lineRule="exact"/>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after="40" w:line="240" w:lineRule="exact"/>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after="40" w:line="240" w:lineRule="exact"/>
              <w:ind w:firstLine="0"/>
              <w:jc w:val="center"/>
              <w:rPr>
                <w:rFonts w:cs="Arial"/>
                <w:i/>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9F102E" w:rsidRPr="009F102E" w:rsidRDefault="009F102E" w:rsidP="00A169C6">
            <w:pPr>
              <w:keepNext/>
              <w:keepLines/>
              <w:widowControl/>
              <w:spacing w:after="40" w:line="240" w:lineRule="exact"/>
              <w:ind w:left="-57" w:right="-57" w:firstLine="0"/>
              <w:jc w:val="center"/>
              <w:rPr>
                <w:rFonts w:cs="Arial"/>
                <w:i/>
                <w:color w:val="000000"/>
                <w:sz w:val="20"/>
              </w:rPr>
            </w:pPr>
            <w:r w:rsidRPr="009F102E">
              <w:rPr>
                <w:rFonts w:cs="Arial"/>
                <w:i/>
                <w:color w:val="000000"/>
                <w:sz w:val="20"/>
              </w:rPr>
              <w:t>ноябрю 2018</w:t>
            </w:r>
          </w:p>
        </w:tc>
        <w:tc>
          <w:tcPr>
            <w:tcW w:w="845" w:type="dxa"/>
            <w:tcBorders>
              <w:top w:val="single" w:sz="4" w:space="0" w:color="auto"/>
              <w:left w:val="single" w:sz="4" w:space="0" w:color="auto"/>
              <w:bottom w:val="single" w:sz="4" w:space="0" w:color="auto"/>
            </w:tcBorders>
          </w:tcPr>
          <w:p w:rsidR="009F102E" w:rsidRPr="009F102E" w:rsidRDefault="00A169C6" w:rsidP="00A169C6">
            <w:pPr>
              <w:keepNext/>
              <w:keepLines/>
              <w:widowControl/>
              <w:spacing w:after="40" w:line="240" w:lineRule="exact"/>
              <w:ind w:left="-57" w:right="-57" w:firstLine="0"/>
              <w:jc w:val="center"/>
              <w:rPr>
                <w:rFonts w:cs="Arial"/>
                <w:i/>
                <w:color w:val="000000"/>
                <w:sz w:val="20"/>
              </w:rPr>
            </w:pPr>
            <w:proofErr w:type="spellStart"/>
            <w:proofErr w:type="gramStart"/>
            <w:r>
              <w:rPr>
                <w:rFonts w:cs="Arial"/>
                <w:i/>
                <w:color w:val="000000"/>
                <w:sz w:val="20"/>
              </w:rPr>
              <w:t>октяб-</w:t>
            </w:r>
            <w:r w:rsidR="009F102E" w:rsidRPr="009F102E">
              <w:rPr>
                <w:rFonts w:cs="Arial"/>
                <w:i/>
                <w:color w:val="000000"/>
                <w:sz w:val="20"/>
              </w:rPr>
              <w:t>рю</w:t>
            </w:r>
            <w:proofErr w:type="spellEnd"/>
            <w:proofErr w:type="gramEnd"/>
            <w:r w:rsidR="009F102E" w:rsidRPr="009F102E">
              <w:rPr>
                <w:rFonts w:cs="Arial"/>
                <w:i/>
                <w:color w:val="000000"/>
                <w:sz w:val="20"/>
              </w:rPr>
              <w:t xml:space="preserve"> 2019г.</w:t>
            </w:r>
          </w:p>
        </w:tc>
      </w:tr>
      <w:tr w:rsidR="009F102E" w:rsidRPr="009F102E" w:rsidTr="00A169C6">
        <w:tc>
          <w:tcPr>
            <w:tcW w:w="1985" w:type="dxa"/>
            <w:tcBorders>
              <w:top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firstLine="0"/>
              <w:jc w:val="left"/>
              <w:rPr>
                <w:rFonts w:cs="Arial"/>
                <w:b/>
                <w:color w:val="000000"/>
                <w:sz w:val="20"/>
              </w:rPr>
            </w:pPr>
            <w:r w:rsidRPr="009F102E">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b/>
                <w:color w:val="000000"/>
                <w:sz w:val="20"/>
              </w:rPr>
            </w:pPr>
            <w:r w:rsidRPr="009F102E">
              <w:rPr>
                <w:rFonts w:cs="Arial"/>
                <w:b/>
                <w:color w:val="000000"/>
                <w:sz w:val="20"/>
              </w:rPr>
              <w:t>619860</w:t>
            </w:r>
          </w:p>
        </w:tc>
        <w:tc>
          <w:tcPr>
            <w:tcW w:w="1134" w:type="dxa"/>
            <w:tcBorders>
              <w:top w:val="single"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b/>
                <w:color w:val="000000"/>
                <w:sz w:val="20"/>
              </w:rPr>
            </w:pPr>
            <w:r w:rsidRPr="009F102E">
              <w:rPr>
                <w:rFonts w:cs="Arial"/>
                <w:b/>
                <w:color w:val="000000"/>
                <w:sz w:val="20"/>
              </w:rPr>
              <w:t>99,9</w:t>
            </w:r>
          </w:p>
        </w:tc>
        <w:tc>
          <w:tcPr>
            <w:tcW w:w="839" w:type="dxa"/>
            <w:tcBorders>
              <w:top w:val="single"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b/>
                <w:color w:val="000000"/>
                <w:sz w:val="20"/>
              </w:rPr>
            </w:pPr>
            <w:r w:rsidRPr="009F102E">
              <w:rPr>
                <w:rFonts w:cs="Arial"/>
                <w:b/>
                <w:color w:val="000000"/>
                <w:sz w:val="20"/>
              </w:rPr>
              <w:t>615868</w:t>
            </w:r>
          </w:p>
        </w:tc>
        <w:tc>
          <w:tcPr>
            <w:tcW w:w="862" w:type="dxa"/>
            <w:tcBorders>
              <w:top w:val="single"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b/>
                <w:color w:val="000000"/>
                <w:sz w:val="20"/>
                <w:lang w:val="en-US"/>
              </w:rPr>
            </w:pPr>
            <w:r w:rsidRPr="009F102E">
              <w:rPr>
                <w:rFonts w:cs="Arial"/>
                <w:b/>
                <w:color w:val="000000"/>
                <w:sz w:val="20"/>
              </w:rPr>
              <w:t>98</w:t>
            </w:r>
            <w:r w:rsidRPr="009F102E">
              <w:rPr>
                <w:rFonts w:cs="Arial"/>
                <w:b/>
                <w:color w:val="000000"/>
                <w:sz w:val="20"/>
                <w:lang w:val="en-US"/>
              </w:rPr>
              <w:t>,6</w:t>
            </w:r>
          </w:p>
        </w:tc>
        <w:tc>
          <w:tcPr>
            <w:tcW w:w="851" w:type="dxa"/>
            <w:tcBorders>
              <w:top w:val="single"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b/>
                <w:color w:val="000000"/>
                <w:sz w:val="20"/>
                <w:lang w:val="en-US"/>
              </w:rPr>
            </w:pPr>
            <w:r w:rsidRPr="009F102E">
              <w:rPr>
                <w:rFonts w:cs="Arial"/>
                <w:b/>
                <w:color w:val="000000"/>
                <w:sz w:val="20"/>
                <w:lang w:val="en-US"/>
              </w:rPr>
              <w:t>100,2</w:t>
            </w:r>
          </w:p>
        </w:tc>
        <w:tc>
          <w:tcPr>
            <w:tcW w:w="850" w:type="dxa"/>
            <w:tcBorders>
              <w:top w:val="single"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b/>
                <w:color w:val="000000"/>
                <w:sz w:val="20"/>
                <w:lang w:val="x-none" w:eastAsia="x-none"/>
              </w:rPr>
            </w:pPr>
            <w:r w:rsidRPr="009F102E">
              <w:rPr>
                <w:rFonts w:cs="Arial"/>
                <w:b/>
                <w:color w:val="000000"/>
                <w:sz w:val="20"/>
                <w:lang w:val="x-none" w:eastAsia="x-none"/>
              </w:rPr>
              <w:t>614506</w:t>
            </w:r>
          </w:p>
        </w:tc>
        <w:tc>
          <w:tcPr>
            <w:tcW w:w="992" w:type="dxa"/>
            <w:tcBorders>
              <w:top w:val="single"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b/>
                <w:color w:val="000000"/>
                <w:sz w:val="20"/>
                <w:lang w:val="x-none" w:eastAsia="x-none"/>
              </w:rPr>
            </w:pPr>
            <w:r w:rsidRPr="009F102E">
              <w:rPr>
                <w:rFonts w:cs="Arial"/>
                <w:b/>
                <w:color w:val="000000"/>
                <w:sz w:val="20"/>
                <w:lang w:val="x-none" w:eastAsia="x-none"/>
              </w:rPr>
              <w:t>98,8</w:t>
            </w:r>
          </w:p>
        </w:tc>
        <w:tc>
          <w:tcPr>
            <w:tcW w:w="845" w:type="dxa"/>
            <w:tcBorders>
              <w:top w:val="single" w:sz="4" w:space="0" w:color="auto"/>
              <w:left w:val="single" w:sz="4" w:space="0" w:color="auto"/>
              <w:bottom w:val="dotted"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b/>
                <w:color w:val="000000"/>
                <w:sz w:val="20"/>
                <w:lang w:val="x-none" w:eastAsia="x-none"/>
              </w:rPr>
            </w:pPr>
            <w:r w:rsidRPr="009F102E">
              <w:rPr>
                <w:rFonts w:cs="Arial"/>
                <w:b/>
                <w:color w:val="000000"/>
                <w:sz w:val="20"/>
                <w:lang w:val="x-none" w:eastAsia="x-none"/>
              </w:rPr>
              <w:t>100,0</w:t>
            </w:r>
          </w:p>
        </w:tc>
      </w:tr>
      <w:tr w:rsidR="009F102E" w:rsidRPr="009F102E" w:rsidTr="00A169C6">
        <w:tc>
          <w:tcPr>
            <w:tcW w:w="1985" w:type="dxa"/>
            <w:tcBorders>
              <w:top w:val="dotted" w:sz="4" w:space="0" w:color="auto"/>
              <w:bottom w:val="dotted" w:sz="4" w:space="0" w:color="auto"/>
              <w:right w:val="single" w:sz="4" w:space="0" w:color="auto"/>
            </w:tcBorders>
            <w:vAlign w:val="bottom"/>
          </w:tcPr>
          <w:p w:rsidR="009F102E" w:rsidRPr="009F102E" w:rsidRDefault="009F102E" w:rsidP="00A169C6">
            <w:pPr>
              <w:spacing w:before="40" w:line="240" w:lineRule="exact"/>
              <w:ind w:left="227" w:firstLine="0"/>
              <w:jc w:val="left"/>
              <w:rPr>
                <w:rFonts w:cs="Arial"/>
                <w:color w:val="000000"/>
                <w:sz w:val="20"/>
              </w:rPr>
            </w:pPr>
            <w:r w:rsidRPr="009F102E">
              <w:rPr>
                <w:rFonts w:cs="Arial"/>
                <w:color w:val="000000"/>
                <w:sz w:val="20"/>
              </w:rPr>
              <w:t>в том числе:</w:t>
            </w:r>
            <w:r w:rsidRPr="009F102E">
              <w:rPr>
                <w:rFonts w:cs="Arial"/>
                <w:color w:val="000000"/>
                <w:sz w:val="20"/>
              </w:rPr>
              <w:br/>
              <w:t xml:space="preserve">работниками списочного состава (без внешних </w:t>
            </w:r>
            <w:r w:rsidRPr="009F102E">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592980</w:t>
            </w:r>
          </w:p>
        </w:tc>
        <w:tc>
          <w:tcPr>
            <w:tcW w:w="1134"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100,2</w:t>
            </w:r>
          </w:p>
        </w:tc>
        <w:tc>
          <w:tcPr>
            <w:tcW w:w="839"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left="-57" w:right="-57" w:firstLine="0"/>
              <w:jc w:val="center"/>
              <w:rPr>
                <w:rFonts w:cs="Arial"/>
                <w:color w:val="000000"/>
                <w:sz w:val="20"/>
                <w:lang w:val="en-US"/>
              </w:rPr>
            </w:pPr>
            <w:r w:rsidRPr="009F102E">
              <w:rPr>
                <w:rFonts w:cs="Arial"/>
                <w:color w:val="000000"/>
                <w:sz w:val="20"/>
                <w:lang w:val="en-US"/>
              </w:rPr>
              <w:t>588734</w:t>
            </w:r>
          </w:p>
        </w:tc>
        <w:tc>
          <w:tcPr>
            <w:tcW w:w="862"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left="-57" w:right="-57" w:firstLine="0"/>
              <w:jc w:val="center"/>
              <w:rPr>
                <w:rFonts w:cs="Arial"/>
                <w:color w:val="000000"/>
                <w:sz w:val="20"/>
                <w:lang w:val="en-US"/>
              </w:rPr>
            </w:pPr>
            <w:r w:rsidRPr="009F102E">
              <w:rPr>
                <w:rFonts w:cs="Arial"/>
                <w:color w:val="000000"/>
                <w:sz w:val="20"/>
                <w:lang w:val="en-US"/>
              </w:rPr>
              <w:t>99,0</w:t>
            </w:r>
          </w:p>
        </w:tc>
        <w:tc>
          <w:tcPr>
            <w:tcW w:w="851"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left="-57" w:right="-57" w:firstLine="0"/>
              <w:jc w:val="center"/>
              <w:rPr>
                <w:rFonts w:cs="Arial"/>
                <w:color w:val="000000"/>
                <w:sz w:val="20"/>
                <w:lang w:val="en-US"/>
              </w:rPr>
            </w:pPr>
            <w:r w:rsidRPr="009F102E">
              <w:rPr>
                <w:rFonts w:cs="Arial"/>
                <w:color w:val="000000"/>
                <w:sz w:val="20"/>
                <w:lang w:val="en-US"/>
              </w:rPr>
              <w:t>100,1</w:t>
            </w:r>
          </w:p>
        </w:tc>
        <w:tc>
          <w:tcPr>
            <w:tcW w:w="850"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585199</w:t>
            </w:r>
          </w:p>
        </w:tc>
        <w:tc>
          <w:tcPr>
            <w:tcW w:w="992"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98,6</w:t>
            </w:r>
          </w:p>
        </w:tc>
        <w:tc>
          <w:tcPr>
            <w:tcW w:w="845" w:type="dxa"/>
            <w:tcBorders>
              <w:top w:val="dotted" w:sz="4" w:space="0" w:color="auto"/>
              <w:left w:val="single" w:sz="4" w:space="0" w:color="auto"/>
              <w:bottom w:val="dotted"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100,0</w:t>
            </w:r>
          </w:p>
        </w:tc>
      </w:tr>
      <w:tr w:rsidR="009F102E" w:rsidRPr="009F102E" w:rsidTr="00A169C6">
        <w:tc>
          <w:tcPr>
            <w:tcW w:w="1985" w:type="dxa"/>
            <w:tcBorders>
              <w:top w:val="dotted" w:sz="4" w:space="0" w:color="auto"/>
              <w:bottom w:val="dotted" w:sz="4" w:space="0" w:color="auto"/>
              <w:right w:val="single" w:sz="4" w:space="0" w:color="auto"/>
            </w:tcBorders>
            <w:vAlign w:val="bottom"/>
          </w:tcPr>
          <w:p w:rsidR="009F102E" w:rsidRPr="009F102E" w:rsidRDefault="009F102E" w:rsidP="00A169C6">
            <w:pPr>
              <w:spacing w:before="40" w:line="240" w:lineRule="exact"/>
              <w:ind w:left="227" w:firstLine="0"/>
              <w:jc w:val="left"/>
              <w:rPr>
                <w:rFonts w:cs="Arial"/>
                <w:color w:val="000000"/>
                <w:sz w:val="20"/>
              </w:rPr>
            </w:pPr>
            <w:r w:rsidRPr="009F102E">
              <w:rPr>
                <w:rFonts w:cs="Arial"/>
                <w:color w:val="000000"/>
                <w:sz w:val="20"/>
              </w:rPr>
              <w:t>в</w:t>
            </w:r>
            <w:r w:rsidRPr="00A169C6">
              <w:rPr>
                <w:rFonts w:cs="Arial"/>
                <w:color w:val="000000"/>
                <w:spacing w:val="-2"/>
                <w:sz w:val="20"/>
              </w:rPr>
              <w:t>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11846</w:t>
            </w:r>
          </w:p>
        </w:tc>
        <w:tc>
          <w:tcPr>
            <w:tcW w:w="1134"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98,4</w:t>
            </w:r>
          </w:p>
        </w:tc>
        <w:tc>
          <w:tcPr>
            <w:tcW w:w="839"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12158</w:t>
            </w:r>
          </w:p>
        </w:tc>
        <w:tc>
          <w:tcPr>
            <w:tcW w:w="862"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left="-57" w:right="-57" w:firstLine="0"/>
              <w:jc w:val="center"/>
              <w:rPr>
                <w:rFonts w:cs="Arial"/>
                <w:color w:val="000000"/>
                <w:sz w:val="20"/>
                <w:lang w:val="en-US"/>
              </w:rPr>
            </w:pPr>
            <w:r w:rsidRPr="009F102E">
              <w:rPr>
                <w:rFonts w:cs="Arial"/>
                <w:color w:val="000000"/>
                <w:sz w:val="20"/>
                <w:lang w:val="en-US"/>
              </w:rPr>
              <w:t>97,4</w:t>
            </w:r>
          </w:p>
        </w:tc>
        <w:tc>
          <w:tcPr>
            <w:tcW w:w="851"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spacing w:before="40" w:line="240" w:lineRule="exact"/>
              <w:ind w:left="-57" w:right="-57" w:firstLine="0"/>
              <w:jc w:val="center"/>
              <w:rPr>
                <w:rFonts w:cs="Arial"/>
                <w:color w:val="000000"/>
                <w:sz w:val="20"/>
                <w:lang w:val="en-US"/>
              </w:rPr>
            </w:pPr>
            <w:r w:rsidRPr="009F102E">
              <w:rPr>
                <w:rFonts w:cs="Arial"/>
                <w:color w:val="000000"/>
                <w:sz w:val="20"/>
                <w:lang w:val="en-US"/>
              </w:rPr>
              <w:t>101,5</w:t>
            </w:r>
          </w:p>
        </w:tc>
        <w:tc>
          <w:tcPr>
            <w:tcW w:w="850"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12288</w:t>
            </w:r>
          </w:p>
        </w:tc>
        <w:tc>
          <w:tcPr>
            <w:tcW w:w="992" w:type="dxa"/>
            <w:tcBorders>
              <w:top w:val="dotted" w:sz="4" w:space="0" w:color="auto"/>
              <w:left w:val="single" w:sz="4" w:space="0" w:color="auto"/>
              <w:bottom w:val="dotted"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97,5</w:t>
            </w:r>
          </w:p>
        </w:tc>
        <w:tc>
          <w:tcPr>
            <w:tcW w:w="845" w:type="dxa"/>
            <w:tcBorders>
              <w:top w:val="dotted" w:sz="4" w:space="0" w:color="auto"/>
              <w:left w:val="single" w:sz="4" w:space="0" w:color="auto"/>
              <w:bottom w:val="dotted"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101,1</w:t>
            </w:r>
          </w:p>
        </w:tc>
      </w:tr>
      <w:tr w:rsidR="009F102E" w:rsidRPr="009F102E" w:rsidTr="00A169C6">
        <w:tc>
          <w:tcPr>
            <w:tcW w:w="1985" w:type="dxa"/>
            <w:tcBorders>
              <w:top w:val="dotted" w:sz="4" w:space="0" w:color="auto"/>
              <w:bottom w:val="double" w:sz="4" w:space="0" w:color="auto"/>
              <w:right w:val="single" w:sz="4" w:space="0" w:color="auto"/>
            </w:tcBorders>
            <w:vAlign w:val="bottom"/>
          </w:tcPr>
          <w:p w:rsidR="009F102E" w:rsidRPr="009F102E" w:rsidRDefault="009F102E" w:rsidP="00A169C6">
            <w:pPr>
              <w:spacing w:before="40" w:line="240" w:lineRule="exact"/>
              <w:ind w:left="227" w:firstLine="0"/>
              <w:jc w:val="left"/>
              <w:rPr>
                <w:rFonts w:cs="Arial"/>
                <w:color w:val="000000"/>
                <w:sz w:val="20"/>
              </w:rPr>
            </w:pPr>
            <w:r w:rsidRPr="009F102E">
              <w:rPr>
                <w:rFonts w:cs="Arial"/>
                <w:color w:val="000000"/>
                <w:sz w:val="20"/>
              </w:rPr>
              <w:t xml:space="preserve">работниками, выполнявшими работы по договорам гражданско-правового </w:t>
            </w:r>
            <w:r w:rsidRPr="009F102E">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15033</w:t>
            </w:r>
          </w:p>
        </w:tc>
        <w:tc>
          <w:tcPr>
            <w:tcW w:w="1134" w:type="dxa"/>
            <w:tcBorders>
              <w:top w:val="dotted" w:sz="4" w:space="0" w:color="auto"/>
              <w:left w:val="single" w:sz="4" w:space="0" w:color="auto"/>
              <w:bottom w:val="double"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90,5</w:t>
            </w:r>
          </w:p>
        </w:tc>
        <w:tc>
          <w:tcPr>
            <w:tcW w:w="839" w:type="dxa"/>
            <w:tcBorders>
              <w:top w:val="dotted" w:sz="4" w:space="0" w:color="auto"/>
              <w:left w:val="single" w:sz="4" w:space="0" w:color="auto"/>
              <w:bottom w:val="double"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14977</w:t>
            </w:r>
          </w:p>
        </w:tc>
        <w:tc>
          <w:tcPr>
            <w:tcW w:w="862" w:type="dxa"/>
            <w:tcBorders>
              <w:top w:val="dotted" w:sz="4" w:space="0" w:color="auto"/>
              <w:left w:val="single" w:sz="4" w:space="0" w:color="auto"/>
              <w:bottom w:val="double" w:sz="4" w:space="0" w:color="auto"/>
              <w:right w:val="single" w:sz="4" w:space="0" w:color="auto"/>
            </w:tcBorders>
            <w:vAlign w:val="bottom"/>
          </w:tcPr>
          <w:p w:rsidR="009F102E" w:rsidRPr="009F102E" w:rsidRDefault="009F102E" w:rsidP="00A169C6">
            <w:pPr>
              <w:spacing w:before="40" w:line="240" w:lineRule="exact"/>
              <w:ind w:firstLine="0"/>
              <w:jc w:val="center"/>
              <w:rPr>
                <w:rFonts w:cs="Arial"/>
                <w:color w:val="000000"/>
                <w:sz w:val="20"/>
                <w:lang w:val="en-US"/>
              </w:rPr>
            </w:pPr>
            <w:r w:rsidRPr="009F102E">
              <w:rPr>
                <w:rFonts w:cs="Arial"/>
                <w:color w:val="000000"/>
                <w:sz w:val="20"/>
                <w:lang w:val="en-US"/>
              </w:rPr>
              <w:t>86,0</w:t>
            </w:r>
          </w:p>
        </w:tc>
        <w:tc>
          <w:tcPr>
            <w:tcW w:w="851" w:type="dxa"/>
            <w:tcBorders>
              <w:top w:val="dotted" w:sz="4" w:space="0" w:color="auto"/>
              <w:left w:val="single" w:sz="4" w:space="0" w:color="auto"/>
              <w:bottom w:val="double" w:sz="4" w:space="0" w:color="auto"/>
              <w:right w:val="single" w:sz="4" w:space="0" w:color="auto"/>
            </w:tcBorders>
            <w:vAlign w:val="bottom"/>
          </w:tcPr>
          <w:p w:rsidR="009F102E" w:rsidRPr="009F102E" w:rsidRDefault="009F102E" w:rsidP="00A169C6">
            <w:pPr>
              <w:spacing w:before="40" w:line="240" w:lineRule="exact"/>
              <w:ind w:left="-57" w:right="-57" w:firstLine="0"/>
              <w:jc w:val="center"/>
              <w:rPr>
                <w:rFonts w:cs="Arial"/>
                <w:color w:val="000000"/>
                <w:sz w:val="20"/>
                <w:lang w:val="en-US"/>
              </w:rPr>
            </w:pPr>
            <w:r w:rsidRPr="009F102E">
              <w:rPr>
                <w:rFonts w:cs="Arial"/>
                <w:color w:val="000000"/>
                <w:sz w:val="20"/>
                <w:lang w:val="en-US"/>
              </w:rPr>
              <w:t>103,8</w:t>
            </w:r>
          </w:p>
        </w:tc>
        <w:tc>
          <w:tcPr>
            <w:tcW w:w="850" w:type="dxa"/>
            <w:tcBorders>
              <w:top w:val="dotted" w:sz="4" w:space="0" w:color="auto"/>
              <w:left w:val="single" w:sz="4" w:space="0" w:color="auto"/>
              <w:bottom w:val="double"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17019</w:t>
            </w:r>
          </w:p>
        </w:tc>
        <w:tc>
          <w:tcPr>
            <w:tcW w:w="992" w:type="dxa"/>
            <w:tcBorders>
              <w:top w:val="dotted" w:sz="4" w:space="0" w:color="auto"/>
              <w:left w:val="single" w:sz="4" w:space="0" w:color="auto"/>
              <w:bottom w:val="double" w:sz="4" w:space="0" w:color="auto"/>
              <w:right w:val="sing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105,7</w:t>
            </w:r>
          </w:p>
        </w:tc>
        <w:tc>
          <w:tcPr>
            <w:tcW w:w="845" w:type="dxa"/>
            <w:tcBorders>
              <w:top w:val="dotted" w:sz="4" w:space="0" w:color="auto"/>
              <w:left w:val="single" w:sz="4" w:space="0" w:color="auto"/>
              <w:bottom w:val="double" w:sz="4" w:space="0" w:color="auto"/>
            </w:tcBorders>
            <w:vAlign w:val="bottom"/>
          </w:tcPr>
          <w:p w:rsidR="009F102E" w:rsidRPr="009F102E" w:rsidRDefault="009F102E" w:rsidP="00A169C6">
            <w:pPr>
              <w:keepNext/>
              <w:keepLines/>
              <w:widowControl/>
              <w:spacing w:before="40" w:line="240" w:lineRule="exact"/>
              <w:ind w:left="-57" w:right="-57" w:firstLine="0"/>
              <w:jc w:val="center"/>
              <w:rPr>
                <w:rFonts w:cs="Arial"/>
                <w:color w:val="000000"/>
                <w:sz w:val="20"/>
                <w:lang w:val="x-none" w:eastAsia="x-none"/>
              </w:rPr>
            </w:pPr>
            <w:r w:rsidRPr="009F102E">
              <w:rPr>
                <w:rFonts w:cs="Arial"/>
                <w:color w:val="000000"/>
                <w:sz w:val="20"/>
                <w:lang w:val="x-none" w:eastAsia="x-none"/>
              </w:rPr>
              <w:t>98,9</w:t>
            </w:r>
          </w:p>
        </w:tc>
      </w:tr>
    </w:tbl>
    <w:p w:rsidR="009F102E" w:rsidRPr="009F102E" w:rsidRDefault="009F102E" w:rsidP="009F102E">
      <w:pPr>
        <w:keepNext/>
        <w:keepLines/>
        <w:widowControl/>
        <w:spacing w:before="240"/>
        <w:ind w:firstLine="709"/>
        <w:rPr>
          <w:rFonts w:cs="Arial"/>
          <w:color w:val="000000"/>
          <w:lang w:val="x-none" w:eastAsia="x-none"/>
        </w:rPr>
      </w:pPr>
      <w:r w:rsidRPr="009F102E">
        <w:rPr>
          <w:rFonts w:cs="Arial"/>
          <w:color w:val="000000"/>
          <w:lang w:val="x-none" w:eastAsia="x-none"/>
        </w:rPr>
        <w:t xml:space="preserve">В общем количестве замещенных рабочих мест рабочие места штатных работников в </w:t>
      </w:r>
      <w:r w:rsidRPr="009F102E">
        <w:rPr>
          <w:rFonts w:cs="Arial"/>
          <w:color w:val="000000"/>
          <w:lang w:eastAsia="x-none"/>
        </w:rPr>
        <w:t>ноябре</w:t>
      </w:r>
      <w:r w:rsidRPr="009F102E">
        <w:rPr>
          <w:rFonts w:cs="Arial"/>
          <w:color w:val="000000"/>
          <w:lang w:val="x-none" w:eastAsia="x-none"/>
        </w:rPr>
        <w:t xml:space="preserve"> 20</w:t>
      </w:r>
      <w:r w:rsidRPr="009F102E">
        <w:rPr>
          <w:rFonts w:cs="Arial"/>
          <w:color w:val="000000"/>
          <w:lang w:eastAsia="x-none"/>
        </w:rPr>
        <w:t>20</w:t>
      </w:r>
      <w:r w:rsidRPr="009F102E">
        <w:rPr>
          <w:rFonts w:cs="Arial"/>
          <w:color w:val="000000"/>
          <w:lang w:val="x-none" w:eastAsia="x-none"/>
        </w:rPr>
        <w:t xml:space="preserve"> года составляли 95,</w:t>
      </w:r>
      <w:r w:rsidRPr="009F102E">
        <w:rPr>
          <w:rFonts w:cs="Arial"/>
          <w:color w:val="000000"/>
          <w:lang w:eastAsia="x-none"/>
        </w:rPr>
        <w:t>6</w:t>
      </w:r>
      <w:r w:rsidRPr="009F102E">
        <w:rPr>
          <w:rFonts w:cs="Arial"/>
          <w:color w:val="000000"/>
          <w:lang w:val="x-none" w:eastAsia="x-none"/>
        </w:rPr>
        <w:t xml:space="preserve">%, внешних совместителей – </w:t>
      </w:r>
      <w:r w:rsidRPr="009F102E">
        <w:rPr>
          <w:rFonts w:cs="Arial"/>
          <w:color w:val="000000"/>
          <w:lang w:eastAsia="x-none"/>
        </w:rPr>
        <w:t>2</w:t>
      </w:r>
      <w:r w:rsidRPr="009F102E">
        <w:rPr>
          <w:rFonts w:cs="Arial"/>
          <w:color w:val="000000"/>
          <w:lang w:val="x-none" w:eastAsia="x-none"/>
        </w:rPr>
        <w:t>% и лиц, выполнявших работы по договорам гражданско-правового характера – 2,</w:t>
      </w:r>
      <w:r w:rsidRPr="009F102E">
        <w:rPr>
          <w:rFonts w:cs="Arial"/>
          <w:color w:val="000000"/>
          <w:lang w:eastAsia="x-none"/>
        </w:rPr>
        <w:t>4</w:t>
      </w:r>
      <w:r w:rsidRPr="009F102E">
        <w:rPr>
          <w:rFonts w:cs="Arial"/>
          <w:color w:val="000000"/>
          <w:lang w:val="x-none" w:eastAsia="x-none"/>
        </w:rPr>
        <w:t>% (в эквиваленте полной занятости).</w:t>
      </w:r>
    </w:p>
    <w:p w:rsidR="009F102E" w:rsidRPr="009F102E" w:rsidRDefault="009F102E" w:rsidP="00A169C6">
      <w:pPr>
        <w:spacing w:before="240"/>
        <w:ind w:firstLine="0"/>
        <w:jc w:val="center"/>
        <w:rPr>
          <w:rFonts w:cs="Arial"/>
        </w:rPr>
      </w:pPr>
      <w:r w:rsidRPr="009F102E">
        <w:rPr>
          <w:rFonts w:cs="Arial"/>
          <w:b/>
        </w:rPr>
        <w:t xml:space="preserve">Число замещенных рабочих мест в организациях </w:t>
      </w:r>
      <w:r w:rsidRPr="009F102E">
        <w:rPr>
          <w:rFonts w:cs="Arial"/>
          <w:b/>
        </w:rPr>
        <w:br/>
        <w:t>по видам экономической деятельности в ноябре 2020 года</w:t>
      </w:r>
      <w:r w:rsidRPr="009F102E">
        <w:rPr>
          <w:rFonts w:cs="Arial"/>
          <w:b/>
        </w:rPr>
        <w:br/>
      </w:r>
      <w:r w:rsidRPr="009F102E">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276"/>
        <w:gridCol w:w="1417"/>
        <w:gridCol w:w="1276"/>
        <w:gridCol w:w="1559"/>
        <w:gridCol w:w="1380"/>
      </w:tblGrid>
      <w:tr w:rsidR="009F102E" w:rsidRPr="009F102E" w:rsidTr="00A169C6">
        <w:trPr>
          <w:tblHeader/>
        </w:trPr>
        <w:tc>
          <w:tcPr>
            <w:tcW w:w="2552" w:type="dxa"/>
            <w:vMerge w:val="restart"/>
          </w:tcPr>
          <w:p w:rsidR="009F102E" w:rsidRPr="009F102E" w:rsidRDefault="009F102E" w:rsidP="00A169C6">
            <w:pPr>
              <w:spacing w:line="240" w:lineRule="exact"/>
              <w:ind w:firstLine="0"/>
              <w:rPr>
                <w:rFonts w:cs="Arial"/>
                <w:color w:val="000000"/>
                <w:sz w:val="20"/>
              </w:rPr>
            </w:pPr>
          </w:p>
        </w:tc>
        <w:tc>
          <w:tcPr>
            <w:tcW w:w="1276" w:type="dxa"/>
            <w:vMerge w:val="restart"/>
            <w:tcBorders>
              <w:top w:val="double" w:sz="4" w:space="0" w:color="auto"/>
              <w:bottom w:val="single" w:sz="4" w:space="0" w:color="auto"/>
            </w:tcBorders>
          </w:tcPr>
          <w:p w:rsidR="009F102E" w:rsidRPr="009F102E" w:rsidRDefault="009F102E" w:rsidP="00146D45">
            <w:pPr>
              <w:spacing w:line="240" w:lineRule="exact"/>
              <w:ind w:left="-57" w:firstLine="0"/>
              <w:jc w:val="center"/>
              <w:rPr>
                <w:rFonts w:cs="Arial"/>
                <w:i/>
                <w:color w:val="000000"/>
                <w:sz w:val="20"/>
              </w:rPr>
            </w:pPr>
            <w:r w:rsidRPr="009F102E">
              <w:rPr>
                <w:rFonts w:cs="Arial"/>
                <w:i/>
                <w:color w:val="000000"/>
                <w:sz w:val="20"/>
              </w:rPr>
              <w:t xml:space="preserve">Всего </w:t>
            </w:r>
            <w:proofErr w:type="gramStart"/>
            <w:r w:rsidRPr="009F102E">
              <w:rPr>
                <w:rFonts w:cs="Arial"/>
                <w:i/>
                <w:color w:val="000000"/>
                <w:sz w:val="20"/>
              </w:rPr>
              <w:t>замещен</w:t>
            </w:r>
            <w:r w:rsidR="00A169C6">
              <w:rPr>
                <w:rFonts w:cs="Arial"/>
                <w:i/>
                <w:color w:val="000000"/>
                <w:sz w:val="20"/>
              </w:rPr>
              <w:t>-</w:t>
            </w:r>
            <w:proofErr w:type="spellStart"/>
            <w:r w:rsidRPr="009F102E">
              <w:rPr>
                <w:rFonts w:cs="Arial"/>
                <w:i/>
                <w:color w:val="000000"/>
                <w:sz w:val="20"/>
              </w:rPr>
              <w:t>ных</w:t>
            </w:r>
            <w:proofErr w:type="spellEnd"/>
            <w:proofErr w:type="gramEnd"/>
            <w:r w:rsidRPr="009F102E">
              <w:rPr>
                <w:rFonts w:cs="Arial"/>
                <w:i/>
                <w:color w:val="000000"/>
                <w:sz w:val="20"/>
              </w:rPr>
              <w:t xml:space="preserve"> рабочих мест, единиц</w:t>
            </w:r>
          </w:p>
        </w:tc>
        <w:tc>
          <w:tcPr>
            <w:tcW w:w="4252" w:type="dxa"/>
            <w:gridSpan w:val="3"/>
            <w:tcBorders>
              <w:top w:val="double" w:sz="4" w:space="0" w:color="auto"/>
              <w:bottom w:val="single" w:sz="4" w:space="0" w:color="auto"/>
            </w:tcBorders>
          </w:tcPr>
          <w:p w:rsidR="009F102E" w:rsidRPr="009F102E" w:rsidRDefault="009F102E" w:rsidP="00A169C6">
            <w:pPr>
              <w:spacing w:line="240" w:lineRule="exact"/>
              <w:ind w:firstLine="0"/>
              <w:jc w:val="center"/>
              <w:rPr>
                <w:rFonts w:cs="Arial"/>
                <w:i/>
                <w:color w:val="000000"/>
                <w:sz w:val="20"/>
              </w:rPr>
            </w:pPr>
            <w:r w:rsidRPr="009F102E">
              <w:rPr>
                <w:rFonts w:cs="Arial"/>
                <w:i/>
                <w:color w:val="000000"/>
                <w:sz w:val="20"/>
              </w:rPr>
              <w:t>в том числе работниками</w:t>
            </w:r>
          </w:p>
        </w:tc>
        <w:tc>
          <w:tcPr>
            <w:tcW w:w="1380" w:type="dxa"/>
            <w:vMerge w:val="restart"/>
            <w:tcBorders>
              <w:top w:val="double" w:sz="4" w:space="0" w:color="auto"/>
              <w:bottom w:val="single" w:sz="4" w:space="0" w:color="auto"/>
            </w:tcBorders>
          </w:tcPr>
          <w:p w:rsidR="009F102E" w:rsidRPr="009F102E" w:rsidRDefault="009F102E" w:rsidP="00A169C6">
            <w:pPr>
              <w:spacing w:line="240" w:lineRule="exact"/>
              <w:ind w:left="-57" w:right="-57" w:firstLine="0"/>
              <w:jc w:val="center"/>
              <w:rPr>
                <w:rFonts w:cs="Arial"/>
                <w:i/>
                <w:color w:val="000000"/>
                <w:sz w:val="20"/>
              </w:rPr>
            </w:pPr>
            <w:r w:rsidRPr="009F102E">
              <w:rPr>
                <w:rFonts w:cs="Arial"/>
                <w:i/>
                <w:color w:val="000000"/>
                <w:sz w:val="20"/>
              </w:rPr>
              <w:t xml:space="preserve">Число замещенных рабочих мест </w:t>
            </w:r>
            <w:proofErr w:type="gramStart"/>
            <w:r w:rsidRPr="009F102E">
              <w:rPr>
                <w:rFonts w:cs="Arial"/>
                <w:i/>
                <w:color w:val="000000"/>
                <w:sz w:val="20"/>
              </w:rPr>
              <w:t>в</w:t>
            </w:r>
            <w:proofErr w:type="gramEnd"/>
            <w:r w:rsidRPr="009F102E">
              <w:rPr>
                <w:rFonts w:cs="Arial"/>
                <w:i/>
                <w:color w:val="000000"/>
                <w:sz w:val="20"/>
              </w:rPr>
              <w:t xml:space="preserve"> % </w:t>
            </w:r>
            <w:r w:rsidRPr="009F102E">
              <w:rPr>
                <w:rFonts w:cs="Arial"/>
                <w:i/>
                <w:color w:val="000000"/>
                <w:sz w:val="20"/>
              </w:rPr>
              <w:br/>
              <w:t>к ноябрю 2019г.</w:t>
            </w:r>
          </w:p>
        </w:tc>
      </w:tr>
      <w:tr w:rsidR="009F102E" w:rsidRPr="009F102E" w:rsidTr="00A169C6">
        <w:trPr>
          <w:tblHeader/>
        </w:trPr>
        <w:tc>
          <w:tcPr>
            <w:tcW w:w="2552" w:type="dxa"/>
            <w:vMerge/>
            <w:tcBorders>
              <w:bottom w:val="single" w:sz="4" w:space="0" w:color="auto"/>
            </w:tcBorders>
          </w:tcPr>
          <w:p w:rsidR="009F102E" w:rsidRPr="009F102E" w:rsidRDefault="009F102E" w:rsidP="00A169C6">
            <w:pPr>
              <w:spacing w:line="240" w:lineRule="exact"/>
              <w:ind w:firstLine="0"/>
              <w:rPr>
                <w:rFonts w:cs="Arial"/>
                <w:color w:val="000000"/>
                <w:sz w:val="20"/>
              </w:rPr>
            </w:pPr>
          </w:p>
        </w:tc>
        <w:tc>
          <w:tcPr>
            <w:tcW w:w="1276" w:type="dxa"/>
            <w:vMerge/>
            <w:tcBorders>
              <w:top w:val="single" w:sz="4" w:space="0" w:color="auto"/>
              <w:bottom w:val="single" w:sz="4" w:space="0" w:color="auto"/>
            </w:tcBorders>
          </w:tcPr>
          <w:p w:rsidR="009F102E" w:rsidRPr="009F102E" w:rsidRDefault="009F102E" w:rsidP="00A169C6">
            <w:pPr>
              <w:spacing w:line="240" w:lineRule="exact"/>
              <w:ind w:firstLine="0"/>
              <w:jc w:val="center"/>
              <w:rPr>
                <w:rFonts w:cs="Arial"/>
                <w:i/>
                <w:color w:val="000000"/>
                <w:sz w:val="20"/>
              </w:rPr>
            </w:pPr>
          </w:p>
        </w:tc>
        <w:tc>
          <w:tcPr>
            <w:tcW w:w="1417" w:type="dxa"/>
            <w:tcBorders>
              <w:top w:val="single" w:sz="4" w:space="0" w:color="auto"/>
              <w:bottom w:val="single" w:sz="4" w:space="0" w:color="auto"/>
            </w:tcBorders>
          </w:tcPr>
          <w:p w:rsidR="009F102E" w:rsidRPr="009F102E" w:rsidRDefault="009F102E" w:rsidP="00146D45">
            <w:pPr>
              <w:spacing w:line="240" w:lineRule="exact"/>
              <w:ind w:left="-57" w:right="-57" w:firstLine="0"/>
              <w:jc w:val="center"/>
              <w:rPr>
                <w:rFonts w:cs="Arial"/>
                <w:i/>
                <w:color w:val="000000"/>
                <w:sz w:val="20"/>
              </w:rPr>
            </w:pPr>
            <w:r w:rsidRPr="009F102E">
              <w:rPr>
                <w:rFonts w:cs="Arial"/>
                <w:i/>
                <w:color w:val="000000"/>
                <w:sz w:val="20"/>
              </w:rPr>
              <w:t xml:space="preserve">списочного состава </w:t>
            </w:r>
            <w:r w:rsidRPr="009F102E">
              <w:rPr>
                <w:rFonts w:cs="Arial"/>
                <w:i/>
                <w:color w:val="000000"/>
                <w:sz w:val="20"/>
              </w:rPr>
              <w:br/>
              <w:t xml:space="preserve">(без </w:t>
            </w:r>
            <w:proofErr w:type="gramStart"/>
            <w:r w:rsidRPr="009F102E">
              <w:rPr>
                <w:rFonts w:cs="Arial"/>
                <w:i/>
                <w:color w:val="000000"/>
                <w:sz w:val="20"/>
              </w:rPr>
              <w:t>внешних</w:t>
            </w:r>
            <w:proofErr w:type="gramEnd"/>
            <w:r w:rsidRPr="009F102E">
              <w:rPr>
                <w:rFonts w:cs="Arial"/>
                <w:i/>
                <w:color w:val="000000"/>
                <w:sz w:val="20"/>
              </w:rPr>
              <w:t xml:space="preserve"> совмести</w:t>
            </w:r>
            <w:r w:rsidR="00A169C6">
              <w:rPr>
                <w:rFonts w:cs="Arial"/>
                <w:i/>
                <w:color w:val="000000"/>
                <w:sz w:val="20"/>
              </w:rPr>
              <w:t>-</w:t>
            </w:r>
            <w:proofErr w:type="spellStart"/>
            <w:r w:rsidRPr="009F102E">
              <w:rPr>
                <w:rFonts w:cs="Arial"/>
                <w:i/>
                <w:color w:val="000000"/>
                <w:sz w:val="20"/>
              </w:rPr>
              <w:t>телей</w:t>
            </w:r>
            <w:proofErr w:type="spellEnd"/>
            <w:r w:rsidRPr="009F102E">
              <w:rPr>
                <w:rFonts w:cs="Arial"/>
                <w:i/>
                <w:color w:val="000000"/>
                <w:sz w:val="20"/>
              </w:rPr>
              <w:t>)</w:t>
            </w:r>
          </w:p>
        </w:tc>
        <w:tc>
          <w:tcPr>
            <w:tcW w:w="1276" w:type="dxa"/>
            <w:tcBorders>
              <w:top w:val="single" w:sz="4" w:space="0" w:color="auto"/>
              <w:bottom w:val="single" w:sz="4" w:space="0" w:color="auto"/>
            </w:tcBorders>
          </w:tcPr>
          <w:p w:rsidR="009F102E" w:rsidRPr="009F102E" w:rsidRDefault="009F102E" w:rsidP="00A169C6">
            <w:pPr>
              <w:spacing w:line="240" w:lineRule="exact"/>
              <w:ind w:firstLine="0"/>
              <w:jc w:val="center"/>
              <w:rPr>
                <w:rFonts w:cs="Arial"/>
                <w:i/>
                <w:color w:val="000000"/>
                <w:sz w:val="20"/>
              </w:rPr>
            </w:pPr>
            <w:r w:rsidRPr="009F102E">
              <w:rPr>
                <w:rFonts w:cs="Arial"/>
                <w:i/>
                <w:color w:val="000000"/>
                <w:sz w:val="20"/>
              </w:rPr>
              <w:t xml:space="preserve">внешними </w:t>
            </w:r>
            <w:proofErr w:type="spellStart"/>
            <w:proofErr w:type="gramStart"/>
            <w:r w:rsidRPr="009F102E">
              <w:rPr>
                <w:rFonts w:cs="Arial"/>
                <w:i/>
                <w:color w:val="000000"/>
                <w:sz w:val="20"/>
              </w:rPr>
              <w:t>совмес</w:t>
            </w:r>
            <w:r w:rsidR="00A169C6">
              <w:rPr>
                <w:rFonts w:cs="Arial"/>
                <w:i/>
                <w:color w:val="000000"/>
                <w:sz w:val="20"/>
              </w:rPr>
              <w:t>-</w:t>
            </w:r>
            <w:r w:rsidRPr="009F102E">
              <w:rPr>
                <w:rFonts w:cs="Arial"/>
                <w:i/>
                <w:color w:val="000000"/>
                <w:sz w:val="20"/>
              </w:rPr>
              <w:t>тителями</w:t>
            </w:r>
            <w:proofErr w:type="spellEnd"/>
            <w:proofErr w:type="gramEnd"/>
          </w:p>
        </w:tc>
        <w:tc>
          <w:tcPr>
            <w:tcW w:w="1559" w:type="dxa"/>
            <w:tcBorders>
              <w:top w:val="single" w:sz="4" w:space="0" w:color="auto"/>
              <w:bottom w:val="single" w:sz="4" w:space="0" w:color="auto"/>
            </w:tcBorders>
          </w:tcPr>
          <w:p w:rsidR="009F102E" w:rsidRPr="009F102E" w:rsidRDefault="009F102E" w:rsidP="00A169C6">
            <w:pPr>
              <w:spacing w:line="240" w:lineRule="exact"/>
              <w:ind w:left="-57" w:right="-57" w:firstLine="0"/>
              <w:jc w:val="center"/>
              <w:rPr>
                <w:rFonts w:cs="Arial"/>
                <w:i/>
                <w:color w:val="000000"/>
                <w:sz w:val="20"/>
              </w:rPr>
            </w:pPr>
            <w:proofErr w:type="gramStart"/>
            <w:r w:rsidRPr="009F102E">
              <w:rPr>
                <w:rFonts w:cs="Arial"/>
                <w:i/>
                <w:color w:val="000000"/>
                <w:sz w:val="20"/>
              </w:rPr>
              <w:t>выполнявшими</w:t>
            </w:r>
            <w:proofErr w:type="gramEnd"/>
            <w:r w:rsidRPr="009F102E">
              <w:rPr>
                <w:rFonts w:cs="Arial"/>
                <w:i/>
                <w:color w:val="000000"/>
                <w:sz w:val="20"/>
              </w:rPr>
              <w:t xml:space="preserve"> работы по договорам гражданско-правового характера</w:t>
            </w:r>
          </w:p>
        </w:tc>
        <w:tc>
          <w:tcPr>
            <w:tcW w:w="1380" w:type="dxa"/>
            <w:vMerge/>
            <w:tcBorders>
              <w:top w:val="single" w:sz="4" w:space="0" w:color="auto"/>
              <w:bottom w:val="single" w:sz="4" w:space="0" w:color="auto"/>
            </w:tcBorders>
          </w:tcPr>
          <w:p w:rsidR="009F102E" w:rsidRPr="009F102E" w:rsidRDefault="009F102E" w:rsidP="00A169C6">
            <w:pPr>
              <w:spacing w:before="80" w:line="240" w:lineRule="exact"/>
              <w:ind w:firstLine="0"/>
              <w:rPr>
                <w:rFonts w:cs="Arial"/>
                <w:color w:val="000000"/>
                <w:sz w:val="20"/>
              </w:rPr>
            </w:pPr>
          </w:p>
        </w:tc>
      </w:tr>
      <w:tr w:rsidR="009F102E" w:rsidRPr="009F102E" w:rsidTr="00A169C6">
        <w:tc>
          <w:tcPr>
            <w:tcW w:w="2552" w:type="dxa"/>
            <w:tcBorders>
              <w:top w:val="single" w:sz="4" w:space="0" w:color="auto"/>
              <w:bottom w:val="dotted" w:sz="4" w:space="0" w:color="auto"/>
            </w:tcBorders>
            <w:vAlign w:val="bottom"/>
          </w:tcPr>
          <w:p w:rsidR="009F102E" w:rsidRPr="009F102E" w:rsidRDefault="009F102E" w:rsidP="00A169C6">
            <w:pPr>
              <w:spacing w:before="40" w:line="240" w:lineRule="exact"/>
              <w:ind w:firstLine="0"/>
              <w:jc w:val="left"/>
              <w:rPr>
                <w:rFonts w:cs="Arial"/>
                <w:b/>
                <w:color w:val="000000"/>
                <w:sz w:val="20"/>
              </w:rPr>
            </w:pPr>
            <w:r w:rsidRPr="009F102E">
              <w:rPr>
                <w:rFonts w:cs="Arial"/>
                <w:b/>
                <w:sz w:val="20"/>
              </w:rPr>
              <w:t>Всего</w:t>
            </w:r>
          </w:p>
        </w:tc>
        <w:tc>
          <w:tcPr>
            <w:tcW w:w="1276" w:type="dxa"/>
            <w:tcBorders>
              <w:top w:val="single" w:sz="4" w:space="0" w:color="auto"/>
              <w:bottom w:val="dotted" w:sz="4" w:space="0" w:color="auto"/>
            </w:tcBorders>
            <w:vAlign w:val="bottom"/>
          </w:tcPr>
          <w:p w:rsidR="009F102E" w:rsidRPr="009F102E" w:rsidRDefault="009F102E" w:rsidP="00A169C6">
            <w:pPr>
              <w:spacing w:before="40" w:line="240" w:lineRule="exact"/>
              <w:ind w:firstLine="0"/>
              <w:jc w:val="center"/>
              <w:rPr>
                <w:rFonts w:cs="Arial"/>
                <w:b/>
                <w:color w:val="000000"/>
                <w:sz w:val="20"/>
              </w:rPr>
            </w:pPr>
            <w:r w:rsidRPr="009F102E">
              <w:rPr>
                <w:rFonts w:cs="Arial"/>
                <w:b/>
                <w:color w:val="000000"/>
                <w:sz w:val="20"/>
              </w:rPr>
              <w:t>615868</w:t>
            </w:r>
          </w:p>
        </w:tc>
        <w:tc>
          <w:tcPr>
            <w:tcW w:w="1417" w:type="dxa"/>
            <w:tcBorders>
              <w:top w:val="single" w:sz="4" w:space="0" w:color="auto"/>
              <w:bottom w:val="dotted" w:sz="4" w:space="0" w:color="auto"/>
            </w:tcBorders>
            <w:vAlign w:val="bottom"/>
          </w:tcPr>
          <w:p w:rsidR="009F102E" w:rsidRPr="009F102E" w:rsidRDefault="009F102E" w:rsidP="00A169C6">
            <w:pPr>
              <w:spacing w:before="40" w:line="240" w:lineRule="exact"/>
              <w:ind w:firstLine="0"/>
              <w:jc w:val="center"/>
              <w:rPr>
                <w:rFonts w:cs="Arial"/>
                <w:b/>
                <w:color w:val="000000"/>
                <w:sz w:val="20"/>
              </w:rPr>
            </w:pPr>
            <w:r w:rsidRPr="009F102E">
              <w:rPr>
                <w:rFonts w:cs="Arial"/>
                <w:b/>
                <w:color w:val="000000"/>
                <w:sz w:val="20"/>
              </w:rPr>
              <w:t>588734</w:t>
            </w:r>
          </w:p>
        </w:tc>
        <w:tc>
          <w:tcPr>
            <w:tcW w:w="1276" w:type="dxa"/>
            <w:tcBorders>
              <w:top w:val="single" w:sz="4" w:space="0" w:color="auto"/>
              <w:bottom w:val="dotted" w:sz="4" w:space="0" w:color="auto"/>
            </w:tcBorders>
            <w:vAlign w:val="bottom"/>
          </w:tcPr>
          <w:p w:rsidR="009F102E" w:rsidRPr="009F102E" w:rsidRDefault="009F102E" w:rsidP="00A169C6">
            <w:pPr>
              <w:spacing w:before="40" w:line="240" w:lineRule="exact"/>
              <w:ind w:firstLine="0"/>
              <w:jc w:val="center"/>
              <w:rPr>
                <w:rFonts w:cs="Arial"/>
                <w:b/>
                <w:color w:val="000000"/>
                <w:sz w:val="20"/>
              </w:rPr>
            </w:pPr>
            <w:r w:rsidRPr="009F102E">
              <w:rPr>
                <w:rFonts w:cs="Arial"/>
                <w:b/>
                <w:color w:val="000000"/>
                <w:sz w:val="20"/>
              </w:rPr>
              <w:t>12158</w:t>
            </w:r>
          </w:p>
        </w:tc>
        <w:tc>
          <w:tcPr>
            <w:tcW w:w="1559" w:type="dxa"/>
            <w:tcBorders>
              <w:top w:val="single" w:sz="4" w:space="0" w:color="auto"/>
              <w:bottom w:val="dotted" w:sz="4" w:space="0" w:color="auto"/>
            </w:tcBorders>
            <w:vAlign w:val="bottom"/>
          </w:tcPr>
          <w:p w:rsidR="009F102E" w:rsidRPr="009F102E" w:rsidRDefault="009F102E" w:rsidP="00A169C6">
            <w:pPr>
              <w:spacing w:before="40" w:line="240" w:lineRule="exact"/>
              <w:ind w:firstLine="0"/>
              <w:jc w:val="center"/>
              <w:rPr>
                <w:rFonts w:cs="Arial"/>
                <w:b/>
                <w:color w:val="000000"/>
                <w:sz w:val="20"/>
              </w:rPr>
            </w:pPr>
            <w:r w:rsidRPr="009F102E">
              <w:rPr>
                <w:rFonts w:cs="Arial"/>
                <w:b/>
                <w:color w:val="000000"/>
                <w:sz w:val="20"/>
              </w:rPr>
              <w:t>14977</w:t>
            </w:r>
          </w:p>
        </w:tc>
        <w:tc>
          <w:tcPr>
            <w:tcW w:w="1380" w:type="dxa"/>
            <w:tcBorders>
              <w:top w:val="single" w:sz="4" w:space="0" w:color="auto"/>
              <w:bottom w:val="dotted" w:sz="4" w:space="0" w:color="auto"/>
            </w:tcBorders>
            <w:vAlign w:val="bottom"/>
          </w:tcPr>
          <w:p w:rsidR="009F102E" w:rsidRPr="009F102E" w:rsidRDefault="009F102E" w:rsidP="00A169C6">
            <w:pPr>
              <w:spacing w:before="40" w:line="240" w:lineRule="exact"/>
              <w:ind w:firstLine="0"/>
              <w:jc w:val="center"/>
              <w:rPr>
                <w:rFonts w:cs="Arial"/>
                <w:b/>
                <w:color w:val="000000"/>
                <w:sz w:val="20"/>
              </w:rPr>
            </w:pPr>
            <w:r w:rsidRPr="009F102E">
              <w:rPr>
                <w:rFonts w:cs="Arial"/>
                <w:b/>
                <w:color w:val="000000"/>
                <w:sz w:val="20"/>
              </w:rPr>
              <w:t>98,6</w:t>
            </w:r>
          </w:p>
        </w:tc>
      </w:tr>
      <w:tr w:rsidR="009F102E" w:rsidRPr="009F102E" w:rsidTr="00A169C6">
        <w:tc>
          <w:tcPr>
            <w:tcW w:w="2552" w:type="dxa"/>
            <w:tcBorders>
              <w:top w:val="dotted" w:sz="4" w:space="0" w:color="auto"/>
            </w:tcBorders>
            <w:vAlign w:val="bottom"/>
          </w:tcPr>
          <w:p w:rsidR="009F102E" w:rsidRPr="009F102E" w:rsidRDefault="009F102E" w:rsidP="00A169C6">
            <w:pPr>
              <w:spacing w:before="40" w:line="240" w:lineRule="exact"/>
              <w:ind w:right="-57" w:firstLine="34"/>
              <w:jc w:val="left"/>
              <w:rPr>
                <w:rFonts w:cs="Arial"/>
                <w:sz w:val="20"/>
              </w:rPr>
            </w:pPr>
            <w:r w:rsidRPr="009F102E">
              <w:rPr>
                <w:rFonts w:cs="Arial"/>
                <w:sz w:val="20"/>
              </w:rPr>
              <w:t xml:space="preserve">в том числе по видам деятельности: </w:t>
            </w:r>
          </w:p>
          <w:p w:rsidR="009F102E" w:rsidRPr="009F102E" w:rsidRDefault="009F102E" w:rsidP="00A169C6">
            <w:pPr>
              <w:spacing w:before="40" w:line="240" w:lineRule="exact"/>
              <w:ind w:left="112" w:right="-57" w:firstLine="0"/>
              <w:jc w:val="left"/>
              <w:rPr>
                <w:rFonts w:cs="Arial"/>
                <w:color w:val="000000"/>
                <w:sz w:val="20"/>
              </w:rPr>
            </w:pPr>
            <w:r w:rsidRPr="009F102E">
              <w:rPr>
                <w:rFonts w:cs="Arial"/>
                <w:sz w:val="20"/>
              </w:rPr>
              <w:t>сельское хозяйство, лесное хозяйство, охота, рыболовство и рыбоводство</w:t>
            </w:r>
          </w:p>
        </w:tc>
        <w:tc>
          <w:tcPr>
            <w:tcW w:w="1276"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18024</w:t>
            </w:r>
          </w:p>
        </w:tc>
        <w:tc>
          <w:tcPr>
            <w:tcW w:w="1417"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17602</w:t>
            </w:r>
          </w:p>
        </w:tc>
        <w:tc>
          <w:tcPr>
            <w:tcW w:w="1276"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49</w:t>
            </w:r>
          </w:p>
        </w:tc>
        <w:tc>
          <w:tcPr>
            <w:tcW w:w="1559"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373</w:t>
            </w:r>
          </w:p>
        </w:tc>
        <w:tc>
          <w:tcPr>
            <w:tcW w:w="1380"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93,1</w:t>
            </w:r>
          </w:p>
        </w:tc>
      </w:tr>
      <w:tr w:rsidR="009F102E" w:rsidRPr="009F102E" w:rsidTr="00A169C6">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добыча полезных ископаемых</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4615</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4582</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13</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21</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83,8</w:t>
            </w:r>
          </w:p>
        </w:tc>
      </w:tr>
      <w:tr w:rsidR="009F102E" w:rsidRPr="009F102E" w:rsidTr="00A169C6">
        <w:tc>
          <w:tcPr>
            <w:tcW w:w="2552" w:type="dxa"/>
            <w:tcBorders>
              <w:bottom w:val="dotted" w:sz="4" w:space="0" w:color="auto"/>
            </w:tcBorders>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обрабатывающие производства</w:t>
            </w:r>
          </w:p>
        </w:tc>
        <w:tc>
          <w:tcPr>
            <w:tcW w:w="1276"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84149</w:t>
            </w:r>
          </w:p>
        </w:tc>
        <w:tc>
          <w:tcPr>
            <w:tcW w:w="1417"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83095</w:t>
            </w:r>
          </w:p>
        </w:tc>
        <w:tc>
          <w:tcPr>
            <w:tcW w:w="1276"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431</w:t>
            </w:r>
          </w:p>
        </w:tc>
        <w:tc>
          <w:tcPr>
            <w:tcW w:w="1559"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623</w:t>
            </w:r>
          </w:p>
        </w:tc>
        <w:tc>
          <w:tcPr>
            <w:tcW w:w="1380"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97,3</w:t>
            </w:r>
          </w:p>
        </w:tc>
      </w:tr>
      <w:tr w:rsidR="009F102E" w:rsidRPr="009F102E" w:rsidTr="00A169C6">
        <w:tc>
          <w:tcPr>
            <w:tcW w:w="2552" w:type="dxa"/>
            <w:tcBorders>
              <w:top w:val="dotted" w:sz="4" w:space="0" w:color="auto"/>
              <w:bottom w:val="dotted" w:sz="4" w:space="0" w:color="auto"/>
            </w:tcBorders>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lastRenderedPageBreak/>
              <w:t>обеспечение электрической энергией, газом и паром; кондиционирование воздуха</w:t>
            </w:r>
          </w:p>
        </w:tc>
        <w:tc>
          <w:tcPr>
            <w:tcW w:w="1276"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20271</w:t>
            </w:r>
          </w:p>
        </w:tc>
        <w:tc>
          <w:tcPr>
            <w:tcW w:w="1417"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20008</w:t>
            </w:r>
          </w:p>
        </w:tc>
        <w:tc>
          <w:tcPr>
            <w:tcW w:w="1276"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96</w:t>
            </w:r>
          </w:p>
        </w:tc>
        <w:tc>
          <w:tcPr>
            <w:tcW w:w="1559"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168</w:t>
            </w:r>
          </w:p>
        </w:tc>
        <w:tc>
          <w:tcPr>
            <w:tcW w:w="1380"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99,1</w:t>
            </w:r>
          </w:p>
        </w:tc>
      </w:tr>
      <w:tr w:rsidR="009F102E" w:rsidRPr="009F102E" w:rsidTr="00A169C6">
        <w:tc>
          <w:tcPr>
            <w:tcW w:w="2552" w:type="dxa"/>
            <w:tcBorders>
              <w:top w:val="dotted" w:sz="4" w:space="0" w:color="auto"/>
            </w:tcBorders>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6813</w:t>
            </w:r>
          </w:p>
        </w:tc>
        <w:tc>
          <w:tcPr>
            <w:tcW w:w="1417"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6609</w:t>
            </w:r>
          </w:p>
        </w:tc>
        <w:tc>
          <w:tcPr>
            <w:tcW w:w="1276"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40</w:t>
            </w:r>
          </w:p>
        </w:tc>
        <w:tc>
          <w:tcPr>
            <w:tcW w:w="1559"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164</w:t>
            </w:r>
          </w:p>
        </w:tc>
        <w:tc>
          <w:tcPr>
            <w:tcW w:w="1380"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100,6</w:t>
            </w:r>
          </w:p>
        </w:tc>
      </w:tr>
      <w:tr w:rsidR="009F102E" w:rsidRPr="009F102E" w:rsidTr="00A169C6">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строительство</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6509</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6380</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78</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51</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86,1</w:t>
            </w:r>
          </w:p>
        </w:tc>
      </w:tr>
      <w:tr w:rsidR="009F102E" w:rsidRPr="009F102E" w:rsidTr="00A169C6">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торговля оптовая и розничная; ремонт автотранспортных средств и мотоциклов</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56434</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55307</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367</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760</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101,8</w:t>
            </w:r>
          </w:p>
        </w:tc>
      </w:tr>
      <w:tr w:rsidR="009F102E" w:rsidRPr="009F102E" w:rsidTr="00A169C6">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транспортировка и хранение</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55406</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54160</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257</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989</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103,3</w:t>
            </w:r>
          </w:p>
        </w:tc>
      </w:tr>
      <w:tr w:rsidR="009F102E" w:rsidRPr="009F102E" w:rsidTr="00A169C6">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гостиниц и предприятий общественного питания</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5512</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5364</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44</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104</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105,9</w:t>
            </w:r>
          </w:p>
        </w:tc>
      </w:tr>
      <w:tr w:rsidR="009F102E" w:rsidRPr="009F102E" w:rsidTr="00A169C6">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в области информации связи</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20763</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19417</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211</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1134</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100,0</w:t>
            </w:r>
          </w:p>
        </w:tc>
      </w:tr>
      <w:tr w:rsidR="009F102E" w:rsidRPr="009F102E" w:rsidTr="00A169C6">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финансовая и страховая</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27998</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23625</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183</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4191</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90,6</w:t>
            </w:r>
          </w:p>
        </w:tc>
      </w:tr>
      <w:tr w:rsidR="009F102E" w:rsidRPr="009F102E" w:rsidTr="00A169C6">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по операциям с недвижимым имуществом</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6772</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5561</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178</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1034</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93,4</w:t>
            </w:r>
          </w:p>
        </w:tc>
      </w:tr>
      <w:tr w:rsidR="009F102E" w:rsidRPr="009F102E" w:rsidTr="00A169C6">
        <w:tc>
          <w:tcPr>
            <w:tcW w:w="2552" w:type="dxa"/>
            <w:tcBorders>
              <w:bottom w:val="dotted" w:sz="4" w:space="0" w:color="auto"/>
            </w:tcBorders>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профессиональная, научная и техническая</w:t>
            </w:r>
          </w:p>
        </w:tc>
        <w:tc>
          <w:tcPr>
            <w:tcW w:w="1276"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34819</w:t>
            </w:r>
          </w:p>
        </w:tc>
        <w:tc>
          <w:tcPr>
            <w:tcW w:w="1417"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33177</w:t>
            </w:r>
          </w:p>
        </w:tc>
        <w:tc>
          <w:tcPr>
            <w:tcW w:w="1276"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1295</w:t>
            </w:r>
          </w:p>
        </w:tc>
        <w:tc>
          <w:tcPr>
            <w:tcW w:w="1559"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347</w:t>
            </w:r>
          </w:p>
        </w:tc>
        <w:tc>
          <w:tcPr>
            <w:tcW w:w="1380" w:type="dxa"/>
            <w:tcBorders>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102,7</w:t>
            </w:r>
          </w:p>
        </w:tc>
      </w:tr>
      <w:tr w:rsidR="009F102E" w:rsidRPr="009F102E" w:rsidTr="00A169C6">
        <w:tc>
          <w:tcPr>
            <w:tcW w:w="2552" w:type="dxa"/>
            <w:tcBorders>
              <w:top w:val="dotted" w:sz="4" w:space="0" w:color="auto"/>
              <w:bottom w:val="dotted" w:sz="4" w:space="0" w:color="auto"/>
            </w:tcBorders>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административная и сопутствующие дополнительные услуги</w:t>
            </w:r>
          </w:p>
        </w:tc>
        <w:tc>
          <w:tcPr>
            <w:tcW w:w="1276"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12103</w:t>
            </w:r>
          </w:p>
        </w:tc>
        <w:tc>
          <w:tcPr>
            <w:tcW w:w="1417"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11171</w:t>
            </w:r>
          </w:p>
        </w:tc>
        <w:tc>
          <w:tcPr>
            <w:tcW w:w="1276"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151</w:t>
            </w:r>
          </w:p>
        </w:tc>
        <w:tc>
          <w:tcPr>
            <w:tcW w:w="1559"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780</w:t>
            </w:r>
          </w:p>
        </w:tc>
        <w:tc>
          <w:tcPr>
            <w:tcW w:w="1380"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79,9</w:t>
            </w:r>
          </w:p>
        </w:tc>
      </w:tr>
      <w:tr w:rsidR="009F102E" w:rsidRPr="009F102E" w:rsidTr="00A169C6">
        <w:trPr>
          <w:trHeight w:val="139"/>
        </w:trPr>
        <w:tc>
          <w:tcPr>
            <w:tcW w:w="2552" w:type="dxa"/>
            <w:tcBorders>
              <w:top w:val="dotted" w:sz="4" w:space="0" w:color="auto"/>
              <w:bottom w:val="dotted" w:sz="4" w:space="0" w:color="auto"/>
            </w:tcBorders>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государственное управление и обеспечение военной безопасности; социальное обеспечение</w:t>
            </w:r>
          </w:p>
        </w:tc>
        <w:tc>
          <w:tcPr>
            <w:tcW w:w="1276"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56370</w:t>
            </w:r>
          </w:p>
        </w:tc>
        <w:tc>
          <w:tcPr>
            <w:tcW w:w="1417"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55747</w:t>
            </w:r>
          </w:p>
        </w:tc>
        <w:tc>
          <w:tcPr>
            <w:tcW w:w="1276"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301</w:t>
            </w:r>
          </w:p>
        </w:tc>
        <w:tc>
          <w:tcPr>
            <w:tcW w:w="1559"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322</w:t>
            </w:r>
          </w:p>
        </w:tc>
        <w:tc>
          <w:tcPr>
            <w:tcW w:w="1380"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98,7</w:t>
            </w:r>
          </w:p>
        </w:tc>
      </w:tr>
      <w:tr w:rsidR="009F102E" w:rsidRPr="009F102E" w:rsidTr="00A169C6">
        <w:trPr>
          <w:trHeight w:val="139"/>
        </w:trPr>
        <w:tc>
          <w:tcPr>
            <w:tcW w:w="2552" w:type="dxa"/>
            <w:tcBorders>
              <w:top w:val="dotted" w:sz="4" w:space="0" w:color="auto"/>
              <w:bottom w:val="dotted" w:sz="4" w:space="0" w:color="auto"/>
            </w:tcBorders>
            <w:vAlign w:val="bottom"/>
          </w:tcPr>
          <w:p w:rsidR="009F102E" w:rsidRPr="009F102E" w:rsidRDefault="009F102E" w:rsidP="00A169C6">
            <w:pPr>
              <w:spacing w:before="40" w:line="240" w:lineRule="exact"/>
              <w:ind w:left="113" w:firstLine="0"/>
              <w:rPr>
                <w:rFonts w:cs="Arial"/>
                <w:sz w:val="20"/>
              </w:rPr>
            </w:pPr>
            <w:r w:rsidRPr="009F102E">
              <w:rPr>
                <w:rFonts w:cs="Arial"/>
                <w:sz w:val="20"/>
              </w:rPr>
              <w:t>образование</w:t>
            </w:r>
          </w:p>
        </w:tc>
        <w:tc>
          <w:tcPr>
            <w:tcW w:w="1276"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103663</w:t>
            </w:r>
          </w:p>
        </w:tc>
        <w:tc>
          <w:tcPr>
            <w:tcW w:w="1417"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96777</w:t>
            </w:r>
          </w:p>
        </w:tc>
        <w:tc>
          <w:tcPr>
            <w:tcW w:w="1276"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5631</w:t>
            </w:r>
          </w:p>
        </w:tc>
        <w:tc>
          <w:tcPr>
            <w:tcW w:w="1559"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1255</w:t>
            </w:r>
          </w:p>
        </w:tc>
        <w:tc>
          <w:tcPr>
            <w:tcW w:w="1380" w:type="dxa"/>
            <w:tcBorders>
              <w:top w:val="dotted" w:sz="4" w:space="0" w:color="auto"/>
              <w:bottom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99,7</w:t>
            </w:r>
          </w:p>
        </w:tc>
      </w:tr>
      <w:tr w:rsidR="009F102E" w:rsidRPr="009F102E" w:rsidTr="00A169C6">
        <w:trPr>
          <w:trHeight w:val="139"/>
        </w:trPr>
        <w:tc>
          <w:tcPr>
            <w:tcW w:w="2552" w:type="dxa"/>
            <w:tcBorders>
              <w:top w:val="dotted" w:sz="4" w:space="0" w:color="auto"/>
            </w:tcBorders>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lastRenderedPageBreak/>
              <w:t>деятельность в области здравоохранения и социальных услуг</w:t>
            </w:r>
          </w:p>
        </w:tc>
        <w:tc>
          <w:tcPr>
            <w:tcW w:w="1276"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77055</w:t>
            </w:r>
          </w:p>
        </w:tc>
        <w:tc>
          <w:tcPr>
            <w:tcW w:w="1417"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73283</w:t>
            </w:r>
          </w:p>
        </w:tc>
        <w:tc>
          <w:tcPr>
            <w:tcW w:w="1276"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1700</w:t>
            </w:r>
          </w:p>
        </w:tc>
        <w:tc>
          <w:tcPr>
            <w:tcW w:w="1559"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2072</w:t>
            </w:r>
          </w:p>
        </w:tc>
        <w:tc>
          <w:tcPr>
            <w:tcW w:w="1380" w:type="dxa"/>
            <w:tcBorders>
              <w:top w:val="dotted" w:sz="4" w:space="0" w:color="auto"/>
            </w:tcBorders>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100,5</w:t>
            </w:r>
          </w:p>
        </w:tc>
      </w:tr>
      <w:tr w:rsidR="009F102E" w:rsidRPr="009F102E" w:rsidTr="00A169C6">
        <w:trPr>
          <w:trHeight w:val="139"/>
        </w:trPr>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деятельность в области культуры, спорта, организации досуга и развлечений</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16565</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15125</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1039</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400</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99,9</w:t>
            </w:r>
          </w:p>
        </w:tc>
      </w:tr>
      <w:tr w:rsidR="009F102E" w:rsidRPr="009F102E" w:rsidTr="00A169C6">
        <w:trPr>
          <w:trHeight w:val="139"/>
        </w:trPr>
        <w:tc>
          <w:tcPr>
            <w:tcW w:w="2552" w:type="dxa"/>
            <w:vAlign w:val="bottom"/>
          </w:tcPr>
          <w:p w:rsidR="009F102E" w:rsidRPr="009F102E" w:rsidRDefault="009F102E" w:rsidP="00A169C6">
            <w:pPr>
              <w:spacing w:before="40" w:line="240" w:lineRule="exact"/>
              <w:ind w:left="113" w:firstLine="0"/>
              <w:jc w:val="left"/>
              <w:rPr>
                <w:rFonts w:cs="Arial"/>
                <w:sz w:val="20"/>
              </w:rPr>
            </w:pPr>
            <w:r w:rsidRPr="009F102E">
              <w:rPr>
                <w:rFonts w:cs="Arial"/>
                <w:sz w:val="20"/>
              </w:rPr>
              <w:t>предоставление прочих видов услуг</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2030</w:t>
            </w:r>
          </w:p>
        </w:tc>
        <w:tc>
          <w:tcPr>
            <w:tcW w:w="1417"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1745</w:t>
            </w:r>
          </w:p>
        </w:tc>
        <w:tc>
          <w:tcPr>
            <w:tcW w:w="1276"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95</w:t>
            </w:r>
          </w:p>
        </w:tc>
        <w:tc>
          <w:tcPr>
            <w:tcW w:w="1559"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190</w:t>
            </w:r>
          </w:p>
        </w:tc>
        <w:tc>
          <w:tcPr>
            <w:tcW w:w="1380" w:type="dxa"/>
            <w:vAlign w:val="bottom"/>
          </w:tcPr>
          <w:p w:rsidR="009F102E" w:rsidRPr="009F102E" w:rsidRDefault="009F102E" w:rsidP="00A169C6">
            <w:pPr>
              <w:spacing w:before="40" w:line="240" w:lineRule="exact"/>
              <w:ind w:firstLine="0"/>
              <w:jc w:val="center"/>
              <w:rPr>
                <w:rFonts w:cs="Arial"/>
                <w:color w:val="000000"/>
                <w:sz w:val="20"/>
              </w:rPr>
            </w:pPr>
            <w:r w:rsidRPr="009F102E">
              <w:rPr>
                <w:rFonts w:cs="Arial"/>
                <w:color w:val="000000"/>
                <w:sz w:val="20"/>
              </w:rPr>
              <w:t>100,8</w:t>
            </w:r>
          </w:p>
        </w:tc>
      </w:tr>
    </w:tbl>
    <w:p w:rsidR="009F102E" w:rsidRPr="009F102E" w:rsidRDefault="009F102E" w:rsidP="009F102E">
      <w:pPr>
        <w:spacing w:before="240"/>
        <w:ind w:firstLine="709"/>
        <w:rPr>
          <w:rFonts w:cs="Arial"/>
          <w:color w:val="000000"/>
          <w:lang w:val="x-none" w:eastAsia="x-none"/>
        </w:rPr>
      </w:pPr>
      <w:r w:rsidRPr="009F102E">
        <w:rPr>
          <w:rFonts w:cs="Arial"/>
          <w:b/>
          <w:color w:val="000000"/>
          <w:lang w:val="x-none" w:eastAsia="x-none"/>
        </w:rPr>
        <w:t xml:space="preserve">Численность не занятых трудовой деятельностью граждан, </w:t>
      </w:r>
      <w:r w:rsidRPr="009F102E">
        <w:rPr>
          <w:rFonts w:cs="Arial"/>
          <w:color w:val="000000"/>
          <w:lang w:val="x-none" w:eastAsia="x-none"/>
        </w:rPr>
        <w:t xml:space="preserve">состоящих на учете в органах службы занятости населения, к концу </w:t>
      </w:r>
      <w:r w:rsidRPr="009F102E">
        <w:rPr>
          <w:rFonts w:cs="Arial"/>
          <w:color w:val="000000"/>
          <w:lang w:eastAsia="x-none"/>
        </w:rPr>
        <w:t>ноября</w:t>
      </w:r>
      <w:r w:rsidRPr="009F102E">
        <w:rPr>
          <w:rFonts w:cs="Arial"/>
          <w:color w:val="000000"/>
          <w:lang w:val="x-none" w:eastAsia="x-none"/>
        </w:rPr>
        <w:t xml:space="preserve"> 20</w:t>
      </w:r>
      <w:r w:rsidRPr="009F102E">
        <w:rPr>
          <w:rFonts w:cs="Arial"/>
          <w:color w:val="000000"/>
          <w:lang w:eastAsia="x-none"/>
        </w:rPr>
        <w:t xml:space="preserve">20 </w:t>
      </w:r>
      <w:r w:rsidRPr="009F102E">
        <w:rPr>
          <w:rFonts w:cs="Arial"/>
          <w:color w:val="000000"/>
          <w:lang w:val="x-none" w:eastAsia="x-none"/>
        </w:rPr>
        <w:t xml:space="preserve">года составила </w:t>
      </w:r>
      <w:r w:rsidRPr="009F102E">
        <w:rPr>
          <w:rFonts w:cs="Arial"/>
          <w:color w:val="000000"/>
          <w:lang w:eastAsia="x-none"/>
        </w:rPr>
        <w:t>78,6</w:t>
      </w:r>
      <w:r w:rsidRPr="009F102E">
        <w:rPr>
          <w:rFonts w:cs="Arial"/>
          <w:color w:val="000000"/>
          <w:lang w:val="x-none" w:eastAsia="x-none"/>
        </w:rPr>
        <w:t xml:space="preserve"> тыс. человек, из них </w:t>
      </w:r>
      <w:r w:rsidRPr="009F102E">
        <w:rPr>
          <w:rFonts w:cs="Arial"/>
          <w:color w:val="000000"/>
          <w:lang w:eastAsia="x-none"/>
        </w:rPr>
        <w:t>74</w:t>
      </w:r>
      <w:r w:rsidRPr="009F102E">
        <w:rPr>
          <w:rFonts w:cs="Arial"/>
          <w:color w:val="000000"/>
          <w:lang w:val="x-none" w:eastAsia="x-none"/>
        </w:rPr>
        <w:t xml:space="preserve"> тыс. человек имели статус безработного. Пособие по безработице назначено </w:t>
      </w:r>
      <w:r w:rsidRPr="009F102E">
        <w:rPr>
          <w:rFonts w:cs="Arial"/>
          <w:color w:val="000000"/>
          <w:lang w:eastAsia="x-none"/>
        </w:rPr>
        <w:t>49,3</w:t>
      </w:r>
      <w:r w:rsidRPr="009F102E">
        <w:rPr>
          <w:rFonts w:cs="Arial"/>
          <w:color w:val="000000"/>
          <w:lang w:val="x-none" w:eastAsia="x-none"/>
        </w:rPr>
        <w:t>% безработных.</w:t>
      </w:r>
    </w:p>
    <w:p w:rsidR="009F102E" w:rsidRPr="00A169C6" w:rsidRDefault="009F102E" w:rsidP="00A169C6">
      <w:pPr>
        <w:spacing w:before="240"/>
        <w:ind w:firstLine="0"/>
        <w:jc w:val="center"/>
        <w:rPr>
          <w:rFonts w:cs="Arial"/>
        </w:rPr>
      </w:pPr>
      <w:r w:rsidRPr="009F102E">
        <w:rPr>
          <w:rFonts w:cs="Arial"/>
          <w:b/>
        </w:rPr>
        <w:t xml:space="preserve">Динамика численности не занятых трудовой деятельностью граждан, </w:t>
      </w:r>
      <w:r w:rsidRPr="009F102E">
        <w:rPr>
          <w:rFonts w:cs="Arial"/>
          <w:b/>
        </w:rPr>
        <w:br/>
        <w:t xml:space="preserve">состоящих на учете в органах службы занятости населения </w:t>
      </w:r>
      <w:r w:rsidRPr="009F102E">
        <w:rPr>
          <w:rFonts w:cs="Arial"/>
          <w:b/>
        </w:rPr>
        <w:br/>
      </w:r>
      <w:r w:rsidRPr="00A169C6">
        <w:rPr>
          <w:rFonts w:cs="Arial"/>
        </w:rPr>
        <w:t xml:space="preserve">(по данным Министерства труда и социального развития </w:t>
      </w:r>
      <w:r w:rsidRPr="00A169C6">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9F102E" w:rsidRPr="009F102E" w:rsidTr="009F102E">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9F102E" w:rsidRPr="009F102E" w:rsidRDefault="009F102E" w:rsidP="00A169C6">
            <w:pPr>
              <w:spacing w:before="60" w:line="240" w:lineRule="exact"/>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r w:rsidRPr="009F102E">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9F102E" w:rsidRPr="009F102E" w:rsidRDefault="009F102E" w:rsidP="00A169C6">
            <w:pPr>
              <w:spacing w:before="60" w:line="240" w:lineRule="exact"/>
              <w:ind w:firstLine="0"/>
              <w:jc w:val="center"/>
              <w:rPr>
                <w:rFonts w:cs="Arial"/>
                <w:i/>
                <w:sz w:val="20"/>
              </w:rPr>
            </w:pPr>
            <w:r w:rsidRPr="009F102E">
              <w:rPr>
                <w:rFonts w:cs="Arial"/>
                <w:i/>
                <w:sz w:val="20"/>
              </w:rPr>
              <w:t>из них безработные:</w:t>
            </w:r>
          </w:p>
        </w:tc>
      </w:tr>
      <w:tr w:rsidR="009F102E" w:rsidRPr="009F102E" w:rsidTr="009F102E">
        <w:trPr>
          <w:cantSplit/>
          <w:tblHeader/>
        </w:trPr>
        <w:tc>
          <w:tcPr>
            <w:tcW w:w="1276" w:type="dxa"/>
            <w:vMerge/>
            <w:tcBorders>
              <w:top w:val="nil"/>
              <w:left w:val="double" w:sz="4" w:space="0" w:color="auto"/>
              <w:bottom w:val="single" w:sz="4" w:space="0" w:color="auto"/>
              <w:right w:val="single" w:sz="4" w:space="0" w:color="auto"/>
            </w:tcBorders>
          </w:tcPr>
          <w:p w:rsidR="009F102E" w:rsidRPr="009F102E" w:rsidRDefault="009F102E" w:rsidP="00A169C6">
            <w:pPr>
              <w:spacing w:before="6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p>
        </w:tc>
        <w:tc>
          <w:tcPr>
            <w:tcW w:w="1134" w:type="dxa"/>
            <w:vMerge w:val="restart"/>
            <w:tcBorders>
              <w:top w:val="nil"/>
              <w:left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r w:rsidRPr="009F102E">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9F102E" w:rsidRPr="009F102E" w:rsidRDefault="009F102E" w:rsidP="00A169C6">
            <w:pPr>
              <w:spacing w:before="60" w:line="240" w:lineRule="exact"/>
              <w:ind w:firstLine="0"/>
              <w:jc w:val="center"/>
              <w:rPr>
                <w:rFonts w:cs="Arial"/>
                <w:i/>
                <w:sz w:val="20"/>
              </w:rPr>
            </w:pPr>
            <w:r w:rsidRPr="009F102E">
              <w:rPr>
                <w:rFonts w:cs="Arial"/>
                <w:i/>
                <w:sz w:val="20"/>
              </w:rPr>
              <w:t>в % к</w:t>
            </w:r>
          </w:p>
        </w:tc>
      </w:tr>
      <w:tr w:rsidR="009F102E" w:rsidRPr="009F102E" w:rsidTr="009F102E">
        <w:trPr>
          <w:cantSplit/>
          <w:tblHeader/>
        </w:trPr>
        <w:tc>
          <w:tcPr>
            <w:tcW w:w="1276" w:type="dxa"/>
            <w:vMerge/>
            <w:tcBorders>
              <w:left w:val="double" w:sz="4" w:space="0" w:color="auto"/>
              <w:bottom w:val="single" w:sz="4" w:space="0" w:color="auto"/>
              <w:right w:val="single" w:sz="4" w:space="0" w:color="auto"/>
            </w:tcBorders>
          </w:tcPr>
          <w:p w:rsidR="009F102E" w:rsidRPr="009F102E" w:rsidRDefault="009F102E" w:rsidP="00A169C6">
            <w:pPr>
              <w:spacing w:before="6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i/>
                <w:sz w:val="20"/>
              </w:rPr>
            </w:pPr>
            <w:r w:rsidRPr="009F102E">
              <w:rPr>
                <w:rFonts w:cs="Arial"/>
                <w:i/>
                <w:sz w:val="20"/>
              </w:rPr>
              <w:t>предыдущему</w:t>
            </w:r>
            <w:r w:rsidRPr="009F102E">
              <w:rPr>
                <w:rFonts w:cs="Arial"/>
                <w:i/>
                <w:sz w:val="20"/>
              </w:rPr>
              <w:br/>
              <w:t>месяцу</w:t>
            </w:r>
          </w:p>
        </w:tc>
        <w:tc>
          <w:tcPr>
            <w:tcW w:w="2835" w:type="dxa"/>
            <w:tcBorders>
              <w:left w:val="single" w:sz="4" w:space="0" w:color="auto"/>
              <w:bottom w:val="single" w:sz="4" w:space="0" w:color="auto"/>
              <w:right w:val="double" w:sz="4" w:space="0" w:color="auto"/>
            </w:tcBorders>
          </w:tcPr>
          <w:p w:rsidR="009F102E" w:rsidRPr="009F102E" w:rsidRDefault="009F102E" w:rsidP="00A169C6">
            <w:pPr>
              <w:spacing w:before="60" w:line="240" w:lineRule="exact"/>
              <w:ind w:firstLine="0"/>
              <w:jc w:val="center"/>
              <w:rPr>
                <w:rFonts w:cs="Arial"/>
                <w:i/>
                <w:sz w:val="20"/>
              </w:rPr>
            </w:pPr>
            <w:r w:rsidRPr="009F102E">
              <w:rPr>
                <w:rFonts w:cs="Arial"/>
                <w:i/>
                <w:sz w:val="20"/>
              </w:rPr>
              <w:t>соответствующему месяцу предыдущего года</w:t>
            </w:r>
          </w:p>
        </w:tc>
      </w:tr>
      <w:tr w:rsidR="009F102E" w:rsidRPr="009F102E" w:rsidTr="009F102E">
        <w:tc>
          <w:tcPr>
            <w:tcW w:w="9214" w:type="dxa"/>
            <w:gridSpan w:val="5"/>
            <w:tcBorders>
              <w:top w:val="single" w:sz="4" w:space="0" w:color="auto"/>
              <w:left w:val="double" w:sz="4" w:space="0" w:color="auto"/>
              <w:bottom w:val="single"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b/>
                <w:sz w:val="20"/>
              </w:rPr>
              <w:t>2019 год</w:t>
            </w:r>
          </w:p>
        </w:tc>
      </w:tr>
      <w:tr w:rsidR="009F102E" w:rsidRPr="009F102E" w:rsidTr="009F102E">
        <w:tc>
          <w:tcPr>
            <w:tcW w:w="1276" w:type="dxa"/>
            <w:tcBorders>
              <w:top w:val="single"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17337</w:t>
            </w:r>
          </w:p>
        </w:tc>
        <w:tc>
          <w:tcPr>
            <w:tcW w:w="1134" w:type="dxa"/>
            <w:tcBorders>
              <w:top w:val="single"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13516</w:t>
            </w:r>
          </w:p>
        </w:tc>
        <w:tc>
          <w:tcPr>
            <w:tcW w:w="1701" w:type="dxa"/>
            <w:tcBorders>
              <w:top w:val="single"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114,2</w:t>
            </w:r>
          </w:p>
        </w:tc>
        <w:tc>
          <w:tcPr>
            <w:tcW w:w="2835" w:type="dxa"/>
            <w:tcBorders>
              <w:top w:val="single"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97,6</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18934</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14978</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110,8</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105,9</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19301</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15371</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102,6</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109,7</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19544</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15294</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99,5</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115,4</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18570</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14742</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121,3</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17678</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14207</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116,1</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17692</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13997</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98,5</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116,3</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17633</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14072</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100,5</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121,5</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16148</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12628</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89,7</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122,9</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15776</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12195</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96,6</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123,1</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16166</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12948</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106,2</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119,3</w:t>
            </w:r>
          </w:p>
        </w:tc>
      </w:tr>
      <w:tr w:rsidR="009F102E" w:rsidRPr="009F102E" w:rsidTr="009F102E">
        <w:tc>
          <w:tcPr>
            <w:tcW w:w="1276" w:type="dxa"/>
            <w:tcBorders>
              <w:top w:val="dotted" w:sz="4" w:space="0" w:color="auto"/>
              <w:left w:val="double" w:sz="4" w:space="0" w:color="auto"/>
              <w:bottom w:val="single"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14340</w:t>
            </w:r>
          </w:p>
        </w:tc>
        <w:tc>
          <w:tcPr>
            <w:tcW w:w="1134" w:type="dxa"/>
            <w:tcBorders>
              <w:top w:val="dotted"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13219</w:t>
            </w:r>
          </w:p>
        </w:tc>
        <w:tc>
          <w:tcPr>
            <w:tcW w:w="1701" w:type="dxa"/>
            <w:tcBorders>
              <w:top w:val="dotted" w:sz="4" w:space="0" w:color="auto"/>
              <w:left w:val="single" w:sz="4" w:space="0" w:color="auto"/>
              <w:bottom w:val="single"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102,1</w:t>
            </w:r>
          </w:p>
        </w:tc>
        <w:tc>
          <w:tcPr>
            <w:tcW w:w="2835" w:type="dxa"/>
            <w:tcBorders>
              <w:top w:val="dotted" w:sz="4" w:space="0" w:color="auto"/>
              <w:left w:val="single" w:sz="4" w:space="0" w:color="auto"/>
              <w:bottom w:val="single"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111,7</w:t>
            </w:r>
          </w:p>
        </w:tc>
      </w:tr>
      <w:tr w:rsidR="009F102E" w:rsidRPr="009F102E" w:rsidTr="009F102E">
        <w:tc>
          <w:tcPr>
            <w:tcW w:w="9214" w:type="dxa"/>
            <w:gridSpan w:val="5"/>
            <w:tcBorders>
              <w:top w:val="single" w:sz="4" w:space="0" w:color="auto"/>
              <w:left w:val="double" w:sz="4" w:space="0" w:color="auto"/>
              <w:bottom w:val="single"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b/>
                <w:sz w:val="20"/>
              </w:rPr>
              <w:t>2020 год</w:t>
            </w:r>
          </w:p>
        </w:tc>
      </w:tr>
      <w:tr w:rsidR="009F102E" w:rsidRPr="009F102E" w:rsidTr="009F102E">
        <w:tc>
          <w:tcPr>
            <w:tcW w:w="1276" w:type="dxa"/>
            <w:tcBorders>
              <w:top w:val="single"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102,9</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97,1</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96,1</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131,1</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lastRenderedPageBreak/>
              <w:t>Май</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в 2,7 р.</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136,7</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в 3,8 р.</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в 4,8 р.</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в 5,4 р.</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103,3</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в 6,2 р.</w:t>
            </w:r>
          </w:p>
        </w:tc>
      </w:tr>
      <w:tr w:rsidR="009F102E" w:rsidRPr="009F102E" w:rsidTr="009F102E">
        <w:tc>
          <w:tcPr>
            <w:tcW w:w="1276" w:type="dxa"/>
            <w:tcBorders>
              <w:top w:val="dotted" w:sz="4" w:space="0" w:color="auto"/>
              <w:left w:val="double" w:sz="4" w:space="0" w:color="auto"/>
              <w:bottom w:val="dotted"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81093</w:t>
            </w:r>
          </w:p>
        </w:tc>
        <w:tc>
          <w:tcPr>
            <w:tcW w:w="1134"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76809</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98,3</w:t>
            </w:r>
          </w:p>
        </w:tc>
        <w:tc>
          <w:tcPr>
            <w:tcW w:w="2835" w:type="dxa"/>
            <w:tcBorders>
              <w:top w:val="dotted" w:sz="4" w:space="0" w:color="auto"/>
              <w:left w:val="single" w:sz="4" w:space="0" w:color="auto"/>
              <w:bottom w:val="dotted"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в 6,3 р.</w:t>
            </w:r>
          </w:p>
        </w:tc>
      </w:tr>
      <w:tr w:rsidR="009F102E" w:rsidRPr="009F102E" w:rsidTr="009F102E">
        <w:tc>
          <w:tcPr>
            <w:tcW w:w="1276" w:type="dxa"/>
            <w:tcBorders>
              <w:top w:val="dotted" w:sz="4" w:space="0" w:color="auto"/>
              <w:left w:val="double" w:sz="4" w:space="0" w:color="auto"/>
              <w:bottom w:val="double" w:sz="4" w:space="0" w:color="auto"/>
              <w:right w:val="single" w:sz="4" w:space="0" w:color="auto"/>
            </w:tcBorders>
          </w:tcPr>
          <w:p w:rsidR="009F102E" w:rsidRPr="009F102E" w:rsidRDefault="009F102E" w:rsidP="00A169C6">
            <w:pPr>
              <w:spacing w:before="60" w:line="240" w:lineRule="exact"/>
              <w:ind w:left="85" w:firstLine="0"/>
              <w:rPr>
                <w:rFonts w:cs="Arial"/>
                <w:sz w:val="20"/>
              </w:rPr>
            </w:pPr>
            <w:r w:rsidRPr="009F102E">
              <w:rPr>
                <w:rFonts w:cs="Arial"/>
                <w:sz w:val="20"/>
              </w:rPr>
              <w:t>Ноябрь</w:t>
            </w:r>
          </w:p>
        </w:tc>
        <w:tc>
          <w:tcPr>
            <w:tcW w:w="2268" w:type="dxa"/>
            <w:tcBorders>
              <w:top w:val="dotted" w:sz="4" w:space="0" w:color="auto"/>
              <w:left w:val="single" w:sz="4" w:space="0" w:color="auto"/>
              <w:bottom w:val="double"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78590</w:t>
            </w:r>
          </w:p>
        </w:tc>
        <w:tc>
          <w:tcPr>
            <w:tcW w:w="1134" w:type="dxa"/>
            <w:tcBorders>
              <w:top w:val="dotted" w:sz="4" w:space="0" w:color="auto"/>
              <w:left w:val="single" w:sz="4" w:space="0" w:color="auto"/>
              <w:bottom w:val="double" w:sz="4" w:space="0" w:color="auto"/>
              <w:right w:val="sing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73988</w:t>
            </w:r>
          </w:p>
        </w:tc>
        <w:tc>
          <w:tcPr>
            <w:tcW w:w="1701" w:type="dxa"/>
            <w:tcBorders>
              <w:top w:val="dotted" w:sz="4" w:space="0" w:color="auto"/>
              <w:left w:val="single" w:sz="4" w:space="0" w:color="auto"/>
              <w:bottom w:val="double" w:sz="4" w:space="0" w:color="auto"/>
              <w:right w:val="single" w:sz="4" w:space="0" w:color="auto"/>
            </w:tcBorders>
          </w:tcPr>
          <w:p w:rsidR="009F102E" w:rsidRPr="009F102E" w:rsidRDefault="009F102E" w:rsidP="00A169C6">
            <w:pPr>
              <w:spacing w:before="60" w:line="240" w:lineRule="exact"/>
              <w:ind w:firstLine="0"/>
              <w:jc w:val="center"/>
              <w:rPr>
                <w:rFonts w:cs="Arial"/>
                <w:sz w:val="20"/>
                <w:lang w:val="en-US"/>
              </w:rPr>
            </w:pPr>
            <w:r w:rsidRPr="009F102E">
              <w:rPr>
                <w:rFonts w:cs="Arial"/>
                <w:sz w:val="20"/>
              </w:rPr>
              <w:t>96,3</w:t>
            </w:r>
          </w:p>
        </w:tc>
        <w:tc>
          <w:tcPr>
            <w:tcW w:w="2835" w:type="dxa"/>
            <w:tcBorders>
              <w:top w:val="dotted" w:sz="4" w:space="0" w:color="auto"/>
              <w:left w:val="single" w:sz="4" w:space="0" w:color="auto"/>
              <w:bottom w:val="double" w:sz="4" w:space="0" w:color="auto"/>
              <w:right w:val="double" w:sz="4" w:space="0" w:color="auto"/>
            </w:tcBorders>
          </w:tcPr>
          <w:p w:rsidR="009F102E" w:rsidRPr="009F102E" w:rsidRDefault="009F102E" w:rsidP="00A169C6">
            <w:pPr>
              <w:spacing w:before="60" w:line="240" w:lineRule="exact"/>
              <w:ind w:firstLine="0"/>
              <w:jc w:val="center"/>
              <w:rPr>
                <w:rFonts w:cs="Arial"/>
                <w:sz w:val="20"/>
              </w:rPr>
            </w:pPr>
            <w:r w:rsidRPr="009F102E">
              <w:rPr>
                <w:rFonts w:cs="Arial"/>
                <w:sz w:val="20"/>
              </w:rPr>
              <w:t xml:space="preserve">в </w:t>
            </w:r>
            <w:r w:rsidRPr="009F102E">
              <w:rPr>
                <w:rFonts w:cs="Arial"/>
                <w:sz w:val="20"/>
                <w:lang w:val="en-US"/>
              </w:rPr>
              <w:t>5</w:t>
            </w:r>
            <w:r w:rsidRPr="009F102E">
              <w:rPr>
                <w:rFonts w:cs="Arial"/>
                <w:sz w:val="20"/>
              </w:rPr>
              <w:t>,</w:t>
            </w:r>
            <w:r w:rsidRPr="009F102E">
              <w:rPr>
                <w:rFonts w:cs="Arial"/>
                <w:sz w:val="20"/>
                <w:lang w:val="en-US"/>
              </w:rPr>
              <w:t>7</w:t>
            </w:r>
            <w:r w:rsidRPr="009F102E">
              <w:rPr>
                <w:rFonts w:cs="Arial"/>
                <w:sz w:val="20"/>
              </w:rPr>
              <w:t xml:space="preserve"> р.</w:t>
            </w:r>
          </w:p>
        </w:tc>
      </w:tr>
    </w:tbl>
    <w:p w:rsidR="009F102E" w:rsidRPr="009F102E" w:rsidRDefault="009F102E" w:rsidP="00A169C6">
      <w:pPr>
        <w:spacing w:before="240"/>
        <w:ind w:firstLine="709"/>
        <w:rPr>
          <w:rFonts w:cs="Arial"/>
          <w:color w:val="000000"/>
          <w:lang w:val="x-none" w:eastAsia="x-none"/>
        </w:rPr>
      </w:pPr>
      <w:r w:rsidRPr="009F102E">
        <w:rPr>
          <w:rFonts w:cs="Arial"/>
          <w:color w:val="000000"/>
          <w:lang w:val="x-none" w:eastAsia="x-none"/>
        </w:rPr>
        <w:t xml:space="preserve">Всего в </w:t>
      </w:r>
      <w:r w:rsidRPr="009F102E">
        <w:rPr>
          <w:rFonts w:cs="Arial"/>
          <w:color w:val="000000"/>
          <w:lang w:eastAsia="x-none"/>
        </w:rPr>
        <w:t>ноябре</w:t>
      </w:r>
      <w:r w:rsidRPr="009F102E">
        <w:rPr>
          <w:rFonts w:cs="Arial"/>
          <w:color w:val="000000"/>
          <w:lang w:val="x-none" w:eastAsia="x-none"/>
        </w:rPr>
        <w:t xml:space="preserve"> 20</w:t>
      </w:r>
      <w:r w:rsidRPr="009F102E">
        <w:rPr>
          <w:rFonts w:cs="Arial"/>
          <w:color w:val="000000"/>
          <w:lang w:eastAsia="x-none"/>
        </w:rPr>
        <w:t>20</w:t>
      </w:r>
      <w:r w:rsidRPr="009F102E">
        <w:rPr>
          <w:rFonts w:cs="Arial"/>
          <w:color w:val="000000"/>
          <w:lang w:val="x-none" w:eastAsia="x-none"/>
        </w:rPr>
        <w:t xml:space="preserve"> года статус безработного получили </w:t>
      </w:r>
      <w:r w:rsidRPr="009F102E">
        <w:rPr>
          <w:rFonts w:cs="Arial"/>
          <w:color w:val="000000"/>
          <w:lang w:eastAsia="x-none"/>
        </w:rPr>
        <w:t xml:space="preserve">9,4 тыс. </w:t>
      </w:r>
      <w:r w:rsidRPr="009F102E">
        <w:rPr>
          <w:rFonts w:cs="Arial"/>
          <w:color w:val="000000"/>
          <w:lang w:val="x-none" w:eastAsia="x-none"/>
        </w:rPr>
        <w:t xml:space="preserve">человек </w:t>
      </w:r>
      <w:r w:rsidRPr="009F102E">
        <w:rPr>
          <w:rFonts w:cs="Arial"/>
          <w:color w:val="000000"/>
          <w:lang w:eastAsia="x-none"/>
        </w:rPr>
        <w:br/>
      </w:r>
      <w:r w:rsidRPr="009F102E">
        <w:rPr>
          <w:rFonts w:cs="Arial"/>
          <w:color w:val="000000"/>
          <w:lang w:val="x-none" w:eastAsia="x-none"/>
        </w:rPr>
        <w:t xml:space="preserve">(на </w:t>
      </w:r>
      <w:r w:rsidRPr="009F102E">
        <w:rPr>
          <w:rFonts w:cs="Arial"/>
          <w:color w:val="000000"/>
          <w:lang w:eastAsia="x-none"/>
        </w:rPr>
        <w:t>5,5</w:t>
      </w:r>
      <w:r w:rsidRPr="009F102E">
        <w:rPr>
          <w:rFonts w:cs="Arial"/>
          <w:color w:val="000000"/>
          <w:lang w:val="x-none" w:eastAsia="x-none"/>
        </w:rPr>
        <w:t> </w:t>
      </w:r>
      <w:r w:rsidRPr="009F102E">
        <w:rPr>
          <w:rFonts w:cs="Arial"/>
          <w:color w:val="000000"/>
          <w:lang w:eastAsia="x-none"/>
        </w:rPr>
        <w:t xml:space="preserve">тыс. </w:t>
      </w:r>
      <w:r w:rsidRPr="009F102E">
        <w:rPr>
          <w:rFonts w:cs="Arial"/>
          <w:color w:val="000000"/>
          <w:lang w:val="x-none" w:eastAsia="x-none"/>
        </w:rPr>
        <w:t xml:space="preserve">человек или </w:t>
      </w:r>
      <w:r w:rsidRPr="009F102E">
        <w:rPr>
          <w:rFonts w:cs="Arial"/>
          <w:color w:val="000000"/>
          <w:lang w:eastAsia="x-none"/>
        </w:rPr>
        <w:t>в 2,4 раза больше</w:t>
      </w:r>
      <w:r w:rsidRPr="009F102E">
        <w:rPr>
          <w:rFonts w:cs="Arial"/>
          <w:color w:val="000000"/>
          <w:lang w:val="x-none" w:eastAsia="x-none"/>
        </w:rPr>
        <w:t xml:space="preserve">, чем в </w:t>
      </w:r>
      <w:r w:rsidRPr="009F102E">
        <w:rPr>
          <w:rFonts w:cs="Arial"/>
          <w:color w:val="000000"/>
          <w:lang w:eastAsia="x-none"/>
        </w:rPr>
        <w:t>ноябре</w:t>
      </w:r>
      <w:r w:rsidRPr="009F102E">
        <w:rPr>
          <w:rFonts w:cs="Arial"/>
          <w:color w:val="000000"/>
          <w:lang w:val="x-none" w:eastAsia="x-none"/>
        </w:rPr>
        <w:t xml:space="preserve"> 201</w:t>
      </w:r>
      <w:r w:rsidRPr="009F102E">
        <w:rPr>
          <w:rFonts w:cs="Arial"/>
          <w:color w:val="000000"/>
          <w:lang w:eastAsia="x-none"/>
        </w:rPr>
        <w:t>9</w:t>
      </w:r>
      <w:r w:rsidRPr="009F102E">
        <w:rPr>
          <w:rFonts w:cs="Arial"/>
          <w:color w:val="000000"/>
          <w:lang w:val="x-none" w:eastAsia="x-none"/>
        </w:rPr>
        <w:t xml:space="preserve"> года).</w:t>
      </w:r>
    </w:p>
    <w:p w:rsidR="009F102E" w:rsidRPr="009F102E" w:rsidRDefault="009F102E" w:rsidP="00A169C6">
      <w:pPr>
        <w:spacing w:before="120"/>
        <w:ind w:firstLine="709"/>
        <w:rPr>
          <w:rFonts w:cs="Arial"/>
          <w:color w:val="000000"/>
          <w:lang w:val="x-none" w:eastAsia="x-none"/>
        </w:rPr>
      </w:pPr>
      <w:r w:rsidRPr="009F102E">
        <w:rPr>
          <w:rFonts w:cs="Arial"/>
          <w:color w:val="000000"/>
          <w:lang w:val="x-none" w:eastAsia="x-none"/>
        </w:rPr>
        <w:t xml:space="preserve">Размеры трудоустройства безработных граждан в </w:t>
      </w:r>
      <w:r w:rsidRPr="009F102E">
        <w:rPr>
          <w:rFonts w:cs="Arial"/>
          <w:color w:val="000000"/>
          <w:lang w:eastAsia="x-none"/>
        </w:rPr>
        <w:t>ноябре</w:t>
      </w:r>
      <w:r w:rsidRPr="009F102E">
        <w:rPr>
          <w:rFonts w:cs="Arial"/>
          <w:color w:val="000000"/>
          <w:lang w:val="x-none" w:eastAsia="x-none"/>
        </w:rPr>
        <w:t xml:space="preserve"> 20</w:t>
      </w:r>
      <w:r w:rsidRPr="009F102E">
        <w:rPr>
          <w:rFonts w:cs="Arial"/>
          <w:color w:val="000000"/>
          <w:lang w:eastAsia="x-none"/>
        </w:rPr>
        <w:t>20</w:t>
      </w:r>
      <w:r w:rsidRPr="009F102E">
        <w:rPr>
          <w:rFonts w:cs="Arial"/>
          <w:color w:val="000000"/>
          <w:lang w:val="x-none" w:eastAsia="x-none"/>
        </w:rPr>
        <w:t xml:space="preserve"> года были </w:t>
      </w:r>
      <w:r w:rsidRPr="009F102E">
        <w:rPr>
          <w:rFonts w:cs="Arial"/>
          <w:color w:val="000000"/>
          <w:lang w:val="x-none" w:eastAsia="x-none"/>
        </w:rPr>
        <w:br/>
        <w:t xml:space="preserve">на </w:t>
      </w:r>
      <w:r w:rsidRPr="009F102E">
        <w:rPr>
          <w:rFonts w:cs="Arial"/>
          <w:color w:val="000000"/>
          <w:lang w:eastAsia="x-none"/>
        </w:rPr>
        <w:t>7,3</w:t>
      </w:r>
      <w:r w:rsidRPr="009F102E">
        <w:rPr>
          <w:rFonts w:cs="Arial"/>
          <w:color w:val="000000"/>
          <w:lang w:val="x-none" w:eastAsia="x-none"/>
        </w:rPr>
        <w:t xml:space="preserve"> </w:t>
      </w:r>
      <w:r w:rsidRPr="009F102E">
        <w:rPr>
          <w:rFonts w:cs="Arial"/>
          <w:color w:val="000000"/>
          <w:lang w:eastAsia="x-none"/>
        </w:rPr>
        <w:t xml:space="preserve">тыс. </w:t>
      </w:r>
      <w:r w:rsidRPr="009F102E">
        <w:rPr>
          <w:rFonts w:cs="Arial"/>
          <w:color w:val="000000"/>
          <w:lang w:val="x-none" w:eastAsia="x-none"/>
        </w:rPr>
        <w:t>человек (</w:t>
      </w:r>
      <w:r w:rsidRPr="009F102E">
        <w:rPr>
          <w:rFonts w:cs="Arial"/>
          <w:color w:val="000000"/>
          <w:lang w:eastAsia="x-none"/>
        </w:rPr>
        <w:t>в</w:t>
      </w:r>
      <w:r w:rsidRPr="009F102E">
        <w:rPr>
          <w:rFonts w:cs="Arial"/>
          <w:color w:val="000000"/>
          <w:lang w:val="x-none" w:eastAsia="x-none"/>
        </w:rPr>
        <w:t xml:space="preserve"> </w:t>
      </w:r>
      <w:r w:rsidRPr="009F102E">
        <w:rPr>
          <w:rFonts w:cs="Arial"/>
          <w:color w:val="000000"/>
          <w:lang w:eastAsia="x-none"/>
        </w:rPr>
        <w:t>4,3 р.</w:t>
      </w:r>
      <w:r w:rsidRPr="009F102E">
        <w:rPr>
          <w:rFonts w:cs="Arial"/>
          <w:color w:val="000000"/>
          <w:lang w:val="x-none" w:eastAsia="x-none"/>
        </w:rPr>
        <w:t xml:space="preserve">) </w:t>
      </w:r>
      <w:r w:rsidRPr="009F102E">
        <w:rPr>
          <w:rFonts w:cs="Arial"/>
          <w:color w:val="000000"/>
          <w:lang w:eastAsia="x-none"/>
        </w:rPr>
        <w:t>больше</w:t>
      </w:r>
      <w:r w:rsidRPr="009F102E">
        <w:rPr>
          <w:rFonts w:cs="Arial"/>
          <w:color w:val="000000"/>
          <w:lang w:val="x-none" w:eastAsia="x-none"/>
        </w:rPr>
        <w:t xml:space="preserve">, чем в </w:t>
      </w:r>
      <w:r w:rsidRPr="009F102E">
        <w:rPr>
          <w:rFonts w:cs="Arial"/>
          <w:color w:val="000000"/>
          <w:lang w:eastAsia="x-none"/>
        </w:rPr>
        <w:t>ноябре</w:t>
      </w:r>
      <w:r w:rsidRPr="009F102E">
        <w:rPr>
          <w:rFonts w:cs="Arial"/>
          <w:color w:val="000000"/>
          <w:lang w:val="x-none" w:eastAsia="x-none"/>
        </w:rPr>
        <w:t xml:space="preserve"> 201</w:t>
      </w:r>
      <w:r w:rsidRPr="009F102E">
        <w:rPr>
          <w:rFonts w:cs="Arial"/>
          <w:color w:val="000000"/>
          <w:lang w:eastAsia="x-none"/>
        </w:rPr>
        <w:t>9</w:t>
      </w:r>
      <w:r w:rsidRPr="009F102E">
        <w:rPr>
          <w:rFonts w:cs="Arial"/>
          <w:color w:val="000000"/>
          <w:lang w:val="x-none" w:eastAsia="x-none"/>
        </w:rPr>
        <w:t xml:space="preserve"> года, и составили </w:t>
      </w:r>
      <w:r w:rsidRPr="009F102E">
        <w:rPr>
          <w:rFonts w:cs="Arial"/>
          <w:color w:val="000000"/>
          <w:lang w:eastAsia="x-none"/>
        </w:rPr>
        <w:t>9,6</w:t>
      </w:r>
      <w:r w:rsidRPr="009F102E">
        <w:rPr>
          <w:rFonts w:cs="Arial"/>
          <w:color w:val="000000"/>
          <w:lang w:val="x-none" w:eastAsia="x-none"/>
        </w:rPr>
        <w:t xml:space="preserve"> </w:t>
      </w:r>
      <w:r w:rsidRPr="009F102E">
        <w:rPr>
          <w:rFonts w:cs="Arial"/>
          <w:color w:val="000000"/>
          <w:lang w:eastAsia="x-none"/>
        </w:rPr>
        <w:t xml:space="preserve">тыс. </w:t>
      </w:r>
      <w:r w:rsidRPr="009F102E">
        <w:rPr>
          <w:rFonts w:cs="Arial"/>
          <w:color w:val="000000"/>
          <w:lang w:val="x-none" w:eastAsia="x-none"/>
        </w:rPr>
        <w:t xml:space="preserve">человек. Всего при содействии службы занятости в </w:t>
      </w:r>
      <w:r w:rsidRPr="009F102E">
        <w:rPr>
          <w:rFonts w:cs="Arial"/>
          <w:color w:val="000000"/>
          <w:lang w:eastAsia="x-none"/>
        </w:rPr>
        <w:t>ноябре</w:t>
      </w:r>
      <w:r w:rsidRPr="009F102E">
        <w:rPr>
          <w:rFonts w:cs="Arial"/>
          <w:color w:val="000000"/>
          <w:lang w:val="x-none" w:eastAsia="x-none"/>
        </w:rPr>
        <w:t xml:space="preserve"> текущего года трудоустроено </w:t>
      </w:r>
      <w:r w:rsidRPr="009F102E">
        <w:rPr>
          <w:rFonts w:cs="Arial"/>
          <w:color w:val="000000"/>
          <w:lang w:eastAsia="x-none"/>
        </w:rPr>
        <w:t>10,9</w:t>
      </w:r>
      <w:r w:rsidRPr="009F102E">
        <w:rPr>
          <w:rFonts w:cs="Arial"/>
          <w:color w:val="000000"/>
          <w:lang w:val="x-none" w:eastAsia="x-none"/>
        </w:rPr>
        <w:t xml:space="preserve"> </w:t>
      </w:r>
      <w:r w:rsidRPr="009F102E">
        <w:rPr>
          <w:rFonts w:cs="Arial"/>
          <w:color w:val="000000"/>
          <w:lang w:eastAsia="x-none"/>
        </w:rPr>
        <w:t xml:space="preserve">тыс. </w:t>
      </w:r>
      <w:r w:rsidRPr="009F102E">
        <w:rPr>
          <w:rFonts w:cs="Arial"/>
          <w:color w:val="000000"/>
          <w:lang w:val="x-none" w:eastAsia="x-none"/>
        </w:rPr>
        <w:t xml:space="preserve">человек. Уровень зарегистрированной безработицы на конец </w:t>
      </w:r>
      <w:r w:rsidRPr="009F102E">
        <w:rPr>
          <w:rFonts w:cs="Arial"/>
          <w:color w:val="000000"/>
          <w:lang w:eastAsia="x-none"/>
        </w:rPr>
        <w:t>ноября</w:t>
      </w:r>
      <w:r w:rsidRPr="009F102E">
        <w:rPr>
          <w:rFonts w:cs="Arial"/>
          <w:color w:val="000000"/>
          <w:lang w:val="x-none" w:eastAsia="x-none"/>
        </w:rPr>
        <w:t xml:space="preserve"> составил, по оценке, </w:t>
      </w:r>
      <w:r w:rsidRPr="009F102E">
        <w:rPr>
          <w:rFonts w:cs="Arial"/>
          <w:color w:val="000000"/>
          <w:lang w:eastAsia="x-none"/>
        </w:rPr>
        <w:t>5,2</w:t>
      </w:r>
      <w:r w:rsidRPr="009F102E">
        <w:rPr>
          <w:rFonts w:cs="Arial"/>
          <w:color w:val="000000"/>
          <w:lang w:val="x-none" w:eastAsia="x-none"/>
        </w:rPr>
        <w:t>% численности рабочей силы.</w:t>
      </w:r>
    </w:p>
    <w:p w:rsidR="009F102E" w:rsidRPr="009F102E" w:rsidRDefault="009F102E" w:rsidP="009F102E">
      <w:pPr>
        <w:spacing w:before="120"/>
        <w:ind w:firstLine="709"/>
        <w:rPr>
          <w:rFonts w:cs="Arial"/>
          <w:color w:val="000000"/>
          <w:lang w:val="x-none" w:eastAsia="x-none"/>
        </w:rPr>
      </w:pPr>
      <w:r w:rsidRPr="009F102E">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9F102E">
        <w:rPr>
          <w:rFonts w:cs="Arial"/>
          <w:color w:val="000000"/>
          <w:lang w:eastAsia="x-none"/>
        </w:rPr>
        <w:t>ноября</w:t>
      </w:r>
      <w:r w:rsidRPr="009F102E">
        <w:rPr>
          <w:rFonts w:cs="Arial"/>
          <w:color w:val="000000"/>
          <w:lang w:val="x-none" w:eastAsia="x-none"/>
        </w:rPr>
        <w:t xml:space="preserve"> 20</w:t>
      </w:r>
      <w:r w:rsidRPr="009F102E">
        <w:rPr>
          <w:rFonts w:cs="Arial"/>
          <w:color w:val="000000"/>
          <w:lang w:eastAsia="x-none"/>
        </w:rPr>
        <w:t>20</w:t>
      </w:r>
      <w:r w:rsidRPr="009F102E">
        <w:rPr>
          <w:rFonts w:cs="Arial"/>
          <w:color w:val="000000"/>
          <w:lang w:val="x-none" w:eastAsia="x-none"/>
        </w:rPr>
        <w:t xml:space="preserve"> года составила </w:t>
      </w:r>
      <w:r w:rsidRPr="009F102E">
        <w:rPr>
          <w:rFonts w:cs="Arial"/>
          <w:color w:val="000000"/>
          <w:lang w:eastAsia="x-none"/>
        </w:rPr>
        <w:t>203</w:t>
      </w:r>
      <w:r w:rsidRPr="009F102E">
        <w:rPr>
          <w:rFonts w:cs="Arial"/>
          <w:color w:val="000000"/>
          <w:lang w:val="x-none" w:eastAsia="x-none"/>
        </w:rPr>
        <w:t xml:space="preserve"> человек</w:t>
      </w:r>
      <w:r w:rsidRPr="009F102E">
        <w:rPr>
          <w:rFonts w:cs="Arial"/>
          <w:color w:val="000000"/>
          <w:lang w:eastAsia="x-none"/>
        </w:rPr>
        <w:t>а</w:t>
      </w:r>
      <w:r w:rsidRPr="009F102E">
        <w:rPr>
          <w:rFonts w:cs="Arial"/>
          <w:color w:val="000000"/>
          <w:lang w:val="x-none" w:eastAsia="x-none"/>
        </w:rPr>
        <w:t xml:space="preserve"> на 100 заявленных вакансий (на конец </w:t>
      </w:r>
      <w:r w:rsidRPr="009F102E">
        <w:rPr>
          <w:rFonts w:cs="Arial"/>
          <w:color w:val="000000"/>
          <w:lang w:eastAsia="x-none"/>
        </w:rPr>
        <w:t>ноября</w:t>
      </w:r>
      <w:r w:rsidRPr="009F102E">
        <w:rPr>
          <w:rFonts w:cs="Arial"/>
          <w:color w:val="000000"/>
          <w:lang w:val="x-none" w:eastAsia="x-none"/>
        </w:rPr>
        <w:t xml:space="preserve"> 201</w:t>
      </w:r>
      <w:r w:rsidRPr="009F102E">
        <w:rPr>
          <w:rFonts w:cs="Arial"/>
          <w:color w:val="000000"/>
          <w:lang w:eastAsia="x-none"/>
        </w:rPr>
        <w:t>9</w:t>
      </w:r>
      <w:r w:rsidRPr="009F102E">
        <w:rPr>
          <w:rFonts w:cs="Arial"/>
          <w:color w:val="000000"/>
          <w:lang w:val="x-none" w:eastAsia="x-none"/>
        </w:rPr>
        <w:t xml:space="preserve"> года – </w:t>
      </w:r>
      <w:r w:rsidRPr="009F102E">
        <w:rPr>
          <w:rFonts w:cs="Arial"/>
          <w:color w:val="000000"/>
          <w:lang w:eastAsia="x-none"/>
        </w:rPr>
        <w:t>50</w:t>
      </w:r>
      <w:r w:rsidRPr="009F102E">
        <w:rPr>
          <w:rFonts w:cs="Arial"/>
          <w:color w:val="000000"/>
          <w:lang w:val="x-none" w:eastAsia="x-none"/>
        </w:rPr>
        <w:t xml:space="preserve"> человек на 100 вакансий).</w:t>
      </w:r>
    </w:p>
    <w:p w:rsidR="009F102E" w:rsidRPr="00A169C6" w:rsidRDefault="009F102E" w:rsidP="00A169C6">
      <w:pPr>
        <w:keepNext/>
        <w:keepLines/>
        <w:spacing w:before="240"/>
        <w:ind w:firstLine="709"/>
        <w:jc w:val="center"/>
        <w:rPr>
          <w:rFonts w:cs="Arial"/>
          <w:lang w:val="x-none" w:eastAsia="x-none"/>
        </w:rPr>
      </w:pPr>
      <w:r w:rsidRPr="009F102E">
        <w:rPr>
          <w:rFonts w:cs="Arial"/>
          <w:b/>
          <w:lang w:val="x-none" w:eastAsia="x-none"/>
        </w:rPr>
        <w:t xml:space="preserve">Динамика потребности работодателей в работниках, заявленной </w:t>
      </w:r>
      <w:r w:rsidRPr="009F102E">
        <w:rPr>
          <w:rFonts w:cs="Arial"/>
          <w:b/>
          <w:lang w:val="x-none" w:eastAsia="x-none"/>
        </w:rPr>
        <w:br/>
        <w:t>в органы службы занятости населения</w:t>
      </w:r>
      <w:r w:rsidRPr="009F102E">
        <w:rPr>
          <w:rFonts w:cs="Arial"/>
          <w:lang w:val="x-none" w:eastAsia="x-none"/>
        </w:rPr>
        <w:br/>
      </w:r>
      <w:r w:rsidRPr="00A169C6">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9F102E" w:rsidRPr="009F102E" w:rsidTr="009F102E">
        <w:trPr>
          <w:cantSplit/>
          <w:tblHeader/>
        </w:trPr>
        <w:tc>
          <w:tcPr>
            <w:tcW w:w="1559" w:type="dxa"/>
            <w:vMerge w:val="restart"/>
            <w:tcBorders>
              <w:top w:val="double" w:sz="4" w:space="0" w:color="auto"/>
              <w:left w:val="double" w:sz="4" w:space="0" w:color="auto"/>
              <w:right w:val="single" w:sz="4" w:space="0" w:color="auto"/>
            </w:tcBorders>
          </w:tcPr>
          <w:p w:rsidR="009F102E" w:rsidRPr="009F102E" w:rsidRDefault="009F102E" w:rsidP="009F102E">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9F102E" w:rsidRPr="009F102E" w:rsidRDefault="009F102E" w:rsidP="009F102E">
            <w:pPr>
              <w:keepNext/>
              <w:keepLines/>
              <w:spacing w:before="40" w:line="240" w:lineRule="auto"/>
              <w:ind w:firstLine="0"/>
              <w:jc w:val="center"/>
              <w:rPr>
                <w:rFonts w:cs="Arial"/>
                <w:i/>
                <w:sz w:val="20"/>
              </w:rPr>
            </w:pPr>
            <w:r w:rsidRPr="009F102E">
              <w:rPr>
                <w:rFonts w:cs="Arial"/>
                <w:i/>
                <w:sz w:val="20"/>
              </w:rPr>
              <w:t xml:space="preserve">Потребность </w:t>
            </w:r>
            <w:r w:rsidRPr="009F102E">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9F102E" w:rsidRPr="009F102E" w:rsidRDefault="009F102E" w:rsidP="009F102E">
            <w:pPr>
              <w:keepNext/>
              <w:keepLines/>
              <w:spacing w:before="40" w:line="240" w:lineRule="auto"/>
              <w:ind w:firstLine="0"/>
              <w:jc w:val="center"/>
              <w:rPr>
                <w:rFonts w:cs="Arial"/>
                <w:i/>
                <w:sz w:val="20"/>
              </w:rPr>
            </w:pPr>
            <w:r w:rsidRPr="009F102E">
              <w:rPr>
                <w:rFonts w:cs="Arial"/>
                <w:i/>
                <w:sz w:val="20"/>
              </w:rPr>
              <w:t>Нагрузка не занятого трудовой деятельностью населения на 100 заявленных вакансий</w:t>
            </w:r>
          </w:p>
        </w:tc>
      </w:tr>
      <w:tr w:rsidR="009F102E" w:rsidRPr="009F102E" w:rsidTr="009F102E">
        <w:trPr>
          <w:cantSplit/>
          <w:tblHeader/>
        </w:trPr>
        <w:tc>
          <w:tcPr>
            <w:tcW w:w="1559" w:type="dxa"/>
            <w:vMerge/>
            <w:tcBorders>
              <w:left w:val="double" w:sz="4" w:space="0" w:color="auto"/>
              <w:bottom w:val="nil"/>
              <w:right w:val="single" w:sz="4" w:space="0" w:color="auto"/>
            </w:tcBorders>
          </w:tcPr>
          <w:p w:rsidR="009F102E" w:rsidRPr="009F102E" w:rsidRDefault="009F102E" w:rsidP="009F102E">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rsidR="009F102E" w:rsidRPr="009F102E" w:rsidRDefault="009F102E" w:rsidP="009F102E">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9F102E" w:rsidRPr="009F102E" w:rsidRDefault="009F102E" w:rsidP="009F102E">
            <w:pPr>
              <w:spacing w:before="40" w:line="240" w:lineRule="auto"/>
              <w:ind w:firstLine="0"/>
              <w:jc w:val="center"/>
              <w:rPr>
                <w:rFonts w:cs="Arial"/>
                <w:i/>
                <w:sz w:val="20"/>
              </w:rPr>
            </w:pPr>
            <w:r w:rsidRPr="009F102E">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9F102E" w:rsidRPr="009F102E" w:rsidRDefault="009F102E" w:rsidP="009F102E">
            <w:pPr>
              <w:spacing w:before="40" w:line="240" w:lineRule="auto"/>
              <w:ind w:firstLine="0"/>
              <w:jc w:val="center"/>
              <w:rPr>
                <w:rFonts w:cs="Arial"/>
                <w:i/>
                <w:sz w:val="20"/>
              </w:rPr>
            </w:pPr>
            <w:r w:rsidRPr="009F102E">
              <w:rPr>
                <w:rFonts w:cs="Arial"/>
                <w:i/>
                <w:sz w:val="20"/>
              </w:rPr>
              <w:t>в % к:</w:t>
            </w:r>
          </w:p>
        </w:tc>
      </w:tr>
      <w:tr w:rsidR="009F102E" w:rsidRPr="009F102E" w:rsidTr="009F102E">
        <w:trPr>
          <w:cantSplit/>
          <w:tblHeader/>
        </w:trPr>
        <w:tc>
          <w:tcPr>
            <w:tcW w:w="1559" w:type="dxa"/>
            <w:vMerge/>
            <w:tcBorders>
              <w:top w:val="nil"/>
              <w:left w:val="double" w:sz="4" w:space="0" w:color="auto"/>
              <w:bottom w:val="single" w:sz="4" w:space="0" w:color="auto"/>
              <w:right w:val="single" w:sz="4" w:space="0" w:color="auto"/>
            </w:tcBorders>
          </w:tcPr>
          <w:p w:rsidR="009F102E" w:rsidRPr="009F102E" w:rsidRDefault="009F102E" w:rsidP="009F102E">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9F102E" w:rsidRPr="009F102E" w:rsidRDefault="009F102E" w:rsidP="009F102E">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9F102E" w:rsidRPr="009F102E" w:rsidRDefault="009F102E" w:rsidP="009F102E">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9F102E" w:rsidRPr="009F102E" w:rsidRDefault="009F102E" w:rsidP="009F102E">
            <w:pPr>
              <w:spacing w:before="40" w:line="240" w:lineRule="auto"/>
              <w:ind w:firstLine="0"/>
              <w:jc w:val="center"/>
              <w:rPr>
                <w:rFonts w:cs="Arial"/>
                <w:i/>
                <w:sz w:val="20"/>
              </w:rPr>
            </w:pPr>
            <w:r w:rsidRPr="009F102E">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9F102E" w:rsidRPr="009F102E" w:rsidRDefault="009F102E" w:rsidP="009F102E">
            <w:pPr>
              <w:spacing w:before="40" w:line="240" w:lineRule="auto"/>
              <w:ind w:firstLine="0"/>
              <w:jc w:val="center"/>
              <w:rPr>
                <w:rFonts w:cs="Arial"/>
                <w:i/>
                <w:sz w:val="20"/>
              </w:rPr>
            </w:pPr>
            <w:r w:rsidRPr="009F102E">
              <w:rPr>
                <w:rFonts w:cs="Arial"/>
                <w:i/>
                <w:sz w:val="20"/>
              </w:rPr>
              <w:t>соответствующему месяцу предыдущего года</w:t>
            </w:r>
          </w:p>
        </w:tc>
      </w:tr>
      <w:tr w:rsidR="009F102E" w:rsidRPr="009F102E" w:rsidTr="009F102E">
        <w:tc>
          <w:tcPr>
            <w:tcW w:w="9072" w:type="dxa"/>
            <w:gridSpan w:val="5"/>
            <w:tcBorders>
              <w:top w:val="single" w:sz="4" w:space="0" w:color="auto"/>
              <w:left w:val="double" w:sz="4" w:space="0" w:color="auto"/>
              <w:bottom w:val="single" w:sz="4" w:space="0" w:color="auto"/>
              <w:right w:val="doub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b/>
                <w:sz w:val="20"/>
              </w:rPr>
              <w:t>2019 год</w:t>
            </w:r>
          </w:p>
        </w:tc>
      </w:tr>
      <w:tr w:rsidR="009F102E" w:rsidRPr="009F102E" w:rsidTr="009F102E">
        <w:tc>
          <w:tcPr>
            <w:tcW w:w="1559" w:type="dxa"/>
            <w:tcBorders>
              <w:top w:val="single"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28398</w:t>
            </w:r>
          </w:p>
        </w:tc>
        <w:tc>
          <w:tcPr>
            <w:tcW w:w="993" w:type="dxa"/>
            <w:tcBorders>
              <w:top w:val="single"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61</w:t>
            </w:r>
          </w:p>
        </w:tc>
        <w:tc>
          <w:tcPr>
            <w:tcW w:w="1701" w:type="dxa"/>
            <w:tcBorders>
              <w:top w:val="single"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124,4</w:t>
            </w:r>
          </w:p>
        </w:tc>
        <w:tc>
          <w:tcPr>
            <w:tcW w:w="2551" w:type="dxa"/>
            <w:tcBorders>
              <w:top w:val="single"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73,3</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30037</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63</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103,3</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78,5</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32320</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60</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94,7</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rPr>
            </w:pPr>
            <w:r w:rsidRPr="009F102E">
              <w:rPr>
                <w:rFonts w:cs="Arial"/>
                <w:sz w:val="20"/>
              </w:rPr>
              <w:t>84,2</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35224</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85,8</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40616</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46</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82,4</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89,0</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39499</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45</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97,9</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97,6</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39816</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99,3</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105,6</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40175</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98,8</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107,0</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41984</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38</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87,6</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104,1</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36052</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113,8</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113,2</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32267</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114,5</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110,1</w:t>
            </w:r>
          </w:p>
        </w:tc>
      </w:tr>
      <w:tr w:rsidR="009F102E" w:rsidRPr="009F102E" w:rsidTr="009F102E">
        <w:tc>
          <w:tcPr>
            <w:tcW w:w="1559" w:type="dxa"/>
            <w:tcBorders>
              <w:top w:val="dotted" w:sz="4" w:space="0" w:color="auto"/>
              <w:left w:val="double" w:sz="4" w:space="0" w:color="auto"/>
              <w:bottom w:val="single"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27862</w:t>
            </w:r>
          </w:p>
        </w:tc>
        <w:tc>
          <w:tcPr>
            <w:tcW w:w="993" w:type="dxa"/>
            <w:tcBorders>
              <w:top w:val="dotted" w:sz="4" w:space="0" w:color="auto"/>
              <w:left w:val="single" w:sz="4" w:space="0" w:color="auto"/>
              <w:bottom w:val="single"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51</w:t>
            </w:r>
          </w:p>
        </w:tc>
        <w:tc>
          <w:tcPr>
            <w:tcW w:w="1701" w:type="dxa"/>
            <w:tcBorders>
              <w:top w:val="dotted" w:sz="4" w:space="0" w:color="auto"/>
              <w:left w:val="single" w:sz="4" w:space="0" w:color="auto"/>
              <w:bottom w:val="single"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102,7</w:t>
            </w:r>
          </w:p>
        </w:tc>
        <w:tc>
          <w:tcPr>
            <w:tcW w:w="2551" w:type="dxa"/>
            <w:tcBorders>
              <w:top w:val="dotted" w:sz="4" w:space="0" w:color="auto"/>
              <w:left w:val="single" w:sz="4" w:space="0" w:color="auto"/>
              <w:bottom w:val="single"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104,9</w:t>
            </w:r>
          </w:p>
        </w:tc>
      </w:tr>
      <w:tr w:rsidR="009F102E" w:rsidRPr="009F102E" w:rsidTr="009F102E">
        <w:tc>
          <w:tcPr>
            <w:tcW w:w="9072" w:type="dxa"/>
            <w:gridSpan w:val="5"/>
            <w:tcBorders>
              <w:top w:val="single" w:sz="4" w:space="0" w:color="auto"/>
              <w:left w:val="double" w:sz="4" w:space="0" w:color="auto"/>
              <w:bottom w:val="single" w:sz="4" w:space="0" w:color="auto"/>
              <w:right w:val="double" w:sz="4" w:space="0" w:color="auto"/>
            </w:tcBorders>
          </w:tcPr>
          <w:p w:rsidR="009F102E" w:rsidRPr="009F102E" w:rsidRDefault="009F102E" w:rsidP="00A169C6">
            <w:pPr>
              <w:pageBreakBefore/>
              <w:spacing w:before="80" w:line="240" w:lineRule="exact"/>
              <w:ind w:firstLine="0"/>
              <w:jc w:val="center"/>
              <w:rPr>
                <w:rFonts w:cs="Arial"/>
                <w:sz w:val="20"/>
                <w:lang w:val="x-none" w:eastAsia="x-none"/>
              </w:rPr>
            </w:pPr>
            <w:r w:rsidRPr="009F102E">
              <w:rPr>
                <w:rFonts w:cs="Arial"/>
                <w:b/>
                <w:sz w:val="20"/>
              </w:rPr>
              <w:lastRenderedPageBreak/>
              <w:t>2020 год</w:t>
            </w:r>
          </w:p>
        </w:tc>
      </w:tr>
      <w:tr w:rsidR="009F102E" w:rsidRPr="009F102E" w:rsidTr="009F102E">
        <w:tc>
          <w:tcPr>
            <w:tcW w:w="1559" w:type="dxa"/>
            <w:tcBorders>
              <w:top w:val="single"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101,6</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89,3</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89,0</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153,7</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в 2,8 р.</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auto"/>
              <w:ind w:left="85" w:firstLine="0"/>
              <w:rPr>
                <w:rFonts w:cs="Arial"/>
                <w:sz w:val="20"/>
              </w:rPr>
            </w:pPr>
            <w:r w:rsidRPr="009F102E">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121,0</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val="x-none" w:eastAsia="x-none"/>
              </w:rPr>
            </w:pPr>
            <w:r w:rsidRPr="009F102E">
              <w:rPr>
                <w:rFonts w:cs="Arial"/>
                <w:sz w:val="20"/>
                <w:lang w:eastAsia="x-none"/>
              </w:rPr>
              <w:t>в 3,4 р.</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val="x-none" w:eastAsia="x-none"/>
              </w:rPr>
            </w:pPr>
            <w:r w:rsidRPr="009F102E">
              <w:rPr>
                <w:rFonts w:cs="Arial"/>
                <w:sz w:val="20"/>
                <w:lang w:eastAsia="x-none"/>
              </w:rPr>
              <w:t>в 3,8 р.</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val="x-none" w:eastAsia="x-none"/>
              </w:rPr>
            </w:pPr>
            <w:r w:rsidRPr="009F102E">
              <w:rPr>
                <w:rFonts w:cs="Arial"/>
                <w:sz w:val="20"/>
                <w:lang w:eastAsia="x-none"/>
              </w:rPr>
              <w:t>в 4,1 р.</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в 4,7 р.</w:t>
            </w:r>
          </w:p>
        </w:tc>
      </w:tr>
      <w:tr w:rsidR="009F102E" w:rsidRPr="009F102E" w:rsidTr="009F102E">
        <w:tc>
          <w:tcPr>
            <w:tcW w:w="1559" w:type="dxa"/>
            <w:tcBorders>
              <w:top w:val="dotted" w:sz="4" w:space="0" w:color="auto"/>
              <w:left w:val="double" w:sz="4" w:space="0" w:color="auto"/>
              <w:bottom w:val="dotted"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39447</w:t>
            </w:r>
          </w:p>
        </w:tc>
        <w:tc>
          <w:tcPr>
            <w:tcW w:w="993"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206</w:t>
            </w:r>
          </w:p>
        </w:tc>
        <w:tc>
          <w:tcPr>
            <w:tcW w:w="1701" w:type="dxa"/>
            <w:tcBorders>
              <w:top w:val="dotted" w:sz="4" w:space="0" w:color="auto"/>
              <w:left w:val="single" w:sz="4" w:space="0" w:color="auto"/>
              <w:bottom w:val="dotted"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113,2</w:t>
            </w:r>
          </w:p>
        </w:tc>
        <w:tc>
          <w:tcPr>
            <w:tcW w:w="2551" w:type="dxa"/>
            <w:tcBorders>
              <w:top w:val="dotted" w:sz="4" w:space="0" w:color="auto"/>
              <w:left w:val="single" w:sz="4" w:space="0" w:color="auto"/>
              <w:bottom w:val="dotted" w:sz="4" w:space="0" w:color="auto"/>
              <w:right w:val="double" w:sz="4" w:space="0" w:color="auto"/>
            </w:tcBorders>
          </w:tcPr>
          <w:p w:rsidR="009F102E" w:rsidRPr="009F102E" w:rsidRDefault="009F102E" w:rsidP="009F102E">
            <w:pPr>
              <w:spacing w:before="80" w:line="240" w:lineRule="exact"/>
              <w:ind w:firstLine="0"/>
              <w:jc w:val="center"/>
              <w:rPr>
                <w:rFonts w:cs="Arial"/>
                <w:sz w:val="20"/>
                <w:lang w:val="x-none" w:eastAsia="x-none"/>
              </w:rPr>
            </w:pPr>
            <w:r w:rsidRPr="009F102E">
              <w:rPr>
                <w:rFonts w:cs="Arial"/>
                <w:sz w:val="20"/>
                <w:lang w:eastAsia="x-none"/>
              </w:rPr>
              <w:t>в 4,7 р.</w:t>
            </w:r>
          </w:p>
        </w:tc>
      </w:tr>
      <w:tr w:rsidR="009F102E" w:rsidRPr="009F102E" w:rsidTr="009F102E">
        <w:tc>
          <w:tcPr>
            <w:tcW w:w="1559" w:type="dxa"/>
            <w:tcBorders>
              <w:top w:val="dotted" w:sz="4" w:space="0" w:color="auto"/>
              <w:left w:val="double" w:sz="4" w:space="0" w:color="auto"/>
              <w:bottom w:val="double" w:sz="4" w:space="0" w:color="auto"/>
              <w:right w:val="single" w:sz="4" w:space="0" w:color="auto"/>
            </w:tcBorders>
          </w:tcPr>
          <w:p w:rsidR="009F102E" w:rsidRPr="009F102E" w:rsidRDefault="009F102E" w:rsidP="009F102E">
            <w:pPr>
              <w:spacing w:before="80" w:line="240" w:lineRule="exact"/>
              <w:ind w:left="85" w:firstLine="0"/>
              <w:rPr>
                <w:rFonts w:cs="Arial"/>
                <w:sz w:val="20"/>
              </w:rPr>
            </w:pPr>
            <w:r w:rsidRPr="009F102E">
              <w:rPr>
                <w:rFonts w:cs="Arial"/>
                <w:sz w:val="20"/>
              </w:rPr>
              <w:t>Ноябрь</w:t>
            </w:r>
          </w:p>
        </w:tc>
        <w:tc>
          <w:tcPr>
            <w:tcW w:w="2268" w:type="dxa"/>
            <w:tcBorders>
              <w:top w:val="dotted" w:sz="4" w:space="0" w:color="auto"/>
              <w:left w:val="single" w:sz="4" w:space="0" w:color="auto"/>
              <w:bottom w:val="double"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38684</w:t>
            </w:r>
          </w:p>
        </w:tc>
        <w:tc>
          <w:tcPr>
            <w:tcW w:w="993" w:type="dxa"/>
            <w:tcBorders>
              <w:top w:val="dotted" w:sz="4" w:space="0" w:color="auto"/>
              <w:left w:val="single" w:sz="4" w:space="0" w:color="auto"/>
              <w:bottom w:val="double" w:sz="4" w:space="0" w:color="auto"/>
              <w:right w:val="single" w:sz="4" w:space="0" w:color="auto"/>
            </w:tcBorders>
          </w:tcPr>
          <w:p w:rsidR="009F102E" w:rsidRPr="009F102E" w:rsidRDefault="009F102E" w:rsidP="009F102E">
            <w:pPr>
              <w:spacing w:before="80" w:line="240" w:lineRule="exact"/>
              <w:ind w:firstLine="0"/>
              <w:jc w:val="center"/>
              <w:rPr>
                <w:rFonts w:cs="Arial"/>
                <w:sz w:val="20"/>
                <w:lang w:eastAsia="x-none"/>
              </w:rPr>
            </w:pPr>
            <w:r w:rsidRPr="009F102E">
              <w:rPr>
                <w:rFonts w:cs="Arial"/>
                <w:sz w:val="20"/>
                <w:lang w:eastAsia="x-none"/>
              </w:rPr>
              <w:t>203</w:t>
            </w:r>
          </w:p>
        </w:tc>
        <w:tc>
          <w:tcPr>
            <w:tcW w:w="1701" w:type="dxa"/>
            <w:tcBorders>
              <w:top w:val="dotted" w:sz="4" w:space="0" w:color="auto"/>
              <w:left w:val="single" w:sz="4" w:space="0" w:color="auto"/>
              <w:bottom w:val="double" w:sz="4" w:space="0" w:color="auto"/>
              <w:right w:val="single" w:sz="4" w:space="0" w:color="auto"/>
            </w:tcBorders>
          </w:tcPr>
          <w:p w:rsidR="009F102E" w:rsidRPr="009F102E" w:rsidRDefault="009F102E" w:rsidP="009F102E">
            <w:pPr>
              <w:spacing w:before="80" w:line="240" w:lineRule="exact"/>
              <w:ind w:firstLine="0"/>
              <w:jc w:val="center"/>
              <w:rPr>
                <w:rFonts w:cs="Arial"/>
                <w:sz w:val="20"/>
                <w:lang w:val="en-US" w:eastAsia="x-none"/>
              </w:rPr>
            </w:pPr>
            <w:r w:rsidRPr="009F102E">
              <w:rPr>
                <w:rFonts w:cs="Arial"/>
                <w:sz w:val="20"/>
                <w:lang w:eastAsia="x-none"/>
              </w:rPr>
              <w:t>98</w:t>
            </w:r>
            <w:r w:rsidRPr="009F102E">
              <w:rPr>
                <w:rFonts w:cs="Arial"/>
                <w:sz w:val="20"/>
                <w:lang w:val="en-US" w:eastAsia="x-none"/>
              </w:rPr>
              <w:t>,8</w:t>
            </w:r>
          </w:p>
        </w:tc>
        <w:tc>
          <w:tcPr>
            <w:tcW w:w="2551" w:type="dxa"/>
            <w:tcBorders>
              <w:top w:val="dotted" w:sz="4" w:space="0" w:color="auto"/>
              <w:left w:val="single" w:sz="4" w:space="0" w:color="auto"/>
              <w:bottom w:val="double" w:sz="4" w:space="0" w:color="auto"/>
              <w:right w:val="double" w:sz="4" w:space="0" w:color="auto"/>
            </w:tcBorders>
          </w:tcPr>
          <w:p w:rsidR="009F102E" w:rsidRPr="009F102E" w:rsidRDefault="009F102E" w:rsidP="009F102E">
            <w:pPr>
              <w:spacing w:before="80" w:line="240" w:lineRule="exact"/>
              <w:ind w:firstLine="0"/>
              <w:jc w:val="center"/>
              <w:rPr>
                <w:rFonts w:cs="Arial"/>
                <w:sz w:val="20"/>
                <w:lang w:val="x-none" w:eastAsia="x-none"/>
              </w:rPr>
            </w:pPr>
            <w:r w:rsidRPr="009F102E">
              <w:rPr>
                <w:rFonts w:cs="Arial"/>
                <w:sz w:val="20"/>
                <w:lang w:eastAsia="x-none"/>
              </w:rPr>
              <w:t>в 4,</w:t>
            </w:r>
            <w:r w:rsidRPr="009F102E">
              <w:rPr>
                <w:rFonts w:cs="Arial"/>
                <w:sz w:val="20"/>
                <w:lang w:val="en-US" w:eastAsia="x-none"/>
              </w:rPr>
              <w:t>1</w:t>
            </w:r>
            <w:r w:rsidRPr="009F102E">
              <w:rPr>
                <w:rFonts w:cs="Arial"/>
                <w:sz w:val="20"/>
                <w:lang w:eastAsia="x-none"/>
              </w:rPr>
              <w:t xml:space="preserve"> р.</w:t>
            </w:r>
          </w:p>
        </w:tc>
      </w:tr>
    </w:tbl>
    <w:p w:rsidR="009F102E" w:rsidRDefault="009F102E" w:rsidP="008570F7">
      <w:pPr>
        <w:spacing w:before="240"/>
        <w:ind w:firstLine="709"/>
        <w:rPr>
          <w:rFonts w:cs="Arial"/>
        </w:rPr>
      </w:pPr>
    </w:p>
    <w:p w:rsidR="00E359B5" w:rsidRPr="007A3440" w:rsidRDefault="00E359B5" w:rsidP="00D97DE6">
      <w:pPr>
        <w:pStyle w:val="3"/>
        <w:keepNext w:val="0"/>
        <w:pageBreakBefore/>
        <w:numPr>
          <w:ilvl w:val="0"/>
          <w:numId w:val="11"/>
        </w:numPr>
        <w:spacing w:after="480"/>
        <w:ind w:left="714" w:hanging="357"/>
        <w:jc w:val="left"/>
        <w:rPr>
          <w:rFonts w:cs="Arial"/>
          <w:noProof w:val="0"/>
          <w:sz w:val="28"/>
        </w:rPr>
      </w:pPr>
      <w:bookmarkStart w:id="242" w:name="_Toc62805565"/>
      <w:bookmarkEnd w:id="239"/>
      <w:r w:rsidRPr="007A3440">
        <w:rPr>
          <w:rFonts w:cs="Arial"/>
          <w:noProof w:val="0"/>
          <w:sz w:val="28"/>
        </w:rPr>
        <w:lastRenderedPageBreak/>
        <w:t>Заболеваемость</w:t>
      </w:r>
      <w:bookmarkEnd w:id="242"/>
    </w:p>
    <w:p w:rsidR="0040014B" w:rsidRDefault="0040014B" w:rsidP="0040014B">
      <w:pPr>
        <w:spacing w:line="276" w:lineRule="auto"/>
        <w:ind w:firstLine="709"/>
        <w:rPr>
          <w:rFonts w:cs="Arial"/>
          <w:szCs w:val="22"/>
        </w:rPr>
      </w:pPr>
      <w:proofErr w:type="gramStart"/>
      <w:r w:rsidRPr="0070096C">
        <w:rPr>
          <w:rFonts w:cs="Arial"/>
          <w:szCs w:val="22"/>
        </w:rPr>
        <w:t xml:space="preserve">В </w:t>
      </w:r>
      <w:r w:rsidR="0068190C">
        <w:rPr>
          <w:rFonts w:cs="Arial"/>
          <w:szCs w:val="22"/>
        </w:rPr>
        <w:t>дека</w:t>
      </w:r>
      <w:r>
        <w:rPr>
          <w:rFonts w:cs="Arial"/>
          <w:szCs w:val="22"/>
        </w:rPr>
        <w:t xml:space="preserve">бре </w:t>
      </w:r>
      <w:r w:rsidRPr="0070096C">
        <w:rPr>
          <w:rFonts w:cs="Arial"/>
          <w:szCs w:val="22"/>
        </w:rPr>
        <w:t>20</w:t>
      </w:r>
      <w:r>
        <w:rPr>
          <w:rFonts w:cs="Arial"/>
          <w:szCs w:val="22"/>
        </w:rPr>
        <w:t>20</w:t>
      </w:r>
      <w:r w:rsidRPr="0070096C">
        <w:rPr>
          <w:rFonts w:cs="Arial"/>
          <w:szCs w:val="22"/>
        </w:rPr>
        <w:t xml:space="preserve"> г</w:t>
      </w:r>
      <w:r w:rsidR="000009FC">
        <w:rPr>
          <w:rFonts w:cs="Arial"/>
          <w:szCs w:val="22"/>
        </w:rPr>
        <w:t>ода</w:t>
      </w:r>
      <w:r w:rsidR="0068190C">
        <w:rPr>
          <w:rFonts w:cs="Arial"/>
          <w:szCs w:val="22"/>
        </w:rPr>
        <w:t>, по сравнению с ноябрем,</w:t>
      </w:r>
      <w:r>
        <w:rPr>
          <w:rFonts w:cs="Arial"/>
          <w:szCs w:val="22"/>
        </w:rPr>
        <w:t xml:space="preserve"> </w:t>
      </w:r>
      <w:r w:rsidR="0068190C">
        <w:rPr>
          <w:rFonts w:cs="Arial"/>
          <w:szCs w:val="22"/>
        </w:rPr>
        <w:t>эпидемиологическая обстановка х</w:t>
      </w:r>
      <w:r>
        <w:rPr>
          <w:rFonts w:cs="Arial"/>
          <w:szCs w:val="22"/>
        </w:rPr>
        <w:t>ар</w:t>
      </w:r>
      <w:r w:rsidR="0068190C">
        <w:rPr>
          <w:rFonts w:cs="Arial"/>
          <w:szCs w:val="22"/>
        </w:rPr>
        <w:t>акт</w:t>
      </w:r>
      <w:r>
        <w:rPr>
          <w:rFonts w:cs="Arial"/>
          <w:szCs w:val="22"/>
        </w:rPr>
        <w:t>е</w:t>
      </w:r>
      <w:r w:rsidR="00FD2BC7">
        <w:rPr>
          <w:rFonts w:cs="Arial"/>
          <w:szCs w:val="22"/>
        </w:rPr>
        <w:t>р</w:t>
      </w:r>
      <w:r>
        <w:rPr>
          <w:rFonts w:cs="Arial"/>
          <w:szCs w:val="22"/>
        </w:rPr>
        <w:t>и</w:t>
      </w:r>
      <w:r w:rsidR="00FD2BC7">
        <w:rPr>
          <w:rFonts w:cs="Arial"/>
          <w:szCs w:val="22"/>
        </w:rPr>
        <w:t>з</w:t>
      </w:r>
      <w:r>
        <w:rPr>
          <w:rFonts w:cs="Arial"/>
          <w:szCs w:val="22"/>
        </w:rPr>
        <w:t>ова</w:t>
      </w:r>
      <w:r w:rsidR="00FD2BC7">
        <w:rPr>
          <w:rFonts w:cs="Arial"/>
          <w:szCs w:val="22"/>
        </w:rPr>
        <w:t>лась ростом</w:t>
      </w:r>
      <w:r>
        <w:rPr>
          <w:rFonts w:cs="Arial"/>
          <w:szCs w:val="22"/>
        </w:rPr>
        <w:t xml:space="preserve"> </w:t>
      </w:r>
      <w:r w:rsidR="00FD2BC7">
        <w:rPr>
          <w:rFonts w:cs="Arial"/>
          <w:szCs w:val="22"/>
        </w:rPr>
        <w:t xml:space="preserve">заболеваемости населения по следующим видам </w:t>
      </w:r>
      <w:r>
        <w:rPr>
          <w:rFonts w:cs="Arial"/>
          <w:szCs w:val="22"/>
        </w:rPr>
        <w:t>заболе</w:t>
      </w:r>
      <w:r w:rsidR="004C75E4">
        <w:rPr>
          <w:rFonts w:cs="Arial"/>
          <w:szCs w:val="22"/>
        </w:rPr>
        <w:t>вани</w:t>
      </w:r>
      <w:r w:rsidR="00FD2BC7">
        <w:rPr>
          <w:rFonts w:cs="Arial"/>
          <w:szCs w:val="22"/>
        </w:rPr>
        <w:t xml:space="preserve">й: сифилис – в 1,8 раза, педикулез – в 1,5 раза, </w:t>
      </w:r>
      <w:proofErr w:type="spellStart"/>
      <w:r w:rsidR="00FD2BC7">
        <w:rPr>
          <w:rFonts w:cs="Arial"/>
          <w:szCs w:val="22"/>
        </w:rPr>
        <w:t>сальмонелезные</w:t>
      </w:r>
      <w:proofErr w:type="spellEnd"/>
      <w:r w:rsidR="00FD2BC7">
        <w:rPr>
          <w:rFonts w:cs="Arial"/>
          <w:szCs w:val="22"/>
        </w:rPr>
        <w:t xml:space="preserve"> инфекции – на 44,4%,</w:t>
      </w:r>
      <w:r w:rsidR="004C75E4">
        <w:rPr>
          <w:rFonts w:cs="Arial"/>
          <w:szCs w:val="22"/>
        </w:rPr>
        <w:t xml:space="preserve"> </w:t>
      </w:r>
      <w:r w:rsidR="00FD2BC7" w:rsidRPr="00FD2BC7">
        <w:rPr>
          <w:rFonts w:cs="Arial"/>
          <w:szCs w:val="22"/>
        </w:rPr>
        <w:t xml:space="preserve">туберкулез – на 41,8%, болезнь, вызванная ВИЧ – на 19%, острые кишечные инфекции – </w:t>
      </w:r>
      <w:r w:rsidR="00AD6DB7">
        <w:rPr>
          <w:rFonts w:cs="Arial"/>
          <w:szCs w:val="22"/>
        </w:rPr>
        <w:t xml:space="preserve">на </w:t>
      </w:r>
      <w:r w:rsidR="00FD2BC7" w:rsidRPr="00FD2BC7">
        <w:rPr>
          <w:rFonts w:cs="Arial"/>
          <w:szCs w:val="22"/>
        </w:rPr>
        <w:t>7,9%. В декабре текущего года не было зафиксировано случаев заболеваемости корью, краснухой, дифтерией, коклюшем (за декабрь 2019 г</w:t>
      </w:r>
      <w:r w:rsidR="000009FC">
        <w:rPr>
          <w:rFonts w:cs="Arial"/>
          <w:szCs w:val="22"/>
        </w:rPr>
        <w:t>ода</w:t>
      </w:r>
      <w:proofErr w:type="gramEnd"/>
      <w:r w:rsidR="00FD2BC7" w:rsidRPr="00FD2BC7">
        <w:rPr>
          <w:rFonts w:cs="Arial"/>
          <w:szCs w:val="22"/>
        </w:rPr>
        <w:t xml:space="preserve"> – </w:t>
      </w:r>
      <w:proofErr w:type="gramStart"/>
      <w:r w:rsidR="00FD2BC7" w:rsidRPr="00FD2BC7">
        <w:rPr>
          <w:rFonts w:cs="Arial"/>
          <w:szCs w:val="22"/>
        </w:rPr>
        <w:t>14</w:t>
      </w:r>
      <w:r w:rsidR="00AD6DB7">
        <w:rPr>
          <w:rFonts w:cs="Arial"/>
          <w:szCs w:val="22"/>
        </w:rPr>
        <w:t> </w:t>
      </w:r>
      <w:r w:rsidR="00FD2BC7" w:rsidRPr="00FD2BC7">
        <w:rPr>
          <w:rFonts w:cs="Arial"/>
          <w:szCs w:val="22"/>
        </w:rPr>
        <w:t>случаев).</w:t>
      </w:r>
      <w:proofErr w:type="gramEnd"/>
    </w:p>
    <w:p w:rsidR="00362CB6" w:rsidRPr="00351B1D" w:rsidRDefault="00362CB6" w:rsidP="00F44046">
      <w:pPr>
        <w:spacing w:before="120"/>
        <w:ind w:firstLine="709"/>
        <w:rPr>
          <w:rFonts w:cs="Arial"/>
          <w:spacing w:val="-2"/>
          <w:szCs w:val="22"/>
          <w:lang w:eastAsia="x-none"/>
        </w:rPr>
      </w:pPr>
      <w:r w:rsidRPr="00351B1D">
        <w:rPr>
          <w:rFonts w:cs="Arial"/>
          <w:spacing w:val="-2"/>
          <w:szCs w:val="22"/>
          <w:lang w:val="x-none" w:eastAsia="x-none"/>
        </w:rPr>
        <w:t xml:space="preserve">Среди заболевших инфекционными болезнями в </w:t>
      </w:r>
      <w:r w:rsidR="00FD2BC7">
        <w:rPr>
          <w:rFonts w:cs="Arial"/>
          <w:spacing w:val="-2"/>
          <w:szCs w:val="22"/>
          <w:lang w:eastAsia="x-none"/>
        </w:rPr>
        <w:t>дека</w:t>
      </w:r>
      <w:r w:rsidR="0040014B" w:rsidRPr="00351B1D">
        <w:rPr>
          <w:rFonts w:cs="Arial"/>
          <w:spacing w:val="-2"/>
          <w:szCs w:val="22"/>
          <w:lang w:eastAsia="x-none"/>
        </w:rPr>
        <w:t>бре</w:t>
      </w:r>
      <w:r w:rsidRPr="00351B1D">
        <w:rPr>
          <w:spacing w:val="-2"/>
          <w:szCs w:val="22"/>
          <w:lang w:val="x-none" w:eastAsia="x-none"/>
        </w:rPr>
        <w:t xml:space="preserve"> 20</w:t>
      </w:r>
      <w:r w:rsidRPr="00351B1D">
        <w:rPr>
          <w:spacing w:val="-2"/>
          <w:szCs w:val="22"/>
          <w:lang w:eastAsia="x-none"/>
        </w:rPr>
        <w:t>20</w:t>
      </w:r>
      <w:r w:rsidRPr="00351B1D">
        <w:rPr>
          <w:spacing w:val="-2"/>
          <w:szCs w:val="22"/>
          <w:lang w:val="x-none" w:eastAsia="x-none"/>
        </w:rPr>
        <w:t xml:space="preserve"> </w:t>
      </w:r>
      <w:r w:rsidR="00A74310" w:rsidRPr="00351B1D">
        <w:rPr>
          <w:rFonts w:cs="Arial"/>
          <w:spacing w:val="-2"/>
          <w:szCs w:val="22"/>
          <w:lang w:val="x-none" w:eastAsia="x-none"/>
        </w:rPr>
        <w:t>г</w:t>
      </w:r>
      <w:r w:rsidR="000009FC">
        <w:rPr>
          <w:rFonts w:cs="Arial"/>
          <w:spacing w:val="-2"/>
          <w:szCs w:val="22"/>
          <w:lang w:eastAsia="x-none"/>
        </w:rPr>
        <w:t>ода</w:t>
      </w:r>
      <w:r w:rsidR="00A74310" w:rsidRPr="00351B1D">
        <w:rPr>
          <w:rFonts w:cs="Arial"/>
          <w:spacing w:val="-2"/>
          <w:szCs w:val="22"/>
          <w:lang w:val="x-none" w:eastAsia="x-none"/>
        </w:rPr>
        <w:t xml:space="preserve"> дети </w:t>
      </w:r>
      <w:r w:rsidRPr="00351B1D">
        <w:rPr>
          <w:rFonts w:cs="Arial"/>
          <w:spacing w:val="-2"/>
          <w:szCs w:val="22"/>
          <w:lang w:val="x-none" w:eastAsia="x-none"/>
        </w:rPr>
        <w:t xml:space="preserve">в возрасте 0-17 лет составляли: </w:t>
      </w:r>
      <w:r w:rsidR="004C75E4" w:rsidRPr="00351B1D">
        <w:rPr>
          <w:rFonts w:cs="Arial"/>
          <w:spacing w:val="-2"/>
          <w:szCs w:val="22"/>
          <w:lang w:eastAsia="x-none"/>
        </w:rPr>
        <w:t xml:space="preserve">по </w:t>
      </w:r>
      <w:r w:rsidR="009A50D5" w:rsidRPr="00351B1D">
        <w:rPr>
          <w:rFonts w:cs="Arial"/>
          <w:spacing w:val="-2"/>
          <w:szCs w:val="22"/>
          <w:lang w:eastAsia="x-none"/>
        </w:rPr>
        <w:t xml:space="preserve">ветряной оспе – </w:t>
      </w:r>
      <w:r w:rsidR="00FD2BC7">
        <w:rPr>
          <w:rFonts w:cs="Arial"/>
          <w:spacing w:val="-2"/>
          <w:szCs w:val="22"/>
          <w:lang w:eastAsia="x-none"/>
        </w:rPr>
        <w:t>98</w:t>
      </w:r>
      <w:r w:rsidRPr="00351B1D">
        <w:rPr>
          <w:rFonts w:cs="Arial"/>
          <w:spacing w:val="-2"/>
          <w:szCs w:val="22"/>
          <w:lang w:eastAsia="x-none"/>
        </w:rPr>
        <w:t xml:space="preserve">%, </w:t>
      </w:r>
      <w:r w:rsidR="00FD2BC7" w:rsidRPr="00351B1D">
        <w:rPr>
          <w:rFonts w:cs="Arial"/>
          <w:spacing w:val="-2"/>
          <w:szCs w:val="22"/>
          <w:lang w:val="x-none" w:eastAsia="x-none"/>
        </w:rPr>
        <w:t xml:space="preserve">острым кишечным инфекциям – </w:t>
      </w:r>
      <w:r w:rsidR="00FD2BC7" w:rsidRPr="00351B1D">
        <w:rPr>
          <w:rFonts w:cs="Arial"/>
          <w:spacing w:val="-2"/>
          <w:szCs w:val="22"/>
          <w:lang w:eastAsia="x-none"/>
        </w:rPr>
        <w:t>7</w:t>
      </w:r>
      <w:r w:rsidR="00FD2BC7">
        <w:rPr>
          <w:rFonts w:cs="Arial"/>
          <w:spacing w:val="-2"/>
          <w:szCs w:val="22"/>
          <w:lang w:eastAsia="x-none"/>
        </w:rPr>
        <w:t>6</w:t>
      </w:r>
      <w:r w:rsidR="00FD2BC7" w:rsidRPr="00351B1D">
        <w:rPr>
          <w:rFonts w:cs="Arial"/>
          <w:spacing w:val="-2"/>
          <w:szCs w:val="22"/>
          <w:lang w:eastAsia="x-none"/>
        </w:rPr>
        <w:t>,</w:t>
      </w:r>
      <w:r w:rsidR="00FD2BC7">
        <w:rPr>
          <w:rFonts w:cs="Arial"/>
          <w:spacing w:val="-2"/>
          <w:szCs w:val="22"/>
          <w:lang w:eastAsia="x-none"/>
        </w:rPr>
        <w:t>1</w:t>
      </w:r>
      <w:r w:rsidR="00FD2BC7" w:rsidRPr="00351B1D">
        <w:rPr>
          <w:rFonts w:cs="Arial"/>
          <w:spacing w:val="-2"/>
          <w:szCs w:val="22"/>
          <w:lang w:val="x-none" w:eastAsia="x-none"/>
        </w:rPr>
        <w:t>%,</w:t>
      </w:r>
      <w:r w:rsidR="00FD2BC7">
        <w:rPr>
          <w:rFonts w:cs="Arial"/>
          <w:spacing w:val="-2"/>
          <w:szCs w:val="22"/>
          <w:lang w:eastAsia="x-none"/>
        </w:rPr>
        <w:t xml:space="preserve"> </w:t>
      </w:r>
      <w:r w:rsidR="00FD2BC7" w:rsidRPr="00351B1D">
        <w:rPr>
          <w:rFonts w:cs="Arial"/>
          <w:spacing w:val="-2"/>
          <w:szCs w:val="22"/>
          <w:lang w:val="x-none" w:eastAsia="x-none"/>
        </w:rPr>
        <w:t xml:space="preserve">педикулезу – </w:t>
      </w:r>
      <w:r w:rsidR="00FD2BC7">
        <w:rPr>
          <w:rFonts w:cs="Arial"/>
          <w:spacing w:val="-2"/>
          <w:szCs w:val="22"/>
          <w:lang w:eastAsia="x-none"/>
        </w:rPr>
        <w:t>6</w:t>
      </w:r>
      <w:r w:rsidR="00FD2BC7" w:rsidRPr="00351B1D">
        <w:rPr>
          <w:rFonts w:cs="Arial"/>
          <w:spacing w:val="-2"/>
          <w:szCs w:val="22"/>
          <w:lang w:eastAsia="x-none"/>
        </w:rPr>
        <w:t>8</w:t>
      </w:r>
      <w:r w:rsidR="00FD2BC7" w:rsidRPr="00351B1D">
        <w:rPr>
          <w:rFonts w:cs="Arial"/>
          <w:spacing w:val="-2"/>
          <w:szCs w:val="22"/>
          <w:lang w:val="x-none" w:eastAsia="x-none"/>
        </w:rPr>
        <w:t>%</w:t>
      </w:r>
      <w:r w:rsidR="00FD2BC7">
        <w:rPr>
          <w:rFonts w:cs="Arial"/>
          <w:spacing w:val="-2"/>
          <w:szCs w:val="22"/>
          <w:lang w:eastAsia="x-none"/>
        </w:rPr>
        <w:t xml:space="preserve">, </w:t>
      </w:r>
      <w:proofErr w:type="spellStart"/>
      <w:r w:rsidR="00E7367B" w:rsidRPr="00351B1D">
        <w:rPr>
          <w:rFonts w:cs="Arial"/>
          <w:spacing w:val="-2"/>
          <w:szCs w:val="22"/>
          <w:lang w:val="x-none" w:eastAsia="x-none"/>
        </w:rPr>
        <w:t>сальмонеллезным</w:t>
      </w:r>
      <w:proofErr w:type="spellEnd"/>
      <w:r w:rsidR="00E7367B" w:rsidRPr="00351B1D">
        <w:rPr>
          <w:rFonts w:cs="Arial"/>
          <w:spacing w:val="-2"/>
          <w:szCs w:val="22"/>
          <w:lang w:val="x-none" w:eastAsia="x-none"/>
        </w:rPr>
        <w:t xml:space="preserve"> инфекциям – </w:t>
      </w:r>
      <w:r w:rsidR="00FD2BC7">
        <w:rPr>
          <w:rFonts w:cs="Arial"/>
          <w:spacing w:val="-2"/>
          <w:szCs w:val="22"/>
          <w:lang w:eastAsia="x-none"/>
        </w:rPr>
        <w:t>53,</w:t>
      </w:r>
      <w:r w:rsidR="00E7367B" w:rsidRPr="00351B1D">
        <w:rPr>
          <w:rFonts w:cs="Arial"/>
          <w:spacing w:val="-2"/>
          <w:szCs w:val="22"/>
          <w:lang w:eastAsia="x-none"/>
        </w:rPr>
        <w:t>8</w:t>
      </w:r>
      <w:r w:rsidR="00E7367B" w:rsidRPr="00351B1D">
        <w:rPr>
          <w:rFonts w:cs="Arial"/>
          <w:spacing w:val="-2"/>
          <w:szCs w:val="22"/>
          <w:lang w:val="x-none" w:eastAsia="x-none"/>
        </w:rPr>
        <w:t>%</w:t>
      </w:r>
      <w:r w:rsidR="00E7367B" w:rsidRPr="00351B1D">
        <w:rPr>
          <w:rFonts w:cs="Arial"/>
          <w:spacing w:val="-2"/>
          <w:szCs w:val="22"/>
          <w:lang w:eastAsia="x-none"/>
        </w:rPr>
        <w:t>,</w:t>
      </w:r>
      <w:r w:rsidR="00E7367B" w:rsidRPr="00351B1D">
        <w:rPr>
          <w:rFonts w:cs="Arial"/>
          <w:spacing w:val="-2"/>
          <w:szCs w:val="22"/>
          <w:lang w:val="x-none" w:eastAsia="x-none"/>
        </w:rPr>
        <w:t xml:space="preserve"> </w:t>
      </w:r>
      <w:r w:rsidR="00FD2BC7" w:rsidRPr="00351B1D">
        <w:rPr>
          <w:rFonts w:cs="Arial"/>
          <w:spacing w:val="-2"/>
          <w:szCs w:val="22"/>
          <w:lang w:val="x-none" w:eastAsia="x-none"/>
        </w:rPr>
        <w:t xml:space="preserve">острым инфекциям верхних дыхательных путей – </w:t>
      </w:r>
      <w:r w:rsidR="00FD2BC7" w:rsidRPr="00351B1D">
        <w:rPr>
          <w:rFonts w:cs="Arial"/>
          <w:spacing w:val="-2"/>
          <w:szCs w:val="22"/>
          <w:lang w:eastAsia="x-none"/>
        </w:rPr>
        <w:t>4</w:t>
      </w:r>
      <w:r w:rsidR="00FD2BC7">
        <w:rPr>
          <w:rFonts w:cs="Arial"/>
          <w:spacing w:val="-2"/>
          <w:szCs w:val="22"/>
          <w:lang w:eastAsia="x-none"/>
        </w:rPr>
        <w:t>9,8</w:t>
      </w:r>
      <w:r w:rsidR="00FD2BC7" w:rsidRPr="00351B1D">
        <w:rPr>
          <w:rFonts w:cs="Arial"/>
          <w:spacing w:val="-2"/>
          <w:szCs w:val="22"/>
          <w:lang w:val="x-none" w:eastAsia="x-none"/>
        </w:rPr>
        <w:t>%</w:t>
      </w:r>
      <w:r w:rsidR="004C75E4" w:rsidRPr="00351B1D">
        <w:rPr>
          <w:rFonts w:cs="Arial"/>
          <w:spacing w:val="-2"/>
          <w:szCs w:val="22"/>
          <w:lang w:val="x-none" w:eastAsia="x-none"/>
        </w:rPr>
        <w:t xml:space="preserve">, </w:t>
      </w:r>
      <w:r w:rsidR="00E7367B" w:rsidRPr="00351B1D">
        <w:rPr>
          <w:rFonts w:cs="Arial"/>
          <w:spacing w:val="-2"/>
          <w:szCs w:val="22"/>
          <w:lang w:val="x-none" w:eastAsia="x-none"/>
        </w:rPr>
        <w:t>укусам</w:t>
      </w:r>
      <w:r w:rsidR="00E7367B" w:rsidRPr="00351B1D">
        <w:rPr>
          <w:rFonts w:cs="Arial"/>
          <w:spacing w:val="-2"/>
          <w:szCs w:val="22"/>
          <w:lang w:eastAsia="x-none"/>
        </w:rPr>
        <w:t xml:space="preserve">, </w:t>
      </w:r>
      <w:proofErr w:type="spellStart"/>
      <w:r w:rsidR="00E7367B" w:rsidRPr="00351B1D">
        <w:rPr>
          <w:rFonts w:cs="Arial"/>
          <w:spacing w:val="-2"/>
          <w:szCs w:val="22"/>
          <w:lang w:eastAsia="x-none"/>
        </w:rPr>
        <w:t>ослюнениям</w:t>
      </w:r>
      <w:proofErr w:type="spellEnd"/>
      <w:r w:rsidR="00E7367B" w:rsidRPr="00351B1D">
        <w:rPr>
          <w:rFonts w:cs="Arial"/>
          <w:spacing w:val="-2"/>
          <w:szCs w:val="22"/>
          <w:lang w:val="x-none" w:eastAsia="x-none"/>
        </w:rPr>
        <w:t xml:space="preserve"> и </w:t>
      </w:r>
      <w:proofErr w:type="spellStart"/>
      <w:r w:rsidR="00E7367B" w:rsidRPr="00351B1D">
        <w:rPr>
          <w:rFonts w:cs="Arial"/>
          <w:spacing w:val="-2"/>
          <w:szCs w:val="22"/>
          <w:lang w:val="x-none" w:eastAsia="x-none"/>
        </w:rPr>
        <w:t>оцарапываниям</w:t>
      </w:r>
      <w:proofErr w:type="spellEnd"/>
      <w:r w:rsidR="00E7367B" w:rsidRPr="00351B1D">
        <w:rPr>
          <w:rFonts w:cs="Arial"/>
          <w:spacing w:val="-2"/>
          <w:szCs w:val="22"/>
          <w:lang w:val="x-none" w:eastAsia="x-none"/>
        </w:rPr>
        <w:t xml:space="preserve"> животными</w:t>
      </w:r>
      <w:r w:rsidR="00E7367B" w:rsidRPr="00351B1D">
        <w:rPr>
          <w:rFonts w:cs="Arial"/>
          <w:spacing w:val="-2"/>
          <w:szCs w:val="22"/>
          <w:lang w:eastAsia="x-none"/>
        </w:rPr>
        <w:t> – 3</w:t>
      </w:r>
      <w:r w:rsidR="00FD2BC7">
        <w:rPr>
          <w:rFonts w:cs="Arial"/>
          <w:spacing w:val="-2"/>
          <w:szCs w:val="22"/>
          <w:lang w:eastAsia="x-none"/>
        </w:rPr>
        <w:t>1,</w:t>
      </w:r>
      <w:r w:rsidR="00E7367B" w:rsidRPr="00351B1D">
        <w:rPr>
          <w:rFonts w:cs="Arial"/>
          <w:spacing w:val="-2"/>
          <w:szCs w:val="22"/>
          <w:lang w:eastAsia="x-none"/>
        </w:rPr>
        <w:t>2</w:t>
      </w:r>
      <w:r w:rsidR="00E7367B" w:rsidRPr="00351B1D">
        <w:rPr>
          <w:rFonts w:cs="Arial"/>
          <w:spacing w:val="-2"/>
          <w:szCs w:val="22"/>
          <w:lang w:val="x-none" w:eastAsia="x-none"/>
        </w:rPr>
        <w:t>%</w:t>
      </w:r>
      <w:r w:rsidRPr="00351B1D">
        <w:rPr>
          <w:rFonts w:cs="Arial"/>
          <w:spacing w:val="-2"/>
          <w:szCs w:val="22"/>
          <w:lang w:eastAsia="x-none"/>
        </w:rPr>
        <w:t>.</w:t>
      </w:r>
    </w:p>
    <w:p w:rsidR="00061D98" w:rsidRPr="00D32BA1" w:rsidRDefault="00061D98" w:rsidP="00351B1D">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FD2BC7" w:rsidP="00351B1D">
            <w:pPr>
              <w:adjustRightInd/>
              <w:spacing w:before="60" w:line="240" w:lineRule="exact"/>
              <w:ind w:firstLine="0"/>
              <w:jc w:val="center"/>
              <w:textAlignment w:val="auto"/>
              <w:rPr>
                <w:rFonts w:cs="Arial"/>
                <w:i/>
                <w:sz w:val="20"/>
              </w:rPr>
            </w:pPr>
            <w:r>
              <w:rPr>
                <w:rFonts w:cs="Arial"/>
                <w:i/>
                <w:sz w:val="20"/>
              </w:rPr>
              <w:t>Дека</w:t>
            </w:r>
            <w:r w:rsidR="00DF7F9E">
              <w:rPr>
                <w:rFonts w:cs="Arial"/>
                <w:i/>
                <w:sz w:val="20"/>
              </w:rPr>
              <w:t>брь</w:t>
            </w:r>
            <w:r w:rsidR="00061D98" w:rsidRPr="00F663BF">
              <w:rPr>
                <w:rFonts w:cs="Arial"/>
                <w:i/>
                <w:sz w:val="20"/>
              </w:rPr>
              <w:t xml:space="preserve"> 2020г.,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351B1D">
            <w:pPr>
              <w:tabs>
                <w:tab w:val="left" w:pos="2235"/>
              </w:tabs>
              <w:spacing w:before="60" w:line="240" w:lineRule="exact"/>
              <w:ind w:firstLine="284"/>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FD2BC7" w:rsidP="00351B1D">
            <w:pPr>
              <w:adjustRightInd/>
              <w:spacing w:before="60" w:line="240" w:lineRule="exact"/>
              <w:ind w:firstLine="0"/>
              <w:jc w:val="center"/>
              <w:textAlignment w:val="auto"/>
              <w:rPr>
                <w:rFonts w:cs="Arial"/>
                <w:i/>
                <w:iCs/>
                <w:sz w:val="20"/>
              </w:rPr>
            </w:pPr>
            <w:r>
              <w:rPr>
                <w:rFonts w:cs="Arial"/>
                <w:i/>
                <w:iCs/>
                <w:sz w:val="20"/>
              </w:rPr>
              <w:t>дека</w:t>
            </w:r>
            <w:r w:rsidR="00DF7F9E">
              <w:rPr>
                <w:rFonts w:cs="Arial"/>
                <w:i/>
                <w:iCs/>
                <w:sz w:val="20"/>
              </w:rPr>
              <w:t>брю</w:t>
            </w:r>
            <w:r w:rsidR="00061D98" w:rsidRPr="00F663BF">
              <w:rPr>
                <w:rFonts w:cs="Arial"/>
                <w:i/>
                <w:iCs/>
                <w:sz w:val="20"/>
              </w:rPr>
              <w:br/>
              <w:t>2019г.</w:t>
            </w:r>
          </w:p>
        </w:tc>
        <w:tc>
          <w:tcPr>
            <w:tcW w:w="584" w:type="pct"/>
            <w:vMerge w:val="restart"/>
            <w:tcBorders>
              <w:top w:val="single" w:sz="4" w:space="0" w:color="auto"/>
              <w:left w:val="single" w:sz="4" w:space="0" w:color="auto"/>
              <w:right w:val="single" w:sz="4" w:space="0" w:color="auto"/>
            </w:tcBorders>
          </w:tcPr>
          <w:p w:rsidR="00061D98" w:rsidRPr="00F663BF" w:rsidRDefault="00FD2BC7" w:rsidP="00FD2BC7">
            <w:pPr>
              <w:adjustRightInd/>
              <w:spacing w:before="60" w:line="240" w:lineRule="exact"/>
              <w:ind w:firstLine="0"/>
              <w:jc w:val="center"/>
              <w:textAlignment w:val="auto"/>
              <w:rPr>
                <w:rFonts w:cs="Arial"/>
                <w:i/>
                <w:iCs/>
                <w:sz w:val="20"/>
              </w:rPr>
            </w:pPr>
            <w:r>
              <w:rPr>
                <w:rFonts w:cs="Arial"/>
                <w:i/>
                <w:iCs/>
                <w:sz w:val="20"/>
              </w:rPr>
              <w:t>н</w:t>
            </w:r>
            <w:r w:rsidR="002A658E">
              <w:rPr>
                <w:rFonts w:cs="Arial"/>
                <w:i/>
                <w:iCs/>
                <w:sz w:val="20"/>
              </w:rPr>
              <w:t>о</w:t>
            </w:r>
            <w:r w:rsidR="00676DE3">
              <w:rPr>
                <w:rFonts w:cs="Arial"/>
                <w:i/>
                <w:iCs/>
                <w:sz w:val="20"/>
              </w:rPr>
              <w:t>ябрю</w:t>
            </w:r>
            <w:r w:rsidR="00DF7F9E">
              <w:rPr>
                <w:rFonts w:cs="Arial"/>
                <w:i/>
                <w:iCs/>
                <w:sz w:val="20"/>
              </w:rPr>
              <w:br/>
            </w:r>
            <w:r w:rsidR="00061D98" w:rsidRPr="00F663BF">
              <w:rPr>
                <w:rFonts w:cs="Arial"/>
                <w:i/>
                <w:iCs/>
                <w:sz w:val="20"/>
              </w:rPr>
              <w:t>2020г.</w:t>
            </w:r>
          </w:p>
        </w:tc>
        <w:tc>
          <w:tcPr>
            <w:tcW w:w="507" w:type="pct"/>
            <w:vMerge w:val="restart"/>
            <w:tcBorders>
              <w:top w:val="single" w:sz="4" w:space="0" w:color="auto"/>
              <w:left w:val="single" w:sz="4" w:space="0" w:color="auto"/>
              <w:right w:val="single" w:sz="4" w:space="0" w:color="auto"/>
            </w:tcBorders>
          </w:tcPr>
          <w:p w:rsidR="00061D98" w:rsidRPr="00F663BF" w:rsidRDefault="00FD2BC7" w:rsidP="00351B1D">
            <w:pPr>
              <w:adjustRightInd/>
              <w:spacing w:before="60" w:line="240" w:lineRule="exact"/>
              <w:ind w:firstLine="0"/>
              <w:jc w:val="center"/>
              <w:textAlignment w:val="auto"/>
              <w:rPr>
                <w:rFonts w:cs="Arial"/>
                <w:i/>
                <w:iCs/>
                <w:sz w:val="20"/>
              </w:rPr>
            </w:pPr>
            <w:r>
              <w:rPr>
                <w:rFonts w:cs="Arial"/>
                <w:i/>
                <w:sz w:val="20"/>
              </w:rPr>
              <w:t>дека</w:t>
            </w:r>
            <w:r w:rsidR="00DF7F9E">
              <w:rPr>
                <w:rFonts w:cs="Arial"/>
                <w:i/>
                <w:sz w:val="20"/>
              </w:rPr>
              <w:t>брь</w:t>
            </w:r>
            <w:r w:rsidR="00061D98" w:rsidRPr="00F663BF">
              <w:rPr>
                <w:rFonts w:cs="Arial"/>
                <w:i/>
                <w:sz w:val="20"/>
              </w:rPr>
              <w:t xml:space="preserve"> 2019г.,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FD2BC7" w:rsidP="00351B1D">
            <w:pPr>
              <w:adjustRightInd/>
              <w:spacing w:before="60" w:line="240" w:lineRule="exact"/>
              <w:ind w:firstLine="0"/>
              <w:jc w:val="center"/>
              <w:textAlignment w:val="auto"/>
              <w:rPr>
                <w:rFonts w:cs="Arial"/>
                <w:i/>
                <w:iCs/>
                <w:sz w:val="20"/>
              </w:rPr>
            </w:pPr>
            <w:r>
              <w:rPr>
                <w:rFonts w:cs="Arial"/>
                <w:i/>
                <w:iCs/>
                <w:sz w:val="20"/>
              </w:rPr>
              <w:t>дека</w:t>
            </w:r>
            <w:r w:rsidR="00DF7F9E">
              <w:rPr>
                <w:rFonts w:cs="Arial"/>
                <w:i/>
                <w:iCs/>
                <w:sz w:val="20"/>
              </w:rPr>
              <w:t>брю</w:t>
            </w:r>
            <w:r w:rsidR="00061D98" w:rsidRPr="00F663BF">
              <w:rPr>
                <w:rFonts w:cs="Arial"/>
                <w:i/>
                <w:iCs/>
                <w:sz w:val="20"/>
              </w:rPr>
              <w:t xml:space="preserve">  2018г.</w:t>
            </w:r>
          </w:p>
        </w:tc>
        <w:tc>
          <w:tcPr>
            <w:tcW w:w="506" w:type="pct"/>
            <w:tcBorders>
              <w:top w:val="single" w:sz="4" w:space="0" w:color="auto"/>
              <w:left w:val="single" w:sz="4" w:space="0" w:color="auto"/>
              <w:right w:val="double" w:sz="4" w:space="0" w:color="auto"/>
            </w:tcBorders>
          </w:tcPr>
          <w:p w:rsidR="00061D98" w:rsidRPr="00F663BF" w:rsidRDefault="00FD2BC7" w:rsidP="00FD2BC7">
            <w:pPr>
              <w:adjustRightInd/>
              <w:spacing w:before="60" w:line="240" w:lineRule="exact"/>
              <w:ind w:firstLine="0"/>
              <w:jc w:val="center"/>
              <w:textAlignment w:val="auto"/>
              <w:rPr>
                <w:rFonts w:cs="Arial"/>
                <w:i/>
                <w:iCs/>
                <w:sz w:val="20"/>
              </w:rPr>
            </w:pPr>
            <w:r>
              <w:rPr>
                <w:rFonts w:cs="Arial"/>
                <w:i/>
                <w:iCs/>
                <w:sz w:val="20"/>
              </w:rPr>
              <w:t>н</w:t>
            </w:r>
            <w:r w:rsidR="002A658E">
              <w:rPr>
                <w:rFonts w:cs="Arial"/>
                <w:i/>
                <w:iCs/>
                <w:sz w:val="20"/>
              </w:rPr>
              <w:t>о</w:t>
            </w:r>
            <w:r w:rsidR="00676DE3">
              <w:rPr>
                <w:rFonts w:cs="Arial"/>
                <w:i/>
                <w:iCs/>
                <w:sz w:val="20"/>
              </w:rPr>
              <w:t>ябрю</w:t>
            </w:r>
            <w:r w:rsidR="00061D98" w:rsidRPr="00F663BF">
              <w:rPr>
                <w:rFonts w:cs="Arial"/>
                <w:i/>
                <w:iCs/>
                <w:sz w:val="20"/>
              </w:rPr>
              <w:t xml:space="preserve"> 2019г.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cs="Arial"/>
                <w:b/>
                <w:i/>
                <w:sz w:val="20"/>
              </w:rPr>
            </w:pPr>
            <w:r w:rsidRPr="00F663BF">
              <w:rPr>
                <w:rFonts w:cs="Arial"/>
                <w:b/>
                <w:i/>
                <w:sz w:val="20"/>
              </w:rPr>
              <w:t>Кишечные инфекции</w:t>
            </w:r>
          </w:p>
        </w:tc>
      </w:tr>
      <w:tr w:rsidR="00362CB6"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603</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52</w:t>
            </w:r>
            <w:r w:rsidR="00DF7F9E">
              <w:rPr>
                <w:rFonts w:ascii="Arial CYR" w:hAnsi="Arial CYR" w:cs="Arial CYR"/>
                <w:sz w:val="20"/>
              </w:rPr>
              <w:t>,</w:t>
            </w:r>
            <w:r>
              <w:rPr>
                <w:rFonts w:ascii="Arial CYR" w:hAnsi="Arial CYR" w:cs="Arial CYR"/>
                <w:sz w:val="20"/>
              </w:rPr>
              <w:t>5</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10</w:t>
            </w:r>
            <w:r w:rsidR="00351B1D">
              <w:rPr>
                <w:rFonts w:ascii="Arial CYR" w:hAnsi="Arial CYR" w:cs="Arial CYR"/>
                <w:sz w:val="20"/>
              </w:rPr>
              <w:t>7,</w:t>
            </w:r>
            <w:r w:rsidR="00676DE3">
              <w:rPr>
                <w:rFonts w:ascii="Arial CYR" w:hAnsi="Arial CYR" w:cs="Arial CYR"/>
                <w:sz w:val="20"/>
              </w:rPr>
              <w:t>9</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C265D8">
              <w:rPr>
                <w:rFonts w:ascii="Arial" w:hAnsi="Arial" w:cs="Arial"/>
                <w:sz w:val="20"/>
                <w:szCs w:val="20"/>
              </w:rPr>
              <w:t>14</w:t>
            </w:r>
            <w:r w:rsidR="00351B1D">
              <w:rPr>
                <w:rFonts w:ascii="Arial" w:hAnsi="Arial" w:cs="Arial"/>
                <w:sz w:val="20"/>
                <w:szCs w:val="20"/>
              </w:rPr>
              <w:t>9</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93,</w:t>
            </w:r>
            <w:r w:rsidR="00351B1D">
              <w:rPr>
                <w:rFonts w:ascii="Arial CYR" w:hAnsi="Arial CYR" w:cs="Arial CYR"/>
                <w:sz w:val="20"/>
              </w:rPr>
              <w:t>0</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351B1D" w:rsidP="00351B1D">
            <w:pPr>
              <w:spacing w:before="60" w:line="240" w:lineRule="exact"/>
              <w:ind w:firstLine="0"/>
              <w:jc w:val="center"/>
              <w:rPr>
                <w:rFonts w:ascii="Arial CYR" w:hAnsi="Arial CYR" w:cs="Arial CYR"/>
                <w:sz w:val="20"/>
              </w:rPr>
            </w:pPr>
            <w:r>
              <w:rPr>
                <w:rFonts w:ascii="Arial CYR" w:hAnsi="Arial CYR" w:cs="Arial CYR"/>
                <w:sz w:val="20"/>
              </w:rPr>
              <w:t>8</w:t>
            </w:r>
            <w:r w:rsidR="00C265D8">
              <w:rPr>
                <w:rFonts w:ascii="Arial CYR" w:hAnsi="Arial CYR" w:cs="Arial CYR"/>
                <w:sz w:val="20"/>
              </w:rPr>
              <w:t>8,9</w:t>
            </w:r>
          </w:p>
        </w:tc>
      </w:tr>
      <w:tr w:rsidR="00362CB6"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A74310" w:rsidP="00351B1D">
            <w:pPr>
              <w:spacing w:before="60" w:line="240" w:lineRule="exact"/>
              <w:ind w:left="284" w:firstLine="0"/>
              <w:jc w:val="left"/>
              <w:rPr>
                <w:sz w:val="20"/>
              </w:rPr>
            </w:pPr>
            <w:r w:rsidRPr="00F663BF">
              <w:rPr>
                <w:sz w:val="20"/>
              </w:rPr>
              <w:t xml:space="preserve">из них бактериальная </w:t>
            </w:r>
            <w:r w:rsidRPr="00F663BF">
              <w:rPr>
                <w:sz w:val="20"/>
              </w:rPr>
              <w:br/>
            </w:r>
            <w:r w:rsidR="00362CB6" w:rsidRPr="00F663BF">
              <w:rPr>
                <w:sz w:val="20"/>
              </w:rPr>
              <w:t>дизентерия (</w:t>
            </w:r>
            <w:proofErr w:type="spellStart"/>
            <w:r w:rsidR="00362CB6" w:rsidRPr="00F663BF">
              <w:rPr>
                <w:sz w:val="20"/>
              </w:rPr>
              <w:t>шигеллез</w:t>
            </w:r>
            <w:proofErr w:type="spellEnd"/>
            <w:r w:rsidR="00362CB6"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33</w:t>
            </w:r>
            <w:r w:rsidR="00DF7F9E">
              <w:rPr>
                <w:rFonts w:ascii="Arial CYR" w:hAnsi="Arial CYR" w:cs="Arial CYR"/>
                <w:sz w:val="20"/>
              </w:rPr>
              <w:t>,</w:t>
            </w:r>
            <w:r>
              <w:rPr>
                <w:rFonts w:ascii="Arial CYR" w:hAnsi="Arial CYR" w:cs="Arial CYR"/>
                <w:sz w:val="20"/>
              </w:rPr>
              <w:t>3</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66,</w:t>
            </w:r>
            <w:r w:rsidR="00351B1D">
              <w:rPr>
                <w:rFonts w:ascii="Arial CYR" w:hAnsi="Arial CYR" w:cs="Arial CYR"/>
                <w:sz w:val="20"/>
              </w:rPr>
              <w:t>7</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8</w:t>
            </w:r>
            <w:r w:rsidR="00676DE3">
              <w:rPr>
                <w:rFonts w:ascii="Arial CYR" w:hAnsi="Arial CYR" w:cs="Arial CYR"/>
                <w:sz w:val="20"/>
              </w:rPr>
              <w:t>5</w:t>
            </w:r>
            <w:r w:rsidR="00351B1D">
              <w:rPr>
                <w:rFonts w:ascii="Arial CYR" w:hAnsi="Arial CYR" w:cs="Arial CYR"/>
                <w:sz w:val="20"/>
              </w:rPr>
              <w:t>,</w:t>
            </w:r>
            <w:r>
              <w:rPr>
                <w:rFonts w:ascii="Arial CYR" w:hAnsi="Arial CYR" w:cs="Arial CYR"/>
                <w:sz w:val="20"/>
              </w:rPr>
              <w:t>7</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5</w:t>
            </w:r>
            <w:r w:rsidR="00351B1D">
              <w:rPr>
                <w:rFonts w:ascii="Arial CYR" w:hAnsi="Arial CYR" w:cs="Arial CYR"/>
                <w:sz w:val="20"/>
              </w:rPr>
              <w:t>0</w:t>
            </w:r>
            <w:r w:rsidR="00676DE3">
              <w:rPr>
                <w:rFonts w:ascii="Arial CYR" w:hAnsi="Arial CYR" w:cs="Arial CYR"/>
                <w:sz w:val="20"/>
              </w:rPr>
              <w:t>,0</w:t>
            </w:r>
          </w:p>
        </w:tc>
      </w:tr>
      <w:tr w:rsidR="00362CB6"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13</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61</w:t>
            </w:r>
            <w:r w:rsidR="00676DE3">
              <w:rPr>
                <w:rFonts w:ascii="Arial CYR" w:hAnsi="Arial CYR" w:cs="Arial CYR"/>
                <w:sz w:val="20"/>
              </w:rPr>
              <w:t>,</w:t>
            </w:r>
            <w:r>
              <w:rPr>
                <w:rFonts w:ascii="Arial CYR" w:hAnsi="Arial CYR" w:cs="Arial CYR"/>
                <w:sz w:val="20"/>
              </w:rPr>
              <w:t>9</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14</w:t>
            </w:r>
            <w:r w:rsidR="00351B1D">
              <w:rPr>
                <w:rFonts w:ascii="Arial CYR" w:hAnsi="Arial CYR" w:cs="Arial CYR"/>
                <w:sz w:val="20"/>
              </w:rPr>
              <w:t>4</w:t>
            </w:r>
            <w:r w:rsidR="00DF7F9E">
              <w:rPr>
                <w:rFonts w:ascii="Arial CYR" w:hAnsi="Arial CYR" w:cs="Arial CYR"/>
                <w:sz w:val="20"/>
              </w:rPr>
              <w:t>,</w:t>
            </w:r>
            <w:r>
              <w:rPr>
                <w:rFonts w:ascii="Arial CYR" w:hAnsi="Arial CYR" w:cs="Arial CYR"/>
                <w:sz w:val="20"/>
              </w:rPr>
              <w:t>4</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21</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9</w:t>
            </w:r>
            <w:r w:rsidR="00676DE3">
              <w:rPr>
                <w:rFonts w:ascii="Arial CYR" w:hAnsi="Arial CYR" w:cs="Arial CYR"/>
                <w:sz w:val="20"/>
              </w:rPr>
              <w:t>1,</w:t>
            </w:r>
            <w:r w:rsidR="00351B1D">
              <w:rPr>
                <w:rFonts w:ascii="Arial CYR" w:hAnsi="Arial CYR" w:cs="Arial CYR"/>
                <w:sz w:val="20"/>
              </w:rPr>
              <w:t>3</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55</w:t>
            </w:r>
            <w:r w:rsidR="00351B1D">
              <w:rPr>
                <w:rFonts w:ascii="Arial CYR" w:hAnsi="Arial CYR" w:cs="Arial CYR"/>
                <w:sz w:val="20"/>
              </w:rPr>
              <w:t>,</w:t>
            </w:r>
            <w:r>
              <w:rPr>
                <w:rFonts w:ascii="Arial CYR" w:hAnsi="Arial CYR" w:cs="Arial CYR"/>
                <w:sz w:val="20"/>
              </w:rPr>
              <w:t>3</w:t>
            </w:r>
          </w:p>
        </w:tc>
      </w:tr>
      <w:tr w:rsidR="00362CB6"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Гепатиты</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6,3</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r w:rsidR="00351B1D">
              <w:rPr>
                <w:rFonts w:ascii="Arial" w:hAnsi="Arial" w:cs="Arial"/>
                <w:sz w:val="20"/>
                <w:szCs w:val="20"/>
              </w:rPr>
              <w:t>2</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C265D8">
            <w:pPr>
              <w:spacing w:before="60" w:line="240" w:lineRule="exact"/>
              <w:ind w:firstLine="0"/>
              <w:jc w:val="center"/>
              <w:rPr>
                <w:rFonts w:ascii="Arial CYR" w:hAnsi="Arial CYR" w:cs="Arial CYR"/>
                <w:sz w:val="20"/>
              </w:rPr>
            </w:pPr>
            <w:r>
              <w:rPr>
                <w:rFonts w:ascii="Arial CYR" w:hAnsi="Arial CYR" w:cs="Arial CYR"/>
                <w:sz w:val="20"/>
              </w:rPr>
              <w:t xml:space="preserve">в </w:t>
            </w:r>
            <w:r w:rsidR="00C265D8">
              <w:rPr>
                <w:rFonts w:ascii="Arial CYR" w:hAnsi="Arial CYR" w:cs="Arial CYR"/>
                <w:sz w:val="20"/>
              </w:rPr>
              <w:t>1</w:t>
            </w:r>
            <w:r>
              <w:rPr>
                <w:rFonts w:ascii="Arial CYR" w:hAnsi="Arial CYR" w:cs="Arial CYR"/>
                <w:sz w:val="20"/>
              </w:rPr>
              <w:t>,</w:t>
            </w:r>
            <w:r w:rsidR="00C265D8">
              <w:rPr>
                <w:rFonts w:ascii="Arial CYR" w:hAnsi="Arial CYR" w:cs="Arial CYR"/>
                <w:sz w:val="20"/>
              </w:rPr>
              <w:t>9</w:t>
            </w:r>
            <w:r>
              <w:rPr>
                <w:rFonts w:ascii="Arial CYR" w:hAnsi="Arial CYR" w:cs="Arial CYR"/>
                <w:sz w:val="20"/>
              </w:rPr>
              <w:t xml:space="preserve"> р.</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114</w:t>
            </w:r>
            <w:r w:rsidR="00351B1D">
              <w:rPr>
                <w:rFonts w:ascii="Arial CYR" w:hAnsi="Arial CYR" w:cs="Arial CYR"/>
                <w:sz w:val="20"/>
              </w:rPr>
              <w:t>,</w:t>
            </w:r>
            <w:r>
              <w:rPr>
                <w:rFonts w:ascii="Arial CYR" w:hAnsi="Arial CYR" w:cs="Arial CYR"/>
                <w:sz w:val="20"/>
              </w:rPr>
              <w:t>3</w:t>
            </w:r>
          </w:p>
        </w:tc>
      </w:tr>
      <w:tr w:rsidR="00362CB6"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w:t>
            </w:r>
            <w:r w:rsidR="00C265D8">
              <w:rPr>
                <w:rFonts w:ascii="Arial" w:hAnsi="Arial" w:cs="Arial"/>
                <w:sz w:val="20"/>
                <w:szCs w:val="20"/>
              </w:rPr>
              <w:t>7</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C265D8">
            <w:pPr>
              <w:spacing w:before="60" w:line="240" w:lineRule="exact"/>
              <w:ind w:firstLine="0"/>
              <w:jc w:val="center"/>
              <w:rPr>
                <w:rFonts w:ascii="Arial CYR" w:hAnsi="Arial CYR" w:cs="Arial CYR"/>
                <w:sz w:val="20"/>
              </w:rPr>
            </w:pPr>
            <w:r>
              <w:rPr>
                <w:rFonts w:ascii="Arial CYR" w:hAnsi="Arial CYR" w:cs="Arial CYR"/>
                <w:sz w:val="20"/>
              </w:rPr>
              <w:t xml:space="preserve">в </w:t>
            </w:r>
            <w:r w:rsidR="00C265D8">
              <w:rPr>
                <w:rFonts w:ascii="Arial CYR" w:hAnsi="Arial CYR" w:cs="Arial CYR"/>
                <w:sz w:val="20"/>
              </w:rPr>
              <w:t>3</w:t>
            </w:r>
            <w:r>
              <w:rPr>
                <w:rFonts w:ascii="Arial CYR" w:hAnsi="Arial CYR" w:cs="Arial CYR"/>
                <w:sz w:val="20"/>
              </w:rPr>
              <w:t>,9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351B1D" w:rsidP="00C265D8">
            <w:pPr>
              <w:spacing w:before="60" w:line="240" w:lineRule="exact"/>
              <w:ind w:firstLine="0"/>
              <w:jc w:val="center"/>
              <w:rPr>
                <w:rFonts w:ascii="Arial CYR" w:hAnsi="Arial CYR" w:cs="Arial CYR"/>
                <w:sz w:val="20"/>
              </w:rPr>
            </w:pPr>
            <w:r>
              <w:rPr>
                <w:rFonts w:ascii="Arial CYR" w:hAnsi="Arial CYR" w:cs="Arial CYR"/>
                <w:sz w:val="20"/>
              </w:rPr>
              <w:t>в 1</w:t>
            </w:r>
            <w:r w:rsidR="00C265D8">
              <w:rPr>
                <w:rFonts w:ascii="Arial CYR" w:hAnsi="Arial CYR" w:cs="Arial CYR"/>
                <w:sz w:val="20"/>
              </w:rPr>
              <w:t>,3</w:t>
            </w:r>
            <w:r>
              <w:rPr>
                <w:rFonts w:ascii="Arial CYR" w:hAnsi="Arial CYR" w:cs="Arial CYR"/>
                <w:sz w:val="20"/>
              </w:rPr>
              <w:t xml:space="preserve"> р.</w:t>
            </w:r>
          </w:p>
        </w:tc>
      </w:tr>
      <w:tr w:rsidR="00362CB6"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100,0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33,3</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100</w:t>
            </w:r>
            <w:r w:rsidR="00676DE3">
              <w:rPr>
                <w:rFonts w:ascii="Arial CYR" w:hAnsi="Arial CYR" w:cs="Arial CYR"/>
                <w:sz w:val="20"/>
              </w:rPr>
              <w:t>,</w:t>
            </w:r>
            <w:r>
              <w:rPr>
                <w:rFonts w:ascii="Arial CYR" w:hAnsi="Arial CYR" w:cs="Arial CYR"/>
                <w:sz w:val="20"/>
              </w:rPr>
              <w:t>0</w:t>
            </w:r>
          </w:p>
        </w:tc>
      </w:tr>
      <w:tr w:rsidR="00362CB6"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25,0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4</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66,7</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351B1D" w:rsidP="00C265D8">
            <w:pPr>
              <w:spacing w:before="60" w:line="240" w:lineRule="exact"/>
              <w:ind w:firstLine="0"/>
              <w:jc w:val="center"/>
              <w:rPr>
                <w:rFonts w:ascii="Arial CYR" w:hAnsi="Arial CYR" w:cs="Arial CYR"/>
                <w:sz w:val="20"/>
              </w:rPr>
            </w:pPr>
            <w:r>
              <w:rPr>
                <w:rFonts w:ascii="Arial CYR" w:hAnsi="Arial CYR" w:cs="Arial CYR"/>
                <w:sz w:val="20"/>
              </w:rPr>
              <w:t>6</w:t>
            </w:r>
            <w:r w:rsidR="00C265D8">
              <w:rPr>
                <w:rFonts w:ascii="Arial CYR" w:hAnsi="Arial CYR" w:cs="Arial CYR"/>
                <w:sz w:val="20"/>
              </w:rPr>
              <w:t>6</w:t>
            </w:r>
            <w:r>
              <w:rPr>
                <w:rFonts w:ascii="Arial CYR" w:hAnsi="Arial CYR" w:cs="Arial CYR"/>
                <w:sz w:val="20"/>
              </w:rPr>
              <w:t>,</w:t>
            </w:r>
            <w:r w:rsidR="00C265D8">
              <w:rPr>
                <w:rFonts w:ascii="Arial CYR" w:hAnsi="Arial CYR" w:cs="Arial CYR"/>
                <w:sz w:val="20"/>
              </w:rPr>
              <w:t>7</w:t>
            </w:r>
          </w:p>
        </w:tc>
      </w:tr>
      <w:tr w:rsidR="00362CB6"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362CB6" w:rsidRPr="00F663BF" w:rsidTr="00362CB6">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351B1D"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14</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7</w:t>
            </w:r>
            <w:r w:rsidR="00351B1D">
              <w:rPr>
                <w:rFonts w:ascii="Arial CYR" w:hAnsi="Arial CYR" w:cs="Arial CYR"/>
                <w:sz w:val="20"/>
              </w:rPr>
              <w:t>0</w:t>
            </w:r>
            <w:r w:rsidR="00DF7F9E">
              <w:rPr>
                <w:rFonts w:ascii="Arial CYR" w:hAnsi="Arial CYR" w:cs="Arial CYR"/>
                <w:sz w:val="20"/>
              </w:rPr>
              <w:t>,</w:t>
            </w:r>
            <w:r w:rsidR="00351B1D">
              <w:rPr>
                <w:rFonts w:ascii="Arial CYR" w:hAnsi="Arial CYR" w:cs="Arial CYR"/>
                <w:sz w:val="20"/>
              </w:rPr>
              <w:t>0</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10</w:t>
            </w:r>
            <w:r w:rsidR="00676DE3">
              <w:rPr>
                <w:rFonts w:ascii="Arial CYR" w:hAnsi="Arial CYR" w:cs="Arial CYR"/>
                <w:sz w:val="20"/>
              </w:rPr>
              <w:t>0,0</w:t>
            </w:r>
          </w:p>
        </w:tc>
      </w:tr>
      <w:tr w:rsidR="00362CB6"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10576" w:rsidP="00351B1D">
            <w:pPr>
              <w:spacing w:before="60" w:line="240" w:lineRule="exact"/>
              <w:ind w:firstLine="0"/>
              <w:jc w:val="center"/>
              <w:rPr>
                <w:rFonts w:ascii="Arial CYR" w:hAnsi="Arial CYR" w:cs="Arial CYR"/>
                <w:sz w:val="20"/>
              </w:rPr>
            </w:pPr>
            <w:r>
              <w:rPr>
                <w:rFonts w:ascii="Arial CYR" w:hAnsi="Arial CYR" w:cs="Arial CYR"/>
                <w:sz w:val="20"/>
              </w:rPr>
              <w:t>-</w:t>
            </w:r>
          </w:p>
        </w:tc>
      </w:tr>
      <w:tr w:rsidR="00362CB6"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351B1D" w:rsidP="00351B1D">
            <w:pPr>
              <w:spacing w:before="60" w:line="240" w:lineRule="exact"/>
              <w:ind w:firstLine="0"/>
              <w:jc w:val="center"/>
              <w:rPr>
                <w:rFonts w:cs="Arial"/>
                <w:color w:val="000000"/>
                <w:sz w:val="20"/>
              </w:rPr>
            </w:pPr>
            <w:r>
              <w:rPr>
                <w:rFonts w:cs="Arial"/>
                <w:color w:val="000000"/>
                <w:sz w:val="20"/>
              </w:rPr>
              <w:t>0</w:t>
            </w:r>
            <w:r w:rsidR="00DF7F9E">
              <w:rPr>
                <w:rFonts w:cs="Arial"/>
                <w:color w:val="000000"/>
                <w:sz w:val="20"/>
              </w:rPr>
              <w:t>,</w:t>
            </w:r>
            <w:r>
              <w:rPr>
                <w:rFonts w:cs="Arial"/>
                <w:color w:val="000000"/>
                <w:sz w:val="20"/>
              </w:rPr>
              <w:t>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676DE3" w:rsidP="00351B1D">
            <w:pPr>
              <w:spacing w:before="60" w:line="240" w:lineRule="exact"/>
              <w:ind w:firstLine="0"/>
              <w:jc w:val="center"/>
              <w:rPr>
                <w:rFonts w:cs="Arial"/>
                <w:color w:val="000000"/>
                <w:sz w:val="20"/>
              </w:rPr>
            </w:pPr>
            <w:r>
              <w:rPr>
                <w:rFonts w:cs="Arial"/>
                <w:color w:val="000000"/>
                <w:sz w:val="20"/>
              </w:rPr>
              <w:t>0</w:t>
            </w:r>
            <w:r w:rsidR="00DF7F9E">
              <w:rPr>
                <w:rFonts w:cs="Arial"/>
                <w:color w:val="000000"/>
                <w:sz w:val="20"/>
              </w:rPr>
              <w:t>,0.</w:t>
            </w:r>
          </w:p>
        </w:tc>
      </w:tr>
      <w:tr w:rsidR="00362CB6"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362CB6"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CC59BE"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7</w:t>
            </w:r>
            <w:r w:rsidR="00676DE3">
              <w:rPr>
                <w:rFonts w:ascii="Arial" w:hAnsi="Arial" w:cs="Arial"/>
                <w:sz w:val="20"/>
                <w:szCs w:val="20"/>
              </w:rPr>
              <w:t>6</w:t>
            </w:r>
            <w:r w:rsidR="00C265D8">
              <w:rPr>
                <w:rFonts w:ascii="Arial" w:hAnsi="Arial" w:cs="Arial"/>
                <w:sz w:val="20"/>
                <w:szCs w:val="20"/>
              </w:rPr>
              <w:t>132</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C265D8">
            <w:pPr>
              <w:spacing w:before="60" w:line="240" w:lineRule="exact"/>
              <w:ind w:firstLine="0"/>
              <w:jc w:val="center"/>
              <w:rPr>
                <w:rFonts w:ascii="Arial CYR" w:hAnsi="Arial CYR" w:cs="Arial CYR"/>
                <w:sz w:val="20"/>
              </w:rPr>
            </w:pPr>
            <w:r>
              <w:rPr>
                <w:rFonts w:ascii="Arial CYR" w:hAnsi="Arial CYR" w:cs="Arial CYR"/>
                <w:sz w:val="20"/>
              </w:rPr>
              <w:t xml:space="preserve">в </w:t>
            </w:r>
            <w:r w:rsidR="00C265D8">
              <w:rPr>
                <w:rFonts w:ascii="Arial CYR" w:hAnsi="Arial CYR" w:cs="Arial CYR"/>
                <w:sz w:val="20"/>
              </w:rPr>
              <w:t>1</w:t>
            </w:r>
            <w:r>
              <w:rPr>
                <w:rFonts w:ascii="Arial CYR" w:hAnsi="Arial CYR" w:cs="Arial CYR"/>
                <w:sz w:val="20"/>
              </w:rPr>
              <w:t>,</w:t>
            </w:r>
            <w:r w:rsidR="00C265D8">
              <w:rPr>
                <w:rFonts w:ascii="Arial CYR" w:hAnsi="Arial CYR" w:cs="Arial CYR"/>
                <w:sz w:val="20"/>
              </w:rPr>
              <w:t>5</w:t>
            </w:r>
            <w:r>
              <w:rPr>
                <w:rFonts w:ascii="Arial CYR" w:hAnsi="Arial CYR" w:cs="Arial CYR"/>
                <w:sz w:val="20"/>
              </w:rPr>
              <w:t xml:space="preserve"> р.</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72</w:t>
            </w:r>
            <w:r w:rsidR="00676DE3">
              <w:rPr>
                <w:rFonts w:ascii="Arial CYR" w:hAnsi="Arial CYR" w:cs="Arial CYR"/>
                <w:sz w:val="20"/>
              </w:rPr>
              <w:t>,</w:t>
            </w:r>
            <w:r>
              <w:rPr>
                <w:rFonts w:ascii="Arial CYR" w:hAnsi="Arial CYR" w:cs="Arial CYR"/>
                <w:sz w:val="20"/>
              </w:rPr>
              <w:t>1</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CC59BE"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w:t>
            </w:r>
            <w:r w:rsidR="00C265D8">
              <w:rPr>
                <w:rFonts w:ascii="Arial" w:hAnsi="Arial" w:cs="Arial"/>
                <w:sz w:val="20"/>
                <w:szCs w:val="20"/>
              </w:rPr>
              <w:t>0509</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C265D8">
            <w:pPr>
              <w:spacing w:before="60" w:line="240" w:lineRule="exact"/>
              <w:ind w:firstLine="0"/>
              <w:jc w:val="center"/>
              <w:rPr>
                <w:rFonts w:ascii="Arial CYR" w:hAnsi="Arial CYR" w:cs="Arial CYR"/>
                <w:sz w:val="20"/>
              </w:rPr>
            </w:pPr>
            <w:r>
              <w:rPr>
                <w:rFonts w:ascii="Arial CYR" w:hAnsi="Arial CYR" w:cs="Arial CYR"/>
                <w:sz w:val="20"/>
              </w:rPr>
              <w:t>7</w:t>
            </w:r>
            <w:r w:rsidR="00C265D8">
              <w:rPr>
                <w:rFonts w:ascii="Arial CYR" w:hAnsi="Arial CYR" w:cs="Arial CYR"/>
                <w:sz w:val="20"/>
              </w:rPr>
              <w:t>6</w:t>
            </w:r>
            <w:r w:rsidR="00CC59BE">
              <w:rPr>
                <w:rFonts w:ascii="Arial CYR" w:hAnsi="Arial CYR" w:cs="Arial CYR"/>
                <w:sz w:val="20"/>
              </w:rPr>
              <w:t>,5</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C59BE" w:rsidP="00C265D8">
            <w:pPr>
              <w:spacing w:before="60" w:line="240" w:lineRule="exact"/>
              <w:ind w:firstLine="0"/>
              <w:jc w:val="center"/>
              <w:rPr>
                <w:rFonts w:ascii="Arial CYR" w:hAnsi="Arial CYR" w:cs="Arial CYR"/>
                <w:sz w:val="20"/>
              </w:rPr>
            </w:pPr>
            <w:r>
              <w:rPr>
                <w:rFonts w:ascii="Arial CYR" w:hAnsi="Arial CYR" w:cs="Arial CYR"/>
                <w:sz w:val="20"/>
              </w:rPr>
              <w:t>9</w:t>
            </w:r>
            <w:r w:rsidR="00C265D8">
              <w:rPr>
                <w:rFonts w:ascii="Arial CYR" w:hAnsi="Arial CYR" w:cs="Arial CYR"/>
                <w:sz w:val="20"/>
              </w:rPr>
              <w:t>4</w:t>
            </w:r>
            <w:r>
              <w:rPr>
                <w:rFonts w:ascii="Arial CYR" w:hAnsi="Arial CYR" w:cs="Arial CYR"/>
                <w:sz w:val="20"/>
              </w:rPr>
              <w:t>,</w:t>
            </w:r>
            <w:r w:rsidR="00C265D8">
              <w:rPr>
                <w:rFonts w:ascii="Arial CYR" w:hAnsi="Arial CYR" w:cs="Arial CYR"/>
                <w:sz w:val="20"/>
              </w:rPr>
              <w:t>2</w:t>
            </w:r>
          </w:p>
        </w:tc>
      </w:tr>
      <w:tr w:rsidR="00362CB6"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351B1D">
            <w:pPr>
              <w:spacing w:before="60" w:line="240" w:lineRule="exact"/>
              <w:ind w:firstLine="0"/>
              <w:jc w:val="center"/>
              <w:rPr>
                <w:rFonts w:cs="Arial"/>
                <w:color w:val="000000"/>
                <w:sz w:val="20"/>
              </w:rPr>
            </w:pPr>
            <w:r>
              <w:rPr>
                <w:rFonts w:cs="Arial"/>
                <w:color w:val="000000"/>
                <w:sz w:val="20"/>
              </w:rPr>
              <w:t>16,2</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CC59BE" w:rsidP="00351B1D">
            <w:pPr>
              <w:spacing w:before="60" w:line="240" w:lineRule="exact"/>
              <w:ind w:firstLine="0"/>
              <w:jc w:val="center"/>
              <w:rPr>
                <w:rFonts w:cs="Arial"/>
                <w:color w:val="000000"/>
                <w:sz w:val="20"/>
              </w:rPr>
            </w:pPr>
            <w:r>
              <w:rPr>
                <w:rFonts w:cs="Arial"/>
                <w:color w:val="000000"/>
                <w:sz w:val="20"/>
              </w:rPr>
              <w:t>-</w:t>
            </w:r>
          </w:p>
        </w:tc>
      </w:tr>
      <w:tr w:rsidR="00362CB6"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351B1D">
            <w:pPr>
              <w:widowControl/>
              <w:adjustRightInd/>
              <w:spacing w:before="60" w:line="240" w:lineRule="exact"/>
              <w:ind w:firstLine="0"/>
              <w:jc w:val="center"/>
              <w:textAlignment w:val="auto"/>
              <w:rPr>
                <w:rFonts w:cs="Arial"/>
                <w:b/>
                <w:i/>
                <w:sz w:val="20"/>
              </w:rPr>
            </w:pPr>
            <w:r w:rsidRPr="00F663BF">
              <w:rPr>
                <w:rFonts w:cs="Arial"/>
                <w:b/>
                <w:i/>
                <w:sz w:val="20"/>
              </w:rPr>
              <w:t>Социально значимые болезни</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25</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50</w:t>
            </w:r>
            <w:r w:rsidR="00676DE3">
              <w:rPr>
                <w:rFonts w:ascii="Arial CYR" w:hAnsi="Arial CYR" w:cs="Arial CYR"/>
                <w:sz w:val="20"/>
              </w:rPr>
              <w:t>,</w:t>
            </w:r>
            <w:r>
              <w:rPr>
                <w:rFonts w:ascii="Arial CYR" w:hAnsi="Arial CYR" w:cs="Arial CYR"/>
                <w:sz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в 1</w:t>
            </w:r>
            <w:r w:rsidR="00676DE3">
              <w:rPr>
                <w:rFonts w:ascii="Arial CYR" w:hAnsi="Arial CYR" w:cs="Arial CYR"/>
                <w:sz w:val="20"/>
              </w:rPr>
              <w:t>,</w:t>
            </w:r>
            <w:r>
              <w:rPr>
                <w:rFonts w:ascii="Arial CYR" w:hAnsi="Arial CYR" w:cs="Arial CYR"/>
                <w:sz w:val="20"/>
              </w:rPr>
              <w:t>8 р.</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50</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 xml:space="preserve">в </w:t>
            </w:r>
            <w:r w:rsidR="00CC59BE">
              <w:rPr>
                <w:rFonts w:ascii="Arial CYR" w:hAnsi="Arial CYR" w:cs="Arial CYR"/>
                <w:sz w:val="20"/>
              </w:rPr>
              <w:t>1,</w:t>
            </w:r>
            <w:r>
              <w:rPr>
                <w:rFonts w:ascii="Arial CYR" w:hAnsi="Arial CYR" w:cs="Arial CYR"/>
                <w:sz w:val="20"/>
              </w:rPr>
              <w:t>5 р.</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в 2</w:t>
            </w:r>
            <w:r w:rsidR="00676DE3">
              <w:rPr>
                <w:rFonts w:ascii="Arial CYR" w:hAnsi="Arial CYR" w:cs="Arial CYR"/>
                <w:sz w:val="20"/>
              </w:rPr>
              <w:t>,</w:t>
            </w:r>
            <w:r>
              <w:rPr>
                <w:rFonts w:ascii="Arial CYR" w:hAnsi="Arial CYR" w:cs="Arial CYR"/>
                <w:sz w:val="20"/>
              </w:rPr>
              <w:t>3 р.</w:t>
            </w:r>
          </w:p>
        </w:tc>
      </w:tr>
      <w:tr w:rsidR="00362CB6"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C265D8">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CC59BE">
            <w:pPr>
              <w:spacing w:before="60" w:line="240" w:lineRule="exact"/>
              <w:ind w:firstLine="0"/>
              <w:jc w:val="center"/>
              <w:rPr>
                <w:rFonts w:ascii="Arial CYR" w:hAnsi="Arial CYR" w:cs="Arial CYR"/>
                <w:sz w:val="20"/>
              </w:rPr>
            </w:pPr>
            <w:r>
              <w:rPr>
                <w:rFonts w:ascii="Arial CYR" w:hAnsi="Arial CYR" w:cs="Arial CYR"/>
                <w:sz w:val="20"/>
              </w:rPr>
              <w:t>58,8</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83</w:t>
            </w:r>
            <w:r w:rsidR="00676DE3">
              <w:rPr>
                <w:rFonts w:ascii="Arial CYR" w:hAnsi="Arial CYR" w:cs="Arial CYR"/>
                <w:sz w:val="20"/>
              </w:rPr>
              <w:t>,</w:t>
            </w:r>
            <w:r>
              <w:rPr>
                <w:rFonts w:ascii="Arial CYR" w:hAnsi="Arial CYR" w:cs="Arial CYR"/>
                <w:sz w:val="20"/>
              </w:rPr>
              <w:t>3</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17</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в 2</w:t>
            </w:r>
            <w:r w:rsidR="00676DE3">
              <w:rPr>
                <w:rFonts w:ascii="Arial CYR" w:hAnsi="Arial CYR" w:cs="Arial CYR"/>
                <w:sz w:val="20"/>
              </w:rPr>
              <w:t>,</w:t>
            </w:r>
            <w:r>
              <w:rPr>
                <w:rFonts w:ascii="Arial CYR" w:hAnsi="Arial CYR" w:cs="Arial CYR"/>
                <w:sz w:val="20"/>
              </w:rPr>
              <w:t>8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C265D8" w:rsidP="00CC59BE">
            <w:pPr>
              <w:spacing w:before="60" w:line="240" w:lineRule="exact"/>
              <w:ind w:firstLine="0"/>
              <w:jc w:val="center"/>
              <w:rPr>
                <w:rFonts w:ascii="Arial CYR" w:hAnsi="Arial CYR" w:cs="Arial CYR"/>
                <w:sz w:val="20"/>
              </w:rPr>
            </w:pPr>
            <w:r>
              <w:rPr>
                <w:rFonts w:ascii="Arial CYR" w:hAnsi="Arial CYR" w:cs="Arial CYR"/>
                <w:sz w:val="20"/>
              </w:rPr>
              <w:t>в 5</w:t>
            </w:r>
            <w:r w:rsidR="00676DE3">
              <w:rPr>
                <w:rFonts w:ascii="Arial CYR" w:hAnsi="Arial CYR" w:cs="Arial CYR"/>
                <w:sz w:val="20"/>
              </w:rPr>
              <w:t>,</w:t>
            </w:r>
            <w:r w:rsidR="00CC59BE">
              <w:rPr>
                <w:rFonts w:ascii="Arial CYR" w:hAnsi="Arial CYR" w:cs="Arial CYR"/>
                <w:sz w:val="20"/>
              </w:rPr>
              <w:t>7</w:t>
            </w:r>
            <w:r>
              <w:rPr>
                <w:rFonts w:ascii="Arial CYR" w:hAnsi="Arial CYR" w:cs="Arial CYR"/>
                <w:sz w:val="20"/>
              </w:rPr>
              <w:t xml:space="preserve"> р.</w:t>
            </w:r>
          </w:p>
        </w:tc>
      </w:tr>
      <w:tr w:rsidR="00362CB6"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CC59B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112</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351B1D">
            <w:pPr>
              <w:spacing w:before="60" w:line="240" w:lineRule="exact"/>
              <w:ind w:firstLine="0"/>
              <w:jc w:val="center"/>
              <w:rPr>
                <w:rFonts w:ascii="Arial CYR" w:hAnsi="Arial CYR" w:cs="Arial CYR"/>
                <w:sz w:val="20"/>
              </w:rPr>
            </w:pPr>
            <w:r>
              <w:rPr>
                <w:rFonts w:ascii="Arial CYR" w:hAnsi="Arial CYR" w:cs="Arial CYR"/>
                <w:sz w:val="20"/>
              </w:rPr>
              <w:t>9</w:t>
            </w:r>
            <w:r w:rsidR="00CC59BE">
              <w:rPr>
                <w:rFonts w:ascii="Arial CYR" w:hAnsi="Arial CYR" w:cs="Arial CYR"/>
                <w:sz w:val="20"/>
              </w:rPr>
              <w:t>4</w:t>
            </w:r>
            <w:r w:rsidR="00676DE3">
              <w:rPr>
                <w:rFonts w:ascii="Arial CYR" w:hAnsi="Arial CYR" w:cs="Arial CYR"/>
                <w:sz w:val="20"/>
              </w:rPr>
              <w:t>,9</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1</w:t>
            </w:r>
            <w:r w:rsidR="00CC59BE">
              <w:rPr>
                <w:rFonts w:ascii="Arial CYR" w:hAnsi="Arial CYR" w:cs="Arial CYR"/>
                <w:sz w:val="20"/>
              </w:rPr>
              <w:t>4</w:t>
            </w:r>
            <w:r>
              <w:rPr>
                <w:rFonts w:ascii="Arial CYR" w:hAnsi="Arial CYR" w:cs="Arial CYR"/>
                <w:sz w:val="20"/>
              </w:rPr>
              <w:t>1</w:t>
            </w:r>
            <w:r w:rsidR="00676DE3">
              <w:rPr>
                <w:rFonts w:ascii="Arial CYR" w:hAnsi="Arial CYR" w:cs="Arial CYR"/>
                <w:sz w:val="20"/>
              </w:rPr>
              <w:t>,</w:t>
            </w:r>
            <w:r>
              <w:rPr>
                <w:rFonts w:ascii="Arial CYR" w:hAnsi="Arial CYR" w:cs="Arial CYR"/>
                <w:sz w:val="20"/>
              </w:rPr>
              <w:t>8</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C265D8">
              <w:rPr>
                <w:rFonts w:ascii="Arial" w:hAnsi="Arial" w:cs="Arial"/>
                <w:sz w:val="20"/>
                <w:szCs w:val="20"/>
              </w:rPr>
              <w:t>18</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75</w:t>
            </w:r>
            <w:r w:rsidR="00676DE3">
              <w:rPr>
                <w:rFonts w:ascii="Arial CYR" w:hAnsi="Arial CYR" w:cs="Arial CYR"/>
                <w:sz w:val="20"/>
              </w:rPr>
              <w:t>,</w:t>
            </w:r>
            <w:r>
              <w:rPr>
                <w:rFonts w:ascii="Arial CYR" w:hAnsi="Arial CYR" w:cs="Arial CYR"/>
                <w:sz w:val="20"/>
              </w:rPr>
              <w:t>6</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C265D8" w:rsidP="00CC59BE">
            <w:pPr>
              <w:spacing w:before="60" w:line="240" w:lineRule="exact"/>
              <w:ind w:firstLine="0"/>
              <w:jc w:val="center"/>
              <w:rPr>
                <w:rFonts w:ascii="Arial CYR" w:hAnsi="Arial CYR" w:cs="Arial CYR"/>
                <w:sz w:val="20"/>
              </w:rPr>
            </w:pPr>
            <w:r>
              <w:rPr>
                <w:rFonts w:ascii="Arial CYR" w:hAnsi="Arial CYR" w:cs="Arial CYR"/>
                <w:sz w:val="20"/>
              </w:rPr>
              <w:t>67,0</w:t>
            </w:r>
          </w:p>
        </w:tc>
      </w:tr>
      <w:tr w:rsidR="00362CB6"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351B1D">
            <w:pPr>
              <w:pageBreakBefore/>
              <w:spacing w:before="6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C265D8">
            <w:pPr>
              <w:pStyle w:val="affff8"/>
              <w:pageBreakBefore/>
              <w:widowControl w:val="0"/>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C265D8">
              <w:rPr>
                <w:rFonts w:ascii="Arial" w:hAnsi="Arial" w:cs="Arial"/>
                <w:sz w:val="20"/>
                <w:szCs w:val="20"/>
              </w:rPr>
              <w:t>2</w:t>
            </w:r>
            <w:r w:rsidR="000279ED">
              <w:rPr>
                <w:rFonts w:ascii="Arial" w:hAnsi="Arial" w:cs="Arial"/>
                <w:sz w:val="20"/>
                <w:szCs w:val="20"/>
              </w:rPr>
              <w:t>5</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C265D8">
            <w:pPr>
              <w:pageBreakBefore/>
              <w:spacing w:before="60" w:line="240" w:lineRule="exact"/>
              <w:ind w:firstLine="0"/>
              <w:jc w:val="center"/>
              <w:rPr>
                <w:rFonts w:ascii="Arial CYR" w:hAnsi="Arial CYR" w:cs="Arial CYR"/>
                <w:sz w:val="20"/>
              </w:rPr>
            </w:pPr>
            <w:r>
              <w:rPr>
                <w:rFonts w:ascii="Arial CYR" w:hAnsi="Arial CYR" w:cs="Arial CYR"/>
                <w:sz w:val="20"/>
              </w:rPr>
              <w:t>6</w:t>
            </w:r>
            <w:r w:rsidR="00C265D8">
              <w:rPr>
                <w:rFonts w:ascii="Arial CYR" w:hAnsi="Arial CYR" w:cs="Arial CYR"/>
                <w:sz w:val="20"/>
              </w:rPr>
              <w:t>1</w:t>
            </w:r>
            <w:r>
              <w:rPr>
                <w:rFonts w:ascii="Arial CYR" w:hAnsi="Arial CYR" w:cs="Arial CYR"/>
                <w:sz w:val="20"/>
              </w:rPr>
              <w:t>,</w:t>
            </w:r>
            <w:r w:rsidR="00C265D8">
              <w:rPr>
                <w:rFonts w:ascii="Arial CYR" w:hAnsi="Arial CYR" w:cs="Arial CYR"/>
                <w:sz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C265D8" w:rsidP="000279ED">
            <w:pPr>
              <w:pageBreakBefore/>
              <w:spacing w:before="60" w:line="240" w:lineRule="exact"/>
              <w:ind w:firstLine="0"/>
              <w:jc w:val="center"/>
              <w:rPr>
                <w:rFonts w:ascii="Arial CYR" w:hAnsi="Arial CYR" w:cs="Arial CYR"/>
                <w:sz w:val="20"/>
              </w:rPr>
            </w:pPr>
            <w:r>
              <w:rPr>
                <w:rFonts w:ascii="Arial CYR" w:hAnsi="Arial CYR" w:cs="Arial CYR"/>
                <w:sz w:val="20"/>
              </w:rPr>
              <w:t>119</w:t>
            </w:r>
            <w:r w:rsidR="00676DE3">
              <w:rPr>
                <w:rFonts w:ascii="Arial CYR" w:hAnsi="Arial CYR" w:cs="Arial CYR"/>
                <w:sz w:val="20"/>
              </w:rPr>
              <w:t>,</w:t>
            </w:r>
            <w:r w:rsidR="000279ED">
              <w:rPr>
                <w:rFonts w:ascii="Arial CYR" w:hAnsi="Arial CYR" w:cs="Arial CYR"/>
                <w:sz w:val="20"/>
              </w:rPr>
              <w:t>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C265D8">
            <w:pPr>
              <w:pStyle w:val="affff8"/>
              <w:pageBreakBefore/>
              <w:widowControl w:val="0"/>
              <w:spacing w:before="60" w:beforeAutospacing="0" w:after="0" w:afterAutospacing="0" w:line="240" w:lineRule="exact"/>
              <w:jc w:val="center"/>
              <w:rPr>
                <w:rFonts w:ascii="Arial" w:hAnsi="Arial" w:cs="Arial"/>
                <w:sz w:val="20"/>
                <w:szCs w:val="20"/>
              </w:rPr>
            </w:pPr>
            <w:r>
              <w:rPr>
                <w:rFonts w:ascii="Arial" w:hAnsi="Arial" w:cs="Arial"/>
                <w:sz w:val="20"/>
                <w:szCs w:val="20"/>
              </w:rPr>
              <w:t>2</w:t>
            </w:r>
            <w:r w:rsidR="00C265D8">
              <w:rPr>
                <w:rFonts w:ascii="Arial" w:hAnsi="Arial" w:cs="Arial"/>
                <w:sz w:val="20"/>
                <w:szCs w:val="20"/>
              </w:rPr>
              <w:t>0</w:t>
            </w:r>
            <w:r w:rsidR="000279ED">
              <w:rPr>
                <w:rFonts w:ascii="Arial" w:hAnsi="Arial" w:cs="Arial"/>
                <w:sz w:val="20"/>
                <w:szCs w:val="20"/>
              </w:rPr>
              <w:t>5</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0279ED" w:rsidP="00C265D8">
            <w:pPr>
              <w:pageBreakBefore/>
              <w:spacing w:before="60" w:line="240" w:lineRule="exact"/>
              <w:ind w:firstLine="0"/>
              <w:jc w:val="center"/>
              <w:rPr>
                <w:rFonts w:ascii="Arial CYR" w:hAnsi="Arial CYR" w:cs="Arial CYR"/>
                <w:sz w:val="20"/>
              </w:rPr>
            </w:pPr>
            <w:r>
              <w:rPr>
                <w:rFonts w:ascii="Arial CYR" w:hAnsi="Arial CYR" w:cs="Arial CYR"/>
                <w:sz w:val="20"/>
              </w:rPr>
              <w:t>1</w:t>
            </w:r>
            <w:r w:rsidR="00676DE3">
              <w:rPr>
                <w:rFonts w:ascii="Arial CYR" w:hAnsi="Arial CYR" w:cs="Arial CYR"/>
                <w:sz w:val="20"/>
              </w:rPr>
              <w:t>0</w:t>
            </w:r>
            <w:r>
              <w:rPr>
                <w:rFonts w:ascii="Arial CYR" w:hAnsi="Arial CYR" w:cs="Arial CYR"/>
                <w:sz w:val="20"/>
              </w:rPr>
              <w:t>7,</w:t>
            </w:r>
            <w:r w:rsidR="00C265D8">
              <w:rPr>
                <w:rFonts w:ascii="Arial CYR" w:hAnsi="Arial CYR" w:cs="Arial CYR"/>
                <w:sz w:val="20"/>
              </w:rPr>
              <w:t>9</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C265D8" w:rsidP="00C265D8">
            <w:pPr>
              <w:pageBreakBefore/>
              <w:spacing w:before="60" w:line="240" w:lineRule="exact"/>
              <w:ind w:firstLine="0"/>
              <w:jc w:val="center"/>
              <w:rPr>
                <w:rFonts w:ascii="Arial CYR" w:hAnsi="Arial CYR" w:cs="Arial CYR"/>
                <w:sz w:val="20"/>
              </w:rPr>
            </w:pPr>
            <w:r>
              <w:rPr>
                <w:rFonts w:ascii="Arial CYR" w:hAnsi="Arial CYR" w:cs="Arial CYR"/>
                <w:sz w:val="20"/>
              </w:rPr>
              <w:t>9</w:t>
            </w:r>
            <w:r w:rsidR="00676DE3">
              <w:rPr>
                <w:rFonts w:ascii="Arial CYR" w:hAnsi="Arial CYR" w:cs="Arial CYR"/>
                <w:sz w:val="20"/>
              </w:rPr>
              <w:t>1,</w:t>
            </w:r>
            <w:r w:rsidR="000279ED">
              <w:rPr>
                <w:rFonts w:ascii="Arial CYR" w:hAnsi="Arial CYR" w:cs="Arial CYR"/>
                <w:sz w:val="20"/>
              </w:rPr>
              <w:t>1</w:t>
            </w:r>
          </w:p>
        </w:tc>
      </w:tr>
      <w:tr w:rsidR="00362CB6"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351B1D">
            <w:pPr>
              <w:spacing w:before="6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25</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0279ED" w:rsidP="00351B1D">
            <w:pPr>
              <w:spacing w:before="60" w:line="240" w:lineRule="exact"/>
              <w:ind w:firstLine="0"/>
              <w:jc w:val="center"/>
              <w:rPr>
                <w:rFonts w:ascii="Arial CYR" w:hAnsi="Arial CYR" w:cs="Arial CYR"/>
                <w:sz w:val="20"/>
              </w:rPr>
            </w:pPr>
            <w:r>
              <w:rPr>
                <w:rFonts w:ascii="Arial CYR" w:hAnsi="Arial CYR" w:cs="Arial CYR"/>
                <w:sz w:val="20"/>
              </w:rPr>
              <w:t>2</w:t>
            </w:r>
            <w:r w:rsidR="00C265D8">
              <w:rPr>
                <w:rFonts w:ascii="Arial CYR" w:hAnsi="Arial CYR" w:cs="Arial CYR"/>
                <w:sz w:val="20"/>
              </w:rPr>
              <w:t>4</w:t>
            </w:r>
            <w:r>
              <w:rPr>
                <w:rFonts w:ascii="Arial CYR" w:hAnsi="Arial CYR" w:cs="Arial CYR"/>
                <w:sz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147</w:t>
            </w:r>
            <w:r w:rsidR="00676DE3">
              <w:rPr>
                <w:rFonts w:ascii="Arial CYR" w:hAnsi="Arial CYR" w:cs="Arial CYR"/>
                <w:sz w:val="20"/>
              </w:rPr>
              <w:t>,</w:t>
            </w:r>
            <w:r>
              <w:rPr>
                <w:rFonts w:ascii="Arial CYR" w:hAnsi="Arial CYR" w:cs="Arial CYR"/>
                <w:sz w:val="20"/>
              </w:rPr>
              <w:t>1</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C265D8">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C265D8">
              <w:rPr>
                <w:rFonts w:ascii="Arial" w:hAnsi="Arial" w:cs="Arial"/>
                <w:sz w:val="20"/>
                <w:szCs w:val="20"/>
              </w:rPr>
              <w:t>0</w:t>
            </w:r>
            <w:r w:rsidR="000279ED">
              <w:rPr>
                <w:rFonts w:ascii="Arial" w:hAnsi="Arial" w:cs="Arial"/>
                <w:sz w:val="20"/>
                <w:szCs w:val="20"/>
              </w:rPr>
              <w:t>4</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C265D8" w:rsidP="000279ED">
            <w:pPr>
              <w:spacing w:before="60" w:line="240" w:lineRule="exact"/>
              <w:ind w:firstLine="0"/>
              <w:jc w:val="center"/>
              <w:rPr>
                <w:rFonts w:ascii="Arial CYR" w:hAnsi="Arial CYR" w:cs="Arial CYR"/>
                <w:sz w:val="20"/>
              </w:rPr>
            </w:pPr>
            <w:r>
              <w:rPr>
                <w:rFonts w:ascii="Arial CYR" w:hAnsi="Arial CYR" w:cs="Arial CYR"/>
                <w:sz w:val="20"/>
              </w:rPr>
              <w:t>в 1</w:t>
            </w:r>
            <w:r w:rsidR="00676DE3">
              <w:rPr>
                <w:rFonts w:ascii="Arial CYR" w:hAnsi="Arial CYR" w:cs="Arial CYR"/>
                <w:sz w:val="20"/>
              </w:rPr>
              <w:t>,</w:t>
            </w:r>
            <w:r w:rsidR="000279ED">
              <w:rPr>
                <w:rFonts w:ascii="Arial CYR" w:hAnsi="Arial CYR" w:cs="Arial CYR"/>
                <w:sz w:val="20"/>
              </w:rPr>
              <w:t>9</w:t>
            </w:r>
            <w:r>
              <w:rPr>
                <w:rFonts w:ascii="Arial CYR" w:hAnsi="Arial CYR" w:cs="Arial CYR"/>
                <w:sz w:val="20"/>
              </w:rPr>
              <w:t xml:space="preserve"> р.</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C265D8" w:rsidP="00C265D8">
            <w:pPr>
              <w:spacing w:before="60" w:line="240" w:lineRule="exact"/>
              <w:ind w:firstLine="0"/>
              <w:jc w:val="center"/>
              <w:rPr>
                <w:rFonts w:ascii="Arial CYR" w:hAnsi="Arial CYR" w:cs="Arial CYR"/>
                <w:sz w:val="20"/>
              </w:rPr>
            </w:pPr>
            <w:r>
              <w:rPr>
                <w:rFonts w:ascii="Arial CYR" w:hAnsi="Arial CYR" w:cs="Arial CYR"/>
                <w:sz w:val="20"/>
              </w:rPr>
              <w:t>73</w:t>
            </w:r>
            <w:r w:rsidR="00676DE3">
              <w:rPr>
                <w:rFonts w:ascii="Arial CYR" w:hAnsi="Arial CYR" w:cs="Arial CYR"/>
                <w:sz w:val="20"/>
              </w:rPr>
              <w:t>,</w:t>
            </w:r>
            <w:r>
              <w:rPr>
                <w:rFonts w:ascii="Arial CYR" w:hAnsi="Arial CYR" w:cs="Arial CYR"/>
                <w:sz w:val="20"/>
              </w:rPr>
              <w:t>2</w:t>
            </w:r>
          </w:p>
        </w:tc>
      </w:tr>
      <w:tr w:rsidR="00362CB6"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362CB6" w:rsidRPr="00F663BF" w:rsidRDefault="00362CB6" w:rsidP="00724023">
            <w:pPr>
              <w:pStyle w:val="afffffa"/>
              <w:widowControl/>
              <w:numPr>
                <w:ilvl w:val="0"/>
                <w:numId w:val="16"/>
              </w:numPr>
              <w:tabs>
                <w:tab w:val="left" w:pos="426"/>
              </w:tabs>
              <w:adjustRightInd/>
              <w:spacing w:before="60" w:line="240" w:lineRule="exact"/>
              <w:ind w:left="57" w:right="57"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D97DE6">
      <w:pPr>
        <w:pStyle w:val="3"/>
        <w:keepNext w:val="0"/>
        <w:pageBreakBefore/>
        <w:numPr>
          <w:ilvl w:val="0"/>
          <w:numId w:val="11"/>
        </w:numPr>
        <w:spacing w:before="0" w:after="360"/>
        <w:ind w:left="714" w:hanging="357"/>
        <w:jc w:val="left"/>
        <w:rPr>
          <w:rFonts w:cs="Arial"/>
          <w:sz w:val="28"/>
          <w:szCs w:val="28"/>
        </w:rPr>
      </w:pPr>
      <w:bookmarkStart w:id="243" w:name="_Toc62805566"/>
      <w:r w:rsidRPr="006D5BCB">
        <w:rPr>
          <w:rFonts w:cs="Arial"/>
          <w:sz w:val="28"/>
          <w:szCs w:val="28"/>
        </w:rPr>
        <w:lastRenderedPageBreak/>
        <w:t>О</w:t>
      </w:r>
      <w:r w:rsidR="00481430" w:rsidRPr="006D5BCB">
        <w:rPr>
          <w:rFonts w:cs="Arial"/>
          <w:sz w:val="28"/>
          <w:szCs w:val="28"/>
        </w:rPr>
        <w:t>кружающая среда</w:t>
      </w:r>
      <w:bookmarkEnd w:id="243"/>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p w:rsidR="00976773" w:rsidRPr="00976773" w:rsidRDefault="00976773" w:rsidP="00976773">
      <w:pPr>
        <w:widowControl/>
        <w:tabs>
          <w:tab w:val="left" w:pos="567"/>
          <w:tab w:val="left" w:pos="709"/>
          <w:tab w:val="left" w:pos="851"/>
          <w:tab w:val="left" w:pos="1134"/>
        </w:tabs>
        <w:adjustRightInd/>
        <w:spacing w:before="120"/>
        <w:ind w:firstLine="709"/>
        <w:textAlignment w:val="auto"/>
        <w:rPr>
          <w:rFonts w:cs="Arial"/>
          <w:szCs w:val="22"/>
        </w:rPr>
      </w:pPr>
      <w:r w:rsidRPr="00976773">
        <w:rPr>
          <w:rFonts w:cs="Arial"/>
          <w:spacing w:val="-2"/>
          <w:szCs w:val="22"/>
        </w:rPr>
        <w:t xml:space="preserve">По данным ФГБУ  </w:t>
      </w:r>
      <w:proofErr w:type="gramStart"/>
      <w:r w:rsidRPr="00976773">
        <w:rPr>
          <w:rFonts w:cs="Arial"/>
          <w:spacing w:val="-2"/>
          <w:szCs w:val="22"/>
        </w:rPr>
        <w:t>Западно-Сибирское</w:t>
      </w:r>
      <w:proofErr w:type="gramEnd"/>
      <w:r w:rsidRPr="00976773">
        <w:rPr>
          <w:rFonts w:cs="Arial"/>
          <w:spacing w:val="-2"/>
          <w:szCs w:val="22"/>
        </w:rPr>
        <w:t xml:space="preserve"> УГМС, </w:t>
      </w:r>
      <w:r w:rsidRPr="00976773">
        <w:rPr>
          <w:rFonts w:cs="Arial"/>
          <w:szCs w:val="22"/>
        </w:rPr>
        <w:t xml:space="preserve">в декабре преобладала холодная погода в первой и третьей декадах и теплая во второй декаде декабря с </w:t>
      </w:r>
      <w:proofErr w:type="spellStart"/>
      <w:r w:rsidRPr="00976773">
        <w:rPr>
          <w:rFonts w:cs="Arial"/>
          <w:szCs w:val="22"/>
        </w:rPr>
        <w:t>гололедно-изморозевыми</w:t>
      </w:r>
      <w:proofErr w:type="spellEnd"/>
      <w:r w:rsidRPr="00976773">
        <w:rPr>
          <w:rFonts w:cs="Arial"/>
          <w:szCs w:val="22"/>
        </w:rPr>
        <w:t xml:space="preserve"> явлениями, местами с туманами. </w:t>
      </w:r>
    </w:p>
    <w:p w:rsidR="00976773" w:rsidRPr="00976773" w:rsidRDefault="00976773" w:rsidP="00976773">
      <w:pPr>
        <w:widowControl/>
        <w:tabs>
          <w:tab w:val="left" w:pos="567"/>
          <w:tab w:val="left" w:pos="709"/>
          <w:tab w:val="left" w:pos="851"/>
          <w:tab w:val="left" w:pos="1134"/>
        </w:tabs>
        <w:adjustRightInd/>
        <w:spacing w:before="120"/>
        <w:ind w:firstLine="709"/>
        <w:textAlignment w:val="auto"/>
        <w:rPr>
          <w:rFonts w:cs="Arial"/>
          <w:szCs w:val="22"/>
        </w:rPr>
      </w:pPr>
      <w:r w:rsidRPr="00976773">
        <w:rPr>
          <w:rFonts w:cs="Arial"/>
          <w:szCs w:val="22"/>
        </w:rPr>
        <w:t xml:space="preserve">Среднемесячная температура воздуха в </w:t>
      </w:r>
      <w:r w:rsidRPr="00976773">
        <w:rPr>
          <w:rFonts w:cs="Arial"/>
          <w:b/>
          <w:szCs w:val="22"/>
        </w:rPr>
        <w:t>г. Новосибирске</w:t>
      </w:r>
      <w:r w:rsidRPr="00976773">
        <w:rPr>
          <w:rFonts w:cs="Arial"/>
          <w:szCs w:val="22"/>
        </w:rPr>
        <w:t xml:space="preserve"> составила минус 16</w:t>
      </w:r>
      <w:proofErr w:type="gramStart"/>
      <w:r w:rsidRPr="00976773">
        <w:rPr>
          <w:rFonts w:cs="Arial"/>
          <w:szCs w:val="22"/>
        </w:rPr>
        <w:sym w:font="Symbol" w:char="F0B0"/>
      </w:r>
      <w:r w:rsidRPr="00976773">
        <w:rPr>
          <w:rFonts w:cs="Arial"/>
          <w:szCs w:val="22"/>
        </w:rPr>
        <w:t>С</w:t>
      </w:r>
      <w:proofErr w:type="gramEnd"/>
      <w:r w:rsidRPr="00976773">
        <w:rPr>
          <w:rFonts w:cs="Arial"/>
          <w:szCs w:val="22"/>
        </w:rPr>
        <w:t xml:space="preserve">, что выше многолетней нормы на 2,1 </w:t>
      </w:r>
      <w:r w:rsidRPr="00976773">
        <w:rPr>
          <w:rFonts w:cs="Arial"/>
          <w:szCs w:val="22"/>
        </w:rPr>
        <w:sym w:font="Symbol" w:char="F0B0"/>
      </w:r>
      <w:r w:rsidRPr="00976773">
        <w:rPr>
          <w:rFonts w:cs="Arial"/>
          <w:szCs w:val="22"/>
        </w:rPr>
        <w:t>С. Месячное количество осадков составило 40 мм (138 %  от  месячной нормы).</w:t>
      </w:r>
    </w:p>
    <w:p w:rsidR="00976773" w:rsidRPr="00976773" w:rsidRDefault="00976773" w:rsidP="00976773">
      <w:pPr>
        <w:widowControl/>
        <w:tabs>
          <w:tab w:val="left" w:pos="567"/>
          <w:tab w:val="left" w:pos="709"/>
        </w:tabs>
        <w:adjustRightInd/>
        <w:spacing w:before="120"/>
        <w:ind w:firstLine="709"/>
        <w:textAlignment w:val="auto"/>
        <w:rPr>
          <w:rFonts w:cs="Arial"/>
          <w:spacing w:val="-2"/>
          <w:szCs w:val="22"/>
        </w:rPr>
      </w:pPr>
      <w:r w:rsidRPr="00976773">
        <w:rPr>
          <w:rFonts w:cs="Arial"/>
          <w:spacing w:val="-2"/>
          <w:szCs w:val="22"/>
        </w:rPr>
        <w:t xml:space="preserve">Среднемесячная температура воздуха в </w:t>
      </w:r>
      <w:proofErr w:type="spellStart"/>
      <w:r w:rsidRPr="00976773">
        <w:rPr>
          <w:rFonts w:cs="Arial"/>
          <w:b/>
          <w:spacing w:val="-2"/>
          <w:szCs w:val="22"/>
        </w:rPr>
        <w:t>г.г</w:t>
      </w:r>
      <w:proofErr w:type="spellEnd"/>
      <w:r w:rsidRPr="00976773">
        <w:rPr>
          <w:rFonts w:cs="Arial"/>
          <w:b/>
          <w:spacing w:val="-2"/>
          <w:szCs w:val="22"/>
        </w:rPr>
        <w:t>. Бердске</w:t>
      </w:r>
      <w:r w:rsidRPr="00976773">
        <w:rPr>
          <w:rFonts w:cs="Arial"/>
          <w:spacing w:val="-2"/>
          <w:szCs w:val="22"/>
        </w:rPr>
        <w:t xml:space="preserve"> и </w:t>
      </w:r>
      <w:proofErr w:type="spellStart"/>
      <w:r w:rsidRPr="00976773">
        <w:rPr>
          <w:rFonts w:cs="Arial"/>
          <w:b/>
          <w:spacing w:val="-2"/>
          <w:szCs w:val="22"/>
        </w:rPr>
        <w:t>Искитиме</w:t>
      </w:r>
      <w:proofErr w:type="spellEnd"/>
      <w:r w:rsidRPr="00976773">
        <w:rPr>
          <w:rFonts w:cs="Arial"/>
          <w:spacing w:val="-2"/>
          <w:szCs w:val="22"/>
        </w:rPr>
        <w:t xml:space="preserve"> </w:t>
      </w:r>
      <w:r w:rsidRPr="00976773">
        <w:rPr>
          <w:rFonts w:cs="Arial"/>
          <w:szCs w:val="22"/>
        </w:rPr>
        <w:t>составила минус 16,7 </w:t>
      </w:r>
      <w:proofErr w:type="spellStart"/>
      <w:r w:rsidRPr="00976773">
        <w:rPr>
          <w:rFonts w:cs="Arial"/>
          <w:color w:val="000000"/>
          <w:szCs w:val="22"/>
          <w:vertAlign w:val="superscript"/>
        </w:rPr>
        <w:t>о</w:t>
      </w:r>
      <w:r w:rsidRPr="00976773">
        <w:rPr>
          <w:rFonts w:cs="Arial"/>
          <w:color w:val="000000"/>
          <w:szCs w:val="22"/>
        </w:rPr>
        <w:t>С</w:t>
      </w:r>
      <w:proofErr w:type="spellEnd"/>
      <w:r w:rsidRPr="00976773">
        <w:rPr>
          <w:rFonts w:cs="Arial"/>
          <w:color w:val="000000"/>
          <w:szCs w:val="22"/>
        </w:rPr>
        <w:t xml:space="preserve">, что выше нормы на 2,6 </w:t>
      </w:r>
      <w:proofErr w:type="spellStart"/>
      <w:r w:rsidRPr="00976773">
        <w:rPr>
          <w:rFonts w:cs="Arial"/>
          <w:color w:val="000000"/>
          <w:szCs w:val="22"/>
          <w:vertAlign w:val="superscript"/>
        </w:rPr>
        <w:t>о</w:t>
      </w:r>
      <w:r w:rsidRPr="00976773">
        <w:rPr>
          <w:rFonts w:cs="Arial"/>
          <w:color w:val="000000"/>
          <w:szCs w:val="22"/>
        </w:rPr>
        <w:t>С</w:t>
      </w:r>
      <w:proofErr w:type="spellEnd"/>
      <w:r w:rsidRPr="00976773">
        <w:rPr>
          <w:rFonts w:cs="Arial"/>
          <w:color w:val="000000"/>
          <w:szCs w:val="22"/>
        </w:rPr>
        <w:t xml:space="preserve">. </w:t>
      </w:r>
      <w:r w:rsidRPr="00976773">
        <w:rPr>
          <w:rFonts w:cs="Arial"/>
          <w:spacing w:val="-2"/>
          <w:szCs w:val="22"/>
        </w:rPr>
        <w:t>Месячное количество осадков составило 47 мм (157 % месячной нормы).</w:t>
      </w:r>
    </w:p>
    <w:p w:rsidR="00976773" w:rsidRPr="00976773" w:rsidRDefault="00976773" w:rsidP="00976773">
      <w:pPr>
        <w:widowControl/>
        <w:adjustRightInd/>
        <w:spacing w:before="120"/>
        <w:ind w:firstLine="709"/>
        <w:textAlignment w:val="auto"/>
        <w:rPr>
          <w:rFonts w:cs="Arial"/>
          <w:szCs w:val="22"/>
        </w:rPr>
      </w:pPr>
      <w:r w:rsidRPr="00976773">
        <w:rPr>
          <w:rFonts w:cs="Arial"/>
          <w:b/>
          <w:szCs w:val="22"/>
        </w:rPr>
        <w:t>Состояние атмосферного воздуха</w:t>
      </w:r>
      <w:r w:rsidRPr="00976773">
        <w:rPr>
          <w:rFonts w:cs="Arial"/>
          <w:szCs w:val="22"/>
        </w:rPr>
        <w:t xml:space="preserve">. В целом по </w:t>
      </w:r>
      <w:r w:rsidRPr="00976773">
        <w:rPr>
          <w:rFonts w:cs="Arial"/>
          <w:b/>
          <w:szCs w:val="22"/>
        </w:rPr>
        <w:t>г. Новосибирску</w:t>
      </w:r>
      <w:r w:rsidRPr="00976773">
        <w:rPr>
          <w:rFonts w:cs="Arial"/>
          <w:szCs w:val="22"/>
        </w:rPr>
        <w:t xml:space="preserve"> в декабре 2020 года уровень загрязнения атмосферы города оценен как</w:t>
      </w:r>
      <w:r w:rsidRPr="00976773">
        <w:rPr>
          <w:rFonts w:cs="Arial"/>
          <w:b/>
          <w:szCs w:val="22"/>
        </w:rPr>
        <w:t xml:space="preserve"> </w:t>
      </w:r>
      <w:r w:rsidRPr="00976773">
        <w:rPr>
          <w:rFonts w:cs="Arial"/>
          <w:szCs w:val="22"/>
        </w:rPr>
        <w:t>повышенный: СИ=1,6;</w:t>
      </w:r>
      <w:r w:rsidRPr="00976773">
        <w:rPr>
          <w:rFonts w:cs="Arial"/>
          <w:i/>
          <w:szCs w:val="22"/>
        </w:rPr>
        <w:t xml:space="preserve"> </w:t>
      </w:r>
      <w:r w:rsidRPr="00976773">
        <w:rPr>
          <w:rFonts w:cs="Arial"/>
          <w:szCs w:val="22"/>
        </w:rPr>
        <w:t>НП=3,2 %</w:t>
      </w:r>
      <w:r w:rsidRPr="00976773">
        <w:rPr>
          <w:rFonts w:cs="Arial"/>
          <w:i/>
          <w:szCs w:val="22"/>
        </w:rPr>
        <w:t xml:space="preserve"> </w:t>
      </w:r>
      <w:r w:rsidRPr="00976773">
        <w:rPr>
          <w:rFonts w:cs="Arial"/>
          <w:szCs w:val="22"/>
        </w:rPr>
        <w:t>(взвешенные вещества).</w:t>
      </w:r>
    </w:p>
    <w:p w:rsidR="00976773" w:rsidRPr="00976773" w:rsidRDefault="00976773" w:rsidP="00976773">
      <w:pPr>
        <w:widowControl/>
        <w:adjustRightInd/>
        <w:spacing w:before="120"/>
        <w:ind w:firstLine="709"/>
        <w:textAlignment w:val="auto"/>
        <w:rPr>
          <w:rFonts w:cs="Arial"/>
          <w:szCs w:val="22"/>
        </w:rPr>
      </w:pPr>
      <w:r w:rsidRPr="00976773">
        <w:rPr>
          <w:rFonts w:cs="Arial"/>
          <w:szCs w:val="22"/>
        </w:rPr>
        <w:t xml:space="preserve">Атмосферные осадки в декабре имели </w:t>
      </w:r>
      <w:r w:rsidRPr="00976773">
        <w:rPr>
          <w:rFonts w:cs="Arial"/>
          <w:color w:val="000000"/>
          <w:szCs w:val="22"/>
        </w:rPr>
        <w:t>нейтраль</w:t>
      </w:r>
      <w:r w:rsidR="00DF1670">
        <w:rPr>
          <w:rFonts w:cs="Arial"/>
          <w:color w:val="000000"/>
          <w:szCs w:val="22"/>
        </w:rPr>
        <w:t>ную (9 случаев), равновесную (3 </w:t>
      </w:r>
      <w:r w:rsidRPr="00976773">
        <w:rPr>
          <w:rFonts w:cs="Arial"/>
          <w:color w:val="000000"/>
          <w:szCs w:val="22"/>
        </w:rPr>
        <w:t>случаев), слабощелочную (3 случая) реакции</w:t>
      </w:r>
      <w:r w:rsidRPr="00976773">
        <w:rPr>
          <w:rFonts w:cs="Arial"/>
          <w:szCs w:val="22"/>
        </w:rPr>
        <w:t>.</w:t>
      </w:r>
    </w:p>
    <w:p w:rsidR="00976773" w:rsidRPr="00976773" w:rsidRDefault="00976773" w:rsidP="00976773">
      <w:pPr>
        <w:widowControl/>
        <w:adjustRightInd/>
        <w:spacing w:before="120"/>
        <w:ind w:firstLine="709"/>
        <w:textAlignment w:val="auto"/>
        <w:rPr>
          <w:rFonts w:cs="Arial"/>
          <w:szCs w:val="22"/>
        </w:rPr>
      </w:pPr>
      <w:r w:rsidRPr="00976773">
        <w:rPr>
          <w:rFonts w:cs="Arial"/>
          <w:szCs w:val="22"/>
        </w:rPr>
        <w:t xml:space="preserve">Уровень загрязнения атмосферы </w:t>
      </w:r>
      <w:r w:rsidRPr="00976773">
        <w:rPr>
          <w:rFonts w:cs="Arial"/>
          <w:b/>
          <w:szCs w:val="22"/>
        </w:rPr>
        <w:t>г. Бердска</w:t>
      </w:r>
      <w:r w:rsidRPr="00976773">
        <w:rPr>
          <w:rFonts w:cs="Arial"/>
          <w:szCs w:val="22"/>
        </w:rPr>
        <w:t xml:space="preserve"> в декабре определен как высокий СИ=1,2; НП=20,3 % (оксид углерода). Повышенный уровень загрязнения СИ=1,4; НП=10,1 % (взвешенные вещества).</w:t>
      </w:r>
    </w:p>
    <w:p w:rsidR="00976773" w:rsidRPr="00976773" w:rsidRDefault="00976773" w:rsidP="00976773">
      <w:pPr>
        <w:widowControl/>
        <w:adjustRightInd/>
        <w:spacing w:before="120"/>
        <w:ind w:firstLine="709"/>
        <w:textAlignment w:val="auto"/>
        <w:rPr>
          <w:rFonts w:cs="Arial"/>
          <w:b/>
          <w:i/>
          <w:szCs w:val="22"/>
        </w:rPr>
      </w:pPr>
      <w:r w:rsidRPr="00976773">
        <w:rPr>
          <w:rFonts w:cs="Arial"/>
          <w:szCs w:val="22"/>
        </w:rPr>
        <w:t>Превышение санитарно-гигиенических нормативов по другим контролируемым ингредиентам не зафиксировано.</w:t>
      </w:r>
    </w:p>
    <w:p w:rsidR="00976773" w:rsidRPr="00976773" w:rsidRDefault="00976773" w:rsidP="00976773">
      <w:pPr>
        <w:widowControl/>
        <w:adjustRightInd/>
        <w:spacing w:before="120"/>
        <w:ind w:firstLine="709"/>
        <w:textAlignment w:val="auto"/>
        <w:rPr>
          <w:rFonts w:cs="Arial"/>
          <w:szCs w:val="22"/>
        </w:rPr>
      </w:pPr>
      <w:r w:rsidRPr="00976773">
        <w:rPr>
          <w:rFonts w:cs="Arial"/>
          <w:spacing w:val="-2"/>
          <w:szCs w:val="22"/>
        </w:rPr>
        <w:t xml:space="preserve">Уровень загрязнения воздуха </w:t>
      </w:r>
      <w:r w:rsidRPr="00976773">
        <w:rPr>
          <w:rFonts w:cs="Arial"/>
          <w:b/>
          <w:spacing w:val="-2"/>
          <w:szCs w:val="22"/>
        </w:rPr>
        <w:t xml:space="preserve">г. </w:t>
      </w:r>
      <w:proofErr w:type="spellStart"/>
      <w:r w:rsidRPr="00976773">
        <w:rPr>
          <w:rFonts w:cs="Arial"/>
          <w:b/>
          <w:spacing w:val="-2"/>
          <w:szCs w:val="22"/>
        </w:rPr>
        <w:t>Искитима</w:t>
      </w:r>
      <w:proofErr w:type="spellEnd"/>
      <w:r w:rsidRPr="00976773">
        <w:rPr>
          <w:rFonts w:cs="Arial"/>
          <w:b/>
          <w:spacing w:val="-2"/>
          <w:szCs w:val="22"/>
        </w:rPr>
        <w:t xml:space="preserve"> </w:t>
      </w:r>
      <w:r w:rsidRPr="00976773">
        <w:rPr>
          <w:rFonts w:cs="Arial"/>
          <w:spacing w:val="-2"/>
          <w:szCs w:val="22"/>
        </w:rPr>
        <w:t>в</w:t>
      </w:r>
      <w:r w:rsidRPr="00976773">
        <w:rPr>
          <w:rFonts w:cs="Arial"/>
          <w:b/>
          <w:spacing w:val="-2"/>
          <w:szCs w:val="22"/>
        </w:rPr>
        <w:t xml:space="preserve"> </w:t>
      </w:r>
      <w:r w:rsidRPr="00976773">
        <w:rPr>
          <w:rFonts w:cs="Arial"/>
          <w:spacing w:val="-2"/>
          <w:szCs w:val="22"/>
        </w:rPr>
        <w:t xml:space="preserve">декабре определен как </w:t>
      </w:r>
      <w:r w:rsidRPr="00976773">
        <w:rPr>
          <w:rFonts w:cs="Arial"/>
          <w:szCs w:val="22"/>
        </w:rPr>
        <w:t>высокий:</w:t>
      </w:r>
      <w:r w:rsidRPr="00976773">
        <w:rPr>
          <w:rFonts w:cs="Arial"/>
          <w:b/>
          <w:szCs w:val="22"/>
        </w:rPr>
        <w:t xml:space="preserve"> </w:t>
      </w:r>
      <w:r w:rsidRPr="00976773">
        <w:rPr>
          <w:rFonts w:cs="Arial"/>
          <w:szCs w:val="22"/>
        </w:rPr>
        <w:t>СИ=1,3; НП=32,1 % (оксид углерода). Повышенный уровень загрязнения СИ=1,4; НП=16,9 % (взвешенные вещества).</w:t>
      </w:r>
    </w:p>
    <w:p w:rsidR="00976773" w:rsidRPr="00976773" w:rsidRDefault="00976773" w:rsidP="00976773">
      <w:pPr>
        <w:widowControl/>
        <w:adjustRightInd/>
        <w:spacing w:before="120"/>
        <w:ind w:firstLine="709"/>
        <w:textAlignment w:val="auto"/>
        <w:rPr>
          <w:rFonts w:cs="Arial"/>
          <w:szCs w:val="22"/>
        </w:rPr>
      </w:pPr>
      <w:r w:rsidRPr="00976773">
        <w:rPr>
          <w:rFonts w:cs="Arial"/>
          <w:szCs w:val="22"/>
        </w:rPr>
        <w:lastRenderedPageBreak/>
        <w:t>Превышение санитарно-гигиенических нормативов по другим контролируемым ингредиентам не зафиксировано.</w:t>
      </w:r>
    </w:p>
    <w:p w:rsidR="00976773" w:rsidRPr="00976773" w:rsidRDefault="00976773" w:rsidP="00976773">
      <w:pPr>
        <w:widowControl/>
        <w:adjustRightInd/>
        <w:spacing w:before="120"/>
        <w:ind w:firstLine="709"/>
        <w:textAlignment w:val="auto"/>
        <w:rPr>
          <w:rFonts w:cs="Arial"/>
          <w:szCs w:val="22"/>
        </w:rPr>
      </w:pPr>
      <w:r w:rsidRPr="00976773">
        <w:rPr>
          <w:rFonts w:cs="Arial"/>
          <w:szCs w:val="22"/>
        </w:rPr>
        <w:t>Атмосферные осадки в декабре имели щелочную (10 случаев), слабощелочную (10 случаев)  реакции.</w:t>
      </w:r>
    </w:p>
    <w:p w:rsidR="00976773" w:rsidRPr="00976773" w:rsidRDefault="00976773" w:rsidP="00976773">
      <w:pPr>
        <w:widowControl/>
        <w:tabs>
          <w:tab w:val="left" w:pos="567"/>
        </w:tabs>
        <w:adjustRightInd/>
        <w:spacing w:before="120"/>
        <w:ind w:firstLine="709"/>
        <w:textAlignment w:val="auto"/>
        <w:rPr>
          <w:rFonts w:cs="Arial"/>
          <w:szCs w:val="22"/>
        </w:rPr>
      </w:pPr>
      <w:r w:rsidRPr="00976773">
        <w:rPr>
          <w:rFonts w:cs="Arial"/>
          <w:b/>
          <w:szCs w:val="22"/>
        </w:rPr>
        <w:t>Состояние поверхностных вод</w:t>
      </w:r>
      <w:r w:rsidRPr="00976773">
        <w:rPr>
          <w:rFonts w:cs="Arial"/>
          <w:szCs w:val="22"/>
        </w:rPr>
        <w:t xml:space="preserve">. В декабре 2020 года проводились наблюдения на водных объектах г. Новосибирска и Новосибирской области. </w:t>
      </w:r>
    </w:p>
    <w:p w:rsidR="00976773" w:rsidRPr="00976773" w:rsidRDefault="00976773" w:rsidP="00976773">
      <w:pPr>
        <w:widowControl/>
        <w:adjustRightInd/>
        <w:spacing w:before="120"/>
        <w:ind w:firstLine="709"/>
        <w:textAlignment w:val="auto"/>
        <w:rPr>
          <w:rFonts w:cs="Arial"/>
          <w:b/>
          <w:szCs w:val="22"/>
        </w:rPr>
      </w:pPr>
      <w:r w:rsidRPr="00976773">
        <w:rPr>
          <w:rFonts w:cs="Arial"/>
          <w:b/>
          <w:szCs w:val="22"/>
        </w:rPr>
        <w:t>Экстремально высокое загрязнение (ЭВЗ).</w:t>
      </w:r>
    </w:p>
    <w:p w:rsidR="00976773" w:rsidRPr="00976773" w:rsidRDefault="00976773" w:rsidP="00976773">
      <w:pPr>
        <w:widowControl/>
        <w:tabs>
          <w:tab w:val="left" w:pos="540"/>
        </w:tabs>
        <w:adjustRightInd/>
        <w:spacing w:before="120"/>
        <w:ind w:firstLine="709"/>
        <w:textAlignment w:val="auto"/>
        <w:rPr>
          <w:rFonts w:cs="Arial"/>
          <w:szCs w:val="22"/>
        </w:rPr>
      </w:pPr>
      <w:r w:rsidRPr="00976773">
        <w:rPr>
          <w:rFonts w:cs="Arial"/>
          <w:szCs w:val="22"/>
        </w:rPr>
        <w:t>В плановых пробах воды концентрации марганца составили:</w:t>
      </w:r>
    </w:p>
    <w:p w:rsidR="00976773" w:rsidRPr="00976773" w:rsidRDefault="00976773" w:rsidP="00976773">
      <w:pPr>
        <w:widowControl/>
        <w:tabs>
          <w:tab w:val="left" w:pos="540"/>
        </w:tabs>
        <w:adjustRightInd/>
        <w:spacing w:before="120"/>
        <w:ind w:firstLine="709"/>
        <w:textAlignment w:val="auto"/>
        <w:rPr>
          <w:rFonts w:cs="Arial"/>
          <w:szCs w:val="22"/>
        </w:rPr>
      </w:pPr>
      <w:r w:rsidRPr="00976773">
        <w:rPr>
          <w:rFonts w:cs="Arial"/>
          <w:szCs w:val="22"/>
        </w:rPr>
        <w:t>–  02.12.20 г. р. Тула (г. Новосибирск) – 0,562 мг/дм</w:t>
      </w:r>
      <w:r w:rsidRPr="00976773">
        <w:rPr>
          <w:rFonts w:cs="Arial"/>
          <w:szCs w:val="22"/>
          <w:vertAlign w:val="superscript"/>
        </w:rPr>
        <w:t xml:space="preserve">3 </w:t>
      </w:r>
      <w:r w:rsidRPr="00976773">
        <w:rPr>
          <w:rFonts w:cs="Arial"/>
          <w:szCs w:val="22"/>
        </w:rPr>
        <w:t>(56,2 ПДК);</w:t>
      </w:r>
    </w:p>
    <w:p w:rsidR="00976773" w:rsidRPr="00976773" w:rsidRDefault="00976773" w:rsidP="00976773">
      <w:pPr>
        <w:widowControl/>
        <w:tabs>
          <w:tab w:val="left" w:pos="540"/>
        </w:tabs>
        <w:adjustRightInd/>
        <w:spacing w:before="120"/>
        <w:ind w:firstLine="709"/>
        <w:textAlignment w:val="auto"/>
        <w:rPr>
          <w:rFonts w:cs="Arial"/>
          <w:szCs w:val="22"/>
        </w:rPr>
      </w:pPr>
      <w:r w:rsidRPr="00976773">
        <w:rPr>
          <w:rFonts w:cs="Arial"/>
          <w:szCs w:val="22"/>
        </w:rPr>
        <w:t>– 09.12.20 г. р. Ельцовка-1 (г. Новосибирск) – 0,557 мг/дм</w:t>
      </w:r>
      <w:r w:rsidRPr="00976773">
        <w:rPr>
          <w:rFonts w:cs="Arial"/>
          <w:szCs w:val="22"/>
          <w:vertAlign w:val="superscript"/>
        </w:rPr>
        <w:t xml:space="preserve">3 </w:t>
      </w:r>
      <w:r w:rsidRPr="00976773">
        <w:rPr>
          <w:rFonts w:cs="Arial"/>
          <w:szCs w:val="22"/>
        </w:rPr>
        <w:t>(55,7 ПДК);</w:t>
      </w:r>
    </w:p>
    <w:p w:rsidR="00976773" w:rsidRPr="00976773" w:rsidRDefault="00976773" w:rsidP="00976773">
      <w:pPr>
        <w:widowControl/>
        <w:adjustRightInd/>
        <w:spacing w:before="120"/>
        <w:ind w:firstLine="709"/>
        <w:textAlignment w:val="auto"/>
        <w:rPr>
          <w:rFonts w:cs="Arial"/>
          <w:szCs w:val="22"/>
        </w:rPr>
      </w:pPr>
      <w:r w:rsidRPr="00976773">
        <w:rPr>
          <w:rFonts w:cs="Arial"/>
          <w:szCs w:val="22"/>
        </w:rPr>
        <w:t>– 10.12.20 г. р. Нижняя Ельцовка (г. Новосибирск) – 0,512 мг/дм</w:t>
      </w:r>
      <w:r w:rsidRPr="00976773">
        <w:rPr>
          <w:rFonts w:cs="Arial"/>
          <w:szCs w:val="22"/>
          <w:vertAlign w:val="superscript"/>
        </w:rPr>
        <w:t xml:space="preserve">3 </w:t>
      </w:r>
      <w:r w:rsidRPr="00976773">
        <w:rPr>
          <w:rFonts w:cs="Arial"/>
          <w:szCs w:val="22"/>
        </w:rPr>
        <w:t>(51,2 ПДК)</w:t>
      </w:r>
    </w:p>
    <w:p w:rsidR="00976773" w:rsidRPr="00976773" w:rsidRDefault="00976773" w:rsidP="00976773">
      <w:pPr>
        <w:widowControl/>
        <w:adjustRightInd/>
        <w:spacing w:before="120"/>
        <w:ind w:firstLine="709"/>
        <w:textAlignment w:val="auto"/>
        <w:rPr>
          <w:rFonts w:cs="Arial"/>
          <w:szCs w:val="22"/>
        </w:rPr>
      </w:pPr>
      <w:r w:rsidRPr="00976773">
        <w:rPr>
          <w:rFonts w:cs="Arial"/>
          <w:szCs w:val="22"/>
        </w:rPr>
        <w:t>– 17.12.20 г. р. Плющиха (г. Новосибирск) – 0,641 мг/дм</w:t>
      </w:r>
      <w:r w:rsidRPr="00976773">
        <w:rPr>
          <w:rFonts w:cs="Arial"/>
          <w:szCs w:val="22"/>
          <w:vertAlign w:val="superscript"/>
        </w:rPr>
        <w:t xml:space="preserve">3 </w:t>
      </w:r>
      <w:r w:rsidRPr="00976773">
        <w:rPr>
          <w:rFonts w:cs="Arial"/>
          <w:szCs w:val="22"/>
        </w:rPr>
        <w:t>(64,1 ПДК).</w:t>
      </w:r>
    </w:p>
    <w:p w:rsidR="00976773" w:rsidRPr="00976773" w:rsidRDefault="00976773" w:rsidP="00976773">
      <w:pPr>
        <w:widowControl/>
        <w:tabs>
          <w:tab w:val="left" w:pos="540"/>
        </w:tabs>
        <w:adjustRightInd/>
        <w:spacing w:before="120"/>
        <w:ind w:firstLine="709"/>
        <w:textAlignment w:val="auto"/>
        <w:rPr>
          <w:rFonts w:cs="Arial"/>
          <w:szCs w:val="22"/>
        </w:rPr>
      </w:pPr>
      <w:r w:rsidRPr="00976773">
        <w:rPr>
          <w:rFonts w:cs="Arial"/>
          <w:szCs w:val="22"/>
        </w:rPr>
        <w:t>В плановых пробах воды  концентрации  марганца составили:</w:t>
      </w:r>
    </w:p>
    <w:p w:rsidR="00976773" w:rsidRPr="00976773" w:rsidRDefault="00976773" w:rsidP="00976773">
      <w:pPr>
        <w:widowControl/>
        <w:tabs>
          <w:tab w:val="left" w:pos="540"/>
        </w:tabs>
        <w:adjustRightInd/>
        <w:spacing w:before="120"/>
        <w:ind w:firstLine="709"/>
        <w:textAlignment w:val="auto"/>
        <w:rPr>
          <w:rFonts w:cs="Arial"/>
          <w:szCs w:val="22"/>
        </w:rPr>
      </w:pPr>
      <w:r w:rsidRPr="00976773">
        <w:rPr>
          <w:rFonts w:cs="Arial"/>
          <w:szCs w:val="22"/>
        </w:rPr>
        <w:t>– 02.12.20 г. р. Каменка (г. Новосибирск) – 0,408 мг/дм</w:t>
      </w:r>
      <w:r w:rsidRPr="00976773">
        <w:rPr>
          <w:rFonts w:cs="Arial"/>
          <w:szCs w:val="22"/>
          <w:vertAlign w:val="superscript"/>
        </w:rPr>
        <w:t>3</w:t>
      </w:r>
      <w:r w:rsidRPr="00976773">
        <w:rPr>
          <w:rFonts w:cs="Arial"/>
          <w:szCs w:val="22"/>
        </w:rPr>
        <w:t xml:space="preserve"> (40,8 ПДК);</w:t>
      </w:r>
    </w:p>
    <w:p w:rsidR="00976773" w:rsidRPr="00976773" w:rsidRDefault="00976773" w:rsidP="00976773">
      <w:pPr>
        <w:widowControl/>
        <w:tabs>
          <w:tab w:val="left" w:pos="540"/>
        </w:tabs>
        <w:adjustRightInd/>
        <w:spacing w:before="120"/>
        <w:ind w:firstLine="709"/>
        <w:textAlignment w:val="auto"/>
        <w:rPr>
          <w:rFonts w:cs="Arial"/>
          <w:szCs w:val="22"/>
        </w:rPr>
      </w:pPr>
      <w:r w:rsidRPr="00976773">
        <w:rPr>
          <w:rFonts w:cs="Arial"/>
          <w:szCs w:val="22"/>
        </w:rPr>
        <w:t>– 09.12.20 г. р. Ельцовка-2 (г. Новосибирск) – 0,467 мг/дм</w:t>
      </w:r>
      <w:r w:rsidRPr="00976773">
        <w:rPr>
          <w:rFonts w:cs="Arial"/>
          <w:szCs w:val="22"/>
          <w:vertAlign w:val="superscript"/>
        </w:rPr>
        <w:t>3</w:t>
      </w:r>
      <w:r w:rsidRPr="00976773">
        <w:rPr>
          <w:rFonts w:cs="Arial"/>
          <w:szCs w:val="22"/>
        </w:rPr>
        <w:t xml:space="preserve"> (46,7 ПДК).</w:t>
      </w:r>
    </w:p>
    <w:p w:rsidR="00976773" w:rsidRPr="00976773" w:rsidRDefault="00976773" w:rsidP="00976773">
      <w:pPr>
        <w:widowControl/>
        <w:tabs>
          <w:tab w:val="left" w:pos="540"/>
        </w:tabs>
        <w:adjustRightInd/>
        <w:spacing w:before="120"/>
        <w:ind w:firstLine="709"/>
        <w:textAlignment w:val="auto"/>
        <w:rPr>
          <w:rFonts w:cs="Arial"/>
          <w:szCs w:val="22"/>
        </w:rPr>
      </w:pPr>
      <w:r w:rsidRPr="00976773">
        <w:rPr>
          <w:rFonts w:cs="Arial"/>
          <w:szCs w:val="22"/>
        </w:rPr>
        <w:t>В плановой пробе воды от 12.12.20 г. р. Ельцовка-1 (г. Новосибирск) содержание алюминия составило  0,563 мг/дм</w:t>
      </w:r>
      <w:r w:rsidRPr="00976773">
        <w:rPr>
          <w:rFonts w:cs="Arial"/>
          <w:szCs w:val="22"/>
          <w:vertAlign w:val="superscript"/>
        </w:rPr>
        <w:t>3</w:t>
      </w:r>
      <w:r w:rsidRPr="00976773">
        <w:rPr>
          <w:rFonts w:cs="Arial"/>
          <w:szCs w:val="22"/>
        </w:rPr>
        <w:t xml:space="preserve"> (14,1 ПДК).</w:t>
      </w:r>
    </w:p>
    <w:p w:rsidR="002074CE" w:rsidRPr="000726A7" w:rsidRDefault="001301DD" w:rsidP="005C6F18">
      <w:pPr>
        <w:tabs>
          <w:tab w:val="left" w:pos="567"/>
          <w:tab w:val="left" w:pos="709"/>
          <w:tab w:val="left" w:pos="851"/>
        </w:tabs>
        <w:spacing w:before="120"/>
        <w:ind w:firstLine="709"/>
        <w:rPr>
          <w:rFonts w:cs="Arial"/>
          <w:b/>
          <w:spacing w:val="-2"/>
          <w:szCs w:val="22"/>
        </w:rPr>
      </w:pPr>
      <w:r w:rsidRPr="004A483D">
        <w:rPr>
          <w:rFonts w:cs="Arial"/>
          <w:szCs w:val="22"/>
        </w:rPr>
        <w:t xml:space="preserve">         </w:t>
      </w:r>
    </w:p>
    <w:bookmarkEnd w:id="212"/>
    <w:bookmarkEnd w:id="213"/>
    <w:bookmarkEnd w:id="214"/>
    <w:bookmarkEnd w:id="240"/>
    <w:bookmarkEnd w:id="241"/>
    <w:p w:rsidR="008C2350" w:rsidRPr="008C2350" w:rsidRDefault="008C2350" w:rsidP="008C2350">
      <w:pPr>
        <w:ind w:firstLine="0"/>
      </w:pPr>
    </w:p>
    <w:p w:rsidR="008C2350" w:rsidRDefault="008C2350" w:rsidP="00080211">
      <w:pPr>
        <w:pStyle w:val="33"/>
        <w:spacing w:before="240"/>
        <w:ind w:firstLine="0"/>
        <w:rPr>
          <w:spacing w:val="4"/>
          <w:szCs w:val="22"/>
        </w:rPr>
        <w:sectPr w:rsidR="008C2350"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44" w:name="_Toc463688770"/>
      <w:bookmarkStart w:id="245" w:name="_Toc507471201"/>
      <w:bookmarkStart w:id="246" w:name="_Toc507471255"/>
      <w:bookmarkStart w:id="247" w:name="_Toc507476564"/>
      <w:bookmarkStart w:id="248" w:name="_Toc130704502"/>
      <w:bookmarkStart w:id="249" w:name="_Toc62805567"/>
      <w:bookmarkStart w:id="250" w:name="_GoBack"/>
      <w:bookmarkEnd w:id="215"/>
      <w:bookmarkEnd w:id="250"/>
      <w:r w:rsidRPr="00040AA7">
        <w:rPr>
          <w:rFonts w:cs="Arial"/>
          <w:i/>
          <w:spacing w:val="-4"/>
          <w:sz w:val="31"/>
        </w:rPr>
        <w:lastRenderedPageBreak/>
        <w:t>Демографическая ситуация</w:t>
      </w:r>
      <w:bookmarkStart w:id="251" w:name="_Toc499524436"/>
      <w:bookmarkStart w:id="252" w:name="_Toc507471265"/>
      <w:bookmarkStart w:id="253" w:name="_Toc507476574"/>
      <w:bookmarkStart w:id="254" w:name="_Toc507476771"/>
      <w:bookmarkStart w:id="255" w:name="_Toc509910680"/>
      <w:bookmarkStart w:id="256" w:name="_Toc515424879"/>
      <w:bookmarkStart w:id="257" w:name="_Toc517851869"/>
      <w:bookmarkStart w:id="258" w:name="_Toc520525167"/>
      <w:bookmarkStart w:id="259" w:name="_Toc522960908"/>
      <w:bookmarkStart w:id="260" w:name="_Toc525710702"/>
      <w:bookmarkStart w:id="261" w:name="_Toc528402446"/>
      <w:bookmarkStart w:id="262" w:name="_Toc531067992"/>
      <w:bookmarkStart w:id="263" w:name="_Toc533584483"/>
      <w:bookmarkEnd w:id="244"/>
      <w:bookmarkEnd w:id="245"/>
      <w:bookmarkEnd w:id="246"/>
      <w:bookmarkEnd w:id="247"/>
      <w:bookmarkEnd w:id="248"/>
      <w:bookmarkEnd w:id="249"/>
    </w:p>
    <w:p w:rsidR="003418F4" w:rsidRPr="00A87BAF" w:rsidRDefault="003418F4" w:rsidP="00A87BAF">
      <w:pPr>
        <w:suppressAutoHyphens/>
        <w:spacing w:before="120"/>
        <w:ind w:firstLine="720"/>
        <w:textAlignment w:val="auto"/>
        <w:rPr>
          <w:color w:val="000000"/>
        </w:rPr>
      </w:pPr>
      <w:r w:rsidRPr="003418F4">
        <w:rPr>
          <w:szCs w:val="22"/>
        </w:rPr>
        <w:t xml:space="preserve">По оценке, численность </w:t>
      </w:r>
      <w:r w:rsidRPr="003418F4">
        <w:rPr>
          <w:bCs/>
          <w:szCs w:val="22"/>
        </w:rPr>
        <w:t xml:space="preserve">постоянного населения Новосибирской области </w:t>
      </w:r>
      <w:r w:rsidRPr="003418F4">
        <w:rPr>
          <w:szCs w:val="22"/>
        </w:rPr>
        <w:t>на</w:t>
      </w:r>
      <w:r>
        <w:rPr>
          <w:szCs w:val="22"/>
        </w:rPr>
        <w:t> </w:t>
      </w:r>
      <w:r w:rsidRPr="003418F4">
        <w:rPr>
          <w:szCs w:val="22"/>
        </w:rPr>
        <w:t>1 </w:t>
      </w:r>
      <w:r w:rsidR="00FB3E62">
        <w:rPr>
          <w:szCs w:val="22"/>
        </w:rPr>
        <w:t>дека</w:t>
      </w:r>
      <w:r w:rsidRPr="003418F4">
        <w:rPr>
          <w:szCs w:val="22"/>
        </w:rPr>
        <w:t>бря 2020 г</w:t>
      </w:r>
      <w:r w:rsidR="000009FC">
        <w:rPr>
          <w:szCs w:val="22"/>
        </w:rPr>
        <w:t>ода</w:t>
      </w:r>
      <w:r w:rsidRPr="003418F4">
        <w:rPr>
          <w:szCs w:val="22"/>
        </w:rPr>
        <w:t xml:space="preserve"> составила 27</w:t>
      </w:r>
      <w:r w:rsidR="00FB3E62">
        <w:rPr>
          <w:szCs w:val="22"/>
        </w:rPr>
        <w:t>87</w:t>
      </w:r>
      <w:r w:rsidR="00875806">
        <w:rPr>
          <w:szCs w:val="22"/>
        </w:rPr>
        <w:t>,</w:t>
      </w:r>
      <w:r w:rsidR="00FB3E62">
        <w:rPr>
          <w:szCs w:val="22"/>
        </w:rPr>
        <w:t>8</w:t>
      </w:r>
      <w:r w:rsidRPr="003418F4">
        <w:rPr>
          <w:szCs w:val="22"/>
        </w:rPr>
        <w:t xml:space="preserve"> тыс. человек. С начала года числен</w:t>
      </w:r>
      <w:r w:rsidR="00A87BAF">
        <w:rPr>
          <w:szCs w:val="22"/>
        </w:rPr>
        <w:t xml:space="preserve">ность населения сократилась на </w:t>
      </w:r>
      <w:r w:rsidR="00875806">
        <w:rPr>
          <w:szCs w:val="22"/>
        </w:rPr>
        <w:t>1</w:t>
      </w:r>
      <w:r w:rsidR="00FB3E62">
        <w:rPr>
          <w:szCs w:val="22"/>
        </w:rPr>
        <w:t>0,4</w:t>
      </w:r>
      <w:r w:rsidRPr="003418F4">
        <w:rPr>
          <w:szCs w:val="22"/>
        </w:rPr>
        <w:t xml:space="preserve"> тыс. человек, или на 0,</w:t>
      </w:r>
      <w:r w:rsidR="00FB3E62">
        <w:rPr>
          <w:szCs w:val="22"/>
        </w:rPr>
        <w:t>4</w:t>
      </w:r>
      <w:r w:rsidRPr="003418F4">
        <w:rPr>
          <w:szCs w:val="22"/>
        </w:rPr>
        <w:t>% (за аналогичный период предыдущего года увеличение</w:t>
      </w:r>
      <w:r w:rsidR="00875806">
        <w:rPr>
          <w:szCs w:val="22"/>
        </w:rPr>
        <w:t xml:space="preserve"> численности</w:t>
      </w:r>
      <w:r w:rsidRPr="003418F4">
        <w:rPr>
          <w:szCs w:val="22"/>
        </w:rPr>
        <w:t xml:space="preserve"> составляло</w:t>
      </w:r>
      <w:r w:rsidRPr="003418F4">
        <w:rPr>
          <w:color w:val="000000"/>
        </w:rPr>
        <w:t xml:space="preserve"> </w:t>
      </w:r>
      <w:r w:rsidR="00875806">
        <w:rPr>
          <w:color w:val="000000"/>
        </w:rPr>
        <w:t>4,</w:t>
      </w:r>
      <w:r w:rsidR="00FB3E62">
        <w:rPr>
          <w:color w:val="000000"/>
        </w:rPr>
        <w:t>6</w:t>
      </w:r>
      <w:r w:rsidRPr="003418F4">
        <w:rPr>
          <w:color w:val="000000"/>
        </w:rPr>
        <w:t xml:space="preserve"> тыс. человек, или </w:t>
      </w:r>
      <w:r w:rsidRPr="003418F4">
        <w:t>0,</w:t>
      </w:r>
      <w:r w:rsidR="00875806">
        <w:t>2</w:t>
      </w:r>
      <w:r w:rsidRPr="003418F4">
        <w:rPr>
          <w:color w:val="000000"/>
        </w:rPr>
        <w:t>%</w:t>
      </w:r>
      <w:r w:rsidRPr="003418F4">
        <w:rPr>
          <w:szCs w:val="22"/>
        </w:rPr>
        <w:t xml:space="preserve">). </w:t>
      </w:r>
    </w:p>
    <w:p w:rsidR="003418F4" w:rsidRDefault="003418F4" w:rsidP="00A87BAF">
      <w:pPr>
        <w:spacing w:before="120" w:after="240"/>
        <w:ind w:firstLine="709"/>
        <w:textAlignment w:val="auto"/>
      </w:pPr>
      <w:r w:rsidRPr="003418F4">
        <w:t>Демографическая ситуация в области в январе</w:t>
      </w:r>
      <w:r>
        <w:t xml:space="preserve"> – </w:t>
      </w:r>
      <w:r w:rsidR="00FB3E62">
        <w:t>н</w:t>
      </w:r>
      <w:r w:rsidR="00875806">
        <w:t>о</w:t>
      </w:r>
      <w:r w:rsidR="00A87BAF">
        <w:t>ябре</w:t>
      </w:r>
      <w:r w:rsidRPr="003418F4">
        <w:t xml:space="preserve"> 2020 года хара</w:t>
      </w:r>
      <w:r>
        <w:t xml:space="preserve">ктеризуется </w:t>
      </w:r>
      <w:r w:rsidR="00A87BAF">
        <w:t>сокра</w:t>
      </w:r>
      <w:r w:rsidR="00FB3E62">
        <w:t>щением</w:t>
      </w:r>
      <w:r w:rsidR="00A87BAF">
        <w:t xml:space="preserve"> </w:t>
      </w:r>
      <w:r>
        <w:t>миграционн</w:t>
      </w:r>
      <w:r w:rsidR="00FB3E62">
        <w:t>ого</w:t>
      </w:r>
      <w:r>
        <w:t xml:space="preserve"> </w:t>
      </w:r>
      <w:r w:rsidR="00A87BAF">
        <w:t>прирост</w:t>
      </w:r>
      <w:r w:rsidR="00FB3E62">
        <w:t>а</w:t>
      </w:r>
      <w:r w:rsidR="00A87BAF">
        <w:t>,</w:t>
      </w:r>
      <w:r w:rsidRPr="003418F4">
        <w:t xml:space="preserve"> увеличе</w:t>
      </w:r>
      <w:r w:rsidR="00FB3E62">
        <w:t>нием</w:t>
      </w:r>
      <w:r w:rsidRPr="003418F4">
        <w:t xml:space="preserve"> естественной убыл</w:t>
      </w:r>
      <w:r w:rsidR="00231252">
        <w:t>и</w:t>
      </w:r>
      <w:r w:rsidRPr="003418F4">
        <w:t xml:space="preserve"> населения и, как следствие этих процессов, – общей убылью населения. </w:t>
      </w:r>
    </w:p>
    <w:tbl>
      <w:tblPr>
        <w:tblW w:w="938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401"/>
      </w:tblGrid>
      <w:tr w:rsidR="00FB3E62" w:rsidRPr="00875806" w:rsidTr="00FB3E62">
        <w:trPr>
          <w:trHeight w:val="857"/>
        </w:trPr>
        <w:tc>
          <w:tcPr>
            <w:tcW w:w="9389" w:type="dxa"/>
          </w:tcPr>
          <w:p w:rsidR="00FB3E62" w:rsidRPr="00703378" w:rsidRDefault="00FB3E62" w:rsidP="00FB3E62">
            <w:pPr>
              <w:spacing w:line="240" w:lineRule="auto"/>
              <w:ind w:firstLine="0"/>
              <w:rPr>
                <w:b/>
              </w:rPr>
            </w:pPr>
            <w:r w:rsidRPr="00703378">
              <w:rPr>
                <w:b/>
                <w:noProof/>
              </w:rPr>
              <mc:AlternateContent>
                <mc:Choice Requires="wps">
                  <w:drawing>
                    <wp:anchor distT="0" distB="0" distL="114300" distR="114300" simplePos="0" relativeHeight="251662336" behindDoc="0" locked="0" layoutInCell="1" allowOverlap="1" wp14:anchorId="5ACC6645" wp14:editId="6E7C4486">
                      <wp:simplePos x="0" y="0"/>
                      <wp:positionH relativeFrom="column">
                        <wp:posOffset>11932</wp:posOffset>
                      </wp:positionH>
                      <wp:positionV relativeFrom="paragraph">
                        <wp:posOffset>26862</wp:posOffset>
                      </wp:positionV>
                      <wp:extent cx="5752214" cy="452755"/>
                      <wp:effectExtent l="0" t="0" r="20320" b="234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452755"/>
                              </a:xfrm>
                              <a:prstGeom prst="rect">
                                <a:avLst/>
                              </a:prstGeom>
                              <a:solidFill>
                                <a:srgbClr val="FFFFFF"/>
                              </a:solidFill>
                              <a:ln w="0">
                                <a:solidFill>
                                  <a:srgbClr val="FFFFFF"/>
                                </a:solidFill>
                                <a:miter lim="800000"/>
                                <a:headEnd/>
                                <a:tailEnd/>
                              </a:ln>
                            </wps:spPr>
                            <wps:txbx>
                              <w:txbxContent>
                                <w:p w:rsidR="003C204A" w:rsidRDefault="003C204A" w:rsidP="00FB3E62">
                                  <w:pPr>
                                    <w:spacing w:line="240" w:lineRule="auto"/>
                                    <w:jc w:val="center"/>
                                    <w:rPr>
                                      <w:b/>
                                      <w:bCs/>
                                    </w:rPr>
                                  </w:pPr>
                                  <w:r>
                                    <w:rPr>
                                      <w:b/>
                                      <w:bCs/>
                                    </w:rPr>
                                    <w:t>Компоненты изменения численности населения за январь – ноябрь</w:t>
                                  </w:r>
                                  <w:r>
                                    <w:rPr>
                                      <w:b/>
                                      <w:bCs/>
                                    </w:rPr>
                                    <w:br/>
                                    <w:t>соответствующих годов</w:t>
                                  </w:r>
                                  <w:proofErr w:type="gramStart"/>
                                  <w:r>
                                    <w:rPr>
                                      <w:b/>
                                      <w:bCs/>
                                      <w:vertAlign w:val="superscript"/>
                                    </w:rPr>
                                    <w:t>1</w:t>
                                  </w:r>
                                  <w:proofErr w:type="gramEnd"/>
                                  <w:r>
                                    <w:rPr>
                                      <w:b/>
                                      <w:bCs/>
                                      <w:vertAlign w:val="superscript"/>
                                    </w:rPr>
                                    <w:t>)</w:t>
                                  </w:r>
                                </w:p>
                                <w:p w:rsidR="003C204A" w:rsidRPr="00C4087E" w:rsidRDefault="003C204A" w:rsidP="00FB3E62">
                                  <w:pPr>
                                    <w:jc w:val="center"/>
                                    <w:rPr>
                                      <w:sz w:val="20"/>
                                    </w:rPr>
                                  </w:pPr>
                                  <w:r w:rsidRPr="00C4087E">
                                    <w:rPr>
                                      <w:bCs/>
                                      <w:sz w:val="20"/>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95pt;margin-top:2.1pt;width:452.95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T1JAIAAD8EAAAOAAAAZHJzL2Uyb0RvYy54bWysU11uEzEQfkfiDpbfySahodUqm6qkBCGV&#10;H6lwAK/Xu2vh9Zixk91yGU7RJyTOkCMx9iZpgbcKP1hje+abb74ZLy+HzrCdQq/BFnw2mXKmrIRK&#10;26bgXz5vXlxw5oOwlTBgVcHvlOeXq+fPlr3L1RxaMJVCRiDW570reBuCy7PMy1Z1wk/AKUuPNWAn&#10;Ah2xySoUPaF3JptPp6+yHrByCFJ5T7fX4yNfJfy6VjJ8rGuvAjMFJ24h7Zj2Mu7ZainyBoVrtTzQ&#10;EE9g0QltKekJ6loEwbao/4HqtETwUIeJhC6DutZSpRqomtn0r2puW+FUqoXE8e4kk/9/sPLD7hMy&#10;XVHvXnJmRUc92v/Y/9r/3N8zuiJ9eudzcrt15BiG1zCQb6rVuxuQXz2zsG6FbdQVIvStEhXxm8XI&#10;7FHoiOMjSNm/h4ryiG2ABDTU2EXxSA5G6NSnu1Nv1BCYpMvF+WI+n51xJuntbDE/XyxSCpEfox36&#10;8FZBx6JRcKTeJ3Sxu/EhshH50SUm82B0tdHGpAM25dog2wmak01aB/Q/3IxlfWT21PhOB5p2o7uC&#10;X0zjiklEHjV7Y6tkB6HNaBNfYw8iRt1GBcNQDuQYlS2huiM5Ecappl9IRgv4nbOeJrrg/ttWoOLM&#10;vLPUkjj+RwOPRnk0hJUUWvDA2Wiuw/hNtg510xLy2HQLV9S2WidFH1gceNKUJqEPPyp+g8fn5PXw&#10;71e/AQAA//8DAFBLAwQUAAYACAAAACEAE0vKU9wAAAAGAQAADwAAAGRycy9kb3ducmV2LnhtbEyP&#10;QUvDQBSE70L/w/KE3uzGYKyN2ZQilIoI0lo8b7PPbGz2bchuk/jvfZ70OMww802xnlwrBuxD40nB&#10;7SIBgVR501Ct4Pi+vXkAEaImo1tPqOAbA6zL2VWhc+NH2uNwiLXgEgq5VmBj7HIpQ2XR6bDwHRJ7&#10;n753OrLsa2l6PXK5a2WaJPfS6YZ4weoOnyxW58PFKQjU7c1285qOL8/Tx5fdvWVHOyg1v542jyAi&#10;TvEvDL/4jA4lM538hUwQLesVBxXcpSDYXSVLPnJSsMwykGUh/+OXPwAAAP//AwBQSwECLQAUAAYA&#10;CAAAACEAtoM4kv4AAADhAQAAEwAAAAAAAAAAAAAAAAAAAAAAW0NvbnRlbnRfVHlwZXNdLnhtbFBL&#10;AQItABQABgAIAAAAIQA4/SH/1gAAAJQBAAALAAAAAAAAAAAAAAAAAC8BAABfcmVscy8ucmVsc1BL&#10;AQItABQABgAIAAAAIQC6vgT1JAIAAD8EAAAOAAAAAAAAAAAAAAAAAC4CAABkcnMvZTJvRG9jLnht&#10;bFBLAQItABQABgAIAAAAIQATS8pT3AAAAAYBAAAPAAAAAAAAAAAAAAAAAH4EAABkcnMvZG93bnJl&#10;di54bWxQSwUGAAAAAAQABADzAAAAhwUAAAAA&#10;" strokecolor="white" strokeweight="0">
                      <v:textbox inset="0,0,0,0">
                        <w:txbxContent>
                          <w:p w:rsidR="00941EB7" w:rsidRDefault="00941EB7" w:rsidP="00FB3E62">
                            <w:pPr>
                              <w:spacing w:line="240" w:lineRule="auto"/>
                              <w:jc w:val="center"/>
                              <w:rPr>
                                <w:b/>
                                <w:bCs/>
                              </w:rPr>
                            </w:pPr>
                            <w:r>
                              <w:rPr>
                                <w:b/>
                                <w:bCs/>
                              </w:rPr>
                              <w:t>Компоненты изменения численности населения за январь – ноябрь</w:t>
                            </w:r>
                            <w:r>
                              <w:rPr>
                                <w:b/>
                                <w:bCs/>
                              </w:rPr>
                              <w:br/>
                              <w:t>соответствующих годов</w:t>
                            </w:r>
                            <w:proofErr w:type="gramStart"/>
                            <w:r>
                              <w:rPr>
                                <w:b/>
                                <w:bCs/>
                                <w:vertAlign w:val="superscript"/>
                              </w:rPr>
                              <w:t>1</w:t>
                            </w:r>
                            <w:proofErr w:type="gramEnd"/>
                            <w:r>
                              <w:rPr>
                                <w:b/>
                                <w:bCs/>
                                <w:vertAlign w:val="superscript"/>
                              </w:rPr>
                              <w:t>)</w:t>
                            </w:r>
                          </w:p>
                          <w:p w:rsidR="00941EB7" w:rsidRPr="00C4087E" w:rsidRDefault="00941EB7" w:rsidP="00FB3E62">
                            <w:pPr>
                              <w:jc w:val="center"/>
                              <w:rPr>
                                <w:sz w:val="20"/>
                              </w:rPr>
                            </w:pPr>
                            <w:r w:rsidRPr="00C4087E">
                              <w:rPr>
                                <w:bCs/>
                                <w:sz w:val="20"/>
                              </w:rPr>
                              <w:t>(человек)</w:t>
                            </w:r>
                          </w:p>
                        </w:txbxContent>
                      </v:textbox>
                    </v:shape>
                  </w:pict>
                </mc:Fallback>
              </mc:AlternateContent>
            </w:r>
          </w:p>
        </w:tc>
      </w:tr>
      <w:tr w:rsidR="00FB3E62" w:rsidRPr="00875806" w:rsidTr="00FB3E62">
        <w:trPr>
          <w:trHeight w:val="2960"/>
        </w:trPr>
        <w:tc>
          <w:tcPr>
            <w:tcW w:w="9389" w:type="dxa"/>
          </w:tcPr>
          <w:p w:rsidR="00FB3E62" w:rsidRPr="00703378" w:rsidRDefault="00FB3E62" w:rsidP="00FB3E62">
            <w:pPr>
              <w:spacing w:line="240" w:lineRule="auto"/>
              <w:ind w:firstLine="0"/>
              <w:rPr>
                <w:b/>
                <w:sz w:val="4"/>
                <w:szCs w:val="4"/>
              </w:rPr>
            </w:pPr>
            <w:r w:rsidRPr="00703378">
              <w:rPr>
                <w:b/>
                <w:noProof/>
                <w:sz w:val="20"/>
              </w:rPr>
              <w:drawing>
                <wp:inline distT="0" distB="0" distL="0" distR="0" wp14:anchorId="305DB241" wp14:editId="158C3EE8">
                  <wp:extent cx="5869172" cy="2466754"/>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FB3E62" w:rsidRPr="00875806" w:rsidTr="00FB3E62">
        <w:trPr>
          <w:trHeight w:val="161"/>
        </w:trPr>
        <w:tc>
          <w:tcPr>
            <w:tcW w:w="9389" w:type="dxa"/>
          </w:tcPr>
          <w:p w:rsidR="00FB3E62" w:rsidRPr="00703378" w:rsidRDefault="00FB3E62" w:rsidP="00FB3E62">
            <w:pPr>
              <w:spacing w:line="240" w:lineRule="auto"/>
              <w:ind w:firstLine="0"/>
              <w:rPr>
                <w:b/>
                <w:sz w:val="18"/>
                <w:szCs w:val="18"/>
              </w:rPr>
            </w:pPr>
            <w:r w:rsidRPr="00703378">
              <w:rPr>
                <w:b/>
                <w:sz w:val="18"/>
                <w:szCs w:val="18"/>
                <w:vertAlign w:val="superscript"/>
              </w:rPr>
              <w:t xml:space="preserve">1) </w:t>
            </w:r>
            <w:r w:rsidRPr="00703378">
              <w:rPr>
                <w:b/>
                <w:sz w:val="18"/>
                <w:szCs w:val="18"/>
              </w:rPr>
              <w:t>С 2011 года в статистический учет миграции населения включены лица, зарегистрированные по месту пребывания на срок 9 месяцев и более.</w:t>
            </w:r>
          </w:p>
        </w:tc>
      </w:tr>
    </w:tbl>
    <w:p w:rsidR="00875806" w:rsidRPr="00A87BAF" w:rsidRDefault="00875806" w:rsidP="00C579F0">
      <w:pPr>
        <w:ind w:firstLine="709"/>
      </w:pPr>
    </w:p>
    <w:p w:rsidR="00B3667A" w:rsidRPr="00B3667A" w:rsidRDefault="00B3667A" w:rsidP="00680D0C">
      <w:pPr>
        <w:tabs>
          <w:tab w:val="left" w:pos="7350"/>
        </w:tabs>
        <w:ind w:firstLine="709"/>
        <w:rPr>
          <w:rFonts w:eastAsia="MS Mincho"/>
          <w:b/>
          <w:bCs/>
          <w:sz w:val="24"/>
          <w:szCs w:val="24"/>
        </w:rPr>
      </w:pPr>
      <w:r w:rsidRPr="00B3667A">
        <w:rPr>
          <w:rFonts w:eastAsia="MS Mincho"/>
          <w:b/>
          <w:bCs/>
          <w:sz w:val="24"/>
          <w:szCs w:val="24"/>
        </w:rPr>
        <w:t>Общая характеристика воспроизводства населения</w:t>
      </w:r>
    </w:p>
    <w:p w:rsidR="00B3667A" w:rsidRPr="00B3667A" w:rsidRDefault="00B3667A" w:rsidP="004C3DBE">
      <w:pPr>
        <w:spacing w:before="120"/>
        <w:ind w:firstLine="0"/>
        <w:jc w:val="center"/>
        <w:rPr>
          <w:rFonts w:eastAsia="MS Mincho"/>
          <w:b/>
          <w:bCs/>
        </w:rPr>
      </w:pPr>
      <w:r w:rsidRPr="00B3667A">
        <w:rPr>
          <w:rFonts w:eastAsia="MS Mincho"/>
          <w:b/>
          <w:bCs/>
        </w:rPr>
        <w:t xml:space="preserve">Показатели естественного движения населения </w:t>
      </w:r>
      <w:r w:rsidRPr="00B3667A">
        <w:rPr>
          <w:rFonts w:eastAsia="MS Mincho"/>
          <w:b/>
          <w:bCs/>
          <w:vertAlign w:val="superscript"/>
        </w:rPr>
        <w:t>1)</w:t>
      </w:r>
    </w:p>
    <w:tbl>
      <w:tblPr>
        <w:tblW w:w="5007" w:type="pct"/>
        <w:jc w:val="center"/>
        <w:tblCellMar>
          <w:left w:w="70" w:type="dxa"/>
          <w:right w:w="70" w:type="dxa"/>
        </w:tblCellMar>
        <w:tblLook w:val="0000" w:firstRow="0" w:lastRow="0" w:firstColumn="0" w:lastColumn="0" w:noHBand="0" w:noVBand="0"/>
      </w:tblPr>
      <w:tblGrid>
        <w:gridCol w:w="2434"/>
        <w:gridCol w:w="817"/>
        <w:gridCol w:w="741"/>
        <w:gridCol w:w="1223"/>
        <w:gridCol w:w="790"/>
        <w:gridCol w:w="728"/>
        <w:gridCol w:w="728"/>
        <w:gridCol w:w="751"/>
        <w:gridCol w:w="1126"/>
      </w:tblGrid>
      <w:tr w:rsidR="00B3667A" w:rsidRPr="00B3667A" w:rsidTr="00875806">
        <w:trPr>
          <w:cantSplit/>
          <w:trHeight w:val="226"/>
          <w:tblHeader/>
          <w:jc w:val="center"/>
        </w:trPr>
        <w:tc>
          <w:tcPr>
            <w:tcW w:w="1303" w:type="pct"/>
            <w:vMerge w:val="restart"/>
            <w:tcBorders>
              <w:top w:val="double" w:sz="4" w:space="0" w:color="auto"/>
              <w:left w:val="doub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3094" w:type="pct"/>
            <w:gridSpan w:val="7"/>
            <w:tcBorders>
              <w:top w:val="double" w:sz="4" w:space="0" w:color="auto"/>
              <w:left w:val="single" w:sz="4" w:space="0" w:color="auto"/>
              <w:bottom w:val="single" w:sz="4" w:space="0" w:color="auto"/>
              <w:right w:val="single" w:sz="4" w:space="0" w:color="auto"/>
            </w:tcBorders>
          </w:tcPr>
          <w:p w:rsidR="00B3667A" w:rsidRPr="00B3667A" w:rsidRDefault="00B3667A" w:rsidP="009A5446">
            <w:pPr>
              <w:spacing w:after="20" w:line="240" w:lineRule="exact"/>
              <w:ind w:left="-57" w:right="-57" w:firstLine="0"/>
              <w:jc w:val="center"/>
              <w:rPr>
                <w:rFonts w:cs="Arial"/>
                <w:i/>
                <w:sz w:val="20"/>
              </w:rPr>
            </w:pPr>
            <w:r w:rsidRPr="00B3667A">
              <w:rPr>
                <w:rFonts w:cs="Arial"/>
                <w:i/>
                <w:sz w:val="20"/>
              </w:rPr>
              <w:t>Январь</w:t>
            </w:r>
            <w:r w:rsidR="00566E4F">
              <w:rPr>
                <w:rFonts w:cs="Arial"/>
                <w:i/>
                <w:sz w:val="20"/>
              </w:rPr>
              <w:t xml:space="preserve"> – </w:t>
            </w:r>
            <w:r w:rsidR="009A5446">
              <w:rPr>
                <w:rFonts w:cs="Arial"/>
                <w:i/>
                <w:sz w:val="20"/>
              </w:rPr>
              <w:t>н</w:t>
            </w:r>
            <w:r w:rsidR="00875806">
              <w:rPr>
                <w:rFonts w:cs="Arial"/>
                <w:i/>
                <w:sz w:val="20"/>
              </w:rPr>
              <w:t>о</w:t>
            </w:r>
            <w:r w:rsidR="00A87BAF">
              <w:rPr>
                <w:rFonts w:cs="Arial"/>
                <w:i/>
                <w:sz w:val="20"/>
              </w:rPr>
              <w:t>ябрь</w:t>
            </w:r>
          </w:p>
        </w:tc>
        <w:tc>
          <w:tcPr>
            <w:tcW w:w="603" w:type="pct"/>
            <w:vMerge w:val="restart"/>
            <w:tcBorders>
              <w:top w:val="double" w:sz="4" w:space="0" w:color="auto"/>
              <w:left w:val="single" w:sz="4" w:space="0" w:color="auto"/>
              <w:bottom w:val="single" w:sz="4" w:space="0" w:color="auto"/>
              <w:right w:val="doub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u w:val="single"/>
              </w:rPr>
              <w:t>Справочно:</w:t>
            </w:r>
            <w:r w:rsidRPr="00B3667A">
              <w:rPr>
                <w:rFonts w:cs="Arial"/>
                <w:i/>
                <w:sz w:val="20"/>
              </w:rPr>
              <w:t xml:space="preserve"> на 1000 человек населения  в целом за 2019г.</w:t>
            </w:r>
          </w:p>
        </w:tc>
      </w:tr>
      <w:tr w:rsidR="00B3667A" w:rsidRPr="00B3667A" w:rsidTr="004C3DBE">
        <w:trPr>
          <w:cantSplit/>
          <w:trHeight w:val="433"/>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1489" w:type="pct"/>
            <w:gridSpan w:val="3"/>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человек</w:t>
            </w:r>
          </w:p>
        </w:tc>
        <w:tc>
          <w:tcPr>
            <w:tcW w:w="423"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2020г.   в % к 2019г.</w:t>
            </w:r>
          </w:p>
        </w:tc>
        <w:tc>
          <w:tcPr>
            <w:tcW w:w="780" w:type="pct"/>
            <w:gridSpan w:val="2"/>
            <w:tcBorders>
              <w:top w:val="single" w:sz="4" w:space="0" w:color="auto"/>
              <w:left w:val="single" w:sz="4" w:space="0" w:color="auto"/>
              <w:bottom w:val="single" w:sz="4" w:space="0" w:color="auto"/>
              <w:right w:val="single" w:sz="4" w:space="0" w:color="auto"/>
            </w:tcBorders>
          </w:tcPr>
          <w:p w:rsidR="00B3667A" w:rsidRPr="00B3667A" w:rsidRDefault="00C579F0" w:rsidP="00875806">
            <w:pPr>
              <w:spacing w:before="60" w:line="240" w:lineRule="exact"/>
              <w:ind w:firstLine="0"/>
              <w:jc w:val="center"/>
              <w:rPr>
                <w:rFonts w:cs="Arial"/>
                <w:i/>
                <w:sz w:val="20"/>
                <w:vertAlign w:val="superscript"/>
              </w:rPr>
            </w:pPr>
            <w:r>
              <w:rPr>
                <w:rFonts w:cs="Arial"/>
                <w:i/>
                <w:sz w:val="20"/>
              </w:rPr>
              <w:t>на 1000 </w:t>
            </w:r>
            <w:r w:rsidR="00B3667A" w:rsidRPr="00B3667A">
              <w:rPr>
                <w:rFonts w:cs="Arial"/>
                <w:i/>
                <w:sz w:val="20"/>
              </w:rPr>
              <w:t xml:space="preserve">человек населения </w:t>
            </w:r>
            <w:r w:rsidR="00B3667A" w:rsidRPr="00B3667A">
              <w:rPr>
                <w:rFonts w:cs="Arial"/>
                <w:i/>
                <w:sz w:val="20"/>
                <w:vertAlign w:val="superscript"/>
              </w:rPr>
              <w:t>2)</w:t>
            </w:r>
          </w:p>
        </w:tc>
        <w:tc>
          <w:tcPr>
            <w:tcW w:w="402"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2020г.                 в % к 2019г.</w:t>
            </w:r>
          </w:p>
          <w:p w:rsidR="00B3667A" w:rsidRPr="00B3667A" w:rsidRDefault="00B3667A" w:rsidP="00875806">
            <w:pPr>
              <w:spacing w:before="6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875806">
            <w:pPr>
              <w:spacing w:before="60" w:line="240" w:lineRule="exact"/>
              <w:ind w:left="-57" w:right="-57" w:firstLine="0"/>
              <w:jc w:val="center"/>
              <w:rPr>
                <w:rFonts w:cs="Arial"/>
                <w:i/>
                <w:sz w:val="20"/>
              </w:rPr>
            </w:pPr>
          </w:p>
        </w:tc>
      </w:tr>
      <w:tr w:rsidR="00B3667A" w:rsidRPr="00B3667A" w:rsidTr="004C3DBE">
        <w:trPr>
          <w:cantSplit/>
          <w:trHeight w:val="441"/>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437"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2020г.</w:t>
            </w:r>
          </w:p>
        </w:tc>
        <w:tc>
          <w:tcPr>
            <w:tcW w:w="397"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2019г.</w:t>
            </w:r>
          </w:p>
        </w:tc>
        <w:tc>
          <w:tcPr>
            <w:tcW w:w="655"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прирост, снижение</w:t>
            </w:r>
            <w:proofErr w:type="gramStart"/>
            <w:r w:rsidRPr="00B3667A">
              <w:rPr>
                <w:rFonts w:cs="Arial"/>
                <w:i/>
                <w:sz w:val="20"/>
              </w:rPr>
              <w:t xml:space="preserve"> (-)</w:t>
            </w:r>
            <w:proofErr w:type="gramEnd"/>
          </w:p>
        </w:tc>
        <w:tc>
          <w:tcPr>
            <w:tcW w:w="423" w:type="pct"/>
            <w:vMerge/>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2020г.</w:t>
            </w: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r w:rsidRPr="00B3667A">
              <w:rPr>
                <w:rFonts w:cs="Arial"/>
                <w:i/>
                <w:sz w:val="20"/>
              </w:rPr>
              <w:t>2019г.</w:t>
            </w:r>
          </w:p>
        </w:tc>
        <w:tc>
          <w:tcPr>
            <w:tcW w:w="402" w:type="pct"/>
            <w:vMerge/>
            <w:tcBorders>
              <w:top w:val="single" w:sz="4" w:space="0" w:color="auto"/>
              <w:left w:val="single" w:sz="4" w:space="0" w:color="auto"/>
              <w:bottom w:val="single" w:sz="4" w:space="0" w:color="auto"/>
              <w:right w:val="single" w:sz="4" w:space="0" w:color="auto"/>
            </w:tcBorders>
          </w:tcPr>
          <w:p w:rsidR="00B3667A" w:rsidRPr="00B3667A" w:rsidRDefault="00B3667A" w:rsidP="00875806">
            <w:pPr>
              <w:spacing w:before="6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875806">
            <w:pPr>
              <w:spacing w:before="60" w:line="240" w:lineRule="exact"/>
              <w:ind w:left="-57" w:right="-57" w:firstLine="0"/>
              <w:jc w:val="center"/>
              <w:rPr>
                <w:rFonts w:cs="Arial"/>
                <w:i/>
                <w:sz w:val="20"/>
              </w:rPr>
            </w:pPr>
          </w:p>
        </w:tc>
      </w:tr>
      <w:tr w:rsidR="009A5446" w:rsidRPr="00B3667A" w:rsidTr="00B3667A">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rsidR="009A5446" w:rsidRPr="00B3667A" w:rsidRDefault="009A5446" w:rsidP="00875806">
            <w:pPr>
              <w:spacing w:before="60" w:line="240" w:lineRule="exact"/>
              <w:ind w:left="5" w:firstLine="0"/>
              <w:jc w:val="left"/>
              <w:rPr>
                <w:rFonts w:cs="Arial"/>
                <w:sz w:val="20"/>
              </w:rPr>
            </w:pPr>
            <w:r w:rsidRPr="00B3667A">
              <w:rPr>
                <w:rFonts w:cs="Arial"/>
                <w:sz w:val="20"/>
              </w:rPr>
              <w:t>Родившиеся</w:t>
            </w:r>
          </w:p>
        </w:tc>
        <w:tc>
          <w:tcPr>
            <w:tcW w:w="437" w:type="pct"/>
            <w:tcBorders>
              <w:top w:val="single" w:sz="4" w:space="0" w:color="auto"/>
              <w:left w:val="single" w:sz="4" w:space="0" w:color="auto"/>
              <w:bottom w:val="dotted" w:sz="4" w:space="0" w:color="auto"/>
              <w:right w:val="single" w:sz="4" w:space="0" w:color="auto"/>
            </w:tcBorders>
            <w:vAlign w:val="bottom"/>
          </w:tcPr>
          <w:p w:rsidR="009A5446" w:rsidRPr="00C61D96"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26346</w:t>
            </w:r>
          </w:p>
        </w:tc>
        <w:tc>
          <w:tcPr>
            <w:tcW w:w="397" w:type="pct"/>
            <w:tcBorders>
              <w:top w:val="single" w:sz="4" w:space="0" w:color="auto"/>
              <w:left w:val="single" w:sz="4" w:space="0" w:color="auto"/>
              <w:bottom w:val="dotted" w:sz="4" w:space="0" w:color="auto"/>
              <w:right w:val="single" w:sz="4" w:space="0" w:color="auto"/>
            </w:tcBorders>
            <w:vAlign w:val="bottom"/>
          </w:tcPr>
          <w:p w:rsidR="009A5446" w:rsidRPr="00E851F0" w:rsidRDefault="009A5446" w:rsidP="00CA000D">
            <w:pPr>
              <w:widowControl/>
              <w:adjustRightInd/>
              <w:spacing w:before="60" w:line="240" w:lineRule="exact"/>
              <w:ind w:firstLine="0"/>
              <w:jc w:val="center"/>
              <w:textAlignment w:val="auto"/>
              <w:rPr>
                <w:rFonts w:cs="Arial"/>
                <w:sz w:val="20"/>
              </w:rPr>
            </w:pPr>
            <w:r w:rsidRPr="00195611">
              <w:rPr>
                <w:rFonts w:ascii="Arial CYR" w:hAnsi="Arial CYR" w:cs="Arial CYR"/>
                <w:sz w:val="20"/>
              </w:rPr>
              <w:t>27782</w:t>
            </w:r>
          </w:p>
        </w:tc>
        <w:tc>
          <w:tcPr>
            <w:tcW w:w="655" w:type="pct"/>
            <w:tcBorders>
              <w:top w:val="single"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-1436</w:t>
            </w:r>
          </w:p>
        </w:tc>
        <w:tc>
          <w:tcPr>
            <w:tcW w:w="423" w:type="pct"/>
            <w:tcBorders>
              <w:top w:val="single"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94,8</w:t>
            </w:r>
          </w:p>
        </w:tc>
        <w:tc>
          <w:tcPr>
            <w:tcW w:w="390" w:type="pct"/>
            <w:tcBorders>
              <w:top w:val="single" w:sz="4" w:space="0" w:color="auto"/>
              <w:left w:val="single" w:sz="4" w:space="0" w:color="auto"/>
              <w:bottom w:val="dotted" w:sz="4" w:space="0" w:color="auto"/>
              <w:right w:val="single" w:sz="4" w:space="0" w:color="auto"/>
            </w:tcBorders>
            <w:vAlign w:val="bottom"/>
          </w:tcPr>
          <w:p w:rsidR="009A5446" w:rsidRPr="00C61D96"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10,3</w:t>
            </w:r>
          </w:p>
        </w:tc>
        <w:tc>
          <w:tcPr>
            <w:tcW w:w="390" w:type="pct"/>
            <w:tcBorders>
              <w:top w:val="single" w:sz="4" w:space="0" w:color="auto"/>
              <w:left w:val="single" w:sz="4" w:space="0" w:color="auto"/>
              <w:bottom w:val="dotted" w:sz="4" w:space="0" w:color="auto"/>
              <w:right w:val="single" w:sz="4" w:space="0" w:color="auto"/>
            </w:tcBorders>
            <w:vAlign w:val="bottom"/>
          </w:tcPr>
          <w:p w:rsidR="009A5446" w:rsidRDefault="009A5446" w:rsidP="00CA000D">
            <w:pPr>
              <w:spacing w:before="60" w:line="240" w:lineRule="exact"/>
              <w:ind w:firstLine="0"/>
              <w:jc w:val="center"/>
              <w:rPr>
                <w:rFonts w:ascii="Arial CYR" w:hAnsi="Arial CYR" w:cs="Arial CYR"/>
                <w:sz w:val="20"/>
              </w:rPr>
            </w:pPr>
            <w:r w:rsidRPr="00195611">
              <w:rPr>
                <w:rFonts w:ascii="Arial CYR" w:hAnsi="Arial CYR" w:cs="Arial CYR"/>
                <w:sz w:val="20"/>
              </w:rPr>
              <w:t>10,9</w:t>
            </w:r>
          </w:p>
        </w:tc>
        <w:tc>
          <w:tcPr>
            <w:tcW w:w="402" w:type="pct"/>
            <w:tcBorders>
              <w:top w:val="single" w:sz="4" w:space="0" w:color="auto"/>
              <w:left w:val="single" w:sz="4" w:space="0" w:color="auto"/>
              <w:bottom w:val="dotted" w:sz="4" w:space="0" w:color="auto"/>
              <w:right w:val="single" w:sz="4" w:space="0" w:color="auto"/>
            </w:tcBorders>
            <w:vAlign w:val="bottom"/>
          </w:tcPr>
          <w:p w:rsidR="009A5446" w:rsidRPr="006264C9"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94,5</w:t>
            </w:r>
          </w:p>
        </w:tc>
        <w:tc>
          <w:tcPr>
            <w:tcW w:w="603" w:type="pct"/>
            <w:tcBorders>
              <w:top w:val="single" w:sz="4" w:space="0" w:color="auto"/>
              <w:left w:val="single" w:sz="4" w:space="0" w:color="auto"/>
              <w:bottom w:val="dotted" w:sz="4" w:space="0" w:color="auto"/>
              <w:right w:val="double" w:sz="4" w:space="0" w:color="auto"/>
            </w:tcBorders>
            <w:vAlign w:val="bottom"/>
          </w:tcPr>
          <w:p w:rsidR="009A5446" w:rsidRPr="002B2DB9" w:rsidRDefault="009A5446" w:rsidP="00CA000D">
            <w:pPr>
              <w:spacing w:before="60" w:line="240" w:lineRule="exact"/>
              <w:ind w:firstLine="0"/>
              <w:jc w:val="center"/>
              <w:rPr>
                <w:rFonts w:cs="Arial"/>
                <w:sz w:val="20"/>
                <w:lang w:val="en-US"/>
              </w:rPr>
            </w:pPr>
            <w:r>
              <w:rPr>
                <w:rFonts w:cs="Arial"/>
                <w:sz w:val="20"/>
                <w:lang w:val="en-US"/>
              </w:rPr>
              <w:t>10,7</w:t>
            </w:r>
          </w:p>
        </w:tc>
      </w:tr>
      <w:tr w:rsidR="009A544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A5446" w:rsidRPr="00B3667A" w:rsidRDefault="009A5446" w:rsidP="00875806">
            <w:pPr>
              <w:spacing w:before="60" w:line="240" w:lineRule="exact"/>
              <w:ind w:left="6" w:firstLine="0"/>
              <w:jc w:val="left"/>
              <w:rPr>
                <w:rFonts w:cs="Arial"/>
                <w:sz w:val="20"/>
              </w:rPr>
            </w:pPr>
            <w:proofErr w:type="gramStart"/>
            <w:r w:rsidRPr="00B3667A">
              <w:rPr>
                <w:rFonts w:cs="Arial"/>
                <w:sz w:val="20"/>
              </w:rPr>
              <w:t>Умершие</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38226</w:t>
            </w:r>
          </w:p>
        </w:tc>
        <w:tc>
          <w:tcPr>
            <w:tcW w:w="397" w:type="pct"/>
            <w:tcBorders>
              <w:top w:val="dotted" w:sz="4" w:space="0" w:color="auto"/>
              <w:left w:val="single" w:sz="4" w:space="0" w:color="auto"/>
              <w:bottom w:val="dotted" w:sz="4" w:space="0" w:color="auto"/>
              <w:right w:val="single" w:sz="4" w:space="0" w:color="auto"/>
            </w:tcBorders>
            <w:vAlign w:val="bottom"/>
          </w:tcPr>
          <w:p w:rsidR="009A5446" w:rsidRPr="00E851F0" w:rsidRDefault="009A5446" w:rsidP="00CA000D">
            <w:pPr>
              <w:widowControl/>
              <w:adjustRightInd/>
              <w:spacing w:before="60" w:line="240" w:lineRule="exact"/>
              <w:ind w:firstLine="0"/>
              <w:jc w:val="center"/>
              <w:textAlignment w:val="auto"/>
              <w:rPr>
                <w:rFonts w:cs="Arial"/>
                <w:sz w:val="20"/>
              </w:rPr>
            </w:pPr>
            <w:r w:rsidRPr="00195611">
              <w:rPr>
                <w:rFonts w:ascii="Arial CYR" w:hAnsi="Arial CYR" w:cs="Arial CYR"/>
                <w:sz w:val="20"/>
              </w:rPr>
              <w:t>32761</w:t>
            </w:r>
          </w:p>
        </w:tc>
        <w:tc>
          <w:tcPr>
            <w:tcW w:w="655"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5465</w:t>
            </w:r>
          </w:p>
        </w:tc>
        <w:tc>
          <w:tcPr>
            <w:tcW w:w="423"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116,7</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15,0</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Default="009A5446" w:rsidP="00CA000D">
            <w:pPr>
              <w:spacing w:before="60" w:line="240" w:lineRule="exact"/>
              <w:ind w:firstLine="0"/>
              <w:jc w:val="center"/>
              <w:rPr>
                <w:rFonts w:ascii="Arial CYR" w:hAnsi="Arial CYR" w:cs="Arial CYR"/>
                <w:sz w:val="20"/>
              </w:rPr>
            </w:pPr>
            <w:r w:rsidRPr="00195611">
              <w:rPr>
                <w:rFonts w:ascii="Arial CYR" w:hAnsi="Arial CYR" w:cs="Arial CYR"/>
                <w:sz w:val="20"/>
              </w:rPr>
              <w:t>12,8</w:t>
            </w:r>
          </w:p>
        </w:tc>
        <w:tc>
          <w:tcPr>
            <w:tcW w:w="402"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117,2</w:t>
            </w:r>
          </w:p>
        </w:tc>
        <w:tc>
          <w:tcPr>
            <w:tcW w:w="603" w:type="pct"/>
            <w:tcBorders>
              <w:top w:val="dotted" w:sz="4" w:space="0" w:color="auto"/>
              <w:left w:val="single" w:sz="4" w:space="0" w:color="auto"/>
              <w:bottom w:val="dotted" w:sz="4" w:space="0" w:color="auto"/>
              <w:right w:val="double" w:sz="4" w:space="0" w:color="auto"/>
            </w:tcBorders>
            <w:vAlign w:val="bottom"/>
          </w:tcPr>
          <w:p w:rsidR="009A5446" w:rsidRPr="002B2DB9" w:rsidRDefault="009A5446" w:rsidP="00CA000D">
            <w:pPr>
              <w:spacing w:before="60" w:line="240" w:lineRule="exact"/>
              <w:ind w:firstLine="0"/>
              <w:jc w:val="center"/>
              <w:rPr>
                <w:rFonts w:cs="Arial"/>
                <w:sz w:val="20"/>
                <w:lang w:val="en-US"/>
              </w:rPr>
            </w:pPr>
            <w:r>
              <w:rPr>
                <w:rFonts w:cs="Arial"/>
                <w:sz w:val="20"/>
                <w:lang w:val="en-US"/>
              </w:rPr>
              <w:t>12,7</w:t>
            </w:r>
          </w:p>
        </w:tc>
      </w:tr>
      <w:tr w:rsidR="009A544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A5446" w:rsidRPr="00B3667A" w:rsidRDefault="009A5446" w:rsidP="00875806">
            <w:pPr>
              <w:spacing w:before="60" w:line="240" w:lineRule="exact"/>
              <w:ind w:left="147" w:firstLine="0"/>
              <w:jc w:val="left"/>
              <w:rPr>
                <w:rFonts w:cs="Arial"/>
                <w:i/>
                <w:iCs/>
                <w:sz w:val="20"/>
              </w:rPr>
            </w:pPr>
            <w:r w:rsidRPr="00B3667A">
              <w:rPr>
                <w:rFonts w:cs="Arial"/>
                <w:sz w:val="20"/>
              </w:rPr>
              <w:t xml:space="preserve">в </w:t>
            </w:r>
            <w:proofErr w:type="spellStart"/>
            <w:r w:rsidRPr="00B3667A">
              <w:rPr>
                <w:rFonts w:cs="Arial"/>
                <w:sz w:val="20"/>
              </w:rPr>
              <w:t>т.ч</w:t>
            </w:r>
            <w:proofErr w:type="spellEnd"/>
            <w:r w:rsidRPr="00B3667A">
              <w:rPr>
                <w:rFonts w:cs="Arial"/>
                <w:sz w:val="20"/>
              </w:rPr>
              <w:t>. детей в возрасте до 1 года</w:t>
            </w:r>
          </w:p>
        </w:tc>
        <w:tc>
          <w:tcPr>
            <w:tcW w:w="437"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widowControl/>
              <w:adjustRightInd/>
              <w:spacing w:before="60" w:line="240" w:lineRule="exact"/>
              <w:ind w:firstLine="0"/>
              <w:jc w:val="center"/>
              <w:textAlignment w:val="auto"/>
              <w:rPr>
                <w:rFonts w:cs="Arial"/>
                <w:sz w:val="20"/>
                <w:lang w:val="en-US"/>
              </w:rPr>
            </w:pPr>
            <w:r w:rsidRPr="0001463E">
              <w:rPr>
                <w:rFonts w:ascii="Arial CYR" w:hAnsi="Arial CYR" w:cs="Arial CYR"/>
                <w:sz w:val="20"/>
              </w:rPr>
              <w:t>147</w:t>
            </w:r>
          </w:p>
        </w:tc>
        <w:tc>
          <w:tcPr>
            <w:tcW w:w="397" w:type="pct"/>
            <w:tcBorders>
              <w:top w:val="dotted" w:sz="4" w:space="0" w:color="auto"/>
              <w:left w:val="single" w:sz="4" w:space="0" w:color="auto"/>
              <w:bottom w:val="dotted" w:sz="4" w:space="0" w:color="auto"/>
              <w:right w:val="single" w:sz="4" w:space="0" w:color="auto"/>
            </w:tcBorders>
            <w:vAlign w:val="bottom"/>
          </w:tcPr>
          <w:p w:rsidR="009A5446" w:rsidRPr="00D04AC6" w:rsidRDefault="009A5446" w:rsidP="00CA000D">
            <w:pPr>
              <w:widowControl/>
              <w:adjustRightInd/>
              <w:spacing w:before="60" w:line="240" w:lineRule="exact"/>
              <w:ind w:firstLine="0"/>
              <w:jc w:val="center"/>
              <w:textAlignment w:val="auto"/>
              <w:rPr>
                <w:rFonts w:cs="Arial"/>
                <w:sz w:val="20"/>
              </w:rPr>
            </w:pPr>
            <w:r w:rsidRPr="0001463E">
              <w:rPr>
                <w:rFonts w:ascii="Arial CYR" w:hAnsi="Arial CYR" w:cs="Arial CYR"/>
                <w:sz w:val="20"/>
              </w:rPr>
              <w:t>134</w:t>
            </w:r>
          </w:p>
        </w:tc>
        <w:tc>
          <w:tcPr>
            <w:tcW w:w="655"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01463E">
              <w:rPr>
                <w:rFonts w:ascii="Arial CYR" w:hAnsi="Arial CYR" w:cs="Arial CYR"/>
                <w:sz w:val="20"/>
              </w:rPr>
              <w:t>13</w:t>
            </w:r>
          </w:p>
        </w:tc>
        <w:tc>
          <w:tcPr>
            <w:tcW w:w="423"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01463E">
              <w:rPr>
                <w:rFonts w:ascii="Arial CYR" w:hAnsi="Arial CYR" w:cs="Arial CYR"/>
                <w:sz w:val="20"/>
              </w:rPr>
              <w:t>109,7</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spacing w:before="60" w:line="240" w:lineRule="exact"/>
              <w:ind w:firstLine="0"/>
              <w:jc w:val="center"/>
              <w:rPr>
                <w:sz w:val="20"/>
                <w:lang w:val="en-US"/>
              </w:rPr>
            </w:pPr>
            <w:r w:rsidRPr="00C61D96">
              <w:rPr>
                <w:sz w:val="20"/>
              </w:rPr>
              <w:t>5,</w:t>
            </w:r>
            <w:r>
              <w:rPr>
                <w:sz w:val="20"/>
              </w:rPr>
              <w:t>5</w:t>
            </w:r>
            <w:r w:rsidRPr="00B577B0">
              <w:rPr>
                <w:i/>
                <w:sz w:val="20"/>
                <w:vertAlign w:val="superscript"/>
              </w:rPr>
              <w:t>3)</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Pr="001E5FCD" w:rsidRDefault="009A5446" w:rsidP="00CA000D">
            <w:pPr>
              <w:spacing w:before="60" w:line="240" w:lineRule="exact"/>
              <w:ind w:firstLine="0"/>
              <w:jc w:val="center"/>
              <w:rPr>
                <w:sz w:val="20"/>
              </w:rPr>
            </w:pPr>
            <w:r w:rsidRPr="001E5FCD">
              <w:rPr>
                <w:sz w:val="20"/>
              </w:rPr>
              <w:t>4,</w:t>
            </w:r>
            <w:r>
              <w:rPr>
                <w:sz w:val="20"/>
              </w:rPr>
              <w:t>6</w:t>
            </w:r>
            <w:r w:rsidRPr="00B577B0">
              <w:rPr>
                <w:i/>
                <w:sz w:val="20"/>
                <w:vertAlign w:val="superscript"/>
              </w:rPr>
              <w:t>3)</w:t>
            </w:r>
          </w:p>
        </w:tc>
        <w:tc>
          <w:tcPr>
            <w:tcW w:w="402"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spacing w:before="60" w:line="240" w:lineRule="exact"/>
              <w:ind w:firstLine="0"/>
              <w:jc w:val="center"/>
              <w:rPr>
                <w:sz w:val="20"/>
                <w:lang w:val="en-US"/>
              </w:rPr>
            </w:pPr>
            <w:r>
              <w:rPr>
                <w:sz w:val="20"/>
                <w:lang w:val="en-US"/>
              </w:rPr>
              <w:t>11</w:t>
            </w:r>
            <w:r>
              <w:rPr>
                <w:sz w:val="20"/>
              </w:rPr>
              <w:t>9</w:t>
            </w:r>
            <w:r>
              <w:rPr>
                <w:sz w:val="20"/>
                <w:lang w:val="en-US"/>
              </w:rPr>
              <w:t>,</w:t>
            </w:r>
            <w:r>
              <w:rPr>
                <w:sz w:val="20"/>
              </w:rPr>
              <w:t>6</w:t>
            </w:r>
          </w:p>
        </w:tc>
        <w:tc>
          <w:tcPr>
            <w:tcW w:w="603" w:type="pct"/>
            <w:tcBorders>
              <w:top w:val="dotted" w:sz="4" w:space="0" w:color="auto"/>
              <w:left w:val="single" w:sz="4" w:space="0" w:color="auto"/>
              <w:bottom w:val="dotted" w:sz="4" w:space="0" w:color="auto"/>
              <w:right w:val="double" w:sz="4" w:space="0" w:color="auto"/>
            </w:tcBorders>
            <w:vAlign w:val="bottom"/>
          </w:tcPr>
          <w:p w:rsidR="009A5446" w:rsidRPr="00C61D96" w:rsidRDefault="009A5446" w:rsidP="00CA000D">
            <w:pPr>
              <w:spacing w:before="60" w:line="240" w:lineRule="exact"/>
              <w:ind w:firstLine="0"/>
              <w:jc w:val="center"/>
              <w:rPr>
                <w:rFonts w:cs="Arial"/>
                <w:sz w:val="20"/>
              </w:rPr>
            </w:pPr>
            <w:r w:rsidRPr="00C61D96">
              <w:rPr>
                <w:rFonts w:cs="Arial"/>
                <w:sz w:val="20"/>
              </w:rPr>
              <w:t>4</w:t>
            </w:r>
            <w:r>
              <w:rPr>
                <w:rFonts w:cs="Arial"/>
                <w:sz w:val="20"/>
              </w:rPr>
              <w:t>,</w:t>
            </w:r>
            <w:r w:rsidRPr="00C61D96">
              <w:rPr>
                <w:rFonts w:cs="Arial"/>
                <w:sz w:val="20"/>
              </w:rPr>
              <w:t>9</w:t>
            </w:r>
            <w:r w:rsidRPr="00B577B0">
              <w:rPr>
                <w:i/>
                <w:sz w:val="20"/>
                <w:vertAlign w:val="superscript"/>
              </w:rPr>
              <w:t>3)</w:t>
            </w:r>
          </w:p>
        </w:tc>
      </w:tr>
      <w:tr w:rsidR="009A544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A5446" w:rsidRPr="00B3667A" w:rsidRDefault="009A5446" w:rsidP="00875806">
            <w:pPr>
              <w:spacing w:before="60" w:line="240" w:lineRule="exact"/>
              <w:ind w:left="5" w:hanging="5"/>
              <w:jc w:val="left"/>
              <w:rPr>
                <w:rFonts w:cs="Arial"/>
                <w:sz w:val="20"/>
              </w:rPr>
            </w:pPr>
            <w:r w:rsidRPr="00B3667A">
              <w:rPr>
                <w:rFonts w:cs="Arial"/>
                <w:sz w:val="20"/>
              </w:rPr>
              <w:t>Естественный прирост, убыль</w:t>
            </w:r>
            <w:proofErr w:type="gramStart"/>
            <w:r w:rsidRPr="00B3667A">
              <w:rPr>
                <w:rFonts w:cs="Arial"/>
                <w:sz w:val="20"/>
              </w:rPr>
              <w:t xml:space="preserve"> (-)</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widowControl/>
              <w:adjustRightInd/>
              <w:spacing w:before="60" w:line="240" w:lineRule="exact"/>
              <w:ind w:firstLine="0"/>
              <w:jc w:val="center"/>
              <w:textAlignment w:val="auto"/>
              <w:rPr>
                <w:rFonts w:cs="Arial"/>
                <w:sz w:val="20"/>
              </w:rPr>
            </w:pPr>
            <w:r w:rsidRPr="00195611">
              <w:rPr>
                <w:rFonts w:ascii="Arial CYR" w:hAnsi="Arial CYR" w:cs="Arial CYR"/>
                <w:sz w:val="20"/>
              </w:rPr>
              <w:t>-11880</w:t>
            </w:r>
          </w:p>
        </w:tc>
        <w:tc>
          <w:tcPr>
            <w:tcW w:w="397" w:type="pct"/>
            <w:tcBorders>
              <w:top w:val="dotted" w:sz="4" w:space="0" w:color="auto"/>
              <w:left w:val="single" w:sz="4" w:space="0" w:color="auto"/>
              <w:bottom w:val="dotted" w:sz="4" w:space="0" w:color="auto"/>
              <w:right w:val="single" w:sz="4" w:space="0" w:color="auto"/>
            </w:tcBorders>
            <w:vAlign w:val="bottom"/>
          </w:tcPr>
          <w:p w:rsidR="009A5446" w:rsidRPr="00E851F0" w:rsidRDefault="009A5446" w:rsidP="00CA000D">
            <w:pPr>
              <w:widowControl/>
              <w:adjustRightInd/>
              <w:spacing w:before="60" w:line="240" w:lineRule="exact"/>
              <w:ind w:firstLine="0"/>
              <w:jc w:val="center"/>
              <w:textAlignment w:val="auto"/>
              <w:rPr>
                <w:rFonts w:cs="Arial"/>
                <w:sz w:val="20"/>
              </w:rPr>
            </w:pPr>
            <w:r w:rsidRPr="00195611">
              <w:rPr>
                <w:rFonts w:ascii="Arial CYR" w:hAnsi="Arial CYR" w:cs="Arial CYR"/>
                <w:sz w:val="20"/>
              </w:rPr>
              <w:t>-4979</w:t>
            </w:r>
          </w:p>
        </w:tc>
        <w:tc>
          <w:tcPr>
            <w:tcW w:w="655" w:type="pct"/>
            <w:tcBorders>
              <w:top w:val="dotted" w:sz="4" w:space="0" w:color="auto"/>
              <w:left w:val="single" w:sz="4" w:space="0" w:color="auto"/>
              <w:bottom w:val="dotted" w:sz="4" w:space="0" w:color="auto"/>
              <w:right w:val="single" w:sz="4" w:space="0" w:color="auto"/>
            </w:tcBorders>
            <w:vAlign w:val="bottom"/>
          </w:tcPr>
          <w:p w:rsidR="009A5446" w:rsidRPr="00E851F0" w:rsidRDefault="009A5446" w:rsidP="00CA000D">
            <w:pPr>
              <w:spacing w:before="60" w:line="240" w:lineRule="exact"/>
              <w:ind w:firstLine="0"/>
              <w:jc w:val="center"/>
              <w:rPr>
                <w:rFonts w:cs="Arial"/>
                <w:sz w:val="20"/>
              </w:rPr>
            </w:pPr>
            <w:r>
              <w:rPr>
                <w:rFonts w:cs="Arial"/>
                <w:sz w:val="20"/>
              </w:rPr>
              <w:t>х</w:t>
            </w:r>
          </w:p>
        </w:tc>
        <w:tc>
          <w:tcPr>
            <w:tcW w:w="423" w:type="pct"/>
            <w:tcBorders>
              <w:top w:val="dotted" w:sz="4" w:space="0" w:color="auto"/>
              <w:left w:val="single" w:sz="4" w:space="0" w:color="auto"/>
              <w:bottom w:val="dotted" w:sz="4" w:space="0" w:color="auto"/>
              <w:right w:val="single" w:sz="4" w:space="0" w:color="auto"/>
            </w:tcBorders>
            <w:vAlign w:val="bottom"/>
          </w:tcPr>
          <w:p w:rsidR="009A5446" w:rsidRPr="00E851F0" w:rsidRDefault="009A5446" w:rsidP="00CA000D">
            <w:pPr>
              <w:spacing w:before="60" w:line="240" w:lineRule="exact"/>
              <w:ind w:firstLine="0"/>
              <w:jc w:val="center"/>
              <w:rPr>
                <w:rFonts w:cs="Arial"/>
                <w:sz w:val="20"/>
              </w:rPr>
            </w:pPr>
            <w:r>
              <w:rPr>
                <w:rFonts w:cs="Arial"/>
                <w:sz w:val="20"/>
              </w:rPr>
              <w:t>х</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-4,7</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Default="009A5446" w:rsidP="00CA000D">
            <w:pPr>
              <w:spacing w:before="60" w:line="240" w:lineRule="exact"/>
              <w:ind w:firstLine="0"/>
              <w:jc w:val="center"/>
              <w:rPr>
                <w:rFonts w:ascii="Arial CYR" w:hAnsi="Arial CYR" w:cs="Arial CYR"/>
                <w:sz w:val="20"/>
              </w:rPr>
            </w:pPr>
            <w:r w:rsidRPr="00195611">
              <w:rPr>
                <w:rFonts w:ascii="Arial CYR" w:hAnsi="Arial CYR" w:cs="Arial CYR"/>
                <w:sz w:val="20"/>
              </w:rPr>
              <w:t>-1,9</w:t>
            </w:r>
          </w:p>
        </w:tc>
        <w:tc>
          <w:tcPr>
            <w:tcW w:w="402" w:type="pct"/>
            <w:tcBorders>
              <w:top w:val="dotted" w:sz="4" w:space="0" w:color="auto"/>
              <w:left w:val="single" w:sz="4" w:space="0" w:color="auto"/>
              <w:bottom w:val="dotted" w:sz="4" w:space="0" w:color="auto"/>
              <w:right w:val="single" w:sz="4" w:space="0" w:color="auto"/>
            </w:tcBorders>
            <w:vAlign w:val="bottom"/>
          </w:tcPr>
          <w:p w:rsidR="009A5446" w:rsidRPr="001E5FCD" w:rsidRDefault="009A5446" w:rsidP="00CA000D">
            <w:pPr>
              <w:spacing w:before="60" w:line="240" w:lineRule="exact"/>
              <w:ind w:firstLine="0"/>
              <w:jc w:val="center"/>
              <w:rPr>
                <w:sz w:val="20"/>
              </w:rPr>
            </w:pPr>
            <w:r>
              <w:rPr>
                <w:rFonts w:cs="Arial"/>
                <w:sz w:val="20"/>
              </w:rPr>
              <w:t>х</w:t>
            </w:r>
          </w:p>
        </w:tc>
        <w:tc>
          <w:tcPr>
            <w:tcW w:w="603" w:type="pct"/>
            <w:tcBorders>
              <w:top w:val="dotted" w:sz="4" w:space="0" w:color="auto"/>
              <w:left w:val="single" w:sz="4" w:space="0" w:color="auto"/>
              <w:bottom w:val="dotted" w:sz="4" w:space="0" w:color="auto"/>
              <w:right w:val="double" w:sz="4" w:space="0" w:color="auto"/>
            </w:tcBorders>
            <w:vAlign w:val="bottom"/>
          </w:tcPr>
          <w:p w:rsidR="009A5446" w:rsidRPr="00C61D96" w:rsidRDefault="009A5446" w:rsidP="00CA000D">
            <w:pPr>
              <w:spacing w:before="60" w:line="240" w:lineRule="exact"/>
              <w:ind w:firstLine="0"/>
              <w:jc w:val="center"/>
              <w:rPr>
                <w:rFonts w:cs="Arial"/>
                <w:sz w:val="20"/>
              </w:rPr>
            </w:pPr>
            <w:r w:rsidRPr="00C61D96">
              <w:rPr>
                <w:rFonts w:cs="Arial"/>
                <w:sz w:val="20"/>
              </w:rPr>
              <w:t>-2</w:t>
            </w:r>
            <w:r>
              <w:rPr>
                <w:rFonts w:cs="Arial"/>
                <w:sz w:val="20"/>
              </w:rPr>
              <w:t>,</w:t>
            </w:r>
            <w:r w:rsidRPr="00C61D96">
              <w:rPr>
                <w:rFonts w:cs="Arial"/>
                <w:sz w:val="20"/>
              </w:rPr>
              <w:t>0</w:t>
            </w:r>
          </w:p>
        </w:tc>
      </w:tr>
      <w:tr w:rsidR="009A544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A5446" w:rsidRPr="00B3667A" w:rsidRDefault="009A5446" w:rsidP="00875806">
            <w:pPr>
              <w:pageBreakBefore/>
              <w:spacing w:before="60" w:line="240" w:lineRule="exact"/>
              <w:ind w:left="5" w:hanging="5"/>
              <w:jc w:val="left"/>
              <w:rPr>
                <w:rFonts w:cs="Arial"/>
                <w:sz w:val="20"/>
              </w:rPr>
            </w:pPr>
            <w:r w:rsidRPr="00B3667A">
              <w:rPr>
                <w:rFonts w:cs="Arial"/>
                <w:sz w:val="20"/>
              </w:rPr>
              <w:lastRenderedPageBreak/>
              <w:t>Браки</w:t>
            </w:r>
          </w:p>
        </w:tc>
        <w:tc>
          <w:tcPr>
            <w:tcW w:w="437"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widowControl/>
              <w:adjustRightInd/>
              <w:spacing w:before="60" w:line="240" w:lineRule="exact"/>
              <w:ind w:firstLine="0"/>
              <w:jc w:val="center"/>
              <w:textAlignment w:val="auto"/>
              <w:rPr>
                <w:rFonts w:cs="Arial"/>
                <w:sz w:val="20"/>
              </w:rPr>
            </w:pPr>
            <w:r w:rsidRPr="00C61D96">
              <w:rPr>
                <w:rFonts w:cs="Arial"/>
                <w:sz w:val="20"/>
              </w:rPr>
              <w:t>1</w:t>
            </w:r>
            <w:r>
              <w:rPr>
                <w:rFonts w:cs="Arial"/>
                <w:sz w:val="20"/>
              </w:rPr>
              <w:t>4822</w:t>
            </w:r>
          </w:p>
        </w:tc>
        <w:tc>
          <w:tcPr>
            <w:tcW w:w="397"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widowControl/>
              <w:adjustRightInd/>
              <w:spacing w:before="60" w:line="240" w:lineRule="exact"/>
              <w:ind w:firstLine="0"/>
              <w:jc w:val="center"/>
              <w:textAlignment w:val="auto"/>
              <w:rPr>
                <w:rFonts w:cs="Arial"/>
                <w:sz w:val="20"/>
              </w:rPr>
            </w:pPr>
            <w:r w:rsidRPr="00195611">
              <w:rPr>
                <w:rFonts w:ascii="Arial CYR" w:hAnsi="Arial CYR" w:cs="Arial CYR"/>
                <w:sz w:val="20"/>
              </w:rPr>
              <w:t>17955</w:t>
            </w:r>
          </w:p>
        </w:tc>
        <w:tc>
          <w:tcPr>
            <w:tcW w:w="655"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-3133</w:t>
            </w:r>
          </w:p>
        </w:tc>
        <w:tc>
          <w:tcPr>
            <w:tcW w:w="423"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82,6</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5,8</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spacing w:before="60" w:line="240" w:lineRule="exact"/>
              <w:ind w:firstLine="0"/>
              <w:jc w:val="center"/>
              <w:rPr>
                <w:rFonts w:ascii="Arial CYR" w:hAnsi="Arial CYR" w:cs="Arial CYR"/>
                <w:sz w:val="20"/>
              </w:rPr>
            </w:pPr>
            <w:r w:rsidRPr="00195611">
              <w:rPr>
                <w:rFonts w:ascii="Arial CYR" w:hAnsi="Arial CYR" w:cs="Arial CYR"/>
                <w:sz w:val="20"/>
              </w:rPr>
              <w:t>7,0</w:t>
            </w:r>
          </w:p>
        </w:tc>
        <w:tc>
          <w:tcPr>
            <w:tcW w:w="402"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82,9</w:t>
            </w:r>
          </w:p>
        </w:tc>
        <w:tc>
          <w:tcPr>
            <w:tcW w:w="603" w:type="pct"/>
            <w:tcBorders>
              <w:top w:val="dotted" w:sz="4" w:space="0" w:color="auto"/>
              <w:left w:val="single" w:sz="4" w:space="0" w:color="auto"/>
              <w:bottom w:val="dotted" w:sz="4" w:space="0" w:color="auto"/>
              <w:right w:val="double" w:sz="4" w:space="0" w:color="auto"/>
            </w:tcBorders>
            <w:vAlign w:val="bottom"/>
          </w:tcPr>
          <w:p w:rsidR="009A5446" w:rsidRPr="00C61D96" w:rsidRDefault="009A5446" w:rsidP="00CA000D">
            <w:pPr>
              <w:spacing w:before="60" w:line="240" w:lineRule="exact"/>
              <w:ind w:firstLine="0"/>
              <w:jc w:val="center"/>
              <w:rPr>
                <w:rFonts w:cs="Arial"/>
                <w:sz w:val="20"/>
              </w:rPr>
            </w:pPr>
            <w:r w:rsidRPr="00C61D96">
              <w:rPr>
                <w:rFonts w:cs="Arial"/>
                <w:sz w:val="20"/>
              </w:rPr>
              <w:t>6,9</w:t>
            </w:r>
          </w:p>
        </w:tc>
      </w:tr>
      <w:tr w:rsidR="009A5446"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9A5446" w:rsidRPr="00B3667A" w:rsidRDefault="009A5446" w:rsidP="00875806">
            <w:pPr>
              <w:spacing w:before="60" w:line="240" w:lineRule="exact"/>
              <w:ind w:left="5" w:hanging="5"/>
              <w:jc w:val="left"/>
              <w:rPr>
                <w:rFonts w:cs="Arial"/>
                <w:sz w:val="20"/>
              </w:rPr>
            </w:pPr>
            <w:r w:rsidRPr="00B3667A">
              <w:rPr>
                <w:rFonts w:cs="Arial"/>
                <w:sz w:val="20"/>
              </w:rPr>
              <w:t>Разводы</w:t>
            </w:r>
          </w:p>
        </w:tc>
        <w:tc>
          <w:tcPr>
            <w:tcW w:w="437" w:type="pct"/>
            <w:tcBorders>
              <w:top w:val="dotted" w:sz="4" w:space="0" w:color="auto"/>
              <w:left w:val="single" w:sz="4" w:space="0" w:color="auto"/>
              <w:bottom w:val="dotted" w:sz="4" w:space="0" w:color="auto"/>
              <w:right w:val="single" w:sz="4" w:space="0" w:color="auto"/>
            </w:tcBorders>
            <w:vAlign w:val="bottom"/>
          </w:tcPr>
          <w:p w:rsidR="009A5446" w:rsidRPr="00C61D96"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11052</w:t>
            </w:r>
          </w:p>
        </w:tc>
        <w:tc>
          <w:tcPr>
            <w:tcW w:w="397" w:type="pct"/>
            <w:tcBorders>
              <w:top w:val="dotted" w:sz="4" w:space="0" w:color="auto"/>
              <w:left w:val="single" w:sz="4" w:space="0" w:color="auto"/>
              <w:bottom w:val="dotted" w:sz="4" w:space="0" w:color="auto"/>
              <w:right w:val="single" w:sz="4" w:space="0" w:color="auto"/>
            </w:tcBorders>
            <w:vAlign w:val="bottom"/>
          </w:tcPr>
          <w:p w:rsidR="009A5446" w:rsidRPr="00160AE6"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12180</w:t>
            </w:r>
          </w:p>
        </w:tc>
        <w:tc>
          <w:tcPr>
            <w:tcW w:w="655"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-1128</w:t>
            </w:r>
          </w:p>
        </w:tc>
        <w:tc>
          <w:tcPr>
            <w:tcW w:w="423"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widowControl/>
              <w:adjustRightInd/>
              <w:spacing w:before="60" w:line="240" w:lineRule="exact"/>
              <w:ind w:firstLine="0"/>
              <w:jc w:val="center"/>
              <w:textAlignment w:val="auto"/>
              <w:rPr>
                <w:rFonts w:cs="Arial"/>
                <w:sz w:val="20"/>
                <w:lang w:val="en-US"/>
              </w:rPr>
            </w:pPr>
            <w:r w:rsidRPr="00195611">
              <w:rPr>
                <w:rFonts w:ascii="Arial CYR" w:hAnsi="Arial CYR" w:cs="Arial CYR"/>
                <w:sz w:val="20"/>
              </w:rPr>
              <w:t>90,7</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Pr="00160AE6"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4,3</w:t>
            </w:r>
          </w:p>
        </w:tc>
        <w:tc>
          <w:tcPr>
            <w:tcW w:w="390" w:type="pct"/>
            <w:tcBorders>
              <w:top w:val="dotted" w:sz="4" w:space="0" w:color="auto"/>
              <w:left w:val="single" w:sz="4" w:space="0" w:color="auto"/>
              <w:bottom w:val="dotted" w:sz="4" w:space="0" w:color="auto"/>
              <w:right w:val="single" w:sz="4" w:space="0" w:color="auto"/>
            </w:tcBorders>
            <w:vAlign w:val="bottom"/>
          </w:tcPr>
          <w:p w:rsidR="009A5446" w:rsidRPr="00160AE6"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4,8</w:t>
            </w:r>
          </w:p>
        </w:tc>
        <w:tc>
          <w:tcPr>
            <w:tcW w:w="402" w:type="pct"/>
            <w:tcBorders>
              <w:top w:val="dotted" w:sz="4" w:space="0" w:color="auto"/>
              <w:left w:val="single" w:sz="4" w:space="0" w:color="auto"/>
              <w:bottom w:val="dotted" w:sz="4" w:space="0" w:color="auto"/>
              <w:right w:val="single" w:sz="4" w:space="0" w:color="auto"/>
            </w:tcBorders>
            <w:vAlign w:val="bottom"/>
          </w:tcPr>
          <w:p w:rsidR="009A5446" w:rsidRPr="006264C9" w:rsidRDefault="009A5446" w:rsidP="00CA000D">
            <w:pPr>
              <w:spacing w:before="60" w:line="240" w:lineRule="exact"/>
              <w:ind w:firstLine="0"/>
              <w:jc w:val="center"/>
              <w:rPr>
                <w:rFonts w:ascii="Arial CYR" w:hAnsi="Arial CYR" w:cs="Arial CYR"/>
                <w:sz w:val="20"/>
                <w:lang w:val="en-US"/>
              </w:rPr>
            </w:pPr>
            <w:r w:rsidRPr="00195611">
              <w:rPr>
                <w:rFonts w:ascii="Arial CYR" w:hAnsi="Arial CYR" w:cs="Arial CYR"/>
                <w:sz w:val="20"/>
              </w:rPr>
              <w:t>89,6</w:t>
            </w:r>
          </w:p>
        </w:tc>
        <w:tc>
          <w:tcPr>
            <w:tcW w:w="603" w:type="pct"/>
            <w:tcBorders>
              <w:top w:val="dotted" w:sz="4" w:space="0" w:color="auto"/>
              <w:left w:val="single" w:sz="4" w:space="0" w:color="auto"/>
              <w:bottom w:val="dotted" w:sz="4" w:space="0" w:color="auto"/>
              <w:right w:val="double" w:sz="4" w:space="0" w:color="auto"/>
            </w:tcBorders>
            <w:vAlign w:val="bottom"/>
          </w:tcPr>
          <w:p w:rsidR="009A5446" w:rsidRPr="002B2DB9" w:rsidRDefault="009A5446" w:rsidP="00CA000D">
            <w:pPr>
              <w:spacing w:before="60" w:line="240" w:lineRule="exact"/>
              <w:ind w:firstLine="0"/>
              <w:jc w:val="center"/>
              <w:rPr>
                <w:rFonts w:cs="Arial"/>
                <w:sz w:val="20"/>
                <w:lang w:val="en-US"/>
              </w:rPr>
            </w:pPr>
            <w:r>
              <w:rPr>
                <w:rFonts w:cs="Arial"/>
                <w:sz w:val="20"/>
                <w:lang w:val="en-US"/>
              </w:rPr>
              <w:t>4,8</w:t>
            </w:r>
          </w:p>
        </w:tc>
      </w:tr>
      <w:tr w:rsidR="009A5446" w:rsidRPr="00B3667A" w:rsidTr="00B3667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9A5446" w:rsidRPr="00FC7D24" w:rsidRDefault="009A5446" w:rsidP="00875806">
            <w:pPr>
              <w:spacing w:before="60" w:line="240" w:lineRule="exact"/>
              <w:ind w:right="57" w:firstLine="0"/>
              <w:rPr>
                <w:sz w:val="20"/>
                <w:szCs w:val="18"/>
              </w:rPr>
            </w:pPr>
            <w:r w:rsidRPr="00B3667A">
              <w:rPr>
                <w:rFonts w:cs="Arial"/>
                <w:spacing w:val="20"/>
                <w:sz w:val="18"/>
                <w:szCs w:val="18"/>
                <w:vertAlign w:val="superscript"/>
              </w:rPr>
              <w:t xml:space="preserve">1) </w:t>
            </w:r>
            <w:r w:rsidRPr="00B3667A">
              <w:rPr>
                <w:sz w:val="20"/>
              </w:rPr>
              <w:t>Сведения выгружены из Единого государственного реестра записей актов гражданского               состояния (ЕГР ЗАГС)</w:t>
            </w:r>
            <w:r>
              <w:rPr>
                <w:sz w:val="20"/>
              </w:rPr>
              <w:t>.</w:t>
            </w:r>
            <w:r w:rsidRPr="00B3667A">
              <w:rPr>
                <w:sz w:val="18"/>
                <w:szCs w:val="18"/>
              </w:rPr>
              <w:t xml:space="preserve"> </w:t>
            </w:r>
            <w:r w:rsidRPr="00FC7D24">
              <w:rPr>
                <w:rFonts w:eastAsia="MS Mincho"/>
                <w:sz w:val="20"/>
                <w:szCs w:val="18"/>
              </w:rPr>
              <w:t>В связи с распространением новой коронавирусной инфекции и принятых карантинных мер</w:t>
            </w:r>
            <w:r>
              <w:rPr>
                <w:rFonts w:eastAsia="MS Mincho"/>
                <w:sz w:val="20"/>
                <w:szCs w:val="18"/>
              </w:rPr>
              <w:t>,</w:t>
            </w:r>
            <w:r w:rsidRPr="00FC7D24">
              <w:rPr>
                <w:rFonts w:eastAsia="MS Mincho"/>
                <w:sz w:val="20"/>
                <w:szCs w:val="18"/>
              </w:rPr>
              <w:t xml:space="preserve"> жители ряда субъектов Российской Федерации не в полной мере обеспечили регистрацию фактов рождения и</w:t>
            </w:r>
            <w:r>
              <w:rPr>
                <w:rFonts w:eastAsia="MS Mincho"/>
                <w:sz w:val="20"/>
                <w:szCs w:val="18"/>
              </w:rPr>
              <w:t xml:space="preserve"> </w:t>
            </w:r>
            <w:r w:rsidRPr="00FC7D24">
              <w:rPr>
                <w:rFonts w:eastAsia="MS Mincho"/>
                <w:sz w:val="20"/>
                <w:szCs w:val="18"/>
              </w:rPr>
              <w:t>(или) смерти в системе ЕГР ЗАГС. В связи с этим данные о естественном движении населения по субъектам Российской Федерации будут дополнены после снятия карантинных мер и регистрации жителями регионов фактов рождения и смерти в органах записи актов гражданского состояния.</w:t>
            </w:r>
          </w:p>
          <w:p w:rsidR="009A5446" w:rsidRPr="00B3667A" w:rsidRDefault="009A5446" w:rsidP="00875806">
            <w:pPr>
              <w:tabs>
                <w:tab w:val="num" w:pos="1429"/>
              </w:tabs>
              <w:spacing w:before="60" w:line="240" w:lineRule="exact"/>
              <w:ind w:firstLine="0"/>
              <w:rPr>
                <w:rFonts w:cs="Arial"/>
                <w:sz w:val="20"/>
              </w:rPr>
            </w:pPr>
            <w:r w:rsidRPr="00B3667A">
              <w:rPr>
                <w:rFonts w:cs="Arial"/>
                <w:spacing w:val="20"/>
                <w:sz w:val="20"/>
                <w:vertAlign w:val="superscript"/>
              </w:rPr>
              <w:t xml:space="preserve">2) </w:t>
            </w:r>
            <w:r w:rsidRPr="00B3667A">
              <w:rPr>
                <w:rFonts w:cs="Arial"/>
                <w:sz w:val="20"/>
              </w:rPr>
              <w:t>Здесь и далее в разделе показатели помесячной регистрации приведены в пересчете на год</w:t>
            </w:r>
            <w:r>
              <w:rPr>
                <w:rFonts w:cs="Arial"/>
                <w:sz w:val="20"/>
              </w:rPr>
              <w:t>.</w:t>
            </w:r>
          </w:p>
          <w:p w:rsidR="009A5446" w:rsidRPr="00FC7D24" w:rsidRDefault="009A5446" w:rsidP="00875806">
            <w:pPr>
              <w:spacing w:before="60" w:line="240" w:lineRule="exact"/>
              <w:ind w:left="170" w:right="57" w:hanging="170"/>
              <w:rPr>
                <w:rFonts w:cs="Arial"/>
                <w:sz w:val="20"/>
              </w:rPr>
            </w:pPr>
            <w:r w:rsidRPr="00B3667A">
              <w:rPr>
                <w:rFonts w:cs="Arial"/>
                <w:spacing w:val="20"/>
                <w:sz w:val="20"/>
                <w:vertAlign w:val="superscript"/>
              </w:rPr>
              <w:t>3)</w:t>
            </w:r>
            <w:r w:rsidRPr="00B3667A">
              <w:rPr>
                <w:rFonts w:cs="Arial"/>
                <w:sz w:val="20"/>
              </w:rPr>
              <w:t xml:space="preserve"> На 1000 </w:t>
            </w:r>
            <w:proofErr w:type="gramStart"/>
            <w:r w:rsidRPr="00B3667A">
              <w:rPr>
                <w:rFonts w:cs="Arial"/>
                <w:sz w:val="20"/>
              </w:rPr>
              <w:t>родившихся</w:t>
            </w:r>
            <w:proofErr w:type="gramEnd"/>
            <w:r w:rsidRPr="00B3667A">
              <w:rPr>
                <w:rFonts w:cs="Arial"/>
                <w:sz w:val="20"/>
              </w:rPr>
              <w:t xml:space="preserve"> живыми</w:t>
            </w:r>
            <w:r>
              <w:rPr>
                <w:rFonts w:cs="Arial"/>
                <w:sz w:val="20"/>
              </w:rPr>
              <w:t>.</w:t>
            </w:r>
          </w:p>
        </w:tc>
      </w:tr>
    </w:tbl>
    <w:p w:rsidR="00680D0C" w:rsidRDefault="00680D0C" w:rsidP="004C3DBE">
      <w:pPr>
        <w:pStyle w:val="affff3"/>
        <w:spacing w:before="240"/>
        <w:ind w:firstLine="709"/>
      </w:pPr>
      <w:r>
        <w:t xml:space="preserve">За январь – </w:t>
      </w:r>
      <w:r w:rsidR="009A5446">
        <w:t>н</w:t>
      </w:r>
      <w:r w:rsidR="005E485A">
        <w:t>о</w:t>
      </w:r>
      <w:r w:rsidR="00A87BAF">
        <w:t>ябрь</w:t>
      </w:r>
      <w:r>
        <w:t xml:space="preserve"> 2020 </w:t>
      </w:r>
      <w:r w:rsidRPr="0072112C">
        <w:t xml:space="preserve">года по сравнению с </w:t>
      </w:r>
      <w:r>
        <w:t xml:space="preserve">январем – </w:t>
      </w:r>
      <w:r w:rsidR="009A5446">
        <w:t>н</w:t>
      </w:r>
      <w:r w:rsidR="005E485A">
        <w:t>о</w:t>
      </w:r>
      <w:r w:rsidR="008D695E">
        <w:t>ябрем</w:t>
      </w:r>
      <w:r>
        <w:t xml:space="preserve"> 2019</w:t>
      </w:r>
      <w:r w:rsidRPr="0072112C">
        <w:t xml:space="preserve"> года</w:t>
      </w:r>
      <w:r w:rsidR="008D695E">
        <w:t>,</w:t>
      </w:r>
      <w:r w:rsidRPr="0072112C">
        <w:t xml:space="preserve"> числ</w:t>
      </w:r>
      <w:r>
        <w:t xml:space="preserve">о </w:t>
      </w:r>
      <w:proofErr w:type="gramStart"/>
      <w:r>
        <w:t>родившихся</w:t>
      </w:r>
      <w:proofErr w:type="gramEnd"/>
      <w:r>
        <w:t xml:space="preserve"> сократилось на </w:t>
      </w:r>
      <w:r w:rsidR="00415130">
        <w:t>1</w:t>
      </w:r>
      <w:r w:rsidR="008D695E">
        <w:t>,</w:t>
      </w:r>
      <w:r w:rsidR="009A5446">
        <w:t>4</w:t>
      </w:r>
      <w:r>
        <w:t xml:space="preserve"> тыс. человек, или на </w:t>
      </w:r>
      <w:r w:rsidR="00415130">
        <w:t>5</w:t>
      </w:r>
      <w:r w:rsidR="008D695E">
        <w:t>,</w:t>
      </w:r>
      <w:r w:rsidR="009A5446">
        <w:t>2</w:t>
      </w:r>
      <w:r>
        <w:t xml:space="preserve">%, число умерших </w:t>
      </w:r>
      <w:r w:rsidR="00FD6391">
        <w:t xml:space="preserve">возросло на </w:t>
      </w:r>
      <w:r w:rsidR="009A5446">
        <w:t>5</w:t>
      </w:r>
      <w:r w:rsidR="004C3DBE">
        <w:t>,</w:t>
      </w:r>
      <w:r w:rsidR="009A5446">
        <w:t>5</w:t>
      </w:r>
      <w:r>
        <w:t xml:space="preserve"> тыс. человек, или на </w:t>
      </w:r>
      <w:r w:rsidR="009A5446">
        <w:t>16,7</w:t>
      </w:r>
      <w:r>
        <w:t>%.</w:t>
      </w:r>
      <w:r w:rsidR="009A5446" w:rsidRPr="009A5446">
        <w:t xml:space="preserve"> Число умерших превысило число родившихся на 11,9 тыс. человек, в прошлом году превышение составляло 5 тыс. человек.</w:t>
      </w:r>
    </w:p>
    <w:p w:rsidR="00680D0C" w:rsidRDefault="00680D0C" w:rsidP="004C3DBE">
      <w:pPr>
        <w:spacing w:before="120" w:after="240"/>
        <w:ind w:firstLine="709"/>
      </w:pPr>
      <w:r w:rsidRPr="008C1F07">
        <w:t xml:space="preserve">Коэффициент младенческой смертности </w:t>
      </w:r>
      <w:r>
        <w:t>вырос с 4,</w:t>
      </w:r>
      <w:r w:rsidR="005E485A">
        <w:t>6</w:t>
      </w:r>
      <w:r>
        <w:t xml:space="preserve"> до </w:t>
      </w:r>
      <w:r w:rsidR="008D695E">
        <w:t>5,</w:t>
      </w:r>
      <w:r w:rsidR="009A5446">
        <w:t>5</w:t>
      </w:r>
      <w:r>
        <w:t xml:space="preserve"> </w:t>
      </w:r>
      <w:r w:rsidR="007A4DDF">
        <w:rPr>
          <w:rFonts w:cs="Arial"/>
          <w:szCs w:val="22"/>
        </w:rPr>
        <w:t>детей, умерших в </w:t>
      </w:r>
      <w:r w:rsidRPr="0019562E">
        <w:rPr>
          <w:rFonts w:cs="Arial"/>
          <w:szCs w:val="22"/>
        </w:rPr>
        <w:t>возрасте до 1 года</w:t>
      </w:r>
      <w:r>
        <w:rPr>
          <w:rFonts w:cs="Arial"/>
          <w:szCs w:val="22"/>
        </w:rPr>
        <w:t>,</w:t>
      </w:r>
      <w:r w:rsidRPr="0019562E">
        <w:rPr>
          <w:rFonts w:cs="Arial"/>
          <w:szCs w:val="22"/>
        </w:rPr>
        <w:t xml:space="preserve"> на 1000 родившихся живыми</w:t>
      </w:r>
      <w:r>
        <w:rPr>
          <w:rFonts w:cs="Arial"/>
          <w:szCs w:val="22"/>
        </w:rPr>
        <w:t xml:space="preserve"> (на </w:t>
      </w:r>
      <w:r w:rsidR="00415130">
        <w:rPr>
          <w:rFonts w:cs="Arial"/>
          <w:szCs w:val="22"/>
        </w:rPr>
        <w:t>1</w:t>
      </w:r>
      <w:r w:rsidR="005E485A">
        <w:rPr>
          <w:rFonts w:cs="Arial"/>
          <w:szCs w:val="22"/>
        </w:rPr>
        <w:t>9</w:t>
      </w:r>
      <w:r w:rsidR="009A5446">
        <w:rPr>
          <w:rFonts w:cs="Arial"/>
          <w:szCs w:val="22"/>
        </w:rPr>
        <w:t>,6</w:t>
      </w:r>
      <w:r>
        <w:rPr>
          <w:rFonts w:cs="Arial"/>
          <w:szCs w:val="22"/>
        </w:rPr>
        <w:t>%)</w:t>
      </w:r>
      <w:r w:rsidRPr="0019562E">
        <w:rPr>
          <w:szCs w:val="22"/>
        </w:rPr>
        <w:t xml:space="preserve">. </w:t>
      </w:r>
      <w:r w:rsidRPr="008C1F07">
        <w:t>Кроме того, за</w:t>
      </w:r>
      <w:r w:rsidR="005E485A">
        <w:t> 1</w:t>
      </w:r>
      <w:r w:rsidR="009A5446">
        <w:t>1</w:t>
      </w:r>
      <w:r w:rsidR="005E485A">
        <w:t> месяцев</w:t>
      </w:r>
      <w:r w:rsidR="007A4DDF">
        <w:t> </w:t>
      </w:r>
      <w:proofErr w:type="spellStart"/>
      <w:r w:rsidRPr="008C1F07">
        <w:t>т</w:t>
      </w:r>
      <w:r>
        <w:t>.</w:t>
      </w:r>
      <w:r w:rsidRPr="008C1F07">
        <w:t>г</w:t>
      </w:r>
      <w:proofErr w:type="spellEnd"/>
      <w:r>
        <w:t>.</w:t>
      </w:r>
      <w:r w:rsidRPr="008C1F07">
        <w:t xml:space="preserve"> было </w:t>
      </w:r>
      <w:r w:rsidR="005E485A">
        <w:t>зарегистрирова</w:t>
      </w:r>
      <w:r w:rsidRPr="008C1F07">
        <w:t xml:space="preserve">но </w:t>
      </w:r>
      <w:r w:rsidR="00415130">
        <w:t>1</w:t>
      </w:r>
      <w:r w:rsidR="009A5446">
        <w:t>59</w:t>
      </w:r>
      <w:r w:rsidRPr="008C1F07">
        <w:t xml:space="preserve"> мертворожденных (в число родившихся включаются только </w:t>
      </w:r>
      <w:proofErr w:type="gramStart"/>
      <w:r w:rsidRPr="008C1F07">
        <w:t>родившиеся</w:t>
      </w:r>
      <w:proofErr w:type="gramEnd"/>
      <w:r w:rsidRPr="008C1F07">
        <w:t xml:space="preserve"> живыми)</w:t>
      </w:r>
      <w:r>
        <w:t xml:space="preserve">, </w:t>
      </w:r>
      <w:r w:rsidR="003D00FB">
        <w:t>за</w:t>
      </w:r>
      <w:r>
        <w:t xml:space="preserve"> январ</w:t>
      </w:r>
      <w:r w:rsidR="003D00FB">
        <w:t>ь</w:t>
      </w:r>
      <w:r w:rsidR="0054689E">
        <w:t xml:space="preserve"> –</w:t>
      </w:r>
      <w:r w:rsidR="00515135">
        <w:t xml:space="preserve"> </w:t>
      </w:r>
      <w:r w:rsidR="009A5446">
        <w:t>н</w:t>
      </w:r>
      <w:r w:rsidR="005E485A">
        <w:t>о</w:t>
      </w:r>
      <w:r w:rsidR="008D695E">
        <w:t>ябрь</w:t>
      </w:r>
      <w:r>
        <w:t xml:space="preserve"> 2019 года – </w:t>
      </w:r>
      <w:r w:rsidR="004C3DBE">
        <w:t>1</w:t>
      </w:r>
      <w:r w:rsidR="009A5446">
        <w:t>6</w:t>
      </w:r>
      <w:r w:rsidR="005E485A">
        <w:t>1</w:t>
      </w:r>
      <w:r>
        <w:t>.</w:t>
      </w:r>
    </w:p>
    <w:p w:rsidR="009A5446" w:rsidRDefault="009A5446" w:rsidP="009A5446">
      <w:pPr>
        <w:spacing w:before="120" w:after="240"/>
        <w:ind w:firstLine="0"/>
      </w:pPr>
      <w:r>
        <w:rPr>
          <w:noProof/>
        </w:rPr>
        <w:drawing>
          <wp:inline distT="0" distB="0" distL="0" distR="0" wp14:anchorId="40561536" wp14:editId="417884AB">
            <wp:extent cx="5837274" cy="3019646"/>
            <wp:effectExtent l="19050" t="19050" r="1143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C3DBE" w:rsidRDefault="004C3DBE" w:rsidP="00680D0C">
      <w:pPr>
        <w:pStyle w:val="affff3"/>
        <w:spacing w:before="240"/>
        <w:ind w:firstLine="709"/>
      </w:pPr>
      <w:proofErr w:type="gramStart"/>
      <w:r>
        <w:t xml:space="preserve">В целом по области за январь – </w:t>
      </w:r>
      <w:r w:rsidR="00CA000D">
        <w:t>н</w:t>
      </w:r>
      <w:r w:rsidR="005E485A">
        <w:t>о</w:t>
      </w:r>
      <w:r w:rsidR="00460680">
        <w:t>ябрь</w:t>
      </w:r>
      <w:r>
        <w:t xml:space="preserve"> 2020 г</w:t>
      </w:r>
      <w:r w:rsidR="000009FC">
        <w:t>ода</w:t>
      </w:r>
      <w:r>
        <w:t xml:space="preserve"> число умерших превысило число родившихся в 1,</w:t>
      </w:r>
      <w:r w:rsidR="00CA000D">
        <w:t>5</w:t>
      </w:r>
      <w:r w:rsidR="005E485A">
        <w:t xml:space="preserve"> раза (в 2019 г</w:t>
      </w:r>
      <w:r w:rsidR="000009FC">
        <w:t>оду</w:t>
      </w:r>
      <w:r w:rsidR="005E485A">
        <w:t xml:space="preserve"> – </w:t>
      </w:r>
      <w:r w:rsidR="00CA000D">
        <w:t>на</w:t>
      </w:r>
      <w:r w:rsidR="005E485A">
        <w:t xml:space="preserve"> 1</w:t>
      </w:r>
      <w:r w:rsidR="00CA000D">
        <w:t>7</w:t>
      </w:r>
      <w:r w:rsidR="005E485A">
        <w:t>,</w:t>
      </w:r>
      <w:r w:rsidR="00CA000D">
        <w:t>9%</w:t>
      </w:r>
      <w:r w:rsidR="005E485A">
        <w:t>):</w:t>
      </w:r>
      <w:r>
        <w:t xml:space="preserve"> </w:t>
      </w:r>
      <w:r w:rsidR="005E485A" w:rsidRPr="005E485A">
        <w:t>от 1,2 раза в Новосибирском до 2,2</w:t>
      </w:r>
      <w:r w:rsidR="005E485A">
        <w:t xml:space="preserve"> раз</w:t>
      </w:r>
      <w:r w:rsidR="005E485A" w:rsidRPr="005E485A">
        <w:t xml:space="preserve"> в </w:t>
      </w:r>
      <w:r w:rsidR="00CA000D">
        <w:t xml:space="preserve">Венгеровском </w:t>
      </w:r>
      <w:r w:rsidR="00CA000D" w:rsidRPr="005E485A">
        <w:t xml:space="preserve">и Убинском </w:t>
      </w:r>
      <w:r w:rsidR="003429AC">
        <w:t>и 2,3 раза в Здвинском и</w:t>
      </w:r>
      <w:r w:rsidR="005E485A" w:rsidRPr="005E485A">
        <w:t xml:space="preserve"> </w:t>
      </w:r>
      <w:proofErr w:type="spellStart"/>
      <w:r w:rsidR="005E485A" w:rsidRPr="005E485A">
        <w:t>Кыштовском</w:t>
      </w:r>
      <w:proofErr w:type="spellEnd"/>
      <w:r w:rsidR="005E485A" w:rsidRPr="005E485A">
        <w:t xml:space="preserve"> районах</w:t>
      </w:r>
      <w:r>
        <w:t>.</w:t>
      </w:r>
      <w:proofErr w:type="gramEnd"/>
    </w:p>
    <w:p w:rsidR="00680D0C" w:rsidRPr="00680D0C" w:rsidRDefault="00680D0C" w:rsidP="005C6F18">
      <w:pPr>
        <w:pStyle w:val="affff3"/>
        <w:pageBreakBefore/>
        <w:spacing w:before="0"/>
        <w:ind w:firstLine="709"/>
      </w:pPr>
      <w:r w:rsidRPr="00680D0C">
        <w:lastRenderedPageBreak/>
        <w:t xml:space="preserve">Естественный прирост населения в январе </w:t>
      </w:r>
      <w:r>
        <w:t>–</w:t>
      </w:r>
      <w:r w:rsidRPr="00680D0C">
        <w:t xml:space="preserve"> </w:t>
      </w:r>
      <w:r w:rsidR="003429AC">
        <w:t>н</w:t>
      </w:r>
      <w:r w:rsidR="003C270F">
        <w:t>о</w:t>
      </w:r>
      <w:r w:rsidR="00460680">
        <w:t>ябре</w:t>
      </w:r>
      <w:r w:rsidRPr="00680D0C">
        <w:t xml:space="preserve"> 2020 года зафиксирован только в</w:t>
      </w:r>
      <w:r>
        <w:rPr>
          <w:lang w:val="en-US"/>
        </w:rPr>
        <w:t> </w:t>
      </w:r>
      <w:r w:rsidRPr="00680D0C">
        <w:t xml:space="preserve">городском округе </w:t>
      </w:r>
      <w:proofErr w:type="spellStart"/>
      <w:r w:rsidRPr="00680D0C">
        <w:t>рп</w:t>
      </w:r>
      <w:proofErr w:type="spellEnd"/>
      <w:r w:rsidRPr="00680D0C">
        <w:t xml:space="preserve"> Кольцово. </w:t>
      </w:r>
    </w:p>
    <w:p w:rsidR="00B3667A" w:rsidRPr="003418F4" w:rsidRDefault="00B3667A" w:rsidP="00C579F0">
      <w:pPr>
        <w:spacing w:before="240"/>
        <w:ind w:firstLine="709"/>
        <w:rPr>
          <w:rFonts w:cs="Arial"/>
          <w:b/>
          <w:bCs/>
          <w:snapToGrid w:val="0"/>
          <w:sz w:val="24"/>
          <w:szCs w:val="24"/>
        </w:rPr>
      </w:pPr>
      <w:r w:rsidRPr="003418F4">
        <w:rPr>
          <w:rFonts w:cs="Arial"/>
          <w:b/>
          <w:bCs/>
          <w:snapToGrid w:val="0"/>
          <w:sz w:val="24"/>
          <w:szCs w:val="24"/>
        </w:rPr>
        <w:t>Общая характеристика миграционной ситуации</w:t>
      </w:r>
    </w:p>
    <w:p w:rsidR="00B3667A" w:rsidRPr="00B3667A" w:rsidRDefault="00B3667A" w:rsidP="00B3667A">
      <w:pPr>
        <w:spacing w:before="120"/>
        <w:ind w:firstLine="709"/>
        <w:rPr>
          <w:rFonts w:eastAsia="MS Mincho"/>
        </w:rPr>
      </w:pPr>
      <w:r w:rsidRPr="003418F4">
        <w:rPr>
          <w:rFonts w:eastAsia="MS Mincho"/>
        </w:rPr>
        <w:t>Миграционные потоки, получаемые в результате разработки документов</w:t>
      </w:r>
      <w:r w:rsidRPr="00B3667A">
        <w:rPr>
          <w:rFonts w:eastAsia="MS Mincho"/>
        </w:rPr>
        <w:t xml:space="preserve">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B3667A" w:rsidRPr="00B3667A" w:rsidRDefault="00B3667A" w:rsidP="00190E6A">
      <w:pPr>
        <w:tabs>
          <w:tab w:val="center" w:pos="4875"/>
          <w:tab w:val="left" w:pos="7870"/>
        </w:tabs>
        <w:spacing w:before="240"/>
        <w:ind w:firstLine="0"/>
        <w:jc w:val="center"/>
        <w:rPr>
          <w:b/>
          <w:bCs/>
        </w:rPr>
      </w:pPr>
      <w:r w:rsidRPr="00B3667A">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B3667A" w:rsidRPr="00190E6A" w:rsidTr="00B3667A">
        <w:trPr>
          <w:trHeight w:val="57"/>
          <w:tblHeader/>
          <w:jc w:val="center"/>
        </w:trPr>
        <w:tc>
          <w:tcPr>
            <w:tcW w:w="2535" w:type="pct"/>
            <w:vMerge w:val="restart"/>
            <w:tcBorders>
              <w:top w:val="double" w:sz="4" w:space="0" w:color="auto"/>
              <w:left w:val="double" w:sz="4" w:space="0" w:color="auto"/>
            </w:tcBorders>
          </w:tcPr>
          <w:p w:rsidR="00B3667A" w:rsidRPr="00190E6A" w:rsidRDefault="00B3667A" w:rsidP="00212F67">
            <w:pPr>
              <w:spacing w:before="60" w:line="240" w:lineRule="exact"/>
              <w:ind w:firstLine="0"/>
              <w:jc w:val="center"/>
              <w:rPr>
                <w:rFonts w:cs="Arial"/>
                <w:i/>
                <w:iCs/>
                <w:sz w:val="20"/>
              </w:rPr>
            </w:pPr>
          </w:p>
        </w:tc>
        <w:tc>
          <w:tcPr>
            <w:tcW w:w="2465" w:type="pct"/>
            <w:gridSpan w:val="4"/>
            <w:tcBorders>
              <w:top w:val="double" w:sz="4" w:space="0" w:color="auto"/>
              <w:right w:val="double" w:sz="4" w:space="0" w:color="auto"/>
            </w:tcBorders>
            <w:tcMar>
              <w:left w:w="0" w:type="dxa"/>
              <w:right w:w="0" w:type="dxa"/>
            </w:tcMar>
          </w:tcPr>
          <w:p w:rsidR="00B3667A" w:rsidRPr="00190E6A" w:rsidRDefault="00B3667A" w:rsidP="003429AC">
            <w:pPr>
              <w:spacing w:before="60" w:line="240" w:lineRule="exact"/>
              <w:ind w:firstLine="0"/>
              <w:jc w:val="center"/>
              <w:rPr>
                <w:rFonts w:cs="Arial"/>
                <w:i/>
                <w:sz w:val="20"/>
              </w:rPr>
            </w:pPr>
            <w:r w:rsidRPr="00190E6A">
              <w:rPr>
                <w:rFonts w:cs="Arial"/>
                <w:i/>
                <w:sz w:val="20"/>
              </w:rPr>
              <w:t>Январь</w:t>
            </w:r>
            <w:r w:rsidR="0087369A" w:rsidRPr="00190E6A">
              <w:rPr>
                <w:rFonts w:cs="Arial"/>
                <w:i/>
                <w:sz w:val="20"/>
              </w:rPr>
              <w:t xml:space="preserve"> – </w:t>
            </w:r>
            <w:r w:rsidR="003429AC">
              <w:rPr>
                <w:rFonts w:cs="Arial"/>
                <w:i/>
                <w:sz w:val="20"/>
              </w:rPr>
              <w:t>н</w:t>
            </w:r>
            <w:r w:rsidR="00EC503C">
              <w:rPr>
                <w:rFonts w:cs="Arial"/>
                <w:i/>
                <w:sz w:val="20"/>
              </w:rPr>
              <w:t>о</w:t>
            </w:r>
            <w:r w:rsidR="00460680">
              <w:rPr>
                <w:rFonts w:cs="Arial"/>
                <w:i/>
                <w:sz w:val="20"/>
              </w:rPr>
              <w:t>ябрь</w:t>
            </w:r>
          </w:p>
        </w:tc>
      </w:tr>
      <w:tr w:rsidR="00B3667A" w:rsidRPr="00190E6A" w:rsidTr="00B3667A">
        <w:trPr>
          <w:trHeight w:val="99"/>
          <w:tblHeader/>
          <w:jc w:val="center"/>
        </w:trPr>
        <w:tc>
          <w:tcPr>
            <w:tcW w:w="2535" w:type="pct"/>
            <w:vMerge/>
            <w:tcBorders>
              <w:left w:val="double" w:sz="4" w:space="0" w:color="auto"/>
            </w:tcBorders>
          </w:tcPr>
          <w:p w:rsidR="00B3667A" w:rsidRPr="00190E6A" w:rsidRDefault="00B3667A" w:rsidP="00212F67">
            <w:pPr>
              <w:spacing w:before="60" w:line="240" w:lineRule="exact"/>
              <w:ind w:firstLine="0"/>
              <w:jc w:val="center"/>
              <w:rPr>
                <w:rFonts w:cs="Arial"/>
                <w:i/>
                <w:iCs/>
                <w:sz w:val="20"/>
              </w:rPr>
            </w:pPr>
          </w:p>
        </w:tc>
        <w:tc>
          <w:tcPr>
            <w:tcW w:w="1231" w:type="pct"/>
            <w:gridSpan w:val="2"/>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2020г.</w:t>
            </w:r>
          </w:p>
        </w:tc>
        <w:tc>
          <w:tcPr>
            <w:tcW w:w="1234" w:type="pct"/>
            <w:gridSpan w:val="2"/>
            <w:tcBorders>
              <w:right w:val="double" w:sz="4" w:space="0" w:color="auto"/>
            </w:tcBorders>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u w:val="single"/>
              </w:rPr>
              <w:t>справочно</w:t>
            </w:r>
            <w:r w:rsidRPr="00190E6A">
              <w:rPr>
                <w:rFonts w:cs="Arial"/>
                <w:i/>
                <w:iCs/>
                <w:sz w:val="20"/>
              </w:rPr>
              <w:t>: 2019г.</w:t>
            </w:r>
          </w:p>
        </w:tc>
      </w:tr>
      <w:tr w:rsidR="00B3667A" w:rsidRPr="00190E6A" w:rsidTr="00B3667A">
        <w:trPr>
          <w:trHeight w:val="345"/>
          <w:tblHeader/>
          <w:jc w:val="center"/>
        </w:trPr>
        <w:tc>
          <w:tcPr>
            <w:tcW w:w="2535" w:type="pct"/>
            <w:vMerge/>
            <w:tcBorders>
              <w:left w:val="double" w:sz="4" w:space="0" w:color="auto"/>
            </w:tcBorders>
          </w:tcPr>
          <w:p w:rsidR="00B3667A" w:rsidRPr="00190E6A" w:rsidRDefault="00B3667A" w:rsidP="00212F67">
            <w:pPr>
              <w:spacing w:before="60" w:line="240" w:lineRule="exact"/>
              <w:ind w:firstLine="0"/>
              <w:jc w:val="center"/>
              <w:rPr>
                <w:rFonts w:cs="Arial"/>
                <w:i/>
                <w:iCs/>
                <w:sz w:val="20"/>
              </w:rPr>
            </w:pPr>
          </w:p>
        </w:tc>
        <w:tc>
          <w:tcPr>
            <w:tcW w:w="615"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человек</w:t>
            </w:r>
          </w:p>
        </w:tc>
        <w:tc>
          <w:tcPr>
            <w:tcW w:w="616"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на 10 тыс. человек</w:t>
            </w:r>
          </w:p>
        </w:tc>
        <w:tc>
          <w:tcPr>
            <w:tcW w:w="616" w:type="pct"/>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человек</w:t>
            </w:r>
          </w:p>
        </w:tc>
        <w:tc>
          <w:tcPr>
            <w:tcW w:w="618" w:type="pct"/>
            <w:tcBorders>
              <w:right w:val="double" w:sz="4" w:space="0" w:color="auto"/>
            </w:tcBorders>
            <w:tcMar>
              <w:left w:w="0" w:type="dxa"/>
              <w:right w:w="0" w:type="dxa"/>
            </w:tcMar>
          </w:tcPr>
          <w:p w:rsidR="00B3667A" w:rsidRPr="00190E6A" w:rsidRDefault="00B3667A" w:rsidP="00212F67">
            <w:pPr>
              <w:spacing w:before="60" w:line="240" w:lineRule="exact"/>
              <w:ind w:firstLine="0"/>
              <w:jc w:val="center"/>
              <w:rPr>
                <w:rFonts w:cs="Arial"/>
                <w:i/>
                <w:iCs/>
                <w:sz w:val="20"/>
              </w:rPr>
            </w:pPr>
            <w:r w:rsidRPr="00190E6A">
              <w:rPr>
                <w:rFonts w:cs="Arial"/>
                <w:i/>
                <w:iCs/>
                <w:sz w:val="20"/>
              </w:rPr>
              <w:t>на 10 тыс. человек</w:t>
            </w:r>
          </w:p>
        </w:tc>
      </w:tr>
      <w:tr w:rsidR="00680D0C" w:rsidRPr="00190E6A" w:rsidTr="00910CEE">
        <w:trPr>
          <w:trHeight w:val="355"/>
          <w:jc w:val="center"/>
        </w:trPr>
        <w:tc>
          <w:tcPr>
            <w:tcW w:w="2535" w:type="pct"/>
            <w:tcBorders>
              <w:left w:val="double" w:sz="4" w:space="0" w:color="auto"/>
              <w:bottom w:val="nil"/>
            </w:tcBorders>
            <w:vAlign w:val="bottom"/>
          </w:tcPr>
          <w:p w:rsidR="00680D0C" w:rsidRPr="00190E6A" w:rsidRDefault="00680D0C" w:rsidP="00212F67">
            <w:pPr>
              <w:spacing w:before="60" w:line="240" w:lineRule="exact"/>
              <w:ind w:firstLine="0"/>
              <w:jc w:val="left"/>
              <w:rPr>
                <w:rFonts w:cs="Arial"/>
                <w:b/>
                <w:bCs/>
                <w:sz w:val="20"/>
              </w:rPr>
            </w:pPr>
            <w:r w:rsidRPr="00190E6A">
              <w:rPr>
                <w:rFonts w:cs="Arial"/>
                <w:b/>
                <w:bCs/>
                <w:sz w:val="20"/>
              </w:rPr>
              <w:t>Миграция – всего:</w:t>
            </w:r>
          </w:p>
        </w:tc>
        <w:tc>
          <w:tcPr>
            <w:tcW w:w="615" w:type="pct"/>
            <w:tcBorders>
              <w:bottom w:val="nil"/>
            </w:tcBorders>
            <w:vAlign w:val="bottom"/>
          </w:tcPr>
          <w:p w:rsidR="00680D0C" w:rsidRPr="00190E6A" w:rsidRDefault="00680D0C" w:rsidP="00212F67">
            <w:pPr>
              <w:spacing w:before="60" w:line="240" w:lineRule="exact"/>
              <w:ind w:firstLine="0"/>
              <w:jc w:val="center"/>
              <w:rPr>
                <w:rFonts w:cs="Arial"/>
                <w:sz w:val="20"/>
              </w:rPr>
            </w:pPr>
          </w:p>
        </w:tc>
        <w:tc>
          <w:tcPr>
            <w:tcW w:w="616" w:type="pct"/>
            <w:tcBorders>
              <w:bottom w:val="nil"/>
            </w:tcBorders>
            <w:vAlign w:val="bottom"/>
          </w:tcPr>
          <w:p w:rsidR="00680D0C" w:rsidRPr="00190E6A" w:rsidRDefault="00680D0C" w:rsidP="00212F67">
            <w:pPr>
              <w:spacing w:before="60" w:line="240" w:lineRule="exact"/>
              <w:ind w:firstLine="0"/>
              <w:jc w:val="center"/>
              <w:rPr>
                <w:rFonts w:cs="Arial"/>
                <w:sz w:val="20"/>
              </w:rPr>
            </w:pPr>
          </w:p>
        </w:tc>
        <w:tc>
          <w:tcPr>
            <w:tcW w:w="616" w:type="pct"/>
            <w:tcBorders>
              <w:bottom w:val="nil"/>
            </w:tcBorders>
          </w:tcPr>
          <w:p w:rsidR="00680D0C" w:rsidRPr="00190E6A" w:rsidRDefault="00680D0C" w:rsidP="00212F67">
            <w:pPr>
              <w:spacing w:before="60" w:line="240" w:lineRule="exact"/>
              <w:ind w:firstLine="0"/>
              <w:jc w:val="center"/>
              <w:rPr>
                <w:rFonts w:cs="Arial"/>
                <w:sz w:val="20"/>
              </w:rPr>
            </w:pPr>
          </w:p>
        </w:tc>
        <w:tc>
          <w:tcPr>
            <w:tcW w:w="618" w:type="pct"/>
            <w:tcBorders>
              <w:bottom w:val="nil"/>
              <w:right w:val="double" w:sz="4" w:space="0" w:color="auto"/>
            </w:tcBorders>
            <w:vAlign w:val="bottom"/>
          </w:tcPr>
          <w:p w:rsidR="00680D0C" w:rsidRPr="00190E6A" w:rsidRDefault="00680D0C" w:rsidP="00212F67">
            <w:pPr>
              <w:spacing w:before="60" w:line="240" w:lineRule="exact"/>
              <w:ind w:firstLine="0"/>
              <w:jc w:val="center"/>
              <w:rPr>
                <w:rFonts w:cs="Arial"/>
                <w:sz w:val="20"/>
              </w:rPr>
            </w:pPr>
          </w:p>
        </w:tc>
      </w:tr>
      <w:tr w:rsidR="003429AC" w:rsidRPr="00190E6A" w:rsidTr="00B3667A">
        <w:trPr>
          <w:trHeight w:val="113"/>
          <w:jc w:val="center"/>
        </w:trPr>
        <w:tc>
          <w:tcPr>
            <w:tcW w:w="2535" w:type="pct"/>
            <w:tcBorders>
              <w:top w:val="nil"/>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b/>
                <w:sz w:val="20"/>
              </w:rPr>
            </w:pPr>
            <w:r w:rsidRPr="00190E6A">
              <w:rPr>
                <w:rFonts w:cs="Arial"/>
                <w:b/>
                <w:sz w:val="20"/>
              </w:rPr>
              <w:t>прибывшие</w:t>
            </w:r>
          </w:p>
        </w:tc>
        <w:tc>
          <w:tcPr>
            <w:tcW w:w="615"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b/>
                <w:bCs/>
                <w:sz w:val="20"/>
              </w:rPr>
            </w:pPr>
            <w:r w:rsidRPr="007E3B88">
              <w:rPr>
                <w:rFonts w:cs="Arial"/>
                <w:b/>
                <w:bCs/>
                <w:sz w:val="20"/>
              </w:rPr>
              <w:t>66333</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b/>
                <w:bCs/>
                <w:sz w:val="20"/>
              </w:rPr>
            </w:pPr>
            <w:r w:rsidRPr="007E3B88">
              <w:rPr>
                <w:rFonts w:cs="Arial"/>
                <w:b/>
                <w:bCs/>
                <w:sz w:val="20"/>
              </w:rPr>
              <w:t>259,5</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b/>
                <w:sz w:val="20"/>
              </w:rPr>
            </w:pPr>
            <w:r w:rsidRPr="007E3B88">
              <w:rPr>
                <w:rFonts w:cs="Arial"/>
                <w:b/>
                <w:sz w:val="20"/>
              </w:rPr>
              <w:t>75839</w:t>
            </w:r>
          </w:p>
        </w:tc>
        <w:tc>
          <w:tcPr>
            <w:tcW w:w="618" w:type="pct"/>
            <w:tcBorders>
              <w:top w:val="nil"/>
              <w:bottom w:val="dotted" w:sz="4" w:space="0" w:color="auto"/>
              <w:right w:val="double" w:sz="4" w:space="0" w:color="auto"/>
            </w:tcBorders>
            <w:vAlign w:val="bottom"/>
          </w:tcPr>
          <w:p w:rsidR="003429AC" w:rsidRPr="007E3B88" w:rsidRDefault="003429AC" w:rsidP="003429AC">
            <w:pPr>
              <w:pStyle w:val="afff2"/>
              <w:spacing w:before="60" w:line="240" w:lineRule="exact"/>
              <w:rPr>
                <w:rFonts w:cs="Arial"/>
                <w:b/>
                <w:lang w:val="en-US"/>
              </w:rPr>
            </w:pPr>
            <w:r w:rsidRPr="007E3B88">
              <w:rPr>
                <w:rFonts w:cs="Arial"/>
                <w:b/>
                <w:lang w:val="en-US"/>
              </w:rPr>
              <w:t>296,5</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b/>
                <w:sz w:val="20"/>
              </w:rPr>
            </w:pPr>
            <w:r w:rsidRPr="00190E6A">
              <w:rPr>
                <w:rFonts w:cs="Arial"/>
                <w:b/>
                <w:sz w:val="20"/>
              </w:rPr>
              <w:t>выбывшие</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
                <w:bCs/>
                <w:sz w:val="20"/>
              </w:rPr>
            </w:pPr>
            <w:r w:rsidRPr="007E3B88">
              <w:rPr>
                <w:rFonts w:cs="Arial"/>
                <w:b/>
                <w:bCs/>
                <w:sz w:val="20"/>
              </w:rPr>
              <w:t>64826</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
                <w:bCs/>
                <w:sz w:val="20"/>
              </w:rPr>
            </w:pPr>
            <w:r w:rsidRPr="007E3B88">
              <w:rPr>
                <w:rFonts w:cs="Arial"/>
                <w:b/>
                <w:bCs/>
                <w:sz w:val="20"/>
              </w:rPr>
              <w:t>253,6</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
                <w:sz w:val="20"/>
              </w:rPr>
            </w:pPr>
            <w:r w:rsidRPr="007E3B88">
              <w:rPr>
                <w:rFonts w:cs="Arial"/>
                <w:b/>
                <w:sz w:val="20"/>
              </w:rPr>
              <w:t>66299</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pStyle w:val="afff2"/>
              <w:spacing w:before="60" w:line="240" w:lineRule="exact"/>
              <w:rPr>
                <w:rFonts w:cs="Arial"/>
                <w:b/>
                <w:lang w:val="en-US"/>
              </w:rPr>
            </w:pPr>
            <w:r w:rsidRPr="007E3B88">
              <w:rPr>
                <w:rFonts w:cs="Arial"/>
                <w:b/>
                <w:lang w:val="en-US"/>
              </w:rPr>
              <w:t>259,2</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3429AC" w:rsidRPr="00190E6A" w:rsidRDefault="003429AC" w:rsidP="00212F67">
            <w:pPr>
              <w:spacing w:before="60" w:line="240" w:lineRule="exact"/>
              <w:ind w:firstLine="0"/>
              <w:jc w:val="left"/>
              <w:rPr>
                <w:rFonts w:cs="Arial"/>
                <w:b/>
                <w:sz w:val="20"/>
              </w:rPr>
            </w:pPr>
            <w:r w:rsidRPr="00190E6A">
              <w:rPr>
                <w:rFonts w:cs="Arial"/>
                <w:b/>
                <w:sz w:val="20"/>
              </w:rPr>
              <w:t>миграционный прирост</w:t>
            </w:r>
            <w:proofErr w:type="gramStart"/>
            <w:r w:rsidRPr="00190E6A">
              <w:rPr>
                <w:rFonts w:cs="Arial"/>
                <w:b/>
                <w:sz w:val="20"/>
              </w:rPr>
              <w:t xml:space="preserve"> (+), </w:t>
            </w:r>
            <w:proofErr w:type="gramEnd"/>
            <w:r w:rsidRPr="00190E6A">
              <w:rPr>
                <w:rFonts w:cs="Arial"/>
                <w:b/>
                <w:sz w:val="20"/>
              </w:rPr>
              <w:t>снижение (-)</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
                <w:bCs/>
                <w:sz w:val="20"/>
              </w:rPr>
            </w:pPr>
            <w:r w:rsidRPr="007E3B88">
              <w:rPr>
                <w:rFonts w:cs="Arial"/>
                <w:b/>
                <w:bCs/>
                <w:sz w:val="20"/>
              </w:rPr>
              <w:t>1507</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
                <w:bCs/>
                <w:sz w:val="20"/>
              </w:rPr>
            </w:pPr>
            <w:r w:rsidRPr="007E3B88">
              <w:rPr>
                <w:rFonts w:cs="Arial"/>
                <w:b/>
                <w:bCs/>
                <w:sz w:val="20"/>
              </w:rPr>
              <w:t>5,9</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
                <w:sz w:val="20"/>
              </w:rPr>
            </w:pPr>
            <w:r w:rsidRPr="007E3B88">
              <w:rPr>
                <w:rFonts w:cs="Arial"/>
                <w:b/>
                <w:sz w:val="20"/>
              </w:rPr>
              <w:t>9540</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pStyle w:val="afff2"/>
              <w:spacing w:before="60" w:line="240" w:lineRule="exact"/>
              <w:rPr>
                <w:rFonts w:cs="Arial"/>
                <w:b/>
                <w:lang w:val="en-US"/>
              </w:rPr>
            </w:pPr>
            <w:r w:rsidRPr="007E3B88">
              <w:rPr>
                <w:rFonts w:cs="Arial"/>
                <w:b/>
                <w:lang w:val="en-US"/>
              </w:rPr>
              <w:t>37,3</w:t>
            </w:r>
          </w:p>
        </w:tc>
      </w:tr>
      <w:tr w:rsidR="003429AC" w:rsidRPr="00190E6A" w:rsidTr="00B3667A">
        <w:trPr>
          <w:trHeight w:val="113"/>
          <w:jc w:val="center"/>
        </w:trPr>
        <w:tc>
          <w:tcPr>
            <w:tcW w:w="2535" w:type="pct"/>
            <w:tcBorders>
              <w:top w:val="dotted" w:sz="4" w:space="0" w:color="auto"/>
              <w:left w:val="double" w:sz="4" w:space="0" w:color="auto"/>
              <w:bottom w:val="nil"/>
            </w:tcBorders>
            <w:vAlign w:val="bottom"/>
          </w:tcPr>
          <w:p w:rsidR="003429AC" w:rsidRPr="00190E6A" w:rsidRDefault="003429AC" w:rsidP="00212F67">
            <w:pPr>
              <w:spacing w:before="60" w:line="240" w:lineRule="exact"/>
              <w:ind w:firstLine="0"/>
              <w:jc w:val="left"/>
              <w:rPr>
                <w:rFonts w:cs="Arial"/>
                <w:b/>
                <w:bCs/>
                <w:sz w:val="20"/>
              </w:rPr>
            </w:pPr>
            <w:r w:rsidRPr="00190E6A">
              <w:rPr>
                <w:rFonts w:cs="Arial"/>
                <w:b/>
                <w:bCs/>
                <w:sz w:val="20"/>
              </w:rPr>
              <w:t xml:space="preserve">В пределах России: </w:t>
            </w:r>
          </w:p>
        </w:tc>
        <w:tc>
          <w:tcPr>
            <w:tcW w:w="615"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rPr>
            </w:pPr>
          </w:p>
        </w:tc>
      </w:tr>
      <w:tr w:rsidR="003429AC" w:rsidRPr="00190E6A" w:rsidTr="00B3667A">
        <w:trPr>
          <w:trHeight w:val="113"/>
          <w:jc w:val="center"/>
        </w:trPr>
        <w:tc>
          <w:tcPr>
            <w:tcW w:w="2535" w:type="pct"/>
            <w:tcBorders>
              <w:top w:val="nil"/>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52044</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bCs/>
                <w:sz w:val="20"/>
              </w:rPr>
            </w:pPr>
            <w:r w:rsidRPr="007E3B88">
              <w:rPr>
                <w:rFonts w:cs="Arial"/>
                <w:bCs/>
                <w:sz w:val="20"/>
              </w:rPr>
              <w:t>203,6</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59919</w:t>
            </w:r>
          </w:p>
        </w:tc>
        <w:tc>
          <w:tcPr>
            <w:tcW w:w="618" w:type="pct"/>
            <w:tcBorders>
              <w:top w:val="nil"/>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234,2</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51715</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Cs/>
                <w:sz w:val="20"/>
              </w:rPr>
            </w:pPr>
            <w:r w:rsidRPr="007E3B88">
              <w:rPr>
                <w:rFonts w:cs="Arial"/>
                <w:bCs/>
                <w:sz w:val="20"/>
              </w:rPr>
              <w:t>202,3</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57155</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223,4</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329</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Cs/>
                <w:sz w:val="20"/>
              </w:rPr>
            </w:pPr>
            <w:r w:rsidRPr="007E3B88">
              <w:rPr>
                <w:rFonts w:cs="Arial"/>
                <w:bCs/>
                <w:sz w:val="20"/>
              </w:rPr>
              <w:t>1,3</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2764</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10,8</w:t>
            </w:r>
          </w:p>
        </w:tc>
      </w:tr>
      <w:tr w:rsidR="003429AC" w:rsidRPr="00190E6A" w:rsidTr="00B3667A">
        <w:trPr>
          <w:trHeight w:val="113"/>
          <w:jc w:val="center"/>
        </w:trPr>
        <w:tc>
          <w:tcPr>
            <w:tcW w:w="2535" w:type="pct"/>
            <w:tcBorders>
              <w:top w:val="dotted" w:sz="4" w:space="0" w:color="auto"/>
              <w:left w:val="double" w:sz="4" w:space="0" w:color="auto"/>
              <w:bottom w:val="nil"/>
            </w:tcBorders>
            <w:vAlign w:val="bottom"/>
          </w:tcPr>
          <w:p w:rsidR="003429AC" w:rsidRPr="00190E6A" w:rsidRDefault="003429AC" w:rsidP="00212F67">
            <w:pPr>
              <w:spacing w:before="60" w:line="240" w:lineRule="exact"/>
              <w:ind w:firstLine="0"/>
              <w:jc w:val="left"/>
              <w:rPr>
                <w:rFonts w:cs="Arial"/>
                <w:b/>
                <w:bCs/>
                <w:sz w:val="20"/>
              </w:rPr>
            </w:pPr>
            <w:proofErr w:type="spellStart"/>
            <w:r w:rsidRPr="00190E6A">
              <w:rPr>
                <w:rFonts w:cs="Arial"/>
                <w:b/>
                <w:bCs/>
                <w:sz w:val="20"/>
              </w:rPr>
              <w:t>внутрирегиональная</w:t>
            </w:r>
            <w:proofErr w:type="spellEnd"/>
            <w:r w:rsidRPr="00190E6A">
              <w:rPr>
                <w:rFonts w:cs="Arial"/>
                <w:b/>
                <w:bCs/>
                <w:sz w:val="20"/>
              </w:rPr>
              <w:t xml:space="preserve">: </w:t>
            </w:r>
          </w:p>
        </w:tc>
        <w:tc>
          <w:tcPr>
            <w:tcW w:w="615"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3429AC" w:rsidRPr="007E3B88" w:rsidRDefault="003429AC" w:rsidP="003429AC">
            <w:pPr>
              <w:spacing w:before="60" w:line="240" w:lineRule="exact"/>
              <w:ind w:firstLine="0"/>
              <w:jc w:val="center"/>
              <w:rPr>
                <w:rFonts w:cs="Arial"/>
                <w:sz w:val="20"/>
              </w:rPr>
            </w:pPr>
          </w:p>
        </w:tc>
      </w:tr>
      <w:tr w:rsidR="003429AC" w:rsidRPr="00190E6A" w:rsidTr="00B3667A">
        <w:trPr>
          <w:trHeight w:val="113"/>
          <w:jc w:val="center"/>
        </w:trPr>
        <w:tc>
          <w:tcPr>
            <w:tcW w:w="2535" w:type="pct"/>
            <w:tcBorders>
              <w:top w:val="nil"/>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27078</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105,9</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29834</w:t>
            </w:r>
          </w:p>
        </w:tc>
        <w:tc>
          <w:tcPr>
            <w:tcW w:w="618" w:type="pct"/>
            <w:tcBorders>
              <w:top w:val="nil"/>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116,6</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27078</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105,9</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29834</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116,6</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w:t>
            </w:r>
          </w:p>
        </w:tc>
      </w:tr>
      <w:tr w:rsidR="003429AC" w:rsidRPr="00190E6A" w:rsidTr="00B3667A">
        <w:trPr>
          <w:trHeight w:val="113"/>
          <w:jc w:val="center"/>
        </w:trPr>
        <w:tc>
          <w:tcPr>
            <w:tcW w:w="2535" w:type="pct"/>
            <w:tcBorders>
              <w:top w:val="dotted" w:sz="4" w:space="0" w:color="auto"/>
              <w:left w:val="double" w:sz="4" w:space="0" w:color="auto"/>
              <w:bottom w:val="nil"/>
            </w:tcBorders>
            <w:vAlign w:val="bottom"/>
          </w:tcPr>
          <w:p w:rsidR="003429AC" w:rsidRPr="00190E6A" w:rsidRDefault="003429AC" w:rsidP="00212F67">
            <w:pPr>
              <w:spacing w:before="60" w:line="240" w:lineRule="exact"/>
              <w:ind w:firstLine="0"/>
              <w:jc w:val="left"/>
              <w:rPr>
                <w:rFonts w:cs="Arial"/>
                <w:b/>
                <w:bCs/>
                <w:sz w:val="20"/>
              </w:rPr>
            </w:pPr>
            <w:r w:rsidRPr="00190E6A">
              <w:rPr>
                <w:rFonts w:cs="Arial"/>
                <w:b/>
                <w:bCs/>
                <w:sz w:val="20"/>
              </w:rPr>
              <w:t xml:space="preserve">межрегиональная: </w:t>
            </w:r>
          </w:p>
        </w:tc>
        <w:tc>
          <w:tcPr>
            <w:tcW w:w="615"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jc w:val="center"/>
              <w:rPr>
                <w:rFonts w:cs="Arial"/>
                <w:sz w:val="20"/>
              </w:rPr>
            </w:pPr>
          </w:p>
        </w:tc>
        <w:tc>
          <w:tcPr>
            <w:tcW w:w="618" w:type="pct"/>
            <w:tcBorders>
              <w:top w:val="dotted" w:sz="4" w:space="0" w:color="auto"/>
              <w:bottom w:val="nil"/>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rPr>
            </w:pPr>
          </w:p>
        </w:tc>
      </w:tr>
      <w:tr w:rsidR="003429AC" w:rsidRPr="00190E6A" w:rsidTr="00B3667A">
        <w:trPr>
          <w:trHeight w:val="113"/>
          <w:jc w:val="center"/>
        </w:trPr>
        <w:tc>
          <w:tcPr>
            <w:tcW w:w="2535" w:type="pct"/>
            <w:tcBorders>
              <w:top w:val="nil"/>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24966</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97,7</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30085</w:t>
            </w:r>
          </w:p>
        </w:tc>
        <w:tc>
          <w:tcPr>
            <w:tcW w:w="618" w:type="pct"/>
            <w:tcBorders>
              <w:top w:val="nil"/>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117,6</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24637</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96,4</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27321</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106,8</w:t>
            </w:r>
          </w:p>
        </w:tc>
      </w:tr>
      <w:tr w:rsidR="003429AC" w:rsidRPr="00190E6A" w:rsidTr="00B3667A">
        <w:trPr>
          <w:trHeight w:val="238"/>
          <w:jc w:val="center"/>
        </w:trPr>
        <w:tc>
          <w:tcPr>
            <w:tcW w:w="2535" w:type="pct"/>
            <w:tcBorders>
              <w:top w:val="dotted" w:sz="4" w:space="0" w:color="auto"/>
              <w:left w:val="double" w:sz="4" w:space="0" w:color="auto"/>
              <w:bottom w:val="dotted" w:sz="4" w:space="0" w:color="auto"/>
            </w:tcBorders>
            <w:tcMar>
              <w:right w:w="0" w:type="dxa"/>
            </w:tcMar>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329</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1,3</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2764</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10,8</w:t>
            </w:r>
          </w:p>
        </w:tc>
      </w:tr>
      <w:tr w:rsidR="003429AC" w:rsidRPr="00190E6A" w:rsidTr="00B3667A">
        <w:trPr>
          <w:trHeight w:val="113"/>
          <w:jc w:val="center"/>
        </w:trPr>
        <w:tc>
          <w:tcPr>
            <w:tcW w:w="2535" w:type="pct"/>
            <w:tcBorders>
              <w:top w:val="dotted" w:sz="4" w:space="0" w:color="auto"/>
              <w:left w:val="double" w:sz="4" w:space="0" w:color="auto"/>
              <w:bottom w:val="nil"/>
            </w:tcBorders>
            <w:vAlign w:val="bottom"/>
          </w:tcPr>
          <w:p w:rsidR="003429AC" w:rsidRPr="00190E6A" w:rsidRDefault="003429AC" w:rsidP="00212F67">
            <w:pPr>
              <w:spacing w:before="60" w:line="240" w:lineRule="exact"/>
              <w:ind w:firstLine="0"/>
              <w:jc w:val="left"/>
              <w:rPr>
                <w:rFonts w:cs="Arial"/>
                <w:b/>
                <w:bCs/>
                <w:sz w:val="20"/>
              </w:rPr>
            </w:pPr>
            <w:r w:rsidRPr="00190E6A">
              <w:rPr>
                <w:rFonts w:cs="Arial"/>
                <w:b/>
                <w:bCs/>
                <w:sz w:val="20"/>
              </w:rPr>
              <w:t>Международная миграция</w:t>
            </w:r>
            <w:r w:rsidRPr="00190E6A">
              <w:rPr>
                <w:rFonts w:cs="Arial"/>
                <w:b/>
                <w:bCs/>
                <w:i/>
                <w:iCs/>
                <w:sz w:val="20"/>
              </w:rPr>
              <w:t>:</w:t>
            </w:r>
          </w:p>
        </w:tc>
        <w:tc>
          <w:tcPr>
            <w:tcW w:w="615"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jc w:val="center"/>
              <w:rPr>
                <w:rFonts w:cs="Arial"/>
                <w:sz w:val="20"/>
              </w:rPr>
            </w:pPr>
          </w:p>
        </w:tc>
        <w:tc>
          <w:tcPr>
            <w:tcW w:w="618" w:type="pct"/>
            <w:tcBorders>
              <w:top w:val="dotted" w:sz="4" w:space="0" w:color="auto"/>
              <w:bottom w:val="nil"/>
              <w:right w:val="double" w:sz="4" w:space="0" w:color="auto"/>
            </w:tcBorders>
            <w:vAlign w:val="bottom"/>
          </w:tcPr>
          <w:p w:rsidR="003429AC" w:rsidRPr="007E3B88" w:rsidRDefault="003429AC" w:rsidP="003429AC">
            <w:pPr>
              <w:spacing w:before="60" w:line="240" w:lineRule="exact"/>
              <w:ind w:firstLine="0"/>
              <w:jc w:val="center"/>
              <w:rPr>
                <w:rFonts w:cs="Arial"/>
                <w:sz w:val="20"/>
              </w:rPr>
            </w:pPr>
          </w:p>
        </w:tc>
      </w:tr>
      <w:tr w:rsidR="003429AC" w:rsidRPr="00190E6A" w:rsidTr="00B3667A">
        <w:trPr>
          <w:trHeight w:val="113"/>
          <w:jc w:val="center"/>
        </w:trPr>
        <w:tc>
          <w:tcPr>
            <w:tcW w:w="2535" w:type="pct"/>
            <w:tcBorders>
              <w:top w:val="nil"/>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14289</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bCs/>
                <w:sz w:val="20"/>
              </w:rPr>
            </w:pPr>
            <w:r w:rsidRPr="007E3B88">
              <w:rPr>
                <w:rFonts w:cs="Arial"/>
                <w:bCs/>
                <w:sz w:val="20"/>
              </w:rPr>
              <w:t>55,9</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15920</w:t>
            </w:r>
          </w:p>
        </w:tc>
        <w:tc>
          <w:tcPr>
            <w:tcW w:w="618" w:type="pct"/>
            <w:tcBorders>
              <w:top w:val="nil"/>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62,3</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13111</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Cs/>
                <w:sz w:val="20"/>
              </w:rPr>
            </w:pPr>
            <w:r w:rsidRPr="007E3B88">
              <w:rPr>
                <w:rFonts w:cs="Arial"/>
                <w:bCs/>
                <w:sz w:val="20"/>
              </w:rPr>
              <w:t>51,3</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9144</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35,8</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1178</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bCs/>
                <w:sz w:val="20"/>
              </w:rPr>
            </w:pPr>
            <w:r w:rsidRPr="007E3B88">
              <w:rPr>
                <w:rFonts w:cs="Arial"/>
                <w:bCs/>
                <w:sz w:val="20"/>
              </w:rPr>
              <w:t>4,6</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6776</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sz w:val="20"/>
                <w:lang w:val="en-US"/>
              </w:rPr>
            </w:pPr>
            <w:r w:rsidRPr="007E3B88">
              <w:rPr>
                <w:rFonts w:cs="Arial"/>
                <w:sz w:val="20"/>
                <w:lang w:val="en-US"/>
              </w:rPr>
              <w:t>26,5</w:t>
            </w:r>
          </w:p>
        </w:tc>
      </w:tr>
      <w:tr w:rsidR="003429AC" w:rsidRPr="00190E6A" w:rsidTr="00B3667A">
        <w:trPr>
          <w:trHeight w:val="113"/>
          <w:jc w:val="center"/>
        </w:trPr>
        <w:tc>
          <w:tcPr>
            <w:tcW w:w="2535" w:type="pct"/>
            <w:tcBorders>
              <w:top w:val="dotted" w:sz="4" w:space="0" w:color="auto"/>
              <w:left w:val="double" w:sz="4" w:space="0" w:color="auto"/>
              <w:bottom w:val="nil"/>
            </w:tcBorders>
            <w:vAlign w:val="bottom"/>
          </w:tcPr>
          <w:p w:rsidR="003429AC" w:rsidRPr="00190E6A" w:rsidRDefault="003429AC" w:rsidP="00212F67">
            <w:pPr>
              <w:keepNext/>
              <w:keepLines/>
              <w:spacing w:before="60" w:line="240" w:lineRule="exact"/>
              <w:ind w:firstLine="0"/>
              <w:jc w:val="left"/>
              <w:rPr>
                <w:rFonts w:cs="Arial"/>
                <w:b/>
                <w:bCs/>
                <w:i/>
                <w:iCs/>
                <w:sz w:val="20"/>
              </w:rPr>
            </w:pPr>
            <w:r w:rsidRPr="00190E6A">
              <w:rPr>
                <w:rFonts w:cs="Arial"/>
                <w:b/>
                <w:bCs/>
                <w:sz w:val="20"/>
              </w:rPr>
              <w:t>со странами СНГ:</w:t>
            </w:r>
          </w:p>
        </w:tc>
        <w:tc>
          <w:tcPr>
            <w:tcW w:w="615"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jc w:val="center"/>
              <w:rPr>
                <w:rFonts w:cs="Arial"/>
                <w:sz w:val="20"/>
              </w:rPr>
            </w:pPr>
          </w:p>
        </w:tc>
        <w:tc>
          <w:tcPr>
            <w:tcW w:w="618" w:type="pct"/>
            <w:tcBorders>
              <w:top w:val="dotted" w:sz="4" w:space="0" w:color="auto"/>
              <w:bottom w:val="nil"/>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rPr>
            </w:pPr>
          </w:p>
        </w:tc>
      </w:tr>
      <w:tr w:rsidR="003429AC" w:rsidRPr="00190E6A" w:rsidTr="00B3667A">
        <w:trPr>
          <w:trHeight w:val="113"/>
          <w:jc w:val="center"/>
        </w:trPr>
        <w:tc>
          <w:tcPr>
            <w:tcW w:w="2535" w:type="pct"/>
            <w:tcBorders>
              <w:top w:val="nil"/>
              <w:left w:val="double" w:sz="4" w:space="0" w:color="auto"/>
              <w:bottom w:val="dotted" w:sz="4" w:space="0" w:color="auto"/>
            </w:tcBorders>
            <w:vAlign w:val="bottom"/>
          </w:tcPr>
          <w:p w:rsidR="003429AC" w:rsidRPr="00190E6A" w:rsidRDefault="003429AC" w:rsidP="00212F67">
            <w:pPr>
              <w:keepNext/>
              <w:keepLines/>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13834</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54,1</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15419</w:t>
            </w:r>
          </w:p>
        </w:tc>
        <w:tc>
          <w:tcPr>
            <w:tcW w:w="618" w:type="pct"/>
            <w:tcBorders>
              <w:top w:val="nil"/>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60,3</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12804</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50,1</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8613</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33,7</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1030</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4,0</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6806</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26,6</w:t>
            </w:r>
          </w:p>
        </w:tc>
      </w:tr>
      <w:tr w:rsidR="003429AC" w:rsidRPr="00190E6A" w:rsidTr="00B3667A">
        <w:trPr>
          <w:trHeight w:val="113"/>
          <w:jc w:val="center"/>
        </w:trPr>
        <w:tc>
          <w:tcPr>
            <w:tcW w:w="2535" w:type="pct"/>
            <w:tcBorders>
              <w:top w:val="dotted" w:sz="4" w:space="0" w:color="auto"/>
              <w:left w:val="double" w:sz="4" w:space="0" w:color="auto"/>
              <w:bottom w:val="nil"/>
            </w:tcBorders>
            <w:vAlign w:val="bottom"/>
          </w:tcPr>
          <w:p w:rsidR="003429AC" w:rsidRPr="00190E6A" w:rsidRDefault="003429AC" w:rsidP="00212F67">
            <w:pPr>
              <w:spacing w:before="60" w:line="240" w:lineRule="exact"/>
              <w:ind w:firstLine="0"/>
              <w:jc w:val="left"/>
              <w:rPr>
                <w:rFonts w:cs="Arial"/>
                <w:b/>
                <w:bCs/>
                <w:sz w:val="20"/>
              </w:rPr>
            </w:pPr>
            <w:r w:rsidRPr="00190E6A">
              <w:rPr>
                <w:rFonts w:cs="Arial"/>
                <w:b/>
                <w:bCs/>
                <w:sz w:val="20"/>
              </w:rPr>
              <w:t>с другими странами:</w:t>
            </w:r>
          </w:p>
        </w:tc>
        <w:tc>
          <w:tcPr>
            <w:tcW w:w="615"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jc w:val="center"/>
              <w:rPr>
                <w:rFonts w:cs="Arial"/>
                <w:sz w:val="20"/>
              </w:rPr>
            </w:pPr>
          </w:p>
        </w:tc>
        <w:tc>
          <w:tcPr>
            <w:tcW w:w="618" w:type="pct"/>
            <w:tcBorders>
              <w:top w:val="dotted" w:sz="4" w:space="0" w:color="auto"/>
              <w:bottom w:val="nil"/>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rPr>
            </w:pPr>
          </w:p>
        </w:tc>
      </w:tr>
      <w:tr w:rsidR="003429AC" w:rsidRPr="00190E6A" w:rsidTr="00B3667A">
        <w:trPr>
          <w:trHeight w:val="113"/>
          <w:jc w:val="center"/>
        </w:trPr>
        <w:tc>
          <w:tcPr>
            <w:tcW w:w="2535" w:type="pct"/>
            <w:tcBorders>
              <w:top w:val="nil"/>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455</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1,8</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501</w:t>
            </w:r>
          </w:p>
        </w:tc>
        <w:tc>
          <w:tcPr>
            <w:tcW w:w="618" w:type="pct"/>
            <w:tcBorders>
              <w:top w:val="nil"/>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2,0</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307</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1,2</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531</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2,1</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148</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0,6</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-30</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-0,1</w:t>
            </w:r>
          </w:p>
        </w:tc>
      </w:tr>
      <w:tr w:rsidR="003429AC" w:rsidRPr="00190E6A" w:rsidTr="00B3667A">
        <w:trPr>
          <w:trHeight w:val="113"/>
          <w:jc w:val="center"/>
        </w:trPr>
        <w:tc>
          <w:tcPr>
            <w:tcW w:w="2535" w:type="pct"/>
            <w:tcBorders>
              <w:top w:val="dotted" w:sz="4" w:space="0" w:color="auto"/>
              <w:left w:val="double" w:sz="4" w:space="0" w:color="auto"/>
              <w:bottom w:val="nil"/>
            </w:tcBorders>
            <w:vAlign w:val="bottom"/>
          </w:tcPr>
          <w:p w:rsidR="003429AC" w:rsidRPr="00190E6A" w:rsidRDefault="003429AC" w:rsidP="00212F67">
            <w:pPr>
              <w:spacing w:before="60" w:line="240" w:lineRule="exact"/>
              <w:ind w:firstLine="35"/>
              <w:jc w:val="left"/>
              <w:rPr>
                <w:rFonts w:cs="Arial"/>
                <w:b/>
                <w:bCs/>
                <w:sz w:val="20"/>
              </w:rPr>
            </w:pPr>
            <w:r w:rsidRPr="00190E6A">
              <w:rPr>
                <w:rFonts w:cs="Arial"/>
                <w:b/>
                <w:bCs/>
                <w:sz w:val="20"/>
              </w:rPr>
              <w:t>Внешняя (для региона) миграция</w:t>
            </w:r>
          </w:p>
        </w:tc>
        <w:tc>
          <w:tcPr>
            <w:tcW w:w="615"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rPr>
            </w:pPr>
          </w:p>
        </w:tc>
        <w:tc>
          <w:tcPr>
            <w:tcW w:w="616" w:type="pct"/>
            <w:tcBorders>
              <w:top w:val="dotted" w:sz="4" w:space="0" w:color="auto"/>
              <w:bottom w:val="nil"/>
            </w:tcBorders>
            <w:vAlign w:val="bottom"/>
          </w:tcPr>
          <w:p w:rsidR="003429AC" w:rsidRPr="007E3B88" w:rsidRDefault="003429AC" w:rsidP="003429AC">
            <w:pPr>
              <w:spacing w:before="60" w:line="240" w:lineRule="exact"/>
              <w:ind w:firstLine="0"/>
              <w:jc w:val="center"/>
              <w:rPr>
                <w:rFonts w:cs="Arial"/>
                <w:sz w:val="20"/>
                <w:lang w:val="en-US"/>
              </w:rPr>
            </w:pPr>
          </w:p>
        </w:tc>
        <w:tc>
          <w:tcPr>
            <w:tcW w:w="618" w:type="pct"/>
            <w:tcBorders>
              <w:top w:val="dotted" w:sz="4" w:space="0" w:color="auto"/>
              <w:bottom w:val="nil"/>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rPr>
            </w:pPr>
          </w:p>
        </w:tc>
      </w:tr>
      <w:tr w:rsidR="003429AC" w:rsidRPr="00190E6A" w:rsidTr="00B3667A">
        <w:trPr>
          <w:trHeight w:val="113"/>
          <w:jc w:val="center"/>
        </w:trPr>
        <w:tc>
          <w:tcPr>
            <w:tcW w:w="2535" w:type="pct"/>
            <w:tcBorders>
              <w:top w:val="nil"/>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39255</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153,6</w:t>
            </w:r>
          </w:p>
        </w:tc>
        <w:tc>
          <w:tcPr>
            <w:tcW w:w="616" w:type="pct"/>
            <w:tcBorders>
              <w:top w:val="nil"/>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46005</w:t>
            </w:r>
          </w:p>
        </w:tc>
        <w:tc>
          <w:tcPr>
            <w:tcW w:w="618" w:type="pct"/>
            <w:tcBorders>
              <w:top w:val="nil"/>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179,9</w:t>
            </w:r>
          </w:p>
        </w:tc>
      </w:tr>
      <w:tr w:rsidR="003429AC"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37748</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147,7</w:t>
            </w:r>
          </w:p>
        </w:tc>
        <w:tc>
          <w:tcPr>
            <w:tcW w:w="616" w:type="pct"/>
            <w:tcBorders>
              <w:top w:val="dotted" w:sz="4" w:space="0" w:color="auto"/>
              <w:bottom w:val="dotted"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36465</w:t>
            </w:r>
          </w:p>
        </w:tc>
        <w:tc>
          <w:tcPr>
            <w:tcW w:w="618" w:type="pct"/>
            <w:tcBorders>
              <w:top w:val="dotted" w:sz="4" w:space="0" w:color="auto"/>
              <w:bottom w:val="dotted"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142,6</w:t>
            </w:r>
          </w:p>
        </w:tc>
      </w:tr>
      <w:tr w:rsidR="003429AC" w:rsidRPr="00190E6A" w:rsidTr="00B3667A">
        <w:trPr>
          <w:trHeight w:val="113"/>
          <w:jc w:val="center"/>
        </w:trPr>
        <w:tc>
          <w:tcPr>
            <w:tcW w:w="2535" w:type="pct"/>
            <w:tcBorders>
              <w:top w:val="dotted" w:sz="4" w:space="0" w:color="auto"/>
              <w:left w:val="double" w:sz="4" w:space="0" w:color="auto"/>
              <w:bottom w:val="double" w:sz="4" w:space="0" w:color="auto"/>
            </w:tcBorders>
            <w:vAlign w:val="bottom"/>
          </w:tcPr>
          <w:p w:rsidR="003429AC" w:rsidRPr="00190E6A" w:rsidRDefault="003429AC" w:rsidP="00212F67">
            <w:pPr>
              <w:spacing w:before="60" w:line="240" w:lineRule="exact"/>
              <w:ind w:firstLine="0"/>
              <w:jc w:val="left"/>
              <w:rPr>
                <w:rFonts w:cs="Arial"/>
                <w:sz w:val="20"/>
              </w:rPr>
            </w:pPr>
            <w:r w:rsidRPr="00190E6A">
              <w:rPr>
                <w:rFonts w:cs="Arial"/>
                <w:sz w:val="20"/>
              </w:rPr>
              <w:t>миграционный прирост</w:t>
            </w:r>
            <w:proofErr w:type="gramStart"/>
            <w:r w:rsidRPr="00190E6A">
              <w:rPr>
                <w:rFonts w:cs="Arial"/>
                <w:sz w:val="20"/>
              </w:rPr>
              <w:t xml:space="preserve"> (+), </w:t>
            </w:r>
            <w:proofErr w:type="gramEnd"/>
            <w:r w:rsidRPr="00190E6A">
              <w:rPr>
                <w:rFonts w:cs="Arial"/>
                <w:sz w:val="20"/>
              </w:rPr>
              <w:t>снижение (-)</w:t>
            </w:r>
          </w:p>
        </w:tc>
        <w:tc>
          <w:tcPr>
            <w:tcW w:w="615" w:type="pct"/>
            <w:tcBorders>
              <w:top w:val="dotted" w:sz="4" w:space="0" w:color="auto"/>
              <w:bottom w:val="double"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1507</w:t>
            </w:r>
          </w:p>
        </w:tc>
        <w:tc>
          <w:tcPr>
            <w:tcW w:w="616" w:type="pct"/>
            <w:tcBorders>
              <w:top w:val="dotted" w:sz="4" w:space="0" w:color="auto"/>
              <w:bottom w:val="double"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5,9</w:t>
            </w:r>
          </w:p>
        </w:tc>
        <w:tc>
          <w:tcPr>
            <w:tcW w:w="616" w:type="pct"/>
            <w:tcBorders>
              <w:top w:val="dotted" w:sz="4" w:space="0" w:color="auto"/>
              <w:bottom w:val="double" w:sz="4" w:space="0" w:color="auto"/>
            </w:tcBorders>
            <w:vAlign w:val="bottom"/>
          </w:tcPr>
          <w:p w:rsidR="003429AC" w:rsidRPr="007E3B88" w:rsidRDefault="003429AC" w:rsidP="003429AC">
            <w:pPr>
              <w:spacing w:before="60" w:line="240" w:lineRule="exact"/>
              <w:ind w:firstLine="0"/>
              <w:jc w:val="center"/>
              <w:rPr>
                <w:rFonts w:cs="Arial"/>
                <w:sz w:val="20"/>
              </w:rPr>
            </w:pPr>
            <w:r w:rsidRPr="007E3B88">
              <w:rPr>
                <w:rFonts w:cs="Arial"/>
                <w:sz w:val="20"/>
              </w:rPr>
              <w:t>9540</w:t>
            </w:r>
          </w:p>
        </w:tc>
        <w:tc>
          <w:tcPr>
            <w:tcW w:w="618" w:type="pct"/>
            <w:tcBorders>
              <w:top w:val="dotted" w:sz="4" w:space="0" w:color="auto"/>
              <w:bottom w:val="double" w:sz="4" w:space="0" w:color="auto"/>
              <w:right w:val="double" w:sz="4" w:space="0" w:color="auto"/>
            </w:tcBorders>
            <w:vAlign w:val="bottom"/>
          </w:tcPr>
          <w:p w:rsidR="003429AC" w:rsidRPr="007E3B88" w:rsidRDefault="003429AC" w:rsidP="003429AC">
            <w:pPr>
              <w:spacing w:before="60" w:line="240" w:lineRule="exact"/>
              <w:ind w:firstLine="0"/>
              <w:jc w:val="center"/>
              <w:rPr>
                <w:rFonts w:cs="Arial"/>
                <w:color w:val="000000"/>
                <w:sz w:val="20"/>
                <w:lang w:val="en-US"/>
              </w:rPr>
            </w:pPr>
            <w:r w:rsidRPr="007E3B88">
              <w:rPr>
                <w:rFonts w:cs="Arial"/>
                <w:color w:val="000000"/>
                <w:sz w:val="20"/>
                <w:lang w:val="en-US"/>
              </w:rPr>
              <w:t>37,3</w:t>
            </w:r>
          </w:p>
        </w:tc>
      </w:tr>
    </w:tbl>
    <w:p w:rsidR="005558E5" w:rsidRDefault="00680D0C" w:rsidP="005558E5">
      <w:pPr>
        <w:spacing w:before="240"/>
        <w:ind w:firstLine="709"/>
        <w:rPr>
          <w:color w:val="000000"/>
        </w:rPr>
      </w:pPr>
      <w:r w:rsidRPr="00B04289">
        <w:rPr>
          <w:rFonts w:cs="Arial"/>
          <w:color w:val="000000"/>
          <w:szCs w:val="22"/>
        </w:rPr>
        <w:lastRenderedPageBreak/>
        <w:t xml:space="preserve">За </w:t>
      </w:r>
      <w:r w:rsidRPr="00131FDB">
        <w:t>январ</w:t>
      </w:r>
      <w:r>
        <w:t xml:space="preserve">ь – </w:t>
      </w:r>
      <w:r w:rsidR="003429AC">
        <w:t>н</w:t>
      </w:r>
      <w:r w:rsidR="00EC503C">
        <w:t>о</w:t>
      </w:r>
      <w:r w:rsidR="002740F7">
        <w:t>ябрь</w:t>
      </w:r>
      <w:r w:rsidRPr="00AB7C02">
        <w:rPr>
          <w:color w:val="000000"/>
        </w:rPr>
        <w:t xml:space="preserve"> </w:t>
      </w:r>
      <w:r>
        <w:rPr>
          <w:color w:val="000000"/>
        </w:rPr>
        <w:t>2020</w:t>
      </w:r>
      <w:r w:rsidRPr="00AB7C02">
        <w:rPr>
          <w:color w:val="000000"/>
        </w:rPr>
        <w:t xml:space="preserve"> года по сравнению с аналогичным  периодом предыдущего года произошло у</w:t>
      </w:r>
      <w:r>
        <w:rPr>
          <w:color w:val="000000"/>
        </w:rPr>
        <w:t>меньшение</w:t>
      </w:r>
      <w:r w:rsidRPr="00AB7C02">
        <w:rPr>
          <w:color w:val="000000"/>
        </w:rPr>
        <w:t xml:space="preserve"> </w:t>
      </w:r>
      <w:r>
        <w:rPr>
          <w:color w:val="000000"/>
        </w:rPr>
        <w:t>показателей миграции по всем потокам передвижения</w:t>
      </w:r>
      <w:r w:rsidR="003418F4">
        <w:rPr>
          <w:color w:val="000000"/>
        </w:rPr>
        <w:t xml:space="preserve"> (</w:t>
      </w:r>
      <w:r w:rsidR="00B04289">
        <w:rPr>
          <w:color w:val="000000"/>
        </w:rPr>
        <w:t>к</w:t>
      </w:r>
      <w:r w:rsidR="003418F4">
        <w:rPr>
          <w:color w:val="000000"/>
        </w:rPr>
        <w:t>роме выбывших в страны СНГ)</w:t>
      </w:r>
      <w:r>
        <w:rPr>
          <w:color w:val="000000"/>
        </w:rPr>
        <w:t xml:space="preserve">. </w:t>
      </w:r>
    </w:p>
    <w:p w:rsidR="00EC503C" w:rsidRDefault="00680D0C" w:rsidP="00EC503C">
      <w:pPr>
        <w:spacing w:before="120"/>
        <w:ind w:firstLine="709"/>
        <w:rPr>
          <w:color w:val="000000"/>
        </w:rPr>
      </w:pPr>
      <w:r w:rsidRPr="00AB7C02">
        <w:rPr>
          <w:color w:val="000000"/>
        </w:rPr>
        <w:t>Общ</w:t>
      </w:r>
      <w:r>
        <w:rPr>
          <w:color w:val="000000"/>
        </w:rPr>
        <w:t xml:space="preserve">ий </w:t>
      </w:r>
      <w:r w:rsidRPr="00AB7C02">
        <w:rPr>
          <w:color w:val="000000"/>
        </w:rPr>
        <w:t xml:space="preserve">объем миграции населения </w:t>
      </w:r>
      <w:r>
        <w:rPr>
          <w:color w:val="000000"/>
        </w:rPr>
        <w:t xml:space="preserve">сократился </w:t>
      </w:r>
      <w:r w:rsidRPr="00AB7C02">
        <w:rPr>
          <w:color w:val="000000"/>
        </w:rPr>
        <w:t xml:space="preserve">на </w:t>
      </w:r>
      <w:r>
        <w:rPr>
          <w:color w:val="000000"/>
        </w:rPr>
        <w:t>1</w:t>
      </w:r>
      <w:r w:rsidR="003418F4">
        <w:rPr>
          <w:color w:val="000000"/>
        </w:rPr>
        <w:t>1</w:t>
      </w:r>
      <w:r w:rsidRPr="00AB7C02">
        <w:rPr>
          <w:color w:val="000000"/>
        </w:rPr>
        <w:t xml:space="preserve"> тыс. человек (на </w:t>
      </w:r>
      <w:r w:rsidR="003429AC">
        <w:rPr>
          <w:color w:val="000000"/>
        </w:rPr>
        <w:t>7,7</w:t>
      </w:r>
      <w:r w:rsidRPr="00AB7C02">
        <w:rPr>
          <w:color w:val="000000"/>
        </w:rPr>
        <w:t>%)</w:t>
      </w:r>
      <w:r>
        <w:rPr>
          <w:color w:val="000000"/>
        </w:rPr>
        <w:t>, ч</w:t>
      </w:r>
      <w:r w:rsidRPr="00AB7C02">
        <w:rPr>
          <w:color w:val="000000"/>
        </w:rPr>
        <w:t xml:space="preserve">исло </w:t>
      </w:r>
      <w:proofErr w:type="gramStart"/>
      <w:r w:rsidRPr="00AB7C02">
        <w:rPr>
          <w:color w:val="000000"/>
        </w:rPr>
        <w:t>прибывших</w:t>
      </w:r>
      <w:proofErr w:type="gramEnd"/>
      <w:r w:rsidRPr="00AB7C02">
        <w:rPr>
          <w:color w:val="000000"/>
        </w:rPr>
        <w:t xml:space="preserve"> </w:t>
      </w:r>
      <w:r>
        <w:rPr>
          <w:color w:val="000000"/>
        </w:rPr>
        <w:t xml:space="preserve">– </w:t>
      </w:r>
      <w:r w:rsidRPr="00AB7C02">
        <w:rPr>
          <w:color w:val="000000"/>
        </w:rPr>
        <w:t>на</w:t>
      </w:r>
      <w:r>
        <w:rPr>
          <w:color w:val="000000"/>
        </w:rPr>
        <w:t xml:space="preserve"> </w:t>
      </w:r>
      <w:r w:rsidR="00EC503C">
        <w:rPr>
          <w:color w:val="000000"/>
        </w:rPr>
        <w:t>9</w:t>
      </w:r>
      <w:r w:rsidR="00190E6A">
        <w:rPr>
          <w:color w:val="000000"/>
        </w:rPr>
        <w:t>,</w:t>
      </w:r>
      <w:r w:rsidR="003429AC">
        <w:rPr>
          <w:color w:val="000000"/>
        </w:rPr>
        <w:t>5</w:t>
      </w:r>
      <w:r w:rsidRPr="00AB7C02">
        <w:rPr>
          <w:color w:val="000000"/>
        </w:rPr>
        <w:t xml:space="preserve"> тыс. человек (на </w:t>
      </w:r>
      <w:r w:rsidR="00190E6A">
        <w:rPr>
          <w:color w:val="000000"/>
        </w:rPr>
        <w:t>1</w:t>
      </w:r>
      <w:r w:rsidR="003429AC">
        <w:rPr>
          <w:color w:val="000000"/>
        </w:rPr>
        <w:t>2,5</w:t>
      </w:r>
      <w:r w:rsidRPr="00AB7C02">
        <w:rPr>
          <w:color w:val="000000"/>
        </w:rPr>
        <w:t xml:space="preserve">%), выбывших – на </w:t>
      </w:r>
      <w:r w:rsidR="00EC503C">
        <w:rPr>
          <w:color w:val="000000"/>
        </w:rPr>
        <w:t>1,</w:t>
      </w:r>
      <w:r w:rsidR="003429AC">
        <w:rPr>
          <w:color w:val="000000"/>
        </w:rPr>
        <w:t>5</w:t>
      </w:r>
      <w:r w:rsidR="005558E5">
        <w:rPr>
          <w:color w:val="000000"/>
        </w:rPr>
        <w:t xml:space="preserve"> тыс. человек (на </w:t>
      </w:r>
      <w:r w:rsidR="003429AC">
        <w:rPr>
          <w:color w:val="000000"/>
        </w:rPr>
        <w:t>2</w:t>
      </w:r>
      <w:r w:rsidR="002740F7">
        <w:rPr>
          <w:color w:val="000000"/>
        </w:rPr>
        <w:t>,</w:t>
      </w:r>
      <w:r w:rsidR="00EC503C">
        <w:rPr>
          <w:color w:val="000000"/>
        </w:rPr>
        <w:t>2</w:t>
      </w:r>
      <w:r w:rsidRPr="00AB7C02">
        <w:rPr>
          <w:color w:val="000000"/>
        </w:rPr>
        <w:t xml:space="preserve">%). </w:t>
      </w:r>
      <w:r w:rsidR="00EC503C" w:rsidRPr="00EC503C">
        <w:rPr>
          <w:color w:val="000000"/>
        </w:rPr>
        <w:t>Миграционный прирост в целом по области значительно снизился (1</w:t>
      </w:r>
      <w:r w:rsidR="00F95F09">
        <w:rPr>
          <w:color w:val="000000"/>
        </w:rPr>
        <w:t>,5</w:t>
      </w:r>
      <w:r w:rsidR="00EC503C" w:rsidRPr="00EC503C">
        <w:rPr>
          <w:color w:val="000000"/>
        </w:rPr>
        <w:t xml:space="preserve"> тыс. человек), но сохраняет положительную динамику. </w:t>
      </w:r>
      <w:proofErr w:type="gramStart"/>
      <w:r w:rsidR="00EC503C" w:rsidRPr="00EC503C">
        <w:rPr>
          <w:color w:val="000000"/>
        </w:rPr>
        <w:t>Продолжает уменьшаться число прибывших в область из регионов России на 5</w:t>
      </w:r>
      <w:r w:rsidR="00F95F09">
        <w:rPr>
          <w:color w:val="000000"/>
        </w:rPr>
        <w:t>,1</w:t>
      </w:r>
      <w:r w:rsidR="00EC503C" w:rsidRPr="00EC503C">
        <w:rPr>
          <w:color w:val="000000"/>
        </w:rPr>
        <w:t xml:space="preserve"> тыс. человек (на 1</w:t>
      </w:r>
      <w:r w:rsidR="00F95F09">
        <w:rPr>
          <w:color w:val="000000"/>
        </w:rPr>
        <w:t>7</w:t>
      </w:r>
      <w:r w:rsidR="00EC503C" w:rsidRPr="00EC503C">
        <w:rPr>
          <w:color w:val="000000"/>
        </w:rPr>
        <w:t>%), число выбывших</w:t>
      </w:r>
      <w:r w:rsidR="00EC503C">
        <w:rPr>
          <w:color w:val="000000"/>
        </w:rPr>
        <w:t> </w:t>
      </w:r>
      <w:r w:rsidR="00EC503C" w:rsidRPr="00EC503C">
        <w:rPr>
          <w:color w:val="000000"/>
        </w:rPr>
        <w:t>– на 2,</w:t>
      </w:r>
      <w:r w:rsidR="00F95F09">
        <w:rPr>
          <w:color w:val="000000"/>
        </w:rPr>
        <w:t>7</w:t>
      </w:r>
      <w:r w:rsidR="00EC503C" w:rsidRPr="00EC503C">
        <w:rPr>
          <w:color w:val="000000"/>
        </w:rPr>
        <w:t xml:space="preserve"> тыс. человек (на </w:t>
      </w:r>
      <w:r w:rsidR="00F95F09">
        <w:rPr>
          <w:color w:val="000000"/>
        </w:rPr>
        <w:t>9</w:t>
      </w:r>
      <w:r w:rsidR="00EC503C" w:rsidRPr="00EC503C">
        <w:rPr>
          <w:color w:val="000000"/>
        </w:rPr>
        <w:t>,</w:t>
      </w:r>
      <w:r w:rsidR="00F95F09">
        <w:rPr>
          <w:color w:val="000000"/>
        </w:rPr>
        <w:t>8</w:t>
      </w:r>
      <w:r w:rsidR="00EC503C" w:rsidRPr="00EC503C">
        <w:rPr>
          <w:color w:val="000000"/>
        </w:rPr>
        <w:t xml:space="preserve">%), миграционный прирост составил всего </w:t>
      </w:r>
      <w:r w:rsidR="00F95F09">
        <w:rPr>
          <w:color w:val="000000"/>
        </w:rPr>
        <w:t>3</w:t>
      </w:r>
      <w:r w:rsidR="00EC503C" w:rsidRPr="00EC503C">
        <w:rPr>
          <w:color w:val="000000"/>
        </w:rPr>
        <w:t>2</w:t>
      </w:r>
      <w:r w:rsidR="00F95F09">
        <w:rPr>
          <w:color w:val="000000"/>
        </w:rPr>
        <w:t>9</w:t>
      </w:r>
      <w:r w:rsidR="00EC503C">
        <w:rPr>
          <w:color w:val="000000"/>
        </w:rPr>
        <w:t> </w:t>
      </w:r>
      <w:r w:rsidR="00EC503C" w:rsidRPr="00EC503C">
        <w:rPr>
          <w:color w:val="000000"/>
        </w:rPr>
        <w:t>человек (за январь</w:t>
      </w:r>
      <w:r w:rsidR="00EC503C">
        <w:rPr>
          <w:color w:val="000000"/>
        </w:rPr>
        <w:t xml:space="preserve"> – </w:t>
      </w:r>
      <w:r w:rsidR="00231252">
        <w:rPr>
          <w:color w:val="000000"/>
        </w:rPr>
        <w:t>н</w:t>
      </w:r>
      <w:r w:rsidR="00EC503C" w:rsidRPr="00EC503C">
        <w:rPr>
          <w:color w:val="000000"/>
        </w:rPr>
        <w:t>оябрь 2019 года –</w:t>
      </w:r>
      <w:r w:rsidR="00EC503C">
        <w:rPr>
          <w:color w:val="000000"/>
        </w:rPr>
        <w:t xml:space="preserve"> </w:t>
      </w:r>
      <w:r w:rsidR="00EC503C" w:rsidRPr="00EC503C">
        <w:rPr>
          <w:color w:val="000000"/>
        </w:rPr>
        <w:t>2,</w:t>
      </w:r>
      <w:r w:rsidR="00F95F09">
        <w:rPr>
          <w:color w:val="000000"/>
        </w:rPr>
        <w:t>8</w:t>
      </w:r>
      <w:r w:rsidR="00EC503C" w:rsidRPr="00EC503C">
        <w:rPr>
          <w:color w:val="000000"/>
        </w:rPr>
        <w:t xml:space="preserve"> тыс. человек). </w:t>
      </w:r>
      <w:proofErr w:type="gramEnd"/>
    </w:p>
    <w:p w:rsidR="00190E6A" w:rsidRDefault="000A6258" w:rsidP="00212F67">
      <w:pPr>
        <w:spacing w:before="120" w:after="240"/>
        <w:ind w:firstLine="709"/>
        <w:rPr>
          <w:b/>
          <w:bCs/>
          <w:noProof/>
        </w:rPr>
      </w:pPr>
      <w:r>
        <w:t>Значительно</w:t>
      </w:r>
      <w:r w:rsidR="00680D0C">
        <w:t>е влиян</w:t>
      </w:r>
      <w:r w:rsidR="00231252">
        <w:t>и</w:t>
      </w:r>
      <w:r w:rsidR="00680D0C">
        <w:t>е на снижение</w:t>
      </w:r>
      <w:r w:rsidR="005558E5">
        <w:t xml:space="preserve"> общего</w:t>
      </w:r>
      <w:r w:rsidR="00680D0C">
        <w:t xml:space="preserve"> миграционного прироста оказал</w:t>
      </w:r>
      <w:r w:rsidR="00F95F09">
        <w:t>а</w:t>
      </w:r>
      <w:r w:rsidR="00680D0C">
        <w:t xml:space="preserve"> </w:t>
      </w:r>
      <w:r w:rsidR="002740F7">
        <w:t xml:space="preserve">также </w:t>
      </w:r>
      <w:r w:rsidR="00680D0C" w:rsidRPr="0072112C">
        <w:t>международн</w:t>
      </w:r>
      <w:r w:rsidR="00F95F09">
        <w:t>ая миграция</w:t>
      </w:r>
      <w:r w:rsidR="00680D0C">
        <w:t xml:space="preserve">. </w:t>
      </w:r>
      <w:r w:rsidR="00680D0C" w:rsidRPr="0072112C">
        <w:t>Чи</w:t>
      </w:r>
      <w:r w:rsidR="00680D0C">
        <w:t xml:space="preserve">сло </w:t>
      </w:r>
      <w:proofErr w:type="gramStart"/>
      <w:r w:rsidR="00680D0C">
        <w:t>прибывших</w:t>
      </w:r>
      <w:proofErr w:type="gramEnd"/>
      <w:r w:rsidR="00680D0C">
        <w:t xml:space="preserve"> сократилось на </w:t>
      </w:r>
      <w:r w:rsidR="002740F7">
        <w:t>1</w:t>
      </w:r>
      <w:r w:rsidR="00212F67">
        <w:t>,</w:t>
      </w:r>
      <w:r w:rsidR="00F95F09">
        <w:t>6</w:t>
      </w:r>
      <w:r w:rsidR="00680D0C">
        <w:t xml:space="preserve"> тыс. человек (на</w:t>
      </w:r>
      <w:r w:rsidR="00F95F09">
        <w:t> </w:t>
      </w:r>
      <w:r w:rsidR="002740F7">
        <w:t>1</w:t>
      </w:r>
      <w:r w:rsidR="00212F67">
        <w:t>0,</w:t>
      </w:r>
      <w:r w:rsidR="00F95F09">
        <w:t>2</w:t>
      </w:r>
      <w:r w:rsidR="00680D0C">
        <w:t>%)</w:t>
      </w:r>
      <w:r w:rsidR="00680D0C" w:rsidRPr="0072112C">
        <w:t>,</w:t>
      </w:r>
      <w:r w:rsidR="00680D0C" w:rsidRPr="00D44D9D">
        <w:t xml:space="preserve"> </w:t>
      </w:r>
      <w:r w:rsidR="00680D0C">
        <w:t>а</w:t>
      </w:r>
      <w:r w:rsidR="00B17D5D">
        <w:t xml:space="preserve"> число</w:t>
      </w:r>
      <w:r w:rsidR="00680D0C">
        <w:t xml:space="preserve"> выбывших</w:t>
      </w:r>
      <w:r w:rsidR="0084160D">
        <w:t xml:space="preserve"> –</w:t>
      </w:r>
      <w:r w:rsidR="00680D0C">
        <w:t xml:space="preserve"> возросло на </w:t>
      </w:r>
      <w:r w:rsidR="00F95F09">
        <w:t>4</w:t>
      </w:r>
      <w:r w:rsidR="00680D0C">
        <w:t xml:space="preserve"> тыс. человек (</w:t>
      </w:r>
      <w:r>
        <w:t>в 1,</w:t>
      </w:r>
      <w:r w:rsidR="00F95F09">
        <w:t>4</w:t>
      </w:r>
      <w:r>
        <w:t xml:space="preserve"> раза</w:t>
      </w:r>
      <w:r w:rsidR="00680D0C" w:rsidRPr="0072112C">
        <w:t>).</w:t>
      </w:r>
      <w:r w:rsidR="00680D0C">
        <w:t xml:space="preserve"> В результате международный миграционный прирост сократился в </w:t>
      </w:r>
      <w:r w:rsidR="00F95F09">
        <w:t>5</w:t>
      </w:r>
      <w:r w:rsidR="00190E6A">
        <w:t>,</w:t>
      </w:r>
      <w:r w:rsidR="00F95F09">
        <w:t>8</w:t>
      </w:r>
      <w:r>
        <w:t xml:space="preserve"> раз</w:t>
      </w:r>
      <w:r w:rsidR="00212F67">
        <w:t>а</w:t>
      </w:r>
      <w:r w:rsidR="0084160D">
        <w:t>,</w:t>
      </w:r>
      <w:r w:rsidR="00680D0C">
        <w:t xml:space="preserve"> в основном за счет миграции со странами СНГ. </w:t>
      </w:r>
      <w:r w:rsidR="00F95F09">
        <w:t xml:space="preserve">С другими странами миграционная убыль прошлого года сменилась приростом. </w:t>
      </w:r>
      <w:r w:rsidR="00680D0C">
        <w:t>К прежнему месту жительства выбыли выходцы из Казахстана (</w:t>
      </w:r>
      <w:r w:rsidR="00F95F09">
        <w:t>6</w:t>
      </w:r>
      <w:r w:rsidR="00212F67">
        <w:t>,</w:t>
      </w:r>
      <w:r w:rsidR="00F95F09">
        <w:t>1</w:t>
      </w:r>
      <w:r w:rsidR="00680D0C">
        <w:t xml:space="preserve"> тыс. человек), Средней Ази</w:t>
      </w:r>
      <w:r w:rsidR="00190E6A">
        <w:t>и (</w:t>
      </w:r>
      <w:r w:rsidR="00F95F09">
        <w:t>5</w:t>
      </w:r>
      <w:r w:rsidR="00680D0C">
        <w:t>,</w:t>
      </w:r>
      <w:r w:rsidR="00F95F09">
        <w:t>1</w:t>
      </w:r>
      <w:r w:rsidR="00680D0C">
        <w:t xml:space="preserve"> тыс. человек), Украины (0,</w:t>
      </w:r>
      <w:r w:rsidR="00212F67">
        <w:t>6</w:t>
      </w:r>
      <w:r w:rsidR="00267C4C">
        <w:t> </w:t>
      </w:r>
      <w:r w:rsidR="00680D0C">
        <w:t>тыс.</w:t>
      </w:r>
      <w:r w:rsidR="00267C4C">
        <w:t> </w:t>
      </w:r>
      <w:r w:rsidR="00680D0C">
        <w:t>человек</w:t>
      </w:r>
      <w:r w:rsidR="00680D0C" w:rsidRPr="00B37F45">
        <w:rPr>
          <w:color w:val="000000"/>
        </w:rPr>
        <w:t>).</w:t>
      </w:r>
      <w:r w:rsidR="00190E6A" w:rsidRPr="00190E6A">
        <w:rPr>
          <w:b/>
          <w:bCs/>
          <w:noProof/>
        </w:rPr>
        <w:t xml:space="preserve"> </w:t>
      </w:r>
    </w:p>
    <w:p w:rsidR="00F95F09" w:rsidRDefault="00F95F09" w:rsidP="00F95F09">
      <w:pPr>
        <w:spacing w:before="120" w:after="240"/>
        <w:ind w:firstLine="0"/>
        <w:rPr>
          <w:b/>
          <w:bCs/>
          <w:noProof/>
        </w:rPr>
      </w:pPr>
      <w:r w:rsidRPr="007F4DA2">
        <w:rPr>
          <w:b/>
          <w:bCs/>
          <w:noProof/>
        </w:rPr>
        <w:drawing>
          <wp:inline distT="0" distB="0" distL="0" distR="0" wp14:anchorId="47867BF9" wp14:editId="0D4ECFDC">
            <wp:extent cx="5837274" cy="3030279"/>
            <wp:effectExtent l="19050" t="19050" r="1143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3667A" w:rsidRPr="00B3667A" w:rsidRDefault="00B3667A" w:rsidP="00E55533">
      <w:pPr>
        <w:ind w:right="142" w:firstLine="0"/>
        <w:jc w:val="center"/>
        <w:rPr>
          <w:b/>
          <w:bCs/>
        </w:rPr>
      </w:pPr>
      <w:r w:rsidRPr="00B3667A">
        <w:rPr>
          <w:b/>
          <w:bCs/>
        </w:rPr>
        <w:t>Международная миграция</w:t>
      </w:r>
    </w:p>
    <w:tbl>
      <w:tblPr>
        <w:tblW w:w="4948" w:type="pct"/>
        <w:jc w:val="center"/>
        <w:tblInd w:w="43" w:type="dxa"/>
        <w:tblLayout w:type="fixed"/>
        <w:tblCellMar>
          <w:left w:w="70" w:type="dxa"/>
          <w:right w:w="70" w:type="dxa"/>
        </w:tblCellMar>
        <w:tblLook w:val="0000" w:firstRow="0" w:lastRow="0" w:firstColumn="0" w:lastColumn="0" w:noHBand="0" w:noVBand="0"/>
      </w:tblPr>
      <w:tblGrid>
        <w:gridCol w:w="2228"/>
        <w:gridCol w:w="1045"/>
        <w:gridCol w:w="1046"/>
        <w:gridCol w:w="1412"/>
        <w:gridCol w:w="1035"/>
        <w:gridCol w:w="1035"/>
        <w:gridCol w:w="1427"/>
      </w:tblGrid>
      <w:tr w:rsidR="00B3667A" w:rsidRPr="008100E2" w:rsidTr="005558E5">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B3667A" w:rsidRPr="008100E2" w:rsidRDefault="00B3667A" w:rsidP="008D3EBD">
            <w:pPr>
              <w:keepNext/>
              <w:keepLines/>
              <w:spacing w:before="40"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B3667A" w:rsidRPr="008100E2" w:rsidRDefault="00B3667A" w:rsidP="00231252">
            <w:pPr>
              <w:spacing w:before="40" w:line="240" w:lineRule="exact"/>
              <w:ind w:firstLine="0"/>
              <w:jc w:val="center"/>
              <w:rPr>
                <w:rFonts w:cs="Arial"/>
                <w:i/>
                <w:iCs/>
                <w:sz w:val="20"/>
                <w:lang w:val="en-US"/>
              </w:rPr>
            </w:pPr>
            <w:r w:rsidRPr="008100E2">
              <w:rPr>
                <w:rFonts w:cs="Arial"/>
                <w:i/>
                <w:sz w:val="20"/>
              </w:rPr>
              <w:t xml:space="preserve">Январь – </w:t>
            </w:r>
            <w:r w:rsidR="00231252">
              <w:rPr>
                <w:rFonts w:cs="Arial"/>
                <w:i/>
                <w:sz w:val="20"/>
              </w:rPr>
              <w:t>н</w:t>
            </w:r>
            <w:r w:rsidR="00D87FBB">
              <w:rPr>
                <w:rFonts w:cs="Arial"/>
                <w:i/>
                <w:sz w:val="20"/>
              </w:rPr>
              <w:t>о</w:t>
            </w:r>
            <w:r w:rsidR="002740F7">
              <w:rPr>
                <w:rFonts w:cs="Arial"/>
                <w:i/>
                <w:sz w:val="20"/>
              </w:rPr>
              <w:t>ябрь</w:t>
            </w:r>
          </w:p>
        </w:tc>
      </w:tr>
      <w:tr w:rsidR="00B3667A" w:rsidRPr="008100E2" w:rsidTr="005558E5">
        <w:trPr>
          <w:cantSplit/>
          <w:trHeight w:val="20"/>
          <w:tblHeader/>
          <w:jc w:val="center"/>
        </w:trPr>
        <w:tc>
          <w:tcPr>
            <w:tcW w:w="1207" w:type="pct"/>
            <w:vMerge/>
            <w:tcBorders>
              <w:left w:val="double" w:sz="4" w:space="0" w:color="auto"/>
              <w:right w:val="single" w:sz="4" w:space="0" w:color="auto"/>
            </w:tcBorders>
          </w:tcPr>
          <w:p w:rsidR="00B3667A" w:rsidRPr="008100E2" w:rsidRDefault="00B3667A" w:rsidP="008D3EBD">
            <w:pPr>
              <w:keepNext/>
              <w:keepLines/>
              <w:spacing w:before="40" w:line="240" w:lineRule="exact"/>
              <w:ind w:firstLine="0"/>
              <w:jc w:val="center"/>
              <w:rPr>
                <w:rFonts w:cs="Arial"/>
                <w:i/>
                <w:iCs/>
                <w:sz w:val="20"/>
              </w:rPr>
            </w:pPr>
          </w:p>
        </w:tc>
        <w:tc>
          <w:tcPr>
            <w:tcW w:w="189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z w:val="20"/>
              </w:rPr>
            </w:pPr>
            <w:r w:rsidRPr="008100E2">
              <w:rPr>
                <w:rFonts w:cs="Arial"/>
                <w:i/>
                <w:iCs/>
                <w:sz w:val="20"/>
              </w:rPr>
              <w:t>2020г.</w:t>
            </w:r>
          </w:p>
        </w:tc>
        <w:tc>
          <w:tcPr>
            <w:tcW w:w="1895"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z w:val="20"/>
              </w:rPr>
            </w:pPr>
            <w:r w:rsidRPr="008100E2">
              <w:rPr>
                <w:rFonts w:cs="Arial"/>
                <w:i/>
                <w:iCs/>
                <w:sz w:val="20"/>
                <w:u w:val="single"/>
              </w:rPr>
              <w:t>справочно:</w:t>
            </w:r>
            <w:r w:rsidRPr="008100E2">
              <w:rPr>
                <w:rFonts w:cs="Arial"/>
                <w:i/>
                <w:iCs/>
                <w:sz w:val="20"/>
              </w:rPr>
              <w:t xml:space="preserve"> 2019г.</w:t>
            </w:r>
          </w:p>
        </w:tc>
      </w:tr>
      <w:tr w:rsidR="00B3667A" w:rsidRPr="008100E2" w:rsidTr="005558E5">
        <w:trPr>
          <w:cantSplit/>
          <w:trHeight w:val="20"/>
          <w:tblHeader/>
          <w:jc w:val="center"/>
        </w:trPr>
        <w:tc>
          <w:tcPr>
            <w:tcW w:w="1207" w:type="pct"/>
            <w:vMerge/>
            <w:tcBorders>
              <w:left w:val="double" w:sz="4" w:space="0" w:color="auto"/>
              <w:bottom w:val="single" w:sz="4" w:space="0" w:color="auto"/>
              <w:right w:val="single" w:sz="4" w:space="0" w:color="auto"/>
            </w:tcBorders>
          </w:tcPr>
          <w:p w:rsidR="00B3667A" w:rsidRPr="008100E2" w:rsidRDefault="00B3667A" w:rsidP="008D3EBD">
            <w:pPr>
              <w:keepNext/>
              <w:keepLines/>
              <w:spacing w:before="40"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left="-28"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прибыв</w:t>
            </w:r>
            <w:r w:rsidR="008100E2">
              <w:rPr>
                <w:rFonts w:cs="Arial"/>
                <w:i/>
                <w:iCs/>
                <w:spacing w:val="-4"/>
                <w:sz w:val="20"/>
              </w:rPr>
              <w:t>-</w:t>
            </w:r>
            <w:proofErr w:type="spellStart"/>
            <w:r w:rsidRPr="008100E2">
              <w:rPr>
                <w:rFonts w:cs="Arial"/>
                <w:i/>
                <w:iCs/>
                <w:spacing w:val="-4"/>
                <w:sz w:val="20"/>
              </w:rPr>
              <w:t>ших</w:t>
            </w:r>
            <w:proofErr w:type="spellEnd"/>
            <w:proofErr w:type="gramEnd"/>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выбывших</w:t>
            </w:r>
            <w:proofErr w:type="gramEnd"/>
          </w:p>
        </w:tc>
        <w:tc>
          <w:tcPr>
            <w:tcW w:w="765"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left="-28" w:firstLine="0"/>
              <w:jc w:val="center"/>
              <w:rPr>
                <w:rFonts w:cs="Arial"/>
                <w:i/>
                <w:iCs/>
                <w:spacing w:val="-6"/>
                <w:sz w:val="20"/>
              </w:rPr>
            </w:pPr>
            <w:r w:rsidRPr="008100E2">
              <w:rPr>
                <w:rFonts w:cs="Arial"/>
                <w:i/>
                <w:iCs/>
                <w:spacing w:val="-6"/>
                <w:sz w:val="20"/>
              </w:rPr>
              <w:t xml:space="preserve">число </w:t>
            </w:r>
            <w:proofErr w:type="gramStart"/>
            <w:r w:rsidRPr="008100E2">
              <w:rPr>
                <w:rFonts w:cs="Arial"/>
                <w:i/>
                <w:iCs/>
                <w:spacing w:val="-6"/>
                <w:sz w:val="20"/>
              </w:rPr>
              <w:t>прибыв</w:t>
            </w:r>
            <w:r w:rsidR="008100E2">
              <w:rPr>
                <w:rFonts w:cs="Arial"/>
                <w:i/>
                <w:iCs/>
                <w:spacing w:val="-6"/>
                <w:sz w:val="20"/>
              </w:rPr>
              <w:t>-</w:t>
            </w:r>
            <w:proofErr w:type="spellStart"/>
            <w:r w:rsidRPr="008100E2">
              <w:rPr>
                <w:rFonts w:cs="Arial"/>
                <w:i/>
                <w:iCs/>
                <w:spacing w:val="-6"/>
                <w:sz w:val="20"/>
              </w:rPr>
              <w:t>ших</w:t>
            </w:r>
            <w:proofErr w:type="spellEnd"/>
            <w:proofErr w:type="gram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 xml:space="preserve">число </w:t>
            </w:r>
            <w:proofErr w:type="gramStart"/>
            <w:r w:rsidRPr="008100E2">
              <w:rPr>
                <w:rFonts w:cs="Arial"/>
                <w:i/>
                <w:iCs/>
                <w:spacing w:val="-4"/>
                <w:sz w:val="20"/>
              </w:rPr>
              <w:t>выбывших</w:t>
            </w:r>
            <w:proofErr w:type="gramEnd"/>
          </w:p>
        </w:tc>
        <w:tc>
          <w:tcPr>
            <w:tcW w:w="773" w:type="pct"/>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8D3EBD">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r>
      <w:tr w:rsidR="00F95F09" w:rsidRPr="008100E2" w:rsidTr="002740F7">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F95F09" w:rsidRPr="008100E2" w:rsidRDefault="00F95F09" w:rsidP="008D3EBD">
            <w:pPr>
              <w:keepNext/>
              <w:keepLines/>
              <w:spacing w:before="40" w:line="240" w:lineRule="exact"/>
              <w:ind w:firstLine="0"/>
              <w:jc w:val="left"/>
              <w:rPr>
                <w:rFonts w:cs="Arial"/>
                <w:b/>
                <w:bCs/>
                <w:sz w:val="20"/>
              </w:rPr>
            </w:pPr>
            <w:r w:rsidRPr="008100E2">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shd w:val="clear" w:color="auto" w:fill="auto"/>
            <w:vAlign w:val="bottom"/>
          </w:tcPr>
          <w:p w:rsidR="00F95F09" w:rsidRPr="00C506BD" w:rsidRDefault="00F95F09" w:rsidP="00B963DC">
            <w:pPr>
              <w:spacing w:before="40" w:line="240" w:lineRule="exact"/>
              <w:ind w:firstLine="0"/>
              <w:jc w:val="center"/>
              <w:rPr>
                <w:rFonts w:cs="Arial"/>
                <w:b/>
                <w:bCs/>
                <w:sz w:val="20"/>
                <w:lang w:val="en-US"/>
              </w:rPr>
            </w:pPr>
            <w:r>
              <w:rPr>
                <w:rFonts w:cs="Arial"/>
                <w:b/>
                <w:bCs/>
                <w:sz w:val="20"/>
                <w:lang w:val="en-US"/>
              </w:rPr>
              <w:t>14289</w:t>
            </w:r>
          </w:p>
        </w:tc>
        <w:tc>
          <w:tcPr>
            <w:tcW w:w="567" w:type="pct"/>
            <w:tcBorders>
              <w:top w:val="single" w:sz="4" w:space="0" w:color="auto"/>
              <w:left w:val="single" w:sz="4" w:space="0" w:color="auto"/>
              <w:bottom w:val="dotted" w:sz="4" w:space="0" w:color="auto"/>
              <w:right w:val="single" w:sz="4" w:space="0" w:color="auto"/>
            </w:tcBorders>
            <w:shd w:val="clear" w:color="auto" w:fill="auto"/>
            <w:vAlign w:val="bottom"/>
          </w:tcPr>
          <w:p w:rsidR="00F95F09" w:rsidRPr="00C506BD" w:rsidRDefault="00F95F09" w:rsidP="00B963DC">
            <w:pPr>
              <w:spacing w:before="40" w:line="240" w:lineRule="exact"/>
              <w:ind w:firstLine="0"/>
              <w:jc w:val="center"/>
              <w:rPr>
                <w:rFonts w:cs="Arial"/>
                <w:b/>
                <w:bCs/>
                <w:sz w:val="20"/>
                <w:lang w:val="en-US"/>
              </w:rPr>
            </w:pPr>
            <w:r>
              <w:rPr>
                <w:rFonts w:cs="Arial"/>
                <w:b/>
                <w:bCs/>
                <w:sz w:val="20"/>
                <w:lang w:val="en-US"/>
              </w:rPr>
              <w:t>13111</w:t>
            </w:r>
          </w:p>
        </w:tc>
        <w:tc>
          <w:tcPr>
            <w:tcW w:w="765" w:type="pct"/>
            <w:tcBorders>
              <w:top w:val="single" w:sz="4" w:space="0" w:color="auto"/>
              <w:left w:val="single" w:sz="4" w:space="0" w:color="auto"/>
              <w:bottom w:val="dotted" w:sz="4" w:space="0" w:color="auto"/>
              <w:right w:val="single" w:sz="4" w:space="0" w:color="auto"/>
            </w:tcBorders>
            <w:shd w:val="clear" w:color="auto" w:fill="auto"/>
            <w:vAlign w:val="bottom"/>
          </w:tcPr>
          <w:p w:rsidR="00F95F09" w:rsidRPr="00C506BD" w:rsidRDefault="00F95F09" w:rsidP="00B963DC">
            <w:pPr>
              <w:spacing w:before="40" w:line="240" w:lineRule="exact"/>
              <w:ind w:firstLine="0"/>
              <w:jc w:val="center"/>
              <w:rPr>
                <w:rFonts w:cs="Arial"/>
                <w:b/>
                <w:bCs/>
                <w:sz w:val="20"/>
                <w:lang w:val="en-US"/>
              </w:rPr>
            </w:pPr>
            <w:r>
              <w:rPr>
                <w:rFonts w:cs="Arial"/>
                <w:b/>
                <w:bCs/>
                <w:sz w:val="20"/>
                <w:lang w:val="en-US"/>
              </w:rPr>
              <w:t>1178</w:t>
            </w:r>
          </w:p>
        </w:tc>
        <w:tc>
          <w:tcPr>
            <w:tcW w:w="561" w:type="pct"/>
            <w:tcBorders>
              <w:top w:val="single" w:sz="4" w:space="0" w:color="auto"/>
              <w:left w:val="single" w:sz="4" w:space="0" w:color="auto"/>
              <w:bottom w:val="dotted" w:sz="4" w:space="0" w:color="auto"/>
              <w:right w:val="single" w:sz="4" w:space="0" w:color="auto"/>
            </w:tcBorders>
            <w:shd w:val="clear" w:color="auto" w:fill="auto"/>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15920</w:t>
            </w:r>
          </w:p>
        </w:tc>
        <w:tc>
          <w:tcPr>
            <w:tcW w:w="561" w:type="pct"/>
            <w:tcBorders>
              <w:top w:val="single" w:sz="4" w:space="0" w:color="auto"/>
              <w:left w:val="single" w:sz="4" w:space="0" w:color="auto"/>
              <w:bottom w:val="dotted" w:sz="4" w:space="0" w:color="auto"/>
              <w:right w:val="single" w:sz="4" w:space="0" w:color="auto"/>
            </w:tcBorders>
            <w:shd w:val="clear" w:color="auto" w:fill="auto"/>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9144</w:t>
            </w:r>
          </w:p>
        </w:tc>
        <w:tc>
          <w:tcPr>
            <w:tcW w:w="773" w:type="pct"/>
            <w:tcBorders>
              <w:top w:val="single" w:sz="4" w:space="0" w:color="auto"/>
              <w:left w:val="single" w:sz="4" w:space="0" w:color="auto"/>
              <w:bottom w:val="dotted" w:sz="4" w:space="0" w:color="auto"/>
              <w:right w:val="double" w:sz="4" w:space="0" w:color="auto"/>
            </w:tcBorders>
            <w:shd w:val="clear" w:color="auto" w:fill="auto"/>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6776</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keepNext/>
              <w:keepLines/>
              <w:spacing w:before="40" w:line="240" w:lineRule="exact"/>
              <w:ind w:firstLine="0"/>
              <w:jc w:val="left"/>
              <w:rPr>
                <w:rFonts w:cs="Arial"/>
                <w:b/>
                <w:bCs/>
                <w:sz w:val="20"/>
              </w:rPr>
            </w:pPr>
            <w:r w:rsidRPr="008100E2">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b/>
                <w:bCs/>
                <w:sz w:val="20"/>
                <w:lang w:val="en-US"/>
              </w:rPr>
            </w:pPr>
            <w:r>
              <w:rPr>
                <w:rFonts w:cs="Arial"/>
                <w:b/>
                <w:bCs/>
                <w:sz w:val="20"/>
                <w:lang w:val="en-US"/>
              </w:rPr>
              <w:t>13834</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b/>
                <w:bCs/>
                <w:sz w:val="20"/>
                <w:lang w:val="en-US"/>
              </w:rPr>
            </w:pPr>
            <w:r>
              <w:rPr>
                <w:rFonts w:cs="Arial"/>
                <w:b/>
                <w:bCs/>
                <w:sz w:val="20"/>
                <w:lang w:val="en-US"/>
              </w:rPr>
              <w:t>12804</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b/>
                <w:bCs/>
                <w:sz w:val="20"/>
                <w:lang w:val="en-US"/>
              </w:rPr>
            </w:pPr>
            <w:r>
              <w:rPr>
                <w:rFonts w:cs="Arial"/>
                <w:b/>
                <w:bCs/>
                <w:sz w:val="20"/>
                <w:lang w:val="en-US"/>
              </w:rPr>
              <w:t>1030</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15419</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8613</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6806</w:t>
            </w:r>
          </w:p>
        </w:tc>
      </w:tr>
      <w:tr w:rsidR="00F95F09" w:rsidRPr="008100E2" w:rsidTr="005558E5">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473</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338</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135</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382</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187</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195</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389</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417</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-28</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433</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188</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245</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lastRenderedPageBreak/>
              <w:t>Беларусь</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39</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25</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lang w:val="en-US"/>
              </w:rPr>
            </w:pPr>
            <w:r>
              <w:rPr>
                <w:rFonts w:cs="Arial"/>
                <w:sz w:val="20"/>
                <w:lang w:val="en-US"/>
              </w:rPr>
              <w:t>14</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31</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28</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3</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5895</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6238</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-343</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8080</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4119</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3961</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Кыргызстан</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1112</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1072</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40</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1336</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650</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686</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Молдова, республика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38</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42</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-4</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45</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56</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-11</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4325</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2991</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1334</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3296</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2019</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1277</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21</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7</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14</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11</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12</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-1</w:t>
            </w:r>
          </w:p>
        </w:tc>
      </w:tr>
      <w:tr w:rsidR="00F95F09" w:rsidRPr="008100E2" w:rsidTr="005558E5">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1048</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1039</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9</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954</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720</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234</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494</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635</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-141</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851</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634</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217</w:t>
            </w:r>
          </w:p>
        </w:tc>
      </w:tr>
      <w:tr w:rsidR="00F95F09" w:rsidRPr="008100E2" w:rsidTr="005558E5">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firstLine="0"/>
              <w:rPr>
                <w:rFonts w:cs="Arial"/>
                <w:b/>
                <w:bCs/>
                <w:sz w:val="20"/>
              </w:rPr>
            </w:pPr>
            <w:r w:rsidRPr="008100E2">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b/>
                <w:bCs/>
                <w:sz w:val="20"/>
                <w:lang w:val="en-US"/>
              </w:rPr>
            </w:pPr>
            <w:r>
              <w:rPr>
                <w:rFonts w:cs="Arial"/>
                <w:b/>
                <w:bCs/>
                <w:sz w:val="20"/>
                <w:lang w:val="en-US"/>
              </w:rPr>
              <w:t>455</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b/>
                <w:bCs/>
                <w:sz w:val="20"/>
                <w:lang w:val="en-US"/>
              </w:rPr>
            </w:pPr>
            <w:r>
              <w:rPr>
                <w:rFonts w:cs="Arial"/>
                <w:b/>
                <w:bCs/>
                <w:sz w:val="20"/>
                <w:lang w:val="en-US"/>
              </w:rPr>
              <w:t>307</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b/>
                <w:bCs/>
                <w:sz w:val="20"/>
                <w:lang w:val="en-US"/>
              </w:rPr>
            </w:pPr>
            <w:r>
              <w:rPr>
                <w:rFonts w:cs="Arial"/>
                <w:b/>
                <w:bCs/>
                <w:sz w:val="20"/>
                <w:lang w:val="en-US"/>
              </w:rPr>
              <w:t>148</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501</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531</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b/>
                <w:bCs/>
                <w:sz w:val="20"/>
                <w:lang w:val="en-US"/>
              </w:rPr>
            </w:pPr>
            <w:r>
              <w:rPr>
                <w:rFonts w:cs="Arial"/>
                <w:b/>
                <w:bCs/>
                <w:sz w:val="20"/>
                <w:lang w:val="en-US"/>
              </w:rPr>
              <w:t>-30</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Великобритания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6</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4</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2</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6</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6</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lang w:val="en-US"/>
              </w:rPr>
              <w:t>-</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127</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32</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95</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8A417C" w:rsidRDefault="00F95F09" w:rsidP="00B963DC">
            <w:pPr>
              <w:spacing w:before="40" w:line="240" w:lineRule="exact"/>
              <w:ind w:firstLine="0"/>
              <w:jc w:val="center"/>
              <w:rPr>
                <w:rFonts w:cs="Arial"/>
                <w:sz w:val="20"/>
              </w:rPr>
            </w:pPr>
            <w:r>
              <w:rPr>
                <w:rFonts w:cs="Arial"/>
                <w:sz w:val="20"/>
              </w:rPr>
              <w:t>51</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8A417C" w:rsidRDefault="00F95F09" w:rsidP="00B963DC">
            <w:pPr>
              <w:spacing w:before="40" w:line="240" w:lineRule="exact"/>
              <w:ind w:firstLine="0"/>
              <w:jc w:val="center"/>
              <w:rPr>
                <w:rFonts w:cs="Arial"/>
                <w:sz w:val="20"/>
              </w:rPr>
            </w:pPr>
            <w:r>
              <w:rPr>
                <w:rFonts w:cs="Arial"/>
                <w:sz w:val="20"/>
              </w:rPr>
              <w:t>22</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7D7BEE" w:rsidRDefault="00F95F09" w:rsidP="00B963DC">
            <w:pPr>
              <w:spacing w:before="40" w:line="240" w:lineRule="exact"/>
              <w:ind w:firstLine="0"/>
              <w:jc w:val="center"/>
              <w:rPr>
                <w:rFonts w:cs="Arial"/>
                <w:sz w:val="20"/>
                <w:lang w:val="en-US"/>
              </w:rPr>
            </w:pPr>
            <w:r>
              <w:rPr>
                <w:rFonts w:cs="Arial"/>
                <w:sz w:val="20"/>
              </w:rPr>
              <w:t>2</w:t>
            </w:r>
            <w:r>
              <w:rPr>
                <w:rFonts w:cs="Arial"/>
                <w:sz w:val="20"/>
                <w:lang w:val="en-US"/>
              </w:rPr>
              <w:t>9</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Германия</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25</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58</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-33</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8A417C" w:rsidRDefault="00F95F09" w:rsidP="00B963DC">
            <w:pPr>
              <w:spacing w:before="40" w:line="240" w:lineRule="exact"/>
              <w:ind w:firstLine="0"/>
              <w:jc w:val="center"/>
              <w:rPr>
                <w:rFonts w:cs="Arial"/>
                <w:sz w:val="20"/>
              </w:rPr>
            </w:pPr>
            <w:r>
              <w:rPr>
                <w:rFonts w:cs="Arial"/>
                <w:sz w:val="20"/>
              </w:rPr>
              <w:t>84</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8A417C" w:rsidRDefault="00F95F09" w:rsidP="00B963DC">
            <w:pPr>
              <w:spacing w:before="40" w:line="240" w:lineRule="exact"/>
              <w:ind w:firstLine="0"/>
              <w:jc w:val="center"/>
              <w:rPr>
                <w:rFonts w:cs="Arial"/>
                <w:sz w:val="20"/>
              </w:rPr>
            </w:pPr>
            <w:r>
              <w:rPr>
                <w:rFonts w:cs="Arial"/>
                <w:sz w:val="20"/>
              </w:rPr>
              <w:t>133</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8A417C" w:rsidRDefault="00F95F09" w:rsidP="00B963DC">
            <w:pPr>
              <w:spacing w:before="40" w:line="240" w:lineRule="exact"/>
              <w:ind w:firstLine="0"/>
              <w:jc w:val="center"/>
              <w:rPr>
                <w:rFonts w:cs="Arial"/>
                <w:sz w:val="20"/>
              </w:rPr>
            </w:pPr>
            <w:r>
              <w:rPr>
                <w:rFonts w:cs="Arial"/>
                <w:sz w:val="20"/>
              </w:rPr>
              <w:t>-49</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50</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38</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12</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49</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21</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28</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Израиль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2</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15</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-13</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16</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-9</w:t>
            </w:r>
          </w:p>
        </w:tc>
      </w:tr>
      <w:tr w:rsidR="00F95F09" w:rsidRPr="008100E2" w:rsidTr="005558E5">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153</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70</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83</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139</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73</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66</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Латвия</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4</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9</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-5</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2</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6</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 xml:space="preserve">Сербия </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3</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3</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-3</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6</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6</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45</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-37</w:t>
            </w:r>
          </w:p>
        </w:tc>
      </w:tr>
      <w:tr w:rsidR="00F95F09"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9</w:t>
            </w:r>
          </w:p>
        </w:tc>
        <w:tc>
          <w:tcPr>
            <w:tcW w:w="567"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6</w:t>
            </w:r>
          </w:p>
        </w:tc>
        <w:tc>
          <w:tcPr>
            <w:tcW w:w="765" w:type="pct"/>
            <w:tcBorders>
              <w:top w:val="dotted" w:sz="4" w:space="0" w:color="auto"/>
              <w:left w:val="single" w:sz="4" w:space="0" w:color="auto"/>
              <w:bottom w:val="dotted"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3</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14</w:t>
            </w:r>
          </w:p>
        </w:tc>
        <w:tc>
          <w:tcPr>
            <w:tcW w:w="561" w:type="pct"/>
            <w:tcBorders>
              <w:top w:val="dotted" w:sz="4" w:space="0" w:color="auto"/>
              <w:left w:val="single" w:sz="4" w:space="0" w:color="auto"/>
              <w:bottom w:val="dotted"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6</w:t>
            </w:r>
          </w:p>
        </w:tc>
        <w:tc>
          <w:tcPr>
            <w:tcW w:w="773" w:type="pct"/>
            <w:tcBorders>
              <w:top w:val="dotted" w:sz="4" w:space="0" w:color="auto"/>
              <w:left w:val="single" w:sz="4" w:space="0" w:color="auto"/>
              <w:bottom w:val="dotted" w:sz="4" w:space="0" w:color="auto"/>
              <w:right w:val="doub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8</w:t>
            </w:r>
          </w:p>
        </w:tc>
      </w:tr>
      <w:tr w:rsidR="00F95F09" w:rsidRPr="008100E2" w:rsidTr="005558E5">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F95F09" w:rsidRPr="008100E2" w:rsidRDefault="00F95F09" w:rsidP="008D3EBD">
            <w:pPr>
              <w:spacing w:before="40" w:line="240" w:lineRule="exact"/>
              <w:ind w:left="142" w:firstLine="0"/>
              <w:jc w:val="left"/>
              <w:rPr>
                <w:rFonts w:cs="Arial"/>
                <w:sz w:val="20"/>
              </w:rPr>
            </w:pPr>
            <w:r w:rsidRPr="008100E2">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rsidR="00F95F09" w:rsidRPr="00D4331D" w:rsidRDefault="00F95F09" w:rsidP="00B963DC">
            <w:pPr>
              <w:spacing w:before="40" w:line="240" w:lineRule="exact"/>
              <w:ind w:firstLine="0"/>
              <w:jc w:val="center"/>
              <w:rPr>
                <w:rFonts w:cs="Arial"/>
                <w:sz w:val="20"/>
                <w:lang w:val="en-US"/>
              </w:rPr>
            </w:pPr>
            <w:r>
              <w:rPr>
                <w:rFonts w:cs="Arial"/>
                <w:sz w:val="20"/>
                <w:lang w:val="en-US"/>
              </w:rPr>
              <w:t>70</w:t>
            </w:r>
          </w:p>
        </w:tc>
        <w:tc>
          <w:tcPr>
            <w:tcW w:w="567" w:type="pct"/>
            <w:tcBorders>
              <w:top w:val="dotted" w:sz="4" w:space="0" w:color="auto"/>
              <w:left w:val="single" w:sz="4" w:space="0" w:color="auto"/>
              <w:bottom w:val="double" w:sz="4" w:space="0" w:color="auto"/>
              <w:right w:val="single" w:sz="4" w:space="0" w:color="auto"/>
            </w:tcBorders>
            <w:vAlign w:val="bottom"/>
          </w:tcPr>
          <w:p w:rsidR="00F95F09" w:rsidRPr="00030AF2" w:rsidRDefault="00F95F09" w:rsidP="00B963DC">
            <w:pPr>
              <w:spacing w:before="40" w:line="240" w:lineRule="exact"/>
              <w:ind w:firstLine="0"/>
              <w:jc w:val="center"/>
              <w:rPr>
                <w:rFonts w:cs="Arial"/>
                <w:sz w:val="20"/>
                <w:lang w:val="en-US"/>
              </w:rPr>
            </w:pPr>
            <w:r>
              <w:rPr>
                <w:rFonts w:cs="Arial"/>
                <w:sz w:val="20"/>
                <w:lang w:val="en-US"/>
              </w:rPr>
              <w:t>69</w:t>
            </w:r>
          </w:p>
        </w:tc>
        <w:tc>
          <w:tcPr>
            <w:tcW w:w="765" w:type="pct"/>
            <w:tcBorders>
              <w:top w:val="dotted" w:sz="4" w:space="0" w:color="auto"/>
              <w:left w:val="single" w:sz="4" w:space="0" w:color="auto"/>
              <w:bottom w:val="double" w:sz="4" w:space="0" w:color="auto"/>
              <w:right w:val="single" w:sz="4" w:space="0" w:color="auto"/>
            </w:tcBorders>
            <w:vAlign w:val="bottom"/>
          </w:tcPr>
          <w:p w:rsidR="00F95F09" w:rsidRPr="00030AF2" w:rsidRDefault="00F95F09" w:rsidP="00B963DC">
            <w:pPr>
              <w:spacing w:before="40" w:line="240" w:lineRule="exact"/>
              <w:ind w:firstLine="0"/>
              <w:jc w:val="center"/>
              <w:rPr>
                <w:rFonts w:cs="Arial"/>
                <w:sz w:val="20"/>
                <w:lang w:val="en-US"/>
              </w:rPr>
            </w:pPr>
            <w:r>
              <w:rPr>
                <w:rFonts w:cs="Arial"/>
                <w:sz w:val="20"/>
                <w:lang w:val="en-US"/>
              </w:rPr>
              <w:t>1</w:t>
            </w:r>
          </w:p>
        </w:tc>
        <w:tc>
          <w:tcPr>
            <w:tcW w:w="561" w:type="pct"/>
            <w:tcBorders>
              <w:top w:val="dotted" w:sz="4" w:space="0" w:color="auto"/>
              <w:left w:val="single" w:sz="4" w:space="0" w:color="auto"/>
              <w:bottom w:val="double"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135</w:t>
            </w:r>
          </w:p>
        </w:tc>
        <w:tc>
          <w:tcPr>
            <w:tcW w:w="561" w:type="pct"/>
            <w:tcBorders>
              <w:top w:val="dotted" w:sz="4" w:space="0" w:color="auto"/>
              <w:left w:val="single" w:sz="4" w:space="0" w:color="auto"/>
              <w:bottom w:val="double" w:sz="4" w:space="0" w:color="auto"/>
              <w:right w:val="sing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204</w:t>
            </w:r>
          </w:p>
        </w:tc>
        <w:tc>
          <w:tcPr>
            <w:tcW w:w="773" w:type="pct"/>
            <w:tcBorders>
              <w:top w:val="dotted" w:sz="4" w:space="0" w:color="auto"/>
              <w:left w:val="single" w:sz="4" w:space="0" w:color="auto"/>
              <w:bottom w:val="double" w:sz="4" w:space="0" w:color="auto"/>
              <w:right w:val="double" w:sz="4" w:space="0" w:color="auto"/>
            </w:tcBorders>
            <w:vAlign w:val="bottom"/>
          </w:tcPr>
          <w:p w:rsidR="00F95F09" w:rsidRPr="00C506BD" w:rsidRDefault="00F95F09" w:rsidP="00B963DC">
            <w:pPr>
              <w:spacing w:before="40" w:line="240" w:lineRule="exact"/>
              <w:ind w:firstLine="0"/>
              <w:jc w:val="center"/>
              <w:rPr>
                <w:rFonts w:cs="Arial"/>
                <w:sz w:val="20"/>
              </w:rPr>
            </w:pPr>
            <w:r>
              <w:rPr>
                <w:rFonts w:cs="Arial"/>
                <w:sz w:val="20"/>
              </w:rPr>
              <w:t>-69</w:t>
            </w:r>
          </w:p>
        </w:tc>
      </w:tr>
    </w:tbl>
    <w:p w:rsidR="002740F7" w:rsidRPr="002740F7" w:rsidRDefault="002740F7" w:rsidP="002740F7">
      <w:pPr>
        <w:widowControl/>
        <w:spacing w:before="240"/>
        <w:ind w:firstLine="709"/>
        <w:rPr>
          <w:rFonts w:cs="Arial"/>
          <w:snapToGrid w:val="0"/>
          <w:color w:val="000000"/>
          <w:szCs w:val="22"/>
        </w:rPr>
      </w:pPr>
      <w:r w:rsidRPr="002740F7">
        <w:rPr>
          <w:rFonts w:cs="Arial"/>
          <w:snapToGrid w:val="0"/>
          <w:szCs w:val="22"/>
        </w:rPr>
        <w:t>Среди всех иммигрантов 9</w:t>
      </w:r>
      <w:r w:rsidR="00F95F09">
        <w:rPr>
          <w:rFonts w:cs="Arial"/>
          <w:snapToGrid w:val="0"/>
          <w:szCs w:val="22"/>
        </w:rPr>
        <w:t>6,8</w:t>
      </w:r>
      <w:r w:rsidRPr="002740F7">
        <w:rPr>
          <w:rFonts w:cs="Arial"/>
          <w:snapToGrid w:val="0"/>
          <w:szCs w:val="22"/>
        </w:rPr>
        <w:t>% (1</w:t>
      </w:r>
      <w:r w:rsidR="00F95F09">
        <w:rPr>
          <w:rFonts w:cs="Arial"/>
          <w:snapToGrid w:val="0"/>
          <w:szCs w:val="22"/>
        </w:rPr>
        <w:t>3</w:t>
      </w:r>
      <w:r w:rsidRPr="002740F7">
        <w:rPr>
          <w:rFonts w:cs="Arial"/>
          <w:snapToGrid w:val="0"/>
          <w:szCs w:val="22"/>
        </w:rPr>
        <w:t>,</w:t>
      </w:r>
      <w:r w:rsidR="00F95F09">
        <w:rPr>
          <w:rFonts w:cs="Arial"/>
          <w:snapToGrid w:val="0"/>
          <w:szCs w:val="22"/>
        </w:rPr>
        <w:t>8</w:t>
      </w:r>
      <w:r w:rsidRPr="002740F7">
        <w:rPr>
          <w:rFonts w:cs="Arial"/>
          <w:snapToGrid w:val="0"/>
          <w:szCs w:val="22"/>
        </w:rPr>
        <w:t xml:space="preserve"> тыс. человек) составили выходцы из стран-участников СНГ, большинство из них – это прибывшие из Казахстана (4</w:t>
      </w:r>
      <w:r w:rsidR="00F95F09">
        <w:rPr>
          <w:rFonts w:cs="Arial"/>
          <w:snapToGrid w:val="0"/>
          <w:szCs w:val="22"/>
        </w:rPr>
        <w:t>2,6</w:t>
      </w:r>
      <w:r w:rsidRPr="002740F7">
        <w:rPr>
          <w:rFonts w:cs="Arial"/>
          <w:snapToGrid w:val="0"/>
          <w:szCs w:val="22"/>
        </w:rPr>
        <w:t>%) и Средней Азии (4</w:t>
      </w:r>
      <w:r w:rsidR="00F95F09">
        <w:rPr>
          <w:rFonts w:cs="Arial"/>
          <w:snapToGrid w:val="0"/>
          <w:szCs w:val="22"/>
        </w:rPr>
        <w:t>7</w:t>
      </w:r>
      <w:r w:rsidRPr="002740F7">
        <w:rPr>
          <w:rFonts w:cs="Arial"/>
          <w:snapToGrid w:val="0"/>
          <w:szCs w:val="22"/>
        </w:rPr>
        <w:t xml:space="preserve">%). </w:t>
      </w:r>
    </w:p>
    <w:p w:rsidR="00D0692A" w:rsidRDefault="002740F7" w:rsidP="002740F7">
      <w:pPr>
        <w:spacing w:before="120"/>
        <w:ind w:firstLine="709"/>
        <w:rPr>
          <w:color w:val="000000"/>
        </w:rPr>
      </w:pPr>
      <w:r w:rsidRPr="002740F7">
        <w:rPr>
          <w:color w:val="000000"/>
        </w:rPr>
        <w:t xml:space="preserve">За </w:t>
      </w:r>
      <w:r w:rsidRPr="002740F7">
        <w:t xml:space="preserve">январь – </w:t>
      </w:r>
      <w:r w:rsidR="00F95F09">
        <w:t>н</w:t>
      </w:r>
      <w:r w:rsidR="008D3EBD">
        <w:t>о</w:t>
      </w:r>
      <w:r w:rsidRPr="002740F7">
        <w:t xml:space="preserve">ябрь </w:t>
      </w:r>
      <w:r w:rsidRPr="002740F7">
        <w:rPr>
          <w:color w:val="000000"/>
        </w:rPr>
        <w:t>2020 года</w:t>
      </w:r>
      <w:r w:rsidRPr="002740F7">
        <w:t xml:space="preserve"> из общего числа прибывших мигрантов зарегистрировано 4</w:t>
      </w:r>
      <w:r w:rsidR="00F95F09">
        <w:t>7</w:t>
      </w:r>
      <w:r w:rsidRPr="002740F7">
        <w:t>% – по новому месту жительства и 34</w:t>
      </w:r>
      <w:r w:rsidR="008D3EBD">
        <w:t>,</w:t>
      </w:r>
      <w:r w:rsidR="00F95F09">
        <w:t>5</w:t>
      </w:r>
      <w:r w:rsidRPr="002740F7">
        <w:t>% – по месту временного пребывания на срок 9 месяцев и более, остальные 1</w:t>
      </w:r>
      <w:r w:rsidR="00F95F09">
        <w:t>8</w:t>
      </w:r>
      <w:r w:rsidRPr="002740F7">
        <w:t>,</w:t>
      </w:r>
      <w:r w:rsidR="00F95F09">
        <w:t>5</w:t>
      </w:r>
      <w:r w:rsidRPr="002740F7">
        <w:t>% возвратились к своему прежнему месту жительства. Среди международных мигрантов 7</w:t>
      </w:r>
      <w:r w:rsidR="00F95F09">
        <w:t>6,9</w:t>
      </w:r>
      <w:r w:rsidRPr="002740F7">
        <w:t>% прибыли к месту временного пребывания на срок 9 месяцев и более и 23</w:t>
      </w:r>
      <w:r w:rsidR="00F95F09">
        <w:t>,1</w:t>
      </w:r>
      <w:r w:rsidRPr="002740F7">
        <w:t>% – к постоянному месту жительства.</w:t>
      </w: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2C6706">
      <w:pPr>
        <w:pStyle w:val="afc"/>
        <w:keepNext w:val="0"/>
        <w:spacing w:after="240" w:line="240" w:lineRule="auto"/>
        <w:ind w:left="0" w:right="-57"/>
        <w:rPr>
          <w:rFonts w:cs="Arial"/>
          <w:i/>
          <w:spacing w:val="-4"/>
          <w:sz w:val="31"/>
        </w:rPr>
      </w:pPr>
      <w:bookmarkStart w:id="264" w:name="_Toc62805568"/>
      <w:bookmarkStart w:id="265" w:name="_Toc507471203"/>
      <w:bookmarkStart w:id="266" w:name="_Toc507471266"/>
      <w:bookmarkStart w:id="267" w:name="_Toc507476575"/>
      <w:bookmarkStart w:id="268" w:name="_Toc130703983"/>
      <w:bookmarkStart w:id="269" w:name="_Toc130704505"/>
      <w:bookmarkStart w:id="270" w:name="_Toc130704736"/>
      <w:bookmarkStart w:id="271" w:name="_Toc333242203"/>
      <w:bookmarkEnd w:id="251"/>
      <w:bookmarkEnd w:id="252"/>
      <w:bookmarkEnd w:id="253"/>
      <w:bookmarkEnd w:id="254"/>
      <w:bookmarkEnd w:id="255"/>
      <w:bookmarkEnd w:id="256"/>
      <w:bookmarkEnd w:id="257"/>
      <w:bookmarkEnd w:id="258"/>
      <w:bookmarkEnd w:id="259"/>
      <w:bookmarkEnd w:id="260"/>
      <w:bookmarkEnd w:id="261"/>
      <w:bookmarkEnd w:id="262"/>
      <w:bookmarkEnd w:id="263"/>
      <w:r w:rsidRPr="0019496B">
        <w:rPr>
          <w:rFonts w:cs="Arial"/>
          <w:i/>
          <w:spacing w:val="-4"/>
          <w:sz w:val="31"/>
        </w:rPr>
        <w:lastRenderedPageBreak/>
        <w:t>Прило</w:t>
      </w:r>
      <w:r>
        <w:rPr>
          <w:rFonts w:cs="Arial"/>
          <w:i/>
          <w:spacing w:val="-4"/>
          <w:sz w:val="31"/>
        </w:rPr>
        <w:t>жение</w:t>
      </w:r>
      <w:bookmarkEnd w:id="264"/>
    </w:p>
    <w:p w:rsidR="00685399" w:rsidRPr="00C0144F" w:rsidRDefault="00685399" w:rsidP="00DF0A86">
      <w:pPr>
        <w:keepNext/>
        <w:spacing w:before="120"/>
        <w:jc w:val="center"/>
        <w:rPr>
          <w:b/>
          <w:sz w:val="4"/>
          <w:szCs w:val="4"/>
        </w:rPr>
      </w:pPr>
    </w:p>
    <w:p w:rsidR="00E5454C" w:rsidRDefault="00E5454C" w:rsidP="002C6706">
      <w:pPr>
        <w:keepNext/>
        <w:ind w:firstLine="0"/>
        <w:jc w:val="right"/>
      </w:pPr>
      <w:r w:rsidRPr="001D350B">
        <w:t>Таблица 1</w:t>
      </w:r>
    </w:p>
    <w:p w:rsidR="009B6226" w:rsidRDefault="009B6226" w:rsidP="009B6226">
      <w:pPr>
        <w:keepNext/>
        <w:spacing w:before="120"/>
        <w:ind w:firstLine="0"/>
        <w:jc w:val="center"/>
        <w:rPr>
          <w:b/>
        </w:rPr>
      </w:pPr>
      <w:r w:rsidRPr="009B6226">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B963DC" w:rsidRPr="00B963DC" w:rsidTr="00B963DC">
        <w:trPr>
          <w:tblHeader/>
        </w:trPr>
        <w:tc>
          <w:tcPr>
            <w:tcW w:w="4786" w:type="dxa"/>
            <w:tcBorders>
              <w:top w:val="double" w:sz="4" w:space="0" w:color="auto"/>
              <w:bottom w:val="single" w:sz="4" w:space="0" w:color="auto"/>
            </w:tcBorders>
          </w:tcPr>
          <w:p w:rsidR="00B963DC" w:rsidRPr="00B963DC" w:rsidRDefault="00B963DC" w:rsidP="00B963DC">
            <w:pPr>
              <w:spacing w:before="40" w:line="240" w:lineRule="exact"/>
              <w:ind w:firstLine="0"/>
              <w:jc w:val="left"/>
            </w:pPr>
          </w:p>
        </w:tc>
        <w:tc>
          <w:tcPr>
            <w:tcW w:w="1134" w:type="dxa"/>
            <w:tcBorders>
              <w:top w:val="double" w:sz="4" w:space="0" w:color="auto"/>
              <w:bottom w:val="single" w:sz="4" w:space="0" w:color="auto"/>
            </w:tcBorders>
          </w:tcPr>
          <w:p w:rsidR="00B963DC" w:rsidRPr="00B963DC" w:rsidRDefault="00B963DC" w:rsidP="00B963DC">
            <w:pPr>
              <w:spacing w:before="40" w:line="240" w:lineRule="exact"/>
              <w:ind w:left="-57" w:right="-57" w:firstLine="0"/>
              <w:jc w:val="center"/>
              <w:rPr>
                <w:rFonts w:cs="Arial"/>
                <w:i/>
                <w:sz w:val="20"/>
              </w:rPr>
            </w:pPr>
            <w:r w:rsidRPr="00B963DC">
              <w:rPr>
                <w:rFonts w:cs="Arial"/>
                <w:i/>
                <w:sz w:val="20"/>
              </w:rPr>
              <w:t xml:space="preserve">Единица </w:t>
            </w:r>
            <w:r w:rsidRPr="00B963DC">
              <w:rPr>
                <w:rFonts w:cs="Arial"/>
                <w:i/>
                <w:sz w:val="20"/>
              </w:rPr>
              <w:br/>
              <w:t>измерения</w:t>
            </w:r>
          </w:p>
        </w:tc>
        <w:tc>
          <w:tcPr>
            <w:tcW w:w="1134" w:type="dxa"/>
            <w:tcBorders>
              <w:top w:val="double" w:sz="4" w:space="0" w:color="auto"/>
              <w:bottom w:val="single" w:sz="4" w:space="0" w:color="auto"/>
            </w:tcBorders>
          </w:tcPr>
          <w:p w:rsidR="00B963DC" w:rsidRPr="00B963DC" w:rsidRDefault="00B963DC" w:rsidP="00B963DC">
            <w:pPr>
              <w:spacing w:before="40" w:line="240" w:lineRule="exact"/>
              <w:ind w:left="-57" w:right="-57" w:firstLine="0"/>
              <w:jc w:val="center"/>
              <w:rPr>
                <w:rFonts w:cs="Arial"/>
                <w:i/>
                <w:sz w:val="20"/>
              </w:rPr>
            </w:pPr>
            <w:r w:rsidRPr="00B963DC">
              <w:rPr>
                <w:rFonts w:cs="Arial"/>
                <w:i/>
                <w:sz w:val="20"/>
              </w:rPr>
              <w:t>2020г.</w:t>
            </w:r>
          </w:p>
        </w:tc>
        <w:tc>
          <w:tcPr>
            <w:tcW w:w="1134" w:type="dxa"/>
            <w:tcBorders>
              <w:top w:val="double" w:sz="4" w:space="0" w:color="auto"/>
              <w:bottom w:val="single" w:sz="4" w:space="0" w:color="auto"/>
            </w:tcBorders>
          </w:tcPr>
          <w:p w:rsidR="00B963DC" w:rsidRPr="00B963DC" w:rsidRDefault="00B963DC" w:rsidP="00B963DC">
            <w:pPr>
              <w:spacing w:before="40" w:line="240" w:lineRule="exact"/>
              <w:ind w:left="-57" w:right="-57" w:firstLine="0"/>
              <w:jc w:val="center"/>
              <w:rPr>
                <w:rFonts w:cs="Arial"/>
                <w:i/>
                <w:sz w:val="20"/>
              </w:rPr>
            </w:pPr>
            <w:r w:rsidRPr="00B963DC">
              <w:rPr>
                <w:rFonts w:cs="Arial"/>
                <w:i/>
                <w:sz w:val="20"/>
              </w:rPr>
              <w:t>В % к 2019г.</w:t>
            </w:r>
          </w:p>
        </w:tc>
        <w:tc>
          <w:tcPr>
            <w:tcW w:w="1276" w:type="dxa"/>
            <w:tcBorders>
              <w:top w:val="double" w:sz="4" w:space="0" w:color="auto"/>
              <w:bottom w:val="single" w:sz="4" w:space="0" w:color="auto"/>
            </w:tcBorders>
          </w:tcPr>
          <w:p w:rsidR="00B963DC" w:rsidRPr="00B963DC" w:rsidRDefault="00B963DC" w:rsidP="00B963DC">
            <w:pPr>
              <w:spacing w:before="40" w:line="240" w:lineRule="exact"/>
              <w:ind w:left="-113" w:right="-113" w:firstLine="0"/>
              <w:jc w:val="center"/>
              <w:rPr>
                <w:rFonts w:cs="Arial"/>
                <w:i/>
                <w:sz w:val="20"/>
              </w:rPr>
            </w:pPr>
            <w:r w:rsidRPr="00B963DC">
              <w:rPr>
                <w:rFonts w:cs="Arial"/>
                <w:i/>
                <w:sz w:val="20"/>
                <w:u w:val="single"/>
              </w:rPr>
              <w:t>Справочно:</w:t>
            </w:r>
            <w:r w:rsidRPr="00B963DC">
              <w:rPr>
                <w:rFonts w:cs="Arial"/>
                <w:i/>
                <w:sz w:val="20"/>
              </w:rPr>
              <w:t xml:space="preserve"> </w:t>
            </w:r>
            <w:r w:rsidRPr="00B963DC">
              <w:rPr>
                <w:rFonts w:cs="Arial"/>
                <w:i/>
                <w:sz w:val="20"/>
              </w:rPr>
              <w:br/>
              <w:t>2019г. в % к 2018г.</w:t>
            </w:r>
          </w:p>
        </w:tc>
      </w:tr>
      <w:tr w:rsidR="00B963DC" w:rsidRPr="00B963DC" w:rsidTr="00B963DC">
        <w:trPr>
          <w:trHeight w:val="20"/>
        </w:trPr>
        <w:tc>
          <w:tcPr>
            <w:tcW w:w="4786" w:type="dxa"/>
            <w:tcBorders>
              <w:top w:val="single"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Лесоматериалы необработанные</w:t>
            </w:r>
          </w:p>
        </w:tc>
        <w:tc>
          <w:tcPr>
            <w:tcW w:w="1134" w:type="dxa"/>
            <w:tcBorders>
              <w:top w:val="single"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плотных куб. м</w:t>
            </w:r>
          </w:p>
        </w:tc>
        <w:tc>
          <w:tcPr>
            <w:tcW w:w="1134" w:type="dxa"/>
            <w:tcBorders>
              <w:top w:val="single"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774,2</w:t>
            </w:r>
          </w:p>
        </w:tc>
        <w:tc>
          <w:tcPr>
            <w:tcW w:w="1134" w:type="dxa"/>
            <w:tcBorders>
              <w:top w:val="single"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92,2</w:t>
            </w:r>
          </w:p>
        </w:tc>
        <w:tc>
          <w:tcPr>
            <w:tcW w:w="1276" w:type="dxa"/>
            <w:tcBorders>
              <w:top w:val="single"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94,8</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108" w:right="-108" w:firstLine="0"/>
              <w:jc w:val="center"/>
              <w:rPr>
                <w:sz w:val="20"/>
              </w:rPr>
            </w:pPr>
            <w:r w:rsidRPr="00B963DC">
              <w:rPr>
                <w:sz w:val="20"/>
              </w:rPr>
              <w:t>тыс. куб. м</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11074,2</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100,0</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115,6</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59084,8</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116,2</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104,2</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32669,2</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102,1</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103,2</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69521,2</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112,2</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99,5</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 xml:space="preserve">Полуфабрикаты мясные, </w:t>
            </w:r>
            <w:proofErr w:type="spellStart"/>
            <w:r w:rsidRPr="00B963DC">
              <w:rPr>
                <w:sz w:val="20"/>
              </w:rPr>
              <w:t>мясосодержащие</w:t>
            </w:r>
            <w:proofErr w:type="spellEnd"/>
            <w:r w:rsidRPr="00B963DC">
              <w:rPr>
                <w:sz w:val="20"/>
              </w:rPr>
              <w:t>, охлажденные, замороженные</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85536,1</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110,6</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107,9</w:t>
            </w:r>
          </w:p>
        </w:tc>
      </w:tr>
      <w:tr w:rsidR="00B963DC" w:rsidRPr="00B963DC" w:rsidTr="00B963DC">
        <w:trPr>
          <w:trHeight w:val="20"/>
        </w:trPr>
        <w:tc>
          <w:tcPr>
            <w:tcW w:w="4786" w:type="dxa"/>
            <w:vAlign w:val="bottom"/>
          </w:tcPr>
          <w:p w:rsidR="00B963DC" w:rsidRPr="00B963DC" w:rsidRDefault="00B963DC" w:rsidP="00B963DC">
            <w:pPr>
              <w:spacing w:before="40" w:line="240" w:lineRule="exact"/>
              <w:ind w:firstLine="0"/>
              <w:jc w:val="left"/>
              <w:rPr>
                <w:sz w:val="20"/>
              </w:rPr>
            </w:pPr>
            <w:proofErr w:type="gramStart"/>
            <w:r w:rsidRPr="00B963DC">
              <w:rPr>
                <w:sz w:val="20"/>
              </w:rPr>
              <w:t>Рыба</w:t>
            </w:r>
            <w:proofErr w:type="gramEnd"/>
            <w:r w:rsidRPr="00B963DC">
              <w:rPr>
                <w:sz w:val="20"/>
              </w:rPr>
              <w:t xml:space="preserve"> переработанная и консервированная, ракообразные и моллюски</w:t>
            </w:r>
          </w:p>
        </w:tc>
        <w:tc>
          <w:tcPr>
            <w:tcW w:w="1134" w:type="dxa"/>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14837,6</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102,7</w:t>
            </w:r>
          </w:p>
        </w:tc>
        <w:tc>
          <w:tcPr>
            <w:tcW w:w="1276"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92,9</w:t>
            </w:r>
          </w:p>
        </w:tc>
      </w:tr>
      <w:tr w:rsidR="00B963DC" w:rsidRPr="00B963DC" w:rsidTr="00B963DC">
        <w:trPr>
          <w:trHeight w:val="20"/>
        </w:trPr>
        <w:tc>
          <w:tcPr>
            <w:tcW w:w="4786" w:type="dxa"/>
            <w:vAlign w:val="bottom"/>
          </w:tcPr>
          <w:p w:rsidR="00B963DC" w:rsidRPr="00B963DC" w:rsidRDefault="00B963DC" w:rsidP="00B963DC">
            <w:pPr>
              <w:spacing w:before="40" w:line="240" w:lineRule="exact"/>
              <w:ind w:firstLine="0"/>
              <w:jc w:val="left"/>
              <w:rPr>
                <w:sz w:val="20"/>
              </w:rPr>
            </w:pPr>
            <w:r w:rsidRPr="00B963DC">
              <w:rPr>
                <w:sz w:val="20"/>
              </w:rPr>
              <w:t xml:space="preserve">Молоко, кроме </w:t>
            </w:r>
            <w:proofErr w:type="gramStart"/>
            <w:r w:rsidRPr="00B963DC">
              <w:rPr>
                <w:sz w:val="20"/>
              </w:rPr>
              <w:t>сырого</w:t>
            </w:r>
            <w:proofErr w:type="gramEnd"/>
          </w:p>
        </w:tc>
        <w:tc>
          <w:tcPr>
            <w:tcW w:w="1134" w:type="dxa"/>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74272,0</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103,6</w:t>
            </w:r>
          </w:p>
        </w:tc>
        <w:tc>
          <w:tcPr>
            <w:tcW w:w="1276"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95,4</w:t>
            </w:r>
          </w:p>
        </w:tc>
      </w:tr>
      <w:tr w:rsidR="00B963DC" w:rsidRPr="00B963DC" w:rsidTr="00B963DC">
        <w:trPr>
          <w:trHeight w:val="20"/>
        </w:trPr>
        <w:tc>
          <w:tcPr>
            <w:tcW w:w="4786" w:type="dxa"/>
            <w:tcBorders>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7703,9</w:t>
            </w:r>
          </w:p>
        </w:tc>
        <w:tc>
          <w:tcPr>
            <w:tcW w:w="1134"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98,1</w:t>
            </w:r>
          </w:p>
        </w:tc>
        <w:tc>
          <w:tcPr>
            <w:tcW w:w="1276"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137,3</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Сыры, продукты сырные и творог</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10139,8</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99,9</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131,2</w:t>
            </w:r>
          </w:p>
        </w:tc>
      </w:tr>
      <w:tr w:rsidR="00B963DC" w:rsidRPr="00B963DC" w:rsidTr="00B963DC">
        <w:trPr>
          <w:trHeight w:val="20"/>
        </w:trPr>
        <w:tc>
          <w:tcPr>
            <w:tcW w:w="4786" w:type="dxa"/>
            <w:tcBorders>
              <w:top w:val="dotted" w:sz="4" w:space="0" w:color="auto"/>
            </w:tcBorders>
            <w:vAlign w:val="bottom"/>
          </w:tcPr>
          <w:p w:rsidR="00B963DC" w:rsidRPr="00B963DC" w:rsidRDefault="00B963DC" w:rsidP="00B963DC">
            <w:pPr>
              <w:spacing w:before="40" w:line="240" w:lineRule="exact"/>
              <w:ind w:left="170" w:firstLine="0"/>
              <w:jc w:val="left"/>
              <w:rPr>
                <w:sz w:val="20"/>
              </w:rPr>
            </w:pPr>
            <w:r w:rsidRPr="00B963DC">
              <w:rPr>
                <w:sz w:val="20"/>
              </w:rPr>
              <w:t>сыры</w:t>
            </w:r>
          </w:p>
        </w:tc>
        <w:tc>
          <w:tcPr>
            <w:tcW w:w="1134" w:type="dxa"/>
            <w:tcBorders>
              <w:top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3079,9</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98,6</w:t>
            </w:r>
          </w:p>
        </w:tc>
        <w:tc>
          <w:tcPr>
            <w:tcW w:w="1276"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165,9</w:t>
            </w:r>
          </w:p>
        </w:tc>
      </w:tr>
      <w:tr w:rsidR="00B963DC" w:rsidRPr="00B963DC" w:rsidTr="00B963DC">
        <w:trPr>
          <w:trHeight w:val="20"/>
        </w:trPr>
        <w:tc>
          <w:tcPr>
            <w:tcW w:w="4786" w:type="dxa"/>
            <w:tcBorders>
              <w:top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Продукты кисломолочные (кроме творога и продуктов из творога)</w:t>
            </w:r>
          </w:p>
        </w:tc>
        <w:tc>
          <w:tcPr>
            <w:tcW w:w="1134" w:type="dxa"/>
            <w:tcBorders>
              <w:top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41144,1</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96,6</w:t>
            </w:r>
          </w:p>
        </w:tc>
        <w:tc>
          <w:tcPr>
            <w:tcW w:w="1276"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96,4</w:t>
            </w:r>
          </w:p>
        </w:tc>
      </w:tr>
      <w:tr w:rsidR="00B963DC" w:rsidRPr="00B963DC" w:rsidTr="00B963DC">
        <w:trPr>
          <w:trHeight w:val="20"/>
        </w:trPr>
        <w:tc>
          <w:tcPr>
            <w:tcW w:w="4786" w:type="dxa"/>
            <w:tcBorders>
              <w:top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226741,5</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115,3</w:t>
            </w:r>
          </w:p>
        </w:tc>
        <w:tc>
          <w:tcPr>
            <w:tcW w:w="1276"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131,1</w:t>
            </w:r>
          </w:p>
        </w:tc>
      </w:tr>
      <w:tr w:rsidR="00B963DC" w:rsidRPr="00B963DC" w:rsidTr="00B963DC">
        <w:trPr>
          <w:trHeight w:val="20"/>
        </w:trPr>
        <w:tc>
          <w:tcPr>
            <w:tcW w:w="4786" w:type="dxa"/>
            <w:vAlign w:val="bottom"/>
          </w:tcPr>
          <w:p w:rsidR="00B963DC" w:rsidRPr="00B963DC" w:rsidRDefault="00B963DC" w:rsidP="00B963DC">
            <w:pPr>
              <w:spacing w:before="40" w:line="240" w:lineRule="exact"/>
              <w:ind w:firstLine="0"/>
              <w:jc w:val="left"/>
              <w:rPr>
                <w:sz w:val="20"/>
              </w:rPr>
            </w:pPr>
            <w:r w:rsidRPr="00B963DC">
              <w:rPr>
                <w:sz w:val="20"/>
              </w:rPr>
              <w:t>Изделия хлебобулочные недлительного хранения</w:t>
            </w:r>
          </w:p>
        </w:tc>
        <w:tc>
          <w:tcPr>
            <w:tcW w:w="1134" w:type="dxa"/>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133209,4</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98,9</w:t>
            </w:r>
          </w:p>
        </w:tc>
        <w:tc>
          <w:tcPr>
            <w:tcW w:w="1276"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107,6</w:t>
            </w:r>
          </w:p>
        </w:tc>
      </w:tr>
      <w:tr w:rsidR="00B963DC" w:rsidRPr="00B963DC" w:rsidTr="00B963DC">
        <w:trPr>
          <w:trHeight w:val="20"/>
        </w:trPr>
        <w:tc>
          <w:tcPr>
            <w:tcW w:w="4786" w:type="dxa"/>
            <w:vAlign w:val="bottom"/>
          </w:tcPr>
          <w:p w:rsidR="00B963DC" w:rsidRPr="00B963DC" w:rsidRDefault="00B963DC" w:rsidP="00B963DC">
            <w:pPr>
              <w:spacing w:before="40" w:line="240" w:lineRule="exact"/>
              <w:ind w:firstLine="0"/>
              <w:jc w:val="left"/>
              <w:rPr>
                <w:sz w:val="20"/>
              </w:rPr>
            </w:pPr>
            <w:r w:rsidRPr="00B963DC">
              <w:rPr>
                <w:sz w:val="20"/>
              </w:rPr>
              <w:t>Кондитерские изделия</w:t>
            </w:r>
          </w:p>
        </w:tc>
        <w:tc>
          <w:tcPr>
            <w:tcW w:w="1134" w:type="dxa"/>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51937,5</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103,5</w:t>
            </w:r>
          </w:p>
        </w:tc>
        <w:tc>
          <w:tcPr>
            <w:tcW w:w="1276"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107,7</w:t>
            </w:r>
          </w:p>
        </w:tc>
      </w:tr>
      <w:tr w:rsidR="00B963DC" w:rsidRPr="00B963DC" w:rsidTr="00B963DC">
        <w:trPr>
          <w:trHeight w:val="20"/>
        </w:trPr>
        <w:tc>
          <w:tcPr>
            <w:tcW w:w="4786" w:type="dxa"/>
            <w:vAlign w:val="bottom"/>
          </w:tcPr>
          <w:p w:rsidR="00B963DC" w:rsidRPr="00B963DC" w:rsidRDefault="00B963DC" w:rsidP="00B963DC">
            <w:pPr>
              <w:spacing w:before="40" w:line="240" w:lineRule="exact"/>
              <w:ind w:firstLine="0"/>
              <w:jc w:val="left"/>
              <w:rPr>
                <w:sz w:val="20"/>
              </w:rPr>
            </w:pPr>
            <w:r w:rsidRPr="00B963DC">
              <w:rPr>
                <w:sz w:val="20"/>
              </w:rPr>
              <w:t>Корма готовые для сельскохозяйственных животных (кроме муки и гранул из люцерны)</w:t>
            </w:r>
          </w:p>
        </w:tc>
        <w:tc>
          <w:tcPr>
            <w:tcW w:w="1134" w:type="dxa"/>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573716,1</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99,2</w:t>
            </w:r>
          </w:p>
        </w:tc>
        <w:tc>
          <w:tcPr>
            <w:tcW w:w="1276"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96,5</w:t>
            </w:r>
          </w:p>
        </w:tc>
      </w:tr>
      <w:tr w:rsidR="00B963DC" w:rsidRPr="00B963DC" w:rsidTr="00B963DC">
        <w:trPr>
          <w:trHeight w:val="20"/>
        </w:trPr>
        <w:tc>
          <w:tcPr>
            <w:tcW w:w="4786" w:type="dxa"/>
            <w:vAlign w:val="bottom"/>
          </w:tcPr>
          <w:p w:rsidR="00B963DC" w:rsidRPr="00B963DC" w:rsidRDefault="00B963DC" w:rsidP="00B963DC">
            <w:pPr>
              <w:spacing w:before="40" w:line="240" w:lineRule="exact"/>
              <w:ind w:firstLine="0"/>
              <w:jc w:val="left"/>
              <w:rPr>
                <w:sz w:val="20"/>
              </w:rPr>
            </w:pPr>
            <w:r w:rsidRPr="00B963DC">
              <w:rPr>
                <w:sz w:val="20"/>
              </w:rPr>
              <w:t>Пиво, кроме отходов пивоварения</w:t>
            </w:r>
          </w:p>
        </w:tc>
        <w:tc>
          <w:tcPr>
            <w:tcW w:w="1134" w:type="dxa"/>
            <w:vAlign w:val="bottom"/>
          </w:tcPr>
          <w:p w:rsidR="00B963DC" w:rsidRPr="00B963DC" w:rsidRDefault="00B963DC" w:rsidP="00B963DC">
            <w:pPr>
              <w:spacing w:before="40" w:line="240" w:lineRule="exact"/>
              <w:ind w:firstLine="0"/>
              <w:jc w:val="center"/>
              <w:rPr>
                <w:sz w:val="20"/>
              </w:rPr>
            </w:pPr>
            <w:r w:rsidRPr="00B963DC">
              <w:rPr>
                <w:sz w:val="20"/>
              </w:rPr>
              <w:t xml:space="preserve">тыс. </w:t>
            </w:r>
            <w:proofErr w:type="spellStart"/>
            <w:r w:rsidRPr="00B963DC">
              <w:rPr>
                <w:sz w:val="20"/>
              </w:rPr>
              <w:t>дкл</w:t>
            </w:r>
            <w:proofErr w:type="spellEnd"/>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43595,0</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107,1</w:t>
            </w:r>
          </w:p>
        </w:tc>
        <w:tc>
          <w:tcPr>
            <w:tcW w:w="1276"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95,9</w:t>
            </w:r>
          </w:p>
        </w:tc>
      </w:tr>
      <w:tr w:rsidR="00B963DC" w:rsidRPr="00B963DC" w:rsidTr="00B963DC">
        <w:trPr>
          <w:trHeight w:val="20"/>
        </w:trPr>
        <w:tc>
          <w:tcPr>
            <w:tcW w:w="4786" w:type="dxa"/>
            <w:tcBorders>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 xml:space="preserve">тыс. </w:t>
            </w:r>
            <w:r w:rsidRPr="00B963DC">
              <w:rPr>
                <w:sz w:val="20"/>
              </w:rPr>
              <w:br/>
            </w:r>
            <w:proofErr w:type="gramStart"/>
            <w:r w:rsidRPr="00B963DC">
              <w:rPr>
                <w:sz w:val="20"/>
              </w:rPr>
              <w:t>полу-литров</w:t>
            </w:r>
            <w:proofErr w:type="gramEnd"/>
          </w:p>
        </w:tc>
        <w:tc>
          <w:tcPr>
            <w:tcW w:w="1134"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800162,4</w:t>
            </w:r>
          </w:p>
        </w:tc>
        <w:tc>
          <w:tcPr>
            <w:tcW w:w="1134"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100,3</w:t>
            </w:r>
          </w:p>
        </w:tc>
        <w:tc>
          <w:tcPr>
            <w:tcW w:w="1276"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117,5</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 xml:space="preserve">Брюки, бриджи, шорты из текстильных материалов, </w:t>
            </w:r>
            <w:proofErr w:type="gramStart"/>
            <w:r w:rsidRPr="00B963DC">
              <w:rPr>
                <w:sz w:val="20"/>
              </w:rPr>
              <w:t>кроме</w:t>
            </w:r>
            <w:proofErr w:type="gramEnd"/>
            <w:r w:rsidRPr="00B963DC">
              <w:rPr>
                <w:sz w:val="20"/>
              </w:rPr>
              <w:t xml:space="preserve"> трикотажных или вязаных</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штук</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vertAlign w:val="superscript"/>
                <w:lang w:eastAsia="en-US"/>
              </w:rPr>
            </w:pPr>
            <w:r w:rsidRPr="00B963DC">
              <w:rPr>
                <w:rFonts w:eastAsia="Calibri" w:cs="Arial"/>
                <w:color w:val="000000"/>
                <w:sz w:val="20"/>
                <w:lang w:eastAsia="en-US"/>
              </w:rPr>
              <w:t>…</w:t>
            </w:r>
            <w:r w:rsidRPr="00B963DC">
              <w:rPr>
                <w:rFonts w:eastAsia="Calibri" w:cs="Arial"/>
                <w:color w:val="000000"/>
                <w:sz w:val="20"/>
                <w:vertAlign w:val="superscript"/>
                <w:lang w:eastAsia="en-US"/>
              </w:rPr>
              <w:t>1)</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78,2</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100,6</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 xml:space="preserve">Платья женские или для девочек из текстильных материалов, </w:t>
            </w:r>
            <w:proofErr w:type="gramStart"/>
            <w:r w:rsidRPr="00B963DC">
              <w:rPr>
                <w:sz w:val="20"/>
              </w:rPr>
              <w:t>кроме</w:t>
            </w:r>
            <w:proofErr w:type="gramEnd"/>
            <w:r w:rsidRPr="00B963DC">
              <w:rPr>
                <w:sz w:val="20"/>
              </w:rPr>
              <w:t xml:space="preserve"> трикотажных или вязаных</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штук</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321,7</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74,2</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79,1</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lastRenderedPageBreak/>
              <w:t xml:space="preserve">Юбки и юбки-брюки женские или для девочек из текстильных материалов, </w:t>
            </w:r>
            <w:proofErr w:type="gramStart"/>
            <w:r w:rsidRPr="00B963DC">
              <w:rPr>
                <w:sz w:val="20"/>
              </w:rPr>
              <w:t>кроме</w:t>
            </w:r>
            <w:proofErr w:type="gramEnd"/>
            <w:r w:rsidRPr="00B963DC">
              <w:rPr>
                <w:sz w:val="20"/>
              </w:rPr>
              <w:t xml:space="preserve"> трикотажных или вязаных</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штук</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91,9</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72,8</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76,6</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pacing w:val="-2"/>
                <w:sz w:val="20"/>
              </w:rPr>
            </w:pPr>
            <w:r w:rsidRPr="00B963DC">
              <w:rPr>
                <w:spacing w:val="-2"/>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штук</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588,4</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110,8</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89,0</w:t>
            </w:r>
          </w:p>
        </w:tc>
      </w:tr>
      <w:tr w:rsidR="00B963DC" w:rsidRPr="00B963DC" w:rsidTr="00B963DC">
        <w:trPr>
          <w:trHeight w:val="20"/>
        </w:trPr>
        <w:tc>
          <w:tcPr>
            <w:tcW w:w="4786" w:type="dxa"/>
            <w:tcBorders>
              <w:top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Обувь</w:t>
            </w:r>
          </w:p>
        </w:tc>
        <w:tc>
          <w:tcPr>
            <w:tcW w:w="1134" w:type="dxa"/>
            <w:tcBorders>
              <w:top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пар</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vertAlign w:val="superscript"/>
                <w:lang w:eastAsia="en-US"/>
              </w:rPr>
            </w:pPr>
            <w:r w:rsidRPr="00B963DC">
              <w:rPr>
                <w:rFonts w:eastAsia="Calibri" w:cs="Arial"/>
                <w:color w:val="000000"/>
                <w:sz w:val="20"/>
                <w:lang w:eastAsia="en-US"/>
              </w:rPr>
              <w:t>…</w:t>
            </w:r>
            <w:r w:rsidRPr="00B963DC">
              <w:rPr>
                <w:rFonts w:eastAsia="Calibri" w:cs="Arial"/>
                <w:color w:val="000000"/>
                <w:sz w:val="20"/>
                <w:vertAlign w:val="superscript"/>
                <w:lang w:eastAsia="en-US"/>
              </w:rPr>
              <w:t>1)</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48,5</w:t>
            </w:r>
          </w:p>
        </w:tc>
        <w:tc>
          <w:tcPr>
            <w:tcW w:w="1276"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133,1</w:t>
            </w:r>
          </w:p>
        </w:tc>
      </w:tr>
      <w:tr w:rsidR="00B963DC" w:rsidRPr="00B963DC" w:rsidTr="00B963DC">
        <w:trPr>
          <w:trHeight w:val="20"/>
        </w:trPr>
        <w:tc>
          <w:tcPr>
            <w:tcW w:w="4786" w:type="dxa"/>
            <w:tcBorders>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B963DC" w:rsidRPr="00B963DC" w:rsidRDefault="00B963DC" w:rsidP="00B963DC">
            <w:pPr>
              <w:spacing w:before="40" w:line="240" w:lineRule="exact"/>
              <w:ind w:left="-108" w:right="-108" w:firstLine="0"/>
              <w:jc w:val="center"/>
              <w:rPr>
                <w:sz w:val="20"/>
              </w:rPr>
            </w:pPr>
            <w:r w:rsidRPr="00B963DC">
              <w:rPr>
                <w:sz w:val="20"/>
              </w:rPr>
              <w:t>тыс. куб. м</w:t>
            </w:r>
          </w:p>
        </w:tc>
        <w:tc>
          <w:tcPr>
            <w:tcW w:w="1134"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110,6</w:t>
            </w:r>
          </w:p>
        </w:tc>
        <w:tc>
          <w:tcPr>
            <w:tcW w:w="1134"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99,5</w:t>
            </w:r>
          </w:p>
        </w:tc>
        <w:tc>
          <w:tcPr>
            <w:tcW w:w="1276" w:type="dxa"/>
            <w:tcBorders>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123,6</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 xml:space="preserve">Услуги полиграфические и услуги, связанные с печатанием </w:t>
            </w:r>
            <w:r w:rsidRPr="00B963DC">
              <w:rPr>
                <w:sz w:val="20"/>
                <w:vertAlign w:val="superscript"/>
              </w:rPr>
              <w:t>2)</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рублей</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3220376,0</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92,4</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126,5</w:t>
            </w:r>
          </w:p>
        </w:tc>
      </w:tr>
      <w:tr w:rsidR="00B963DC" w:rsidRPr="00B963DC" w:rsidTr="00B963DC">
        <w:trPr>
          <w:trHeight w:val="20"/>
        </w:trPr>
        <w:tc>
          <w:tcPr>
            <w:tcW w:w="4786" w:type="dxa"/>
            <w:tcBorders>
              <w:top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31582,5</w:t>
            </w:r>
          </w:p>
        </w:tc>
        <w:tc>
          <w:tcPr>
            <w:tcW w:w="1134"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74,5</w:t>
            </w:r>
          </w:p>
        </w:tc>
        <w:tc>
          <w:tcPr>
            <w:tcW w:w="1276" w:type="dxa"/>
            <w:tcBorders>
              <w:top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114,7</w:t>
            </w:r>
          </w:p>
        </w:tc>
      </w:tr>
      <w:tr w:rsidR="00B963DC" w:rsidRPr="00B963DC" w:rsidTr="00B963DC">
        <w:trPr>
          <w:trHeight w:val="20"/>
        </w:trPr>
        <w:tc>
          <w:tcPr>
            <w:tcW w:w="4786" w:type="dxa"/>
            <w:vAlign w:val="bottom"/>
          </w:tcPr>
          <w:p w:rsidR="00B963DC" w:rsidRPr="00B963DC" w:rsidRDefault="00B963DC" w:rsidP="00B963DC">
            <w:pPr>
              <w:spacing w:before="40" w:line="240" w:lineRule="exact"/>
              <w:ind w:firstLine="0"/>
              <w:jc w:val="left"/>
              <w:rPr>
                <w:sz w:val="20"/>
              </w:rPr>
            </w:pPr>
            <w:r w:rsidRPr="00B963DC">
              <w:rPr>
                <w:sz w:val="20"/>
              </w:rPr>
              <w:t xml:space="preserve">Препараты лекарственные </w:t>
            </w:r>
            <w:r w:rsidRPr="00B963DC">
              <w:rPr>
                <w:sz w:val="20"/>
                <w:vertAlign w:val="superscript"/>
              </w:rPr>
              <w:t>2)</w:t>
            </w:r>
          </w:p>
        </w:tc>
        <w:tc>
          <w:tcPr>
            <w:tcW w:w="1134" w:type="dxa"/>
            <w:vAlign w:val="bottom"/>
          </w:tcPr>
          <w:p w:rsidR="00B963DC" w:rsidRPr="00B963DC" w:rsidRDefault="00B963DC" w:rsidP="00B963DC">
            <w:pPr>
              <w:spacing w:before="40" w:line="240" w:lineRule="exact"/>
              <w:ind w:firstLine="0"/>
              <w:jc w:val="center"/>
              <w:rPr>
                <w:sz w:val="20"/>
              </w:rPr>
            </w:pPr>
            <w:r w:rsidRPr="00B963DC">
              <w:rPr>
                <w:sz w:val="20"/>
              </w:rPr>
              <w:t>тыс. рублей</w:t>
            </w:r>
          </w:p>
        </w:tc>
        <w:tc>
          <w:tcPr>
            <w:tcW w:w="1134" w:type="dxa"/>
            <w:vAlign w:val="bottom"/>
          </w:tcPr>
          <w:p w:rsidR="00B963DC" w:rsidRPr="00B963DC" w:rsidRDefault="00B963DC" w:rsidP="00B963DC">
            <w:pPr>
              <w:spacing w:before="40" w:line="240" w:lineRule="exact"/>
              <w:ind w:left="-113" w:right="-113" w:firstLine="0"/>
              <w:jc w:val="center"/>
              <w:rPr>
                <w:rFonts w:eastAsia="Calibri" w:cs="Arial"/>
                <w:color w:val="000000"/>
                <w:sz w:val="20"/>
                <w:lang w:eastAsia="en-US"/>
              </w:rPr>
            </w:pPr>
            <w:r w:rsidRPr="00B963DC">
              <w:rPr>
                <w:rFonts w:eastAsia="Calibri" w:cs="Arial"/>
                <w:color w:val="000000"/>
                <w:sz w:val="20"/>
                <w:lang w:eastAsia="en-US"/>
              </w:rPr>
              <w:t>10748540,6</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150,8</w:t>
            </w:r>
          </w:p>
        </w:tc>
        <w:tc>
          <w:tcPr>
            <w:tcW w:w="1276"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116,1</w:t>
            </w:r>
          </w:p>
        </w:tc>
      </w:tr>
      <w:tr w:rsidR="00B963DC" w:rsidRPr="00B963DC" w:rsidTr="00B963DC">
        <w:trPr>
          <w:trHeight w:val="20"/>
        </w:trPr>
        <w:tc>
          <w:tcPr>
            <w:tcW w:w="4786" w:type="dxa"/>
            <w:vAlign w:val="bottom"/>
          </w:tcPr>
          <w:p w:rsidR="00B963DC" w:rsidRPr="00B963DC" w:rsidRDefault="00B963DC" w:rsidP="00B963DC">
            <w:pPr>
              <w:spacing w:before="40" w:line="240" w:lineRule="exact"/>
              <w:ind w:firstLine="0"/>
              <w:jc w:val="left"/>
              <w:rPr>
                <w:sz w:val="20"/>
              </w:rPr>
            </w:pPr>
            <w:r w:rsidRPr="00B963DC">
              <w:rPr>
                <w:sz w:val="20"/>
              </w:rPr>
              <w:t>Бутыли, бутылки, флаконы и аналогичные изделия из пластмасс</w:t>
            </w:r>
          </w:p>
        </w:tc>
        <w:tc>
          <w:tcPr>
            <w:tcW w:w="1134" w:type="dxa"/>
            <w:vAlign w:val="bottom"/>
          </w:tcPr>
          <w:p w:rsidR="00B963DC" w:rsidRPr="00B963DC" w:rsidRDefault="00B963DC" w:rsidP="00B963DC">
            <w:pPr>
              <w:spacing w:before="40" w:line="240" w:lineRule="exact"/>
              <w:ind w:firstLine="0"/>
              <w:jc w:val="center"/>
              <w:rPr>
                <w:sz w:val="20"/>
              </w:rPr>
            </w:pPr>
            <w:r w:rsidRPr="00B963DC">
              <w:rPr>
                <w:sz w:val="20"/>
              </w:rPr>
              <w:t>тыс. штук</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1473488,9</w:t>
            </w:r>
          </w:p>
        </w:tc>
        <w:tc>
          <w:tcPr>
            <w:tcW w:w="1134"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111,2</w:t>
            </w:r>
          </w:p>
        </w:tc>
        <w:tc>
          <w:tcPr>
            <w:tcW w:w="1276" w:type="dxa"/>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87,9</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keepNext/>
              <w:keepLines/>
              <w:spacing w:before="40" w:line="240" w:lineRule="exact"/>
              <w:ind w:firstLine="0"/>
              <w:jc w:val="left"/>
              <w:rPr>
                <w:sz w:val="20"/>
              </w:rPr>
            </w:pPr>
            <w:r w:rsidRPr="00B963DC">
              <w:rPr>
                <w:sz w:val="20"/>
              </w:rPr>
              <w:t xml:space="preserve">Кирпич керамический </w:t>
            </w:r>
            <w:proofErr w:type="spellStart"/>
            <w:r w:rsidRPr="00B963DC">
              <w:rPr>
                <w:sz w:val="20"/>
              </w:rPr>
              <w:t>неогнеупорный</w:t>
            </w:r>
            <w:proofErr w:type="spellEnd"/>
            <w:r w:rsidRPr="00B963DC">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proofErr w:type="gramStart"/>
            <w:r w:rsidRPr="00B963DC">
              <w:rPr>
                <w:sz w:val="20"/>
              </w:rPr>
              <w:t>млн</w:t>
            </w:r>
            <w:proofErr w:type="gramEnd"/>
            <w:r w:rsidRPr="00B963DC">
              <w:rPr>
                <w:sz w:val="20"/>
              </w:rPr>
              <w:t xml:space="preserve"> </w:t>
            </w:r>
            <w:proofErr w:type="spellStart"/>
            <w:r w:rsidRPr="00B963DC">
              <w:rPr>
                <w:sz w:val="20"/>
              </w:rPr>
              <w:t>усл</w:t>
            </w:r>
            <w:proofErr w:type="spellEnd"/>
            <w:r w:rsidRPr="00B963DC">
              <w:rPr>
                <w:sz w:val="20"/>
              </w:rPr>
              <w:t>. кирпичей</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275,2</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94,1</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93,0</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B963DC" w:rsidRPr="00B963DC" w:rsidRDefault="00B963DC" w:rsidP="00B963DC">
            <w:pPr>
              <w:pageBreakBefore/>
              <w:spacing w:before="40" w:line="240" w:lineRule="exact"/>
              <w:ind w:left="-108" w:right="-108" w:firstLine="0"/>
              <w:jc w:val="center"/>
              <w:rPr>
                <w:sz w:val="20"/>
              </w:rPr>
            </w:pPr>
            <w:r w:rsidRPr="00B963DC">
              <w:rPr>
                <w:sz w:val="20"/>
              </w:rPr>
              <w:t>тыс. куб. м</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716,3</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95,8</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103,0</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B963DC" w:rsidRPr="00B963DC" w:rsidRDefault="00B963DC" w:rsidP="00B963DC">
            <w:pPr>
              <w:pageBreakBefore/>
              <w:spacing w:before="40" w:line="240" w:lineRule="exact"/>
              <w:ind w:left="-108" w:right="-108" w:firstLine="0"/>
              <w:jc w:val="center"/>
              <w:rPr>
                <w:sz w:val="20"/>
              </w:rPr>
            </w:pPr>
            <w:r w:rsidRPr="00B963DC">
              <w:rPr>
                <w:sz w:val="20"/>
              </w:rPr>
              <w:t>тыс. куб. м</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972,6</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93,0</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128,1</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Растворы строительные</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108" w:right="-108" w:firstLine="0"/>
              <w:jc w:val="center"/>
              <w:rPr>
                <w:sz w:val="20"/>
              </w:rPr>
            </w:pPr>
            <w:r w:rsidRPr="00B963DC">
              <w:rPr>
                <w:sz w:val="20"/>
              </w:rPr>
              <w:t>тыс. куб. м</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181,9</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83,8</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109,7</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тонн</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561109,3</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57,4</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106,3</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тонн</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99,9</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95,2</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91,0</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 xml:space="preserve">Мебель </w:t>
            </w:r>
            <w:r w:rsidRPr="00B963DC">
              <w:rPr>
                <w:sz w:val="20"/>
                <w:vertAlign w:val="superscript"/>
              </w:rPr>
              <w:t>2)</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рублей</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5389865,0</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102,4</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105,0</w:t>
            </w:r>
          </w:p>
        </w:tc>
      </w:tr>
      <w:tr w:rsidR="00B963DC" w:rsidRPr="00B963DC" w:rsidTr="00B963DC">
        <w:trPr>
          <w:trHeight w:val="20"/>
        </w:trPr>
        <w:tc>
          <w:tcPr>
            <w:tcW w:w="4786"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 xml:space="preserve">Инструменты и оборудование медицинские </w:t>
            </w:r>
            <w:r w:rsidRPr="00B963DC">
              <w:rPr>
                <w:sz w:val="20"/>
                <w:vertAlign w:val="superscript"/>
              </w:rPr>
              <w:t>2)</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рублей</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968067,7</w:t>
            </w:r>
          </w:p>
        </w:tc>
        <w:tc>
          <w:tcPr>
            <w:tcW w:w="1134"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93,0</w:t>
            </w:r>
          </w:p>
        </w:tc>
        <w:tc>
          <w:tcPr>
            <w:tcW w:w="1276" w:type="dxa"/>
            <w:tcBorders>
              <w:top w:val="dotted" w:sz="4" w:space="0" w:color="auto"/>
              <w:bottom w:val="dotted"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112,7</w:t>
            </w:r>
          </w:p>
        </w:tc>
      </w:tr>
      <w:tr w:rsidR="00B963DC" w:rsidRPr="00B963DC" w:rsidTr="00B963DC">
        <w:trPr>
          <w:trHeight w:val="20"/>
        </w:trPr>
        <w:tc>
          <w:tcPr>
            <w:tcW w:w="4786" w:type="dxa"/>
            <w:tcBorders>
              <w:top w:val="dotted" w:sz="4" w:space="0" w:color="auto"/>
              <w:bottom w:val="single" w:sz="4" w:space="0" w:color="auto"/>
            </w:tcBorders>
            <w:vAlign w:val="bottom"/>
          </w:tcPr>
          <w:p w:rsidR="00B963DC" w:rsidRPr="00B963DC" w:rsidRDefault="00B963DC" w:rsidP="00B963DC">
            <w:pPr>
              <w:spacing w:before="40" w:line="240" w:lineRule="exact"/>
              <w:ind w:firstLine="0"/>
              <w:jc w:val="left"/>
              <w:rPr>
                <w:sz w:val="20"/>
              </w:rPr>
            </w:pPr>
            <w:r w:rsidRPr="00B963DC">
              <w:rPr>
                <w:sz w:val="20"/>
              </w:rPr>
              <w:t>Пар и горячая вода</w:t>
            </w:r>
          </w:p>
        </w:tc>
        <w:tc>
          <w:tcPr>
            <w:tcW w:w="1134" w:type="dxa"/>
            <w:tcBorders>
              <w:top w:val="dotted" w:sz="4" w:space="0" w:color="auto"/>
              <w:bottom w:val="single" w:sz="4" w:space="0" w:color="auto"/>
            </w:tcBorders>
            <w:vAlign w:val="bottom"/>
          </w:tcPr>
          <w:p w:rsidR="00B963DC" w:rsidRPr="00B963DC" w:rsidRDefault="00B963DC" w:rsidP="00B963DC">
            <w:pPr>
              <w:spacing w:before="40" w:line="240" w:lineRule="exact"/>
              <w:ind w:firstLine="0"/>
              <w:jc w:val="center"/>
              <w:rPr>
                <w:sz w:val="20"/>
              </w:rPr>
            </w:pPr>
            <w:r w:rsidRPr="00B963DC">
              <w:rPr>
                <w:sz w:val="20"/>
              </w:rPr>
              <w:t>тыс. Гкал</w:t>
            </w:r>
          </w:p>
        </w:tc>
        <w:tc>
          <w:tcPr>
            <w:tcW w:w="1134" w:type="dxa"/>
            <w:tcBorders>
              <w:top w:val="dotted" w:sz="4" w:space="0" w:color="auto"/>
              <w:bottom w:val="single"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21302,8</w:t>
            </w:r>
          </w:p>
        </w:tc>
        <w:tc>
          <w:tcPr>
            <w:tcW w:w="1134" w:type="dxa"/>
            <w:tcBorders>
              <w:top w:val="dotted" w:sz="4" w:space="0" w:color="auto"/>
              <w:bottom w:val="single"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93,2</w:t>
            </w:r>
          </w:p>
        </w:tc>
        <w:tc>
          <w:tcPr>
            <w:tcW w:w="1276" w:type="dxa"/>
            <w:tcBorders>
              <w:top w:val="dotted" w:sz="4" w:space="0" w:color="auto"/>
              <w:bottom w:val="single" w:sz="4" w:space="0" w:color="auto"/>
            </w:tcBorders>
            <w:vAlign w:val="bottom"/>
          </w:tcPr>
          <w:p w:rsidR="00B963DC" w:rsidRPr="00B963DC" w:rsidRDefault="00B963DC" w:rsidP="00B963DC">
            <w:pPr>
              <w:spacing w:before="40" w:line="240" w:lineRule="exact"/>
              <w:ind w:left="-57" w:right="-57" w:firstLine="0"/>
              <w:jc w:val="center"/>
              <w:rPr>
                <w:rFonts w:eastAsia="Calibri" w:cs="Arial"/>
                <w:color w:val="000000"/>
                <w:sz w:val="20"/>
                <w:lang w:eastAsia="en-US"/>
              </w:rPr>
            </w:pPr>
            <w:r w:rsidRPr="00B963DC">
              <w:rPr>
                <w:rFonts w:eastAsia="Calibri" w:cs="Arial"/>
                <w:color w:val="000000"/>
                <w:sz w:val="20"/>
                <w:lang w:eastAsia="en-US"/>
              </w:rPr>
              <w:t>96,1</w:t>
            </w:r>
          </w:p>
        </w:tc>
      </w:tr>
      <w:tr w:rsidR="00B963DC" w:rsidRPr="00B963DC" w:rsidTr="00B963DC">
        <w:tc>
          <w:tcPr>
            <w:tcW w:w="9464" w:type="dxa"/>
            <w:gridSpan w:val="5"/>
            <w:tcBorders>
              <w:top w:val="single" w:sz="4" w:space="0" w:color="auto"/>
              <w:bottom w:val="double" w:sz="4" w:space="0" w:color="auto"/>
            </w:tcBorders>
            <w:vAlign w:val="bottom"/>
          </w:tcPr>
          <w:p w:rsidR="00B963DC" w:rsidRPr="00B963DC" w:rsidRDefault="00B963DC" w:rsidP="00B963DC">
            <w:pPr>
              <w:spacing w:before="40" w:line="240" w:lineRule="exact"/>
              <w:ind w:firstLine="0"/>
              <w:rPr>
                <w:sz w:val="20"/>
              </w:rPr>
            </w:pPr>
            <w:r w:rsidRPr="00B963DC">
              <w:rPr>
                <w:sz w:val="20"/>
                <w:vertAlign w:val="superscript"/>
              </w:rPr>
              <w:t xml:space="preserve">1) </w:t>
            </w:r>
            <w:r w:rsidRPr="00B963DC">
              <w:rPr>
                <w:sz w:val="20"/>
              </w:rPr>
              <w:t xml:space="preserve">Сведения </w:t>
            </w:r>
            <w:proofErr w:type="gramStart"/>
            <w:r w:rsidRPr="00B963DC">
              <w:rPr>
                <w:sz w:val="20"/>
              </w:rPr>
              <w:t>на</w:t>
            </w:r>
            <w:proofErr w:type="gramEnd"/>
            <w:r w:rsidRPr="00B963DC">
              <w:rPr>
                <w:sz w:val="20"/>
              </w:rPr>
              <w:t xml:space="preserve"> публикуются </w:t>
            </w:r>
            <w:proofErr w:type="gramStart"/>
            <w:r w:rsidRPr="00B963DC">
              <w:rPr>
                <w:sz w:val="20"/>
              </w:rPr>
              <w:t>в</w:t>
            </w:r>
            <w:proofErr w:type="gramEnd"/>
            <w:r w:rsidRPr="00B963DC">
              <w:rPr>
                <w:sz w:val="20"/>
              </w:rPr>
              <w:t xml:space="preserve"> целях обеспечения конфиденциальности первичных статистических данных, полученных от организаций, в соответствии с Федеральным законом от 29.11.07 </w:t>
            </w:r>
            <w:r>
              <w:rPr>
                <w:sz w:val="20"/>
              </w:rPr>
              <w:br/>
            </w:r>
            <w:r w:rsidRPr="00B963DC">
              <w:rPr>
                <w:sz w:val="20"/>
              </w:rPr>
              <w:t>№ 282-ФЗ «Об официальном статистическом учете и системе государственной статистики в Российской Федерации» (ст.4, п.5; ст.9, п.1).</w:t>
            </w:r>
          </w:p>
          <w:p w:rsidR="00B963DC" w:rsidRPr="00B963DC" w:rsidRDefault="00B963DC" w:rsidP="00B963DC">
            <w:pPr>
              <w:spacing w:before="40" w:line="240" w:lineRule="exact"/>
              <w:ind w:firstLine="0"/>
              <w:rPr>
                <w:sz w:val="20"/>
                <w:vertAlign w:val="superscript"/>
              </w:rPr>
            </w:pPr>
            <w:r w:rsidRPr="00B963DC">
              <w:rPr>
                <w:sz w:val="20"/>
                <w:vertAlign w:val="superscript"/>
              </w:rPr>
              <w:t xml:space="preserve">2) </w:t>
            </w:r>
            <w:r w:rsidRPr="00B963DC">
              <w:rPr>
                <w:sz w:val="20"/>
              </w:rPr>
              <w:t>Здесь и далее темпы роста (снижения) рассчитаны исходя из фактических цен соответствующих периодов.</w:t>
            </w:r>
          </w:p>
        </w:tc>
      </w:tr>
    </w:tbl>
    <w:p w:rsidR="00B963DC" w:rsidRDefault="00B963DC" w:rsidP="009B6226">
      <w:pPr>
        <w:keepNext/>
        <w:spacing w:before="120"/>
        <w:ind w:firstLine="0"/>
        <w:jc w:val="center"/>
        <w:rPr>
          <w:b/>
          <w:sz w:val="6"/>
        </w:rPr>
      </w:pPr>
    </w:p>
    <w:p w:rsidR="002B39FD" w:rsidRPr="00BB2A5E" w:rsidRDefault="002B39FD" w:rsidP="002B39FD">
      <w:pPr>
        <w:pStyle w:val="aff5"/>
        <w:keepLines/>
        <w:pageBreakBefore/>
        <w:pBdr>
          <w:bottom w:val="none" w:sz="0" w:space="0" w:color="auto"/>
        </w:pBdr>
        <w:tabs>
          <w:tab w:val="clear" w:pos="2061"/>
          <w:tab w:val="num" w:pos="-2268"/>
        </w:tabs>
        <w:spacing w:before="0" w:after="0"/>
        <w:ind w:left="0"/>
        <w:jc w:val="right"/>
        <w:rPr>
          <w:b w:val="0"/>
          <w:caps w:val="0"/>
        </w:rPr>
      </w:pPr>
      <w:r>
        <w:rPr>
          <w:b w:val="0"/>
          <w:caps w:val="0"/>
        </w:rPr>
        <w:lastRenderedPageBreak/>
        <w:t>Таблица 2</w:t>
      </w:r>
    </w:p>
    <w:p w:rsidR="002B39FD" w:rsidRPr="00894A5A" w:rsidRDefault="002B39FD" w:rsidP="002B39FD">
      <w:pPr>
        <w:pStyle w:val="aff5"/>
        <w:keepLines/>
        <w:pBdr>
          <w:bottom w:val="none" w:sz="0" w:space="0" w:color="auto"/>
        </w:pBdr>
        <w:tabs>
          <w:tab w:val="clear" w:pos="2061"/>
          <w:tab w:val="num" w:pos="-2268"/>
        </w:tabs>
        <w:spacing w:after="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firstRow="0" w:lastRow="0" w:firstColumn="0" w:lastColumn="0" w:noHBand="0" w:noVBand="0"/>
      </w:tblPr>
      <w:tblGrid>
        <w:gridCol w:w="3544"/>
        <w:gridCol w:w="1890"/>
        <w:gridCol w:w="1890"/>
        <w:gridCol w:w="1890"/>
      </w:tblGrid>
      <w:tr w:rsidR="002B39FD" w:rsidRPr="0087728E" w:rsidTr="009F102E">
        <w:trPr>
          <w:tblHeader/>
        </w:trPr>
        <w:tc>
          <w:tcPr>
            <w:tcW w:w="3544" w:type="dxa"/>
            <w:tcBorders>
              <w:top w:val="double" w:sz="6" w:space="0" w:color="auto"/>
              <w:left w:val="double" w:sz="6" w:space="0" w:color="auto"/>
              <w:bottom w:val="single" w:sz="4" w:space="0" w:color="auto"/>
            </w:tcBorders>
          </w:tcPr>
          <w:p w:rsidR="002B39FD" w:rsidRDefault="002B39FD" w:rsidP="002B39FD">
            <w:pPr>
              <w:pStyle w:val="aff0"/>
              <w:keepNext/>
              <w:spacing w:before="20" w:after="0" w:line="220" w:lineRule="exact"/>
            </w:pPr>
          </w:p>
        </w:tc>
        <w:tc>
          <w:tcPr>
            <w:tcW w:w="1890" w:type="dxa"/>
            <w:tcBorders>
              <w:top w:val="double" w:sz="6" w:space="0" w:color="auto"/>
              <w:left w:val="single" w:sz="6" w:space="0" w:color="auto"/>
              <w:bottom w:val="single" w:sz="4" w:space="0" w:color="auto"/>
              <w:right w:val="single" w:sz="6" w:space="0" w:color="auto"/>
            </w:tcBorders>
          </w:tcPr>
          <w:p w:rsidR="002B39FD" w:rsidRPr="00894A5A" w:rsidRDefault="002B39FD" w:rsidP="002B39FD">
            <w:pPr>
              <w:pStyle w:val="aff0"/>
              <w:keepNext/>
              <w:spacing w:before="20" w:after="0" w:line="220" w:lineRule="exact"/>
            </w:pPr>
            <w:r w:rsidRPr="00894A5A">
              <w:t xml:space="preserve">Единица </w:t>
            </w:r>
            <w:r w:rsidRPr="00894A5A">
              <w:br/>
              <w:t>измерения</w:t>
            </w:r>
          </w:p>
        </w:tc>
        <w:tc>
          <w:tcPr>
            <w:tcW w:w="1890" w:type="dxa"/>
            <w:tcBorders>
              <w:top w:val="double" w:sz="6" w:space="0" w:color="auto"/>
              <w:left w:val="single" w:sz="6" w:space="0" w:color="auto"/>
              <w:bottom w:val="single" w:sz="4" w:space="0" w:color="auto"/>
              <w:right w:val="single" w:sz="6" w:space="0" w:color="auto"/>
            </w:tcBorders>
          </w:tcPr>
          <w:p w:rsidR="002B39FD" w:rsidRPr="00645CB9" w:rsidRDefault="002B39FD" w:rsidP="002B39FD">
            <w:pPr>
              <w:pStyle w:val="aff0"/>
              <w:keepNext/>
              <w:spacing w:before="20" w:after="0" w:line="220" w:lineRule="exact"/>
              <w:rPr>
                <w:vertAlign w:val="superscript"/>
              </w:rPr>
            </w:pPr>
            <w:r>
              <w:t xml:space="preserve"> 2020г. </w:t>
            </w:r>
            <w:r w:rsidRPr="00CC2B98">
              <w:rPr>
                <w:vertAlign w:val="superscript"/>
              </w:rPr>
              <w:t>1)</w:t>
            </w:r>
          </w:p>
        </w:tc>
        <w:tc>
          <w:tcPr>
            <w:tcW w:w="1890" w:type="dxa"/>
            <w:tcBorders>
              <w:top w:val="double" w:sz="6" w:space="0" w:color="auto"/>
              <w:left w:val="single" w:sz="6" w:space="0" w:color="auto"/>
              <w:bottom w:val="single" w:sz="4" w:space="0" w:color="auto"/>
              <w:right w:val="double" w:sz="6" w:space="0" w:color="auto"/>
            </w:tcBorders>
          </w:tcPr>
          <w:p w:rsidR="002B39FD" w:rsidRPr="001D39FF" w:rsidRDefault="002B39FD" w:rsidP="002B39FD">
            <w:pPr>
              <w:pStyle w:val="aff0"/>
              <w:keepNext/>
              <w:spacing w:before="20" w:after="0" w:line="220" w:lineRule="exact"/>
              <w:rPr>
                <w:highlight w:val="yellow"/>
              </w:rPr>
            </w:pPr>
            <w:r w:rsidRPr="00C722CA">
              <w:rPr>
                <w:u w:val="single"/>
              </w:rPr>
              <w:t>Справочно</w:t>
            </w:r>
            <w:r w:rsidRPr="00C722CA">
              <w:t>:</w:t>
            </w:r>
            <w:r w:rsidRPr="00C722CA">
              <w:br/>
              <w:t>2019г.</w:t>
            </w:r>
          </w:p>
        </w:tc>
      </w:tr>
      <w:tr w:rsidR="002B39FD" w:rsidRPr="00BF6B29" w:rsidTr="009F102E">
        <w:tc>
          <w:tcPr>
            <w:tcW w:w="9214" w:type="dxa"/>
            <w:gridSpan w:val="4"/>
            <w:tcBorders>
              <w:top w:val="single" w:sz="4" w:space="0" w:color="auto"/>
              <w:left w:val="double" w:sz="6" w:space="0" w:color="auto"/>
              <w:bottom w:val="single" w:sz="6" w:space="0" w:color="auto"/>
              <w:right w:val="double" w:sz="6" w:space="0" w:color="auto"/>
            </w:tcBorders>
            <w:vAlign w:val="bottom"/>
          </w:tcPr>
          <w:p w:rsidR="002B39FD" w:rsidRPr="00BF6B29" w:rsidRDefault="002B39FD" w:rsidP="002B39FD">
            <w:pPr>
              <w:spacing w:before="4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2B39FD" w:rsidRPr="00BF6B29" w:rsidTr="009F102E">
        <w:trPr>
          <w:trHeight w:val="185"/>
        </w:trPr>
        <w:tc>
          <w:tcPr>
            <w:tcW w:w="3544" w:type="dxa"/>
            <w:tcBorders>
              <w:top w:val="single" w:sz="6"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Помещения для крупного рогатого скота</w:t>
            </w:r>
          </w:p>
        </w:tc>
        <w:tc>
          <w:tcPr>
            <w:tcW w:w="1890" w:type="dxa"/>
            <w:tcBorders>
              <w:top w:val="single" w:sz="6"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тыс. мест</w:t>
            </w:r>
          </w:p>
        </w:tc>
        <w:tc>
          <w:tcPr>
            <w:tcW w:w="1890" w:type="dxa"/>
            <w:tcBorders>
              <w:top w:val="single" w:sz="6"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CF159B">
              <w:rPr>
                <w:sz w:val="20"/>
              </w:rPr>
              <w:t>5,9</w:t>
            </w:r>
          </w:p>
        </w:tc>
        <w:tc>
          <w:tcPr>
            <w:tcW w:w="1890" w:type="dxa"/>
            <w:tcBorders>
              <w:top w:val="single" w:sz="6" w:space="0" w:color="auto"/>
              <w:left w:val="single" w:sz="6" w:space="0" w:color="auto"/>
              <w:bottom w:val="dotted" w:sz="4" w:space="0" w:color="auto"/>
              <w:right w:val="double" w:sz="6" w:space="0" w:color="auto"/>
            </w:tcBorders>
            <w:vAlign w:val="bottom"/>
          </w:tcPr>
          <w:p w:rsidR="002B39FD" w:rsidRPr="00715653" w:rsidRDefault="002B39FD" w:rsidP="002B39FD">
            <w:pPr>
              <w:pStyle w:val="41"/>
              <w:spacing w:before="20" w:after="0" w:line="240" w:lineRule="exact"/>
              <w:ind w:left="0"/>
              <w:jc w:val="center"/>
              <w:rPr>
                <w:sz w:val="20"/>
              </w:rPr>
            </w:pPr>
            <w:r w:rsidRPr="00715653">
              <w:rPr>
                <w:sz w:val="20"/>
              </w:rPr>
              <w:t>0,9</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Pr>
                <w:sz w:val="20"/>
              </w:rPr>
              <w:t>Теплицы под стеклом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тыс. 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CF159B">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715653" w:rsidRDefault="002B39FD" w:rsidP="002B39FD">
            <w:pPr>
              <w:pStyle w:val="41"/>
              <w:spacing w:before="20" w:after="0" w:line="240" w:lineRule="exact"/>
              <w:ind w:left="0"/>
              <w:jc w:val="center"/>
              <w:rPr>
                <w:sz w:val="20"/>
              </w:rPr>
            </w:pPr>
            <w:r w:rsidRPr="00715653">
              <w:rPr>
                <w:sz w:val="20"/>
              </w:rPr>
              <w:t>49,0</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proofErr w:type="spellStart"/>
            <w:r>
              <w:rPr>
                <w:sz w:val="20"/>
              </w:rPr>
              <w:t>Зерносеменохранилища</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Pr>
                <w:sz w:val="20"/>
              </w:rPr>
              <w:t>тыс. тонн единовременного 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CF159B">
              <w:rPr>
                <w:sz w:val="20"/>
              </w:rPr>
              <w:t>6,0</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715653" w:rsidRDefault="002B39FD" w:rsidP="002B39FD">
            <w:pPr>
              <w:pStyle w:val="41"/>
              <w:spacing w:before="20" w:after="0" w:line="240" w:lineRule="exact"/>
              <w:ind w:left="0"/>
              <w:jc w:val="center"/>
              <w:rPr>
                <w:sz w:val="20"/>
              </w:rPr>
            </w:pPr>
            <w:r w:rsidRPr="00715653">
              <w:rPr>
                <w:sz w:val="20"/>
              </w:rPr>
              <w:t>12,8</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Default="002B39FD" w:rsidP="002B39FD">
            <w:pPr>
              <w:spacing w:before="20" w:line="240" w:lineRule="exact"/>
              <w:ind w:firstLine="0"/>
              <w:jc w:val="left"/>
              <w:rPr>
                <w:sz w:val="20"/>
              </w:rPr>
            </w:pPr>
            <w:r>
              <w:rPr>
                <w:sz w:val="20"/>
              </w:rPr>
              <w:t>Зерносушилки стационарные</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20" w:line="240" w:lineRule="exact"/>
              <w:ind w:firstLine="0"/>
              <w:jc w:val="center"/>
              <w:rPr>
                <w:sz w:val="20"/>
              </w:rPr>
            </w:pPr>
            <w:r>
              <w:rPr>
                <w:sz w:val="20"/>
              </w:rPr>
              <w:t>тонн в час</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CF159B">
              <w:rPr>
                <w:sz w:val="20"/>
              </w:rPr>
              <w:t>30,0</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715653" w:rsidRDefault="002B39FD" w:rsidP="002B39FD">
            <w:pPr>
              <w:pStyle w:val="41"/>
              <w:spacing w:before="20" w:after="0" w:line="240" w:lineRule="exact"/>
              <w:ind w:left="0"/>
              <w:jc w:val="center"/>
              <w:rPr>
                <w:sz w:val="20"/>
              </w:rPr>
            </w:pPr>
            <w:r w:rsidRPr="00715653">
              <w:rPr>
                <w:sz w:val="20"/>
              </w:rPr>
              <w:t>25,0</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Default="002B39FD" w:rsidP="002B39FD">
            <w:pPr>
              <w:spacing w:before="20" w:line="240" w:lineRule="exact"/>
              <w:ind w:firstLine="0"/>
              <w:jc w:val="left"/>
              <w:rPr>
                <w:sz w:val="20"/>
              </w:rPr>
            </w:pPr>
            <w:r>
              <w:rPr>
                <w:sz w:val="20"/>
              </w:rPr>
              <w:t>Хранилища для картофеля, овощей и фруктов для организаций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20" w:line="240" w:lineRule="exact"/>
              <w:ind w:firstLine="0"/>
              <w:jc w:val="center"/>
              <w:rPr>
                <w:sz w:val="20"/>
              </w:rPr>
            </w:pPr>
            <w:r>
              <w:rPr>
                <w:sz w:val="20"/>
              </w:rPr>
              <w:t>тыс. тонн единовременного 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CF159B">
              <w:rPr>
                <w:sz w:val="20"/>
              </w:rPr>
              <w:t>1,0</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Pr>
                <w:sz w:val="20"/>
              </w:rPr>
              <w:t>-</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Default="002B39FD" w:rsidP="002B39FD">
            <w:pPr>
              <w:spacing w:before="20" w:line="240" w:lineRule="exact"/>
              <w:ind w:firstLine="0"/>
              <w:jc w:val="left"/>
              <w:rPr>
                <w:sz w:val="20"/>
              </w:rPr>
            </w:pPr>
            <w:r>
              <w:rPr>
                <w:sz w:val="20"/>
              </w:rPr>
              <w:t>Корнеплодохранилища (для кормов)</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20" w:line="240" w:lineRule="exact"/>
              <w:ind w:firstLine="0"/>
              <w:jc w:val="center"/>
              <w:rPr>
                <w:sz w:val="20"/>
              </w:rPr>
            </w:pPr>
            <w:r>
              <w:rPr>
                <w:sz w:val="20"/>
              </w:rPr>
              <w:t>тыс. тонн единовременного 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CF159B">
              <w:rPr>
                <w:sz w:val="20"/>
              </w:rPr>
              <w:t>2,4</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Pr>
                <w:sz w:val="20"/>
              </w:rPr>
              <w:t>-</w:t>
            </w:r>
          </w:p>
        </w:tc>
      </w:tr>
      <w:tr w:rsidR="002B39FD" w:rsidRPr="00BF6B29" w:rsidTr="009F102E">
        <w:trPr>
          <w:trHeight w:val="185"/>
        </w:trPr>
        <w:tc>
          <w:tcPr>
            <w:tcW w:w="3544" w:type="dxa"/>
            <w:tcBorders>
              <w:top w:val="dotted" w:sz="4" w:space="0" w:color="auto"/>
              <w:left w:val="double" w:sz="6" w:space="0" w:color="auto"/>
              <w:bottom w:val="single" w:sz="6" w:space="0" w:color="auto"/>
            </w:tcBorders>
            <w:vAlign w:val="bottom"/>
          </w:tcPr>
          <w:p w:rsidR="002B39FD" w:rsidRDefault="002B39FD" w:rsidP="002B39FD">
            <w:pPr>
              <w:spacing w:before="20" w:line="240" w:lineRule="exact"/>
              <w:ind w:firstLine="0"/>
              <w:jc w:val="left"/>
              <w:rPr>
                <w:sz w:val="20"/>
              </w:rPr>
            </w:pPr>
            <w:r>
              <w:rPr>
                <w:sz w:val="20"/>
              </w:rPr>
              <w:t>Силосные и сенажные сооружения</w:t>
            </w:r>
          </w:p>
        </w:tc>
        <w:tc>
          <w:tcPr>
            <w:tcW w:w="1890" w:type="dxa"/>
            <w:tcBorders>
              <w:top w:val="dotted" w:sz="4" w:space="0" w:color="auto"/>
              <w:left w:val="single" w:sz="6" w:space="0" w:color="auto"/>
              <w:bottom w:val="single" w:sz="6" w:space="0" w:color="auto"/>
              <w:right w:val="single" w:sz="6" w:space="0" w:color="auto"/>
            </w:tcBorders>
            <w:vAlign w:val="bottom"/>
          </w:tcPr>
          <w:p w:rsidR="002B39FD" w:rsidRDefault="002B39FD" w:rsidP="002B39FD">
            <w:pPr>
              <w:spacing w:before="20" w:line="240" w:lineRule="exact"/>
              <w:ind w:firstLine="0"/>
              <w:jc w:val="center"/>
              <w:rPr>
                <w:sz w:val="20"/>
              </w:rPr>
            </w:pPr>
            <w:r>
              <w:rPr>
                <w:sz w:val="20"/>
              </w:rPr>
              <w:t>тыс. куб. метров</w:t>
            </w:r>
          </w:p>
        </w:tc>
        <w:tc>
          <w:tcPr>
            <w:tcW w:w="1890" w:type="dxa"/>
            <w:tcBorders>
              <w:top w:val="dotted" w:sz="4" w:space="0" w:color="auto"/>
              <w:left w:val="single" w:sz="6" w:space="0" w:color="auto"/>
              <w:bottom w:val="single" w:sz="6"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CF159B">
              <w:rPr>
                <w:sz w:val="20"/>
              </w:rPr>
              <w:t>164,0</w:t>
            </w:r>
          </w:p>
        </w:tc>
        <w:tc>
          <w:tcPr>
            <w:tcW w:w="1890" w:type="dxa"/>
            <w:tcBorders>
              <w:top w:val="dotted" w:sz="4" w:space="0" w:color="auto"/>
              <w:left w:val="single" w:sz="6" w:space="0" w:color="auto"/>
              <w:bottom w:val="single" w:sz="6"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Pr>
                <w:sz w:val="20"/>
              </w:rPr>
              <w:t>-</w:t>
            </w:r>
          </w:p>
        </w:tc>
      </w:tr>
      <w:tr w:rsidR="002B39FD" w:rsidRPr="00BF6B29" w:rsidTr="009F102E">
        <w:trPr>
          <w:trHeight w:val="185"/>
        </w:trPr>
        <w:tc>
          <w:tcPr>
            <w:tcW w:w="9214" w:type="dxa"/>
            <w:gridSpan w:val="4"/>
            <w:tcBorders>
              <w:top w:val="single" w:sz="6" w:space="0" w:color="auto"/>
              <w:left w:val="double" w:sz="6" w:space="0" w:color="auto"/>
              <w:bottom w:val="single" w:sz="6" w:space="0" w:color="auto"/>
              <w:right w:val="double" w:sz="6" w:space="0" w:color="auto"/>
            </w:tcBorders>
            <w:vAlign w:val="bottom"/>
          </w:tcPr>
          <w:p w:rsidR="002B39FD" w:rsidRDefault="002B39FD" w:rsidP="002B39FD">
            <w:pPr>
              <w:spacing w:before="40" w:line="240" w:lineRule="exact"/>
              <w:ind w:firstLine="0"/>
              <w:jc w:val="center"/>
              <w:rPr>
                <w:sz w:val="20"/>
              </w:rPr>
            </w:pPr>
            <w:r w:rsidRPr="001C4ADD">
              <w:rPr>
                <w:b/>
                <w:bCs/>
                <w:sz w:val="20"/>
              </w:rPr>
              <w:t>Добыча полезных ископаемых</w:t>
            </w:r>
          </w:p>
        </w:tc>
      </w:tr>
      <w:tr w:rsidR="002B39FD" w:rsidRPr="00BF6B29" w:rsidTr="009F102E">
        <w:trPr>
          <w:trHeight w:val="185"/>
        </w:trPr>
        <w:tc>
          <w:tcPr>
            <w:tcW w:w="3544" w:type="dxa"/>
            <w:tcBorders>
              <w:top w:val="single" w:sz="6" w:space="0" w:color="auto"/>
              <w:left w:val="double" w:sz="6" w:space="0" w:color="auto"/>
              <w:bottom w:val="dotted" w:sz="4" w:space="0" w:color="auto"/>
            </w:tcBorders>
            <w:vAlign w:val="bottom"/>
          </w:tcPr>
          <w:p w:rsidR="002B39FD" w:rsidRDefault="002B39FD" w:rsidP="002B39FD">
            <w:pPr>
              <w:spacing w:before="40" w:line="240" w:lineRule="exact"/>
              <w:ind w:firstLine="0"/>
              <w:jc w:val="left"/>
              <w:rPr>
                <w:sz w:val="20"/>
              </w:rPr>
            </w:pPr>
            <w:r>
              <w:rPr>
                <w:sz w:val="20"/>
              </w:rPr>
              <w:t>Фабрики углеобогатительные</w:t>
            </w:r>
          </w:p>
        </w:tc>
        <w:tc>
          <w:tcPr>
            <w:tcW w:w="1890" w:type="dxa"/>
            <w:tcBorders>
              <w:top w:val="single" w:sz="6" w:space="0" w:color="auto"/>
              <w:left w:val="single" w:sz="6" w:space="0" w:color="auto"/>
              <w:bottom w:val="dotted" w:sz="4" w:space="0" w:color="auto"/>
              <w:right w:val="single" w:sz="6" w:space="0" w:color="auto"/>
            </w:tcBorders>
            <w:vAlign w:val="bottom"/>
          </w:tcPr>
          <w:p w:rsidR="002B39FD" w:rsidRDefault="002B39FD" w:rsidP="002B39FD">
            <w:pPr>
              <w:spacing w:before="40" w:line="240" w:lineRule="exact"/>
              <w:ind w:firstLine="0"/>
              <w:jc w:val="center"/>
              <w:rPr>
                <w:sz w:val="20"/>
              </w:rPr>
            </w:pPr>
            <w:r>
              <w:rPr>
                <w:sz w:val="20"/>
              </w:rPr>
              <w:t xml:space="preserve">тыс. тонн </w:t>
            </w:r>
            <w:proofErr w:type="spellStart"/>
            <w:r>
              <w:rPr>
                <w:sz w:val="20"/>
              </w:rPr>
              <w:t>перераб</w:t>
            </w:r>
            <w:proofErr w:type="spellEnd"/>
            <w:r>
              <w:rPr>
                <w:sz w:val="20"/>
              </w:rPr>
              <w:t>. угля</w:t>
            </w:r>
          </w:p>
        </w:tc>
        <w:tc>
          <w:tcPr>
            <w:tcW w:w="1890" w:type="dxa"/>
            <w:tcBorders>
              <w:top w:val="single" w:sz="6"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40" w:after="0" w:line="240" w:lineRule="exact"/>
              <w:ind w:left="0"/>
              <w:jc w:val="center"/>
              <w:rPr>
                <w:sz w:val="20"/>
                <w:highlight w:val="yellow"/>
              </w:rPr>
            </w:pPr>
            <w:r w:rsidRPr="00C3531F">
              <w:rPr>
                <w:sz w:val="20"/>
              </w:rPr>
              <w:t>-</w:t>
            </w:r>
          </w:p>
        </w:tc>
        <w:tc>
          <w:tcPr>
            <w:tcW w:w="1890" w:type="dxa"/>
            <w:tcBorders>
              <w:top w:val="single" w:sz="6" w:space="0" w:color="auto"/>
              <w:left w:val="single" w:sz="6" w:space="0" w:color="auto"/>
              <w:bottom w:val="dotted" w:sz="4" w:space="0" w:color="auto"/>
              <w:right w:val="double" w:sz="6" w:space="0" w:color="auto"/>
            </w:tcBorders>
            <w:vAlign w:val="bottom"/>
          </w:tcPr>
          <w:p w:rsidR="002B39FD" w:rsidRDefault="002B39FD" w:rsidP="002B39FD">
            <w:pPr>
              <w:pStyle w:val="41"/>
              <w:spacing w:before="40" w:after="0" w:line="240" w:lineRule="exact"/>
              <w:ind w:left="0"/>
              <w:jc w:val="center"/>
              <w:rPr>
                <w:sz w:val="20"/>
              </w:rPr>
            </w:pPr>
            <w:r w:rsidRPr="00715653">
              <w:rPr>
                <w:sz w:val="20"/>
              </w:rPr>
              <w:t>900,0</w:t>
            </w:r>
          </w:p>
        </w:tc>
      </w:tr>
      <w:tr w:rsidR="002B39FD" w:rsidRPr="00BF6B29" w:rsidTr="009F102E">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2B39FD" w:rsidRPr="00137141" w:rsidRDefault="002B39FD" w:rsidP="002B39FD">
            <w:pPr>
              <w:spacing w:before="40" w:line="240" w:lineRule="exact"/>
              <w:ind w:firstLine="0"/>
              <w:jc w:val="center"/>
              <w:rPr>
                <w:b/>
                <w:bCs/>
                <w:sz w:val="20"/>
              </w:rPr>
            </w:pPr>
            <w:r w:rsidRPr="00137141">
              <w:rPr>
                <w:b/>
                <w:bCs/>
                <w:sz w:val="20"/>
              </w:rPr>
              <w:t>Обрабатывающие производства</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Default="002B39FD" w:rsidP="002B39FD">
            <w:pPr>
              <w:spacing w:before="40" w:line="240" w:lineRule="exact"/>
              <w:ind w:firstLine="0"/>
              <w:jc w:val="left"/>
              <w:rPr>
                <w:sz w:val="20"/>
              </w:rPr>
            </w:pPr>
            <w:r>
              <w:rPr>
                <w:sz w:val="20"/>
              </w:rPr>
              <w:t>Цехи комбикормовые</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40" w:line="240" w:lineRule="exact"/>
              <w:ind w:firstLine="0"/>
              <w:jc w:val="center"/>
              <w:rPr>
                <w:sz w:val="20"/>
              </w:rPr>
            </w:pPr>
            <w:r>
              <w:rPr>
                <w:sz w:val="20"/>
              </w:rPr>
              <w:t>тонн в сутки</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C3531F" w:rsidRDefault="002B39FD" w:rsidP="002B39FD">
            <w:pPr>
              <w:pStyle w:val="41"/>
              <w:spacing w:before="40" w:after="0" w:line="240" w:lineRule="exact"/>
              <w:ind w:left="0"/>
              <w:jc w:val="center"/>
              <w:rPr>
                <w:sz w:val="20"/>
              </w:rPr>
            </w:pPr>
            <w:r w:rsidRPr="00C3531F">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40" w:after="0" w:line="240" w:lineRule="exact"/>
              <w:ind w:left="0"/>
              <w:jc w:val="center"/>
              <w:rPr>
                <w:sz w:val="20"/>
              </w:rPr>
            </w:pPr>
            <w:r w:rsidRPr="00715653">
              <w:rPr>
                <w:sz w:val="20"/>
              </w:rPr>
              <w:t>500,0</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40" w:line="240" w:lineRule="exact"/>
              <w:ind w:firstLine="0"/>
              <w:jc w:val="left"/>
              <w:rPr>
                <w:sz w:val="20"/>
              </w:rPr>
            </w:pPr>
            <w:r>
              <w:rPr>
                <w:sz w:val="20"/>
              </w:rPr>
              <w:t>Мясо</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246CC8" w:rsidRDefault="002B39FD" w:rsidP="002B39FD">
            <w:pPr>
              <w:spacing w:before="40" w:line="240" w:lineRule="exact"/>
              <w:ind w:firstLine="0"/>
              <w:jc w:val="center"/>
              <w:rPr>
                <w:sz w:val="20"/>
                <w:highlight w:val="cyan"/>
              </w:rPr>
            </w:pPr>
            <w:r w:rsidRPr="00CF159B">
              <w:rPr>
                <w:sz w:val="20"/>
              </w:rPr>
              <w:t>тонн в смену</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C3531F" w:rsidRDefault="002B39FD" w:rsidP="002B39FD">
            <w:pPr>
              <w:pStyle w:val="41"/>
              <w:spacing w:before="40" w:after="0" w:line="240" w:lineRule="exact"/>
              <w:ind w:left="0"/>
              <w:jc w:val="center"/>
              <w:rPr>
                <w:sz w:val="20"/>
              </w:rPr>
            </w:pPr>
            <w:r w:rsidRPr="00C3531F">
              <w:rPr>
                <w:sz w:val="20"/>
              </w:rPr>
              <w:t>2,0</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40" w:after="0" w:line="240" w:lineRule="exact"/>
              <w:ind w:left="0"/>
              <w:jc w:val="center"/>
              <w:rPr>
                <w:sz w:val="20"/>
              </w:rPr>
            </w:pPr>
            <w:r>
              <w:rPr>
                <w:sz w:val="20"/>
              </w:rPr>
              <w:t>-</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40" w:line="240" w:lineRule="exact"/>
              <w:ind w:firstLine="0"/>
              <w:jc w:val="left"/>
              <w:rPr>
                <w:sz w:val="20"/>
              </w:rPr>
            </w:pPr>
            <w:r w:rsidRPr="00137141">
              <w:rPr>
                <w:sz w:val="20"/>
              </w:rPr>
              <w:t>Премиксы</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40" w:line="240" w:lineRule="exact"/>
              <w:ind w:firstLine="0"/>
              <w:jc w:val="center"/>
              <w:rPr>
                <w:sz w:val="20"/>
              </w:rPr>
            </w:pPr>
            <w:r w:rsidRPr="00137141">
              <w:rPr>
                <w:sz w:val="20"/>
              </w:rPr>
              <w:t>тыс. тонн</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C3531F" w:rsidRDefault="002B39FD" w:rsidP="002B39FD">
            <w:pPr>
              <w:pStyle w:val="41"/>
              <w:spacing w:before="40" w:after="0" w:line="240" w:lineRule="exact"/>
              <w:ind w:left="0"/>
              <w:jc w:val="center"/>
              <w:rPr>
                <w:sz w:val="20"/>
              </w:rPr>
            </w:pPr>
            <w:r w:rsidRPr="00C3531F">
              <w:rPr>
                <w:sz w:val="20"/>
              </w:rPr>
              <w:t>14,6</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40" w:after="0" w:line="240" w:lineRule="exact"/>
              <w:ind w:left="0"/>
              <w:jc w:val="center"/>
              <w:rPr>
                <w:sz w:val="20"/>
              </w:rPr>
            </w:pPr>
            <w:r w:rsidRPr="00137141">
              <w:rPr>
                <w:sz w:val="20"/>
              </w:rPr>
              <w:t>-</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40" w:line="240" w:lineRule="exact"/>
              <w:ind w:firstLine="0"/>
              <w:jc w:val="left"/>
              <w:rPr>
                <w:sz w:val="20"/>
              </w:rPr>
            </w:pPr>
            <w:r>
              <w:rPr>
                <w:sz w:val="20"/>
              </w:rPr>
              <w:t>Пластмассовые изделия для упаковки</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40" w:line="240" w:lineRule="exact"/>
              <w:ind w:firstLine="0"/>
              <w:jc w:val="center"/>
              <w:rPr>
                <w:sz w:val="20"/>
              </w:rPr>
            </w:pPr>
            <w:r>
              <w:rPr>
                <w:sz w:val="20"/>
              </w:rPr>
              <w:t>тыс. штук</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C3531F" w:rsidRDefault="002B39FD" w:rsidP="002B39FD">
            <w:pPr>
              <w:pStyle w:val="41"/>
              <w:spacing w:before="40" w:after="0" w:line="240" w:lineRule="exact"/>
              <w:ind w:left="0"/>
              <w:jc w:val="center"/>
              <w:rPr>
                <w:sz w:val="20"/>
              </w:rPr>
            </w:pPr>
            <w:r w:rsidRPr="00C3531F">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715653" w:rsidRDefault="002B39FD" w:rsidP="002B39FD">
            <w:pPr>
              <w:pStyle w:val="41"/>
              <w:spacing w:before="40" w:after="0" w:line="240" w:lineRule="exact"/>
              <w:ind w:left="0"/>
              <w:jc w:val="center"/>
              <w:rPr>
                <w:sz w:val="20"/>
              </w:rPr>
            </w:pPr>
            <w:r w:rsidRPr="00715653">
              <w:rPr>
                <w:sz w:val="20"/>
              </w:rPr>
              <w:t>200,0</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40" w:line="240" w:lineRule="exact"/>
              <w:ind w:firstLine="0"/>
              <w:jc w:val="left"/>
              <w:rPr>
                <w:sz w:val="20"/>
              </w:rPr>
            </w:pPr>
            <w:r w:rsidRPr="00137141">
              <w:rPr>
                <w:sz w:val="20"/>
              </w:rPr>
              <w:t>Конструкции легкие металлические</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40" w:line="240" w:lineRule="exact"/>
              <w:ind w:firstLine="0"/>
              <w:jc w:val="center"/>
              <w:rPr>
                <w:sz w:val="20"/>
              </w:rPr>
            </w:pPr>
            <w:r w:rsidRPr="00137141">
              <w:rPr>
                <w:sz w:val="20"/>
              </w:rPr>
              <w:t>тыс. 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C3531F" w:rsidRDefault="002B39FD" w:rsidP="002B39FD">
            <w:pPr>
              <w:pStyle w:val="41"/>
              <w:spacing w:before="40" w:after="0" w:line="240" w:lineRule="exact"/>
              <w:ind w:left="0"/>
              <w:jc w:val="center"/>
              <w:rPr>
                <w:sz w:val="20"/>
              </w:rPr>
            </w:pPr>
            <w:r w:rsidRPr="00C3531F">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715653" w:rsidRDefault="002B39FD" w:rsidP="002B39FD">
            <w:pPr>
              <w:pStyle w:val="41"/>
              <w:spacing w:before="40" w:after="0" w:line="240" w:lineRule="exact"/>
              <w:ind w:left="0"/>
              <w:jc w:val="center"/>
              <w:rPr>
                <w:sz w:val="20"/>
              </w:rPr>
            </w:pPr>
            <w:r w:rsidRPr="00715653">
              <w:rPr>
                <w:sz w:val="20"/>
              </w:rPr>
              <w:t>300,0</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40" w:line="240" w:lineRule="exact"/>
              <w:ind w:firstLine="0"/>
              <w:jc w:val="left"/>
              <w:rPr>
                <w:sz w:val="20"/>
              </w:rPr>
            </w:pPr>
            <w:r>
              <w:rPr>
                <w:sz w:val="20"/>
              </w:rPr>
              <w:t>Готовые лекарственные препараты</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40" w:line="240" w:lineRule="exact"/>
              <w:ind w:firstLine="0"/>
              <w:jc w:val="center"/>
              <w:rPr>
                <w:sz w:val="20"/>
              </w:rPr>
            </w:pPr>
            <w:proofErr w:type="gramStart"/>
            <w:r>
              <w:rPr>
                <w:sz w:val="20"/>
              </w:rPr>
              <w:t>млн</w:t>
            </w:r>
            <w:proofErr w:type="gramEnd"/>
            <w:r>
              <w:rPr>
                <w:sz w:val="20"/>
              </w:rPr>
              <w:t xml:space="preserve"> штук</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C3531F" w:rsidRDefault="002B39FD" w:rsidP="002B39FD">
            <w:pPr>
              <w:pStyle w:val="41"/>
              <w:spacing w:before="40" w:after="0" w:line="240" w:lineRule="exact"/>
              <w:ind w:left="0"/>
              <w:jc w:val="center"/>
              <w:rPr>
                <w:sz w:val="20"/>
              </w:rPr>
            </w:pPr>
            <w:r w:rsidRPr="00C3531F">
              <w:rPr>
                <w:sz w:val="20"/>
              </w:rPr>
              <w:t>60,0</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40" w:after="0" w:line="240" w:lineRule="exact"/>
              <w:ind w:left="0"/>
              <w:jc w:val="center"/>
              <w:rPr>
                <w:sz w:val="20"/>
              </w:rPr>
            </w:pPr>
            <w:r>
              <w:rPr>
                <w:sz w:val="20"/>
              </w:rPr>
              <w:t>-</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Default="002B39FD" w:rsidP="002B39FD">
            <w:pPr>
              <w:spacing w:before="20" w:line="240" w:lineRule="exact"/>
              <w:ind w:firstLine="0"/>
              <w:jc w:val="left"/>
              <w:rPr>
                <w:sz w:val="20"/>
              </w:rPr>
            </w:pPr>
            <w:r>
              <w:rPr>
                <w:sz w:val="20"/>
              </w:rPr>
              <w:t>Инструменты, оборудование и приспособления, применяемые в медицинских целях</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20" w:line="240" w:lineRule="exact"/>
              <w:ind w:firstLine="0"/>
              <w:jc w:val="center"/>
              <w:rPr>
                <w:sz w:val="20"/>
              </w:rPr>
            </w:pPr>
            <w:proofErr w:type="gramStart"/>
            <w:r>
              <w:rPr>
                <w:sz w:val="20"/>
              </w:rPr>
              <w:t>млн</w:t>
            </w:r>
            <w:proofErr w:type="gramEnd"/>
            <w:r>
              <w:rPr>
                <w:sz w:val="20"/>
              </w:rPr>
              <w:t xml:space="preserve"> рублей</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C3531F" w:rsidRDefault="002B39FD" w:rsidP="002B39FD">
            <w:pPr>
              <w:pStyle w:val="41"/>
              <w:spacing w:before="20" w:after="0" w:line="240" w:lineRule="exact"/>
              <w:ind w:left="0"/>
              <w:jc w:val="center"/>
              <w:rPr>
                <w:sz w:val="20"/>
              </w:rPr>
            </w:pPr>
            <w:r w:rsidRPr="00C3531F">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715653">
              <w:rPr>
                <w:sz w:val="20"/>
              </w:rPr>
              <w:t>1585,0</w:t>
            </w:r>
          </w:p>
        </w:tc>
      </w:tr>
      <w:tr w:rsidR="002B39FD" w:rsidRPr="00BF6B29" w:rsidTr="009F102E">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2B39FD" w:rsidRPr="00137141" w:rsidRDefault="002B39FD" w:rsidP="002B39FD">
            <w:pPr>
              <w:spacing w:before="40" w:line="240" w:lineRule="exact"/>
              <w:ind w:firstLine="0"/>
              <w:jc w:val="center"/>
              <w:rPr>
                <w:b/>
                <w:bCs/>
                <w:sz w:val="20"/>
              </w:rPr>
            </w:pPr>
            <w:r w:rsidRPr="00137141">
              <w:rPr>
                <w:b/>
                <w:bCs/>
                <w:sz w:val="20"/>
              </w:rPr>
              <w:t>Обеспечение электрической энергией, газом и паром; кондиционирование воздуха</w:t>
            </w:r>
          </w:p>
        </w:tc>
      </w:tr>
      <w:tr w:rsidR="002B39FD" w:rsidRPr="00BF6B29" w:rsidTr="009F102E">
        <w:trPr>
          <w:trHeight w:val="185"/>
        </w:trPr>
        <w:tc>
          <w:tcPr>
            <w:tcW w:w="3544" w:type="dxa"/>
            <w:tcBorders>
              <w:top w:val="single"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Линии электропередачи напряжением 35кВ и выше</w:t>
            </w:r>
          </w:p>
        </w:tc>
        <w:tc>
          <w:tcPr>
            <w:tcW w:w="1890" w:type="dxa"/>
            <w:tcBorders>
              <w:top w:val="single"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км</w:t>
            </w:r>
          </w:p>
        </w:tc>
        <w:tc>
          <w:tcPr>
            <w:tcW w:w="1890" w:type="dxa"/>
            <w:tcBorders>
              <w:top w:val="single" w:sz="4" w:space="0" w:color="auto"/>
              <w:left w:val="single" w:sz="6" w:space="0" w:color="auto"/>
              <w:bottom w:val="dotted" w:sz="4" w:space="0" w:color="auto"/>
              <w:right w:val="single" w:sz="6" w:space="0" w:color="auto"/>
            </w:tcBorders>
            <w:vAlign w:val="bottom"/>
          </w:tcPr>
          <w:p w:rsidR="002B39FD" w:rsidRPr="00E57D2B" w:rsidRDefault="002B39FD" w:rsidP="002B39FD">
            <w:pPr>
              <w:pStyle w:val="41"/>
              <w:spacing w:before="20" w:after="0" w:line="240" w:lineRule="exact"/>
              <w:ind w:left="0"/>
              <w:jc w:val="center"/>
              <w:rPr>
                <w:sz w:val="20"/>
              </w:rPr>
            </w:pPr>
            <w:r w:rsidRPr="00E57D2B">
              <w:rPr>
                <w:sz w:val="20"/>
              </w:rPr>
              <w:t>-</w:t>
            </w:r>
          </w:p>
        </w:tc>
        <w:tc>
          <w:tcPr>
            <w:tcW w:w="1890" w:type="dxa"/>
            <w:tcBorders>
              <w:top w:val="single" w:sz="4" w:space="0" w:color="auto"/>
              <w:left w:val="single" w:sz="6" w:space="0" w:color="auto"/>
              <w:bottom w:val="dotted" w:sz="4" w:space="0" w:color="auto"/>
              <w:right w:val="double" w:sz="6" w:space="0" w:color="auto"/>
            </w:tcBorders>
            <w:vAlign w:val="bottom"/>
          </w:tcPr>
          <w:p w:rsidR="002B39FD" w:rsidRPr="00807866" w:rsidRDefault="002B39FD" w:rsidP="002B39FD">
            <w:pPr>
              <w:pStyle w:val="41"/>
              <w:spacing w:before="20" w:after="0" w:line="240" w:lineRule="exact"/>
              <w:ind w:left="0"/>
              <w:jc w:val="center"/>
              <w:rPr>
                <w:sz w:val="20"/>
                <w:highlight w:val="cyan"/>
              </w:rPr>
            </w:pPr>
            <w:r w:rsidRPr="00715653">
              <w:rPr>
                <w:sz w:val="20"/>
              </w:rPr>
              <w:t>155,7</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left="284" w:firstLine="0"/>
              <w:jc w:val="left"/>
              <w:rPr>
                <w:sz w:val="20"/>
              </w:rPr>
            </w:pPr>
            <w:r w:rsidRPr="00137141">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E57D2B" w:rsidRDefault="002B39FD" w:rsidP="002B39FD">
            <w:pPr>
              <w:pStyle w:val="41"/>
              <w:spacing w:before="20" w:after="0" w:line="240" w:lineRule="exact"/>
              <w:ind w:left="0"/>
              <w:jc w:val="center"/>
              <w:rPr>
                <w:sz w:val="20"/>
              </w:rPr>
            </w:pPr>
            <w:r w:rsidRPr="00E57D2B">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807866" w:rsidRDefault="002B39FD" w:rsidP="002B39FD">
            <w:pPr>
              <w:pStyle w:val="41"/>
              <w:spacing w:before="20" w:after="0" w:line="240" w:lineRule="exact"/>
              <w:ind w:left="0"/>
              <w:jc w:val="center"/>
              <w:rPr>
                <w:sz w:val="20"/>
                <w:highlight w:val="cyan"/>
              </w:rPr>
            </w:pPr>
            <w:r w:rsidRPr="00715653">
              <w:rPr>
                <w:sz w:val="20"/>
              </w:rPr>
              <w:t>146,8</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 xml:space="preserve">Линии электропередачи напряжением 6 - 20 </w:t>
            </w:r>
            <w:proofErr w:type="spellStart"/>
            <w:r w:rsidRPr="00137141">
              <w:rPr>
                <w:sz w:val="20"/>
              </w:rPr>
              <w:t>кВ</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2350C0" w:rsidRDefault="002B39FD" w:rsidP="002B39FD">
            <w:pPr>
              <w:pStyle w:val="41"/>
              <w:spacing w:before="20" w:after="0" w:line="240" w:lineRule="exact"/>
              <w:ind w:left="0"/>
              <w:jc w:val="center"/>
              <w:rPr>
                <w:sz w:val="20"/>
              </w:rPr>
            </w:pPr>
            <w:r w:rsidRPr="002350C0">
              <w:rPr>
                <w:sz w:val="20"/>
              </w:rPr>
              <w:t>138,0</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715653">
              <w:rPr>
                <w:sz w:val="20"/>
              </w:rPr>
              <w:t>145,7</w:t>
            </w:r>
          </w:p>
        </w:tc>
      </w:tr>
      <w:tr w:rsidR="002B39FD" w:rsidRPr="00BF6B29" w:rsidTr="009F102E">
        <w:trPr>
          <w:trHeight w:val="18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left="284" w:firstLine="0"/>
              <w:jc w:val="left"/>
              <w:rPr>
                <w:sz w:val="20"/>
              </w:rPr>
            </w:pPr>
            <w:r w:rsidRPr="00137141">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2350C0" w:rsidRDefault="002B39FD" w:rsidP="002B39FD">
            <w:pPr>
              <w:pStyle w:val="41"/>
              <w:spacing w:before="20" w:after="0" w:line="240" w:lineRule="exact"/>
              <w:ind w:left="0"/>
              <w:jc w:val="center"/>
              <w:rPr>
                <w:sz w:val="20"/>
              </w:rPr>
            </w:pPr>
            <w:r w:rsidRPr="002350C0">
              <w:rPr>
                <w:sz w:val="20"/>
              </w:rPr>
              <w:t>60,3</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715653">
              <w:rPr>
                <w:sz w:val="20"/>
              </w:rPr>
              <w:t>79,6</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 xml:space="preserve">Линии электропередачи напряжением 0,4 </w:t>
            </w:r>
            <w:proofErr w:type="spellStart"/>
            <w:r w:rsidRPr="00137141">
              <w:rPr>
                <w:sz w:val="20"/>
              </w:rPr>
              <w:t>кВ</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2350C0" w:rsidRDefault="002B39FD" w:rsidP="002B39FD">
            <w:pPr>
              <w:pStyle w:val="41"/>
              <w:spacing w:before="20" w:after="0" w:line="240" w:lineRule="exact"/>
              <w:ind w:left="0"/>
              <w:jc w:val="center"/>
              <w:rPr>
                <w:sz w:val="20"/>
              </w:rPr>
            </w:pPr>
            <w:r w:rsidRPr="002350C0">
              <w:rPr>
                <w:sz w:val="20"/>
              </w:rPr>
              <w:t>70,7</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715653" w:rsidRDefault="002B39FD" w:rsidP="002B39FD">
            <w:pPr>
              <w:pStyle w:val="41"/>
              <w:spacing w:before="20" w:after="0" w:line="240" w:lineRule="exact"/>
              <w:ind w:left="0"/>
              <w:jc w:val="center"/>
              <w:rPr>
                <w:sz w:val="20"/>
              </w:rPr>
            </w:pPr>
            <w:r w:rsidRPr="00715653">
              <w:rPr>
                <w:sz w:val="20"/>
              </w:rPr>
              <w:t>104,5</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left="284" w:firstLine="0"/>
              <w:jc w:val="left"/>
              <w:rPr>
                <w:sz w:val="20"/>
              </w:rPr>
            </w:pPr>
            <w:r w:rsidRPr="00137141">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2350C0" w:rsidRDefault="002B39FD" w:rsidP="002B39FD">
            <w:pPr>
              <w:pStyle w:val="41"/>
              <w:spacing w:before="20" w:after="0" w:line="240" w:lineRule="exact"/>
              <w:ind w:left="0"/>
              <w:jc w:val="center"/>
              <w:rPr>
                <w:sz w:val="20"/>
              </w:rPr>
            </w:pPr>
            <w:r w:rsidRPr="002350C0">
              <w:rPr>
                <w:sz w:val="20"/>
              </w:rPr>
              <w:t>41,4</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715653" w:rsidRDefault="002B39FD" w:rsidP="002B39FD">
            <w:pPr>
              <w:pStyle w:val="41"/>
              <w:spacing w:before="20" w:after="0" w:line="240" w:lineRule="exact"/>
              <w:ind w:left="0"/>
              <w:jc w:val="center"/>
              <w:rPr>
                <w:sz w:val="20"/>
              </w:rPr>
            </w:pPr>
            <w:r w:rsidRPr="00715653">
              <w:rPr>
                <w:sz w:val="20"/>
              </w:rPr>
              <w:t>46,9</w:t>
            </w:r>
          </w:p>
        </w:tc>
      </w:tr>
      <w:tr w:rsidR="002B39FD" w:rsidRPr="00BF6B29" w:rsidTr="009F102E">
        <w:tc>
          <w:tcPr>
            <w:tcW w:w="3544" w:type="dxa"/>
            <w:tcBorders>
              <w:top w:val="dotted" w:sz="4" w:space="0" w:color="auto"/>
              <w:left w:val="double" w:sz="6" w:space="0" w:color="auto"/>
              <w:bottom w:val="single" w:sz="6" w:space="0" w:color="auto"/>
            </w:tcBorders>
            <w:vAlign w:val="bottom"/>
          </w:tcPr>
          <w:p w:rsidR="002B39FD" w:rsidRPr="00137141" w:rsidRDefault="002B39FD" w:rsidP="002B39FD">
            <w:pPr>
              <w:spacing w:before="20" w:line="240" w:lineRule="exact"/>
              <w:ind w:firstLine="0"/>
              <w:jc w:val="left"/>
              <w:rPr>
                <w:sz w:val="20"/>
              </w:rPr>
            </w:pPr>
            <w:r w:rsidRPr="00137141">
              <w:rPr>
                <w:sz w:val="20"/>
              </w:rPr>
              <w:t xml:space="preserve">Трансформаторные понизительные </w:t>
            </w:r>
            <w:r w:rsidRPr="00137141">
              <w:rPr>
                <w:spacing w:val="-10"/>
                <w:sz w:val="20"/>
              </w:rPr>
              <w:t xml:space="preserve">подстанции напряжением до 35 </w:t>
            </w:r>
            <w:proofErr w:type="spellStart"/>
            <w:r w:rsidRPr="00137141">
              <w:rPr>
                <w:spacing w:val="-10"/>
                <w:sz w:val="20"/>
              </w:rPr>
              <w:t>кВ</w:t>
            </w:r>
            <w:proofErr w:type="spellEnd"/>
          </w:p>
        </w:tc>
        <w:tc>
          <w:tcPr>
            <w:tcW w:w="1890" w:type="dxa"/>
            <w:tcBorders>
              <w:top w:val="dotted" w:sz="4" w:space="0" w:color="auto"/>
              <w:left w:val="single" w:sz="6" w:space="0" w:color="auto"/>
              <w:bottom w:val="single" w:sz="6" w:space="0" w:color="auto"/>
              <w:right w:val="single" w:sz="6" w:space="0" w:color="auto"/>
            </w:tcBorders>
            <w:vAlign w:val="bottom"/>
          </w:tcPr>
          <w:p w:rsidR="002B39FD" w:rsidRPr="00137141" w:rsidRDefault="002B39FD" w:rsidP="002B39FD">
            <w:pPr>
              <w:spacing w:before="20" w:line="240" w:lineRule="exact"/>
              <w:ind w:firstLine="0"/>
              <w:jc w:val="center"/>
              <w:rPr>
                <w:sz w:val="20"/>
              </w:rPr>
            </w:pPr>
            <w:proofErr w:type="spellStart"/>
            <w:r w:rsidRPr="00137141">
              <w:rPr>
                <w:sz w:val="20"/>
              </w:rPr>
              <w:t>тыс.кВ</w:t>
            </w:r>
            <w:proofErr w:type="gramStart"/>
            <w:r w:rsidRPr="00137141">
              <w:rPr>
                <w:sz w:val="20"/>
              </w:rPr>
              <w:t>.А</w:t>
            </w:r>
            <w:proofErr w:type="spellEnd"/>
            <w:proofErr w:type="gramEnd"/>
          </w:p>
        </w:tc>
        <w:tc>
          <w:tcPr>
            <w:tcW w:w="1890" w:type="dxa"/>
            <w:tcBorders>
              <w:top w:val="dotted" w:sz="4" w:space="0" w:color="auto"/>
              <w:left w:val="single" w:sz="6" w:space="0" w:color="auto"/>
              <w:bottom w:val="single" w:sz="6"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E57D2B">
              <w:rPr>
                <w:sz w:val="20"/>
              </w:rPr>
              <w:t>43,0</w:t>
            </w:r>
          </w:p>
        </w:tc>
        <w:tc>
          <w:tcPr>
            <w:tcW w:w="1890" w:type="dxa"/>
            <w:tcBorders>
              <w:top w:val="dotted" w:sz="4" w:space="0" w:color="auto"/>
              <w:left w:val="single" w:sz="6" w:space="0" w:color="auto"/>
              <w:bottom w:val="single" w:sz="6"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715653">
              <w:rPr>
                <w:sz w:val="20"/>
              </w:rPr>
              <w:t>68,8</w:t>
            </w:r>
          </w:p>
        </w:tc>
      </w:tr>
      <w:tr w:rsidR="002B39FD" w:rsidRPr="00BF6B29" w:rsidTr="009F102E">
        <w:tc>
          <w:tcPr>
            <w:tcW w:w="9214" w:type="dxa"/>
            <w:gridSpan w:val="4"/>
            <w:tcBorders>
              <w:top w:val="single" w:sz="6" w:space="0" w:color="auto"/>
              <w:left w:val="double" w:sz="6" w:space="0" w:color="auto"/>
              <w:bottom w:val="single" w:sz="6" w:space="0" w:color="auto"/>
              <w:right w:val="double" w:sz="6" w:space="0" w:color="auto"/>
            </w:tcBorders>
            <w:vAlign w:val="bottom"/>
          </w:tcPr>
          <w:p w:rsidR="002B39FD" w:rsidRDefault="002B39FD" w:rsidP="002B39FD">
            <w:pPr>
              <w:spacing w:before="40" w:line="240" w:lineRule="exact"/>
              <w:ind w:firstLine="0"/>
              <w:jc w:val="center"/>
              <w:rPr>
                <w:sz w:val="20"/>
              </w:rPr>
            </w:pPr>
            <w:r w:rsidRPr="00F84C36">
              <w:rPr>
                <w:b/>
                <w:bCs/>
                <w:sz w:val="20"/>
              </w:rPr>
              <w:t>Водоснабжение; водоотведение, организация сбора и утилизации отходов, деятельность по ликвидации загрязнений</w:t>
            </w:r>
          </w:p>
        </w:tc>
      </w:tr>
      <w:tr w:rsidR="002B39FD" w:rsidRPr="00BF6B29" w:rsidTr="009F102E">
        <w:tc>
          <w:tcPr>
            <w:tcW w:w="3544" w:type="dxa"/>
            <w:tcBorders>
              <w:top w:val="single" w:sz="6" w:space="0" w:color="auto"/>
              <w:left w:val="double" w:sz="6" w:space="0" w:color="auto"/>
              <w:bottom w:val="dotted" w:sz="4" w:space="0" w:color="auto"/>
            </w:tcBorders>
            <w:vAlign w:val="bottom"/>
          </w:tcPr>
          <w:p w:rsidR="002B39FD" w:rsidRPr="00137141" w:rsidRDefault="002B39FD" w:rsidP="002B39FD">
            <w:pPr>
              <w:spacing w:before="40" w:line="240" w:lineRule="exact"/>
              <w:ind w:firstLine="0"/>
              <w:jc w:val="left"/>
              <w:rPr>
                <w:sz w:val="20"/>
              </w:rPr>
            </w:pPr>
            <w:r>
              <w:rPr>
                <w:sz w:val="20"/>
              </w:rPr>
              <w:t>Внутрихозяйственный водопровод</w:t>
            </w:r>
          </w:p>
        </w:tc>
        <w:tc>
          <w:tcPr>
            <w:tcW w:w="1890" w:type="dxa"/>
            <w:tcBorders>
              <w:top w:val="single" w:sz="6" w:space="0" w:color="auto"/>
              <w:left w:val="single" w:sz="6" w:space="0" w:color="auto"/>
              <w:bottom w:val="dotted" w:sz="4" w:space="0" w:color="auto"/>
              <w:right w:val="single" w:sz="6" w:space="0" w:color="auto"/>
            </w:tcBorders>
            <w:vAlign w:val="bottom"/>
          </w:tcPr>
          <w:p w:rsidR="002B39FD" w:rsidRPr="003C3D69" w:rsidRDefault="002B39FD" w:rsidP="002B39FD">
            <w:pPr>
              <w:spacing w:before="40" w:line="240" w:lineRule="exact"/>
              <w:ind w:firstLine="0"/>
              <w:jc w:val="center"/>
              <w:rPr>
                <w:sz w:val="20"/>
              </w:rPr>
            </w:pPr>
            <w:r w:rsidRPr="003C3D69">
              <w:rPr>
                <w:sz w:val="20"/>
              </w:rPr>
              <w:t>км</w:t>
            </w:r>
          </w:p>
        </w:tc>
        <w:tc>
          <w:tcPr>
            <w:tcW w:w="1890" w:type="dxa"/>
            <w:tcBorders>
              <w:top w:val="single" w:sz="6" w:space="0" w:color="auto"/>
              <w:left w:val="single" w:sz="6" w:space="0" w:color="auto"/>
              <w:bottom w:val="dotted" w:sz="4" w:space="0" w:color="auto"/>
              <w:right w:val="single" w:sz="6" w:space="0" w:color="auto"/>
            </w:tcBorders>
            <w:vAlign w:val="bottom"/>
          </w:tcPr>
          <w:p w:rsidR="002B39FD" w:rsidRPr="003C3D69" w:rsidRDefault="002B39FD" w:rsidP="002B39FD">
            <w:pPr>
              <w:pStyle w:val="41"/>
              <w:spacing w:before="40" w:after="0" w:line="240" w:lineRule="exact"/>
              <w:ind w:left="0"/>
              <w:jc w:val="center"/>
              <w:rPr>
                <w:sz w:val="20"/>
              </w:rPr>
            </w:pPr>
            <w:r w:rsidRPr="003C3D69">
              <w:rPr>
                <w:sz w:val="20"/>
              </w:rPr>
              <w:t>14,4</w:t>
            </w:r>
          </w:p>
        </w:tc>
        <w:tc>
          <w:tcPr>
            <w:tcW w:w="1890" w:type="dxa"/>
            <w:tcBorders>
              <w:top w:val="single" w:sz="6" w:space="0" w:color="auto"/>
              <w:left w:val="single" w:sz="6" w:space="0" w:color="auto"/>
              <w:bottom w:val="dotted" w:sz="4" w:space="0" w:color="auto"/>
              <w:right w:val="double" w:sz="6" w:space="0" w:color="auto"/>
            </w:tcBorders>
            <w:vAlign w:val="bottom"/>
          </w:tcPr>
          <w:p w:rsidR="002B39FD" w:rsidRDefault="002B39FD" w:rsidP="002B39FD">
            <w:pPr>
              <w:pStyle w:val="41"/>
              <w:spacing w:before="40" w:after="0" w:line="240" w:lineRule="exact"/>
              <w:ind w:left="0"/>
              <w:jc w:val="center"/>
              <w:rPr>
                <w:sz w:val="20"/>
              </w:rPr>
            </w:pPr>
            <w:r>
              <w:rPr>
                <w:sz w:val="20"/>
              </w:rPr>
              <w:t>-</w:t>
            </w:r>
          </w:p>
        </w:tc>
      </w:tr>
      <w:tr w:rsidR="002B39FD" w:rsidRPr="00BF6B29" w:rsidTr="009F102E">
        <w:tc>
          <w:tcPr>
            <w:tcW w:w="9214" w:type="dxa"/>
            <w:gridSpan w:val="4"/>
            <w:tcBorders>
              <w:top w:val="single" w:sz="4" w:space="0" w:color="auto"/>
              <w:left w:val="double" w:sz="6" w:space="0" w:color="auto"/>
              <w:bottom w:val="single" w:sz="4" w:space="0" w:color="auto"/>
              <w:right w:val="double" w:sz="6" w:space="0" w:color="auto"/>
            </w:tcBorders>
            <w:vAlign w:val="bottom"/>
          </w:tcPr>
          <w:p w:rsidR="002B39FD" w:rsidRPr="00137141" w:rsidRDefault="002B39FD" w:rsidP="002B39FD">
            <w:pPr>
              <w:spacing w:before="40" w:line="240" w:lineRule="exact"/>
              <w:ind w:firstLine="0"/>
              <w:jc w:val="center"/>
              <w:rPr>
                <w:b/>
                <w:bCs/>
                <w:sz w:val="20"/>
              </w:rPr>
            </w:pPr>
            <w:r w:rsidRPr="00137141">
              <w:rPr>
                <w:b/>
                <w:bCs/>
                <w:sz w:val="20"/>
              </w:rPr>
              <w:t>Строительство</w:t>
            </w:r>
          </w:p>
        </w:tc>
      </w:tr>
      <w:tr w:rsidR="002B39FD" w:rsidRPr="00BF6B29" w:rsidTr="009F102E">
        <w:tc>
          <w:tcPr>
            <w:tcW w:w="3544" w:type="dxa"/>
            <w:tcBorders>
              <w:top w:val="single" w:sz="4" w:space="0" w:color="auto"/>
              <w:left w:val="double" w:sz="6" w:space="0" w:color="auto"/>
              <w:bottom w:val="single" w:sz="4" w:space="0" w:color="auto"/>
            </w:tcBorders>
            <w:vAlign w:val="bottom"/>
          </w:tcPr>
          <w:p w:rsidR="002B39FD" w:rsidRPr="00137141" w:rsidRDefault="002B39FD" w:rsidP="002B39FD">
            <w:pPr>
              <w:spacing w:before="40" w:line="240" w:lineRule="exact"/>
              <w:ind w:firstLine="0"/>
              <w:jc w:val="left"/>
              <w:rPr>
                <w:sz w:val="20"/>
              </w:rPr>
            </w:pPr>
            <w:r w:rsidRPr="00137141">
              <w:rPr>
                <w:sz w:val="20"/>
              </w:rPr>
              <w:t>Буровые колодцы</w:t>
            </w:r>
          </w:p>
        </w:tc>
        <w:tc>
          <w:tcPr>
            <w:tcW w:w="1890" w:type="dxa"/>
            <w:tcBorders>
              <w:top w:val="single" w:sz="4" w:space="0" w:color="auto"/>
              <w:left w:val="single" w:sz="6" w:space="0" w:color="auto"/>
              <w:bottom w:val="single" w:sz="4" w:space="0" w:color="auto"/>
              <w:right w:val="single" w:sz="6" w:space="0" w:color="auto"/>
            </w:tcBorders>
            <w:vAlign w:val="bottom"/>
          </w:tcPr>
          <w:p w:rsidR="002B39FD" w:rsidRPr="00137141" w:rsidRDefault="002B39FD" w:rsidP="002B39FD">
            <w:pPr>
              <w:spacing w:before="40" w:line="240" w:lineRule="exact"/>
              <w:ind w:firstLine="0"/>
              <w:jc w:val="center"/>
              <w:rPr>
                <w:sz w:val="20"/>
              </w:rPr>
            </w:pPr>
            <w:r w:rsidRPr="00137141">
              <w:rPr>
                <w:sz w:val="20"/>
              </w:rPr>
              <w:t>единиц</w:t>
            </w:r>
          </w:p>
        </w:tc>
        <w:tc>
          <w:tcPr>
            <w:tcW w:w="1890" w:type="dxa"/>
            <w:tcBorders>
              <w:top w:val="single" w:sz="4" w:space="0" w:color="auto"/>
              <w:left w:val="single" w:sz="6" w:space="0" w:color="auto"/>
              <w:bottom w:val="single" w:sz="4" w:space="0" w:color="auto"/>
              <w:right w:val="single" w:sz="6" w:space="0" w:color="auto"/>
            </w:tcBorders>
            <w:vAlign w:val="bottom"/>
          </w:tcPr>
          <w:p w:rsidR="002B39FD" w:rsidRPr="00137141" w:rsidRDefault="002B39FD" w:rsidP="002B39FD">
            <w:pPr>
              <w:pStyle w:val="41"/>
              <w:spacing w:before="40" w:after="0" w:line="240" w:lineRule="exact"/>
              <w:ind w:left="0"/>
              <w:jc w:val="center"/>
              <w:rPr>
                <w:sz w:val="20"/>
              </w:rPr>
            </w:pPr>
            <w:r w:rsidRPr="004542F9">
              <w:rPr>
                <w:sz w:val="20"/>
              </w:rPr>
              <w:t>22</w:t>
            </w:r>
          </w:p>
        </w:tc>
        <w:tc>
          <w:tcPr>
            <w:tcW w:w="1890" w:type="dxa"/>
            <w:tcBorders>
              <w:top w:val="single" w:sz="4" w:space="0" w:color="auto"/>
              <w:left w:val="single" w:sz="6" w:space="0" w:color="auto"/>
              <w:bottom w:val="single" w:sz="4" w:space="0" w:color="auto"/>
              <w:right w:val="double" w:sz="6" w:space="0" w:color="auto"/>
            </w:tcBorders>
            <w:vAlign w:val="bottom"/>
          </w:tcPr>
          <w:p w:rsidR="002B39FD" w:rsidRPr="00137141" w:rsidRDefault="002B39FD" w:rsidP="002B39FD">
            <w:pPr>
              <w:pStyle w:val="41"/>
              <w:spacing w:before="40" w:after="0" w:line="240" w:lineRule="exact"/>
              <w:ind w:left="0"/>
              <w:jc w:val="center"/>
              <w:rPr>
                <w:sz w:val="20"/>
              </w:rPr>
            </w:pPr>
            <w:r w:rsidRPr="00715653">
              <w:rPr>
                <w:sz w:val="20"/>
              </w:rPr>
              <w:t>31</w:t>
            </w:r>
          </w:p>
        </w:tc>
      </w:tr>
      <w:tr w:rsidR="002B39FD" w:rsidRPr="00BF6B29" w:rsidTr="009F102E">
        <w:tc>
          <w:tcPr>
            <w:tcW w:w="9214" w:type="dxa"/>
            <w:gridSpan w:val="4"/>
            <w:tcBorders>
              <w:top w:val="single" w:sz="4" w:space="0" w:color="auto"/>
              <w:left w:val="double" w:sz="6" w:space="0" w:color="auto"/>
              <w:bottom w:val="single" w:sz="4" w:space="0" w:color="auto"/>
              <w:right w:val="double" w:sz="6" w:space="0" w:color="auto"/>
            </w:tcBorders>
            <w:vAlign w:val="bottom"/>
          </w:tcPr>
          <w:p w:rsidR="002B39FD" w:rsidRPr="00137141" w:rsidRDefault="002B39FD" w:rsidP="002B39FD">
            <w:pPr>
              <w:spacing w:before="40" w:line="240" w:lineRule="exact"/>
              <w:ind w:firstLine="0"/>
              <w:jc w:val="center"/>
              <w:rPr>
                <w:b/>
                <w:bCs/>
                <w:sz w:val="20"/>
              </w:rPr>
            </w:pPr>
            <w:r w:rsidRPr="00137141">
              <w:rPr>
                <w:b/>
                <w:bCs/>
                <w:sz w:val="20"/>
              </w:rPr>
              <w:lastRenderedPageBreak/>
              <w:t xml:space="preserve">Торговля оптовая и розничная автотранспортными средствами и </w:t>
            </w:r>
            <w:r w:rsidRPr="00137141">
              <w:rPr>
                <w:b/>
                <w:bCs/>
                <w:sz w:val="20"/>
              </w:rPr>
              <w:br/>
              <w:t>мотоциклами и их ремонт</w:t>
            </w:r>
          </w:p>
        </w:tc>
      </w:tr>
      <w:tr w:rsidR="002B39FD" w:rsidRPr="00BF6B29" w:rsidTr="009F102E">
        <w:trPr>
          <w:trHeight w:val="175"/>
        </w:trPr>
        <w:tc>
          <w:tcPr>
            <w:tcW w:w="3544" w:type="dxa"/>
            <w:tcBorders>
              <w:top w:val="dotted" w:sz="4" w:space="0" w:color="auto"/>
              <w:left w:val="double" w:sz="6" w:space="0" w:color="auto"/>
              <w:bottom w:val="dotted" w:sz="4" w:space="0" w:color="auto"/>
            </w:tcBorders>
            <w:vAlign w:val="bottom"/>
          </w:tcPr>
          <w:p w:rsidR="002B39FD" w:rsidRPr="002B39FD" w:rsidRDefault="002B39FD" w:rsidP="002B39FD">
            <w:pPr>
              <w:spacing w:before="20" w:line="240" w:lineRule="exact"/>
              <w:ind w:firstLine="0"/>
              <w:jc w:val="left"/>
              <w:rPr>
                <w:spacing w:val="-2"/>
                <w:sz w:val="20"/>
              </w:rPr>
            </w:pPr>
            <w:r w:rsidRPr="002B39FD">
              <w:rPr>
                <w:spacing w:val="-2"/>
                <w:sz w:val="20"/>
              </w:rPr>
              <w:t>Станции технического обслуживания легковых автомобилей</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0754E8" w:rsidRDefault="002B39FD" w:rsidP="002B39FD">
            <w:pPr>
              <w:pStyle w:val="41"/>
              <w:spacing w:before="20" w:after="0" w:line="240" w:lineRule="exact"/>
              <w:ind w:left="0"/>
              <w:jc w:val="center"/>
              <w:rPr>
                <w:sz w:val="20"/>
              </w:rPr>
            </w:pPr>
            <w:r w:rsidRPr="000754E8">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715653">
              <w:rPr>
                <w:sz w:val="20"/>
              </w:rPr>
              <w:t>6</w:t>
            </w:r>
          </w:p>
        </w:tc>
      </w:tr>
      <w:tr w:rsidR="002B39FD" w:rsidRPr="00BF6B29" w:rsidTr="009F102E">
        <w:trPr>
          <w:trHeight w:val="175"/>
        </w:trPr>
        <w:tc>
          <w:tcPr>
            <w:tcW w:w="3544" w:type="dxa"/>
            <w:tcBorders>
              <w:top w:val="dotted" w:sz="4" w:space="0" w:color="auto"/>
              <w:left w:val="double" w:sz="6" w:space="0" w:color="auto"/>
              <w:bottom w:val="dotted" w:sz="4" w:space="0" w:color="auto"/>
            </w:tcBorders>
            <w:vAlign w:val="bottom"/>
          </w:tcPr>
          <w:p w:rsidR="002B39FD" w:rsidRPr="002B39FD" w:rsidRDefault="002B39FD" w:rsidP="002B39FD">
            <w:pPr>
              <w:spacing w:before="20" w:line="240" w:lineRule="exact"/>
              <w:ind w:firstLine="0"/>
              <w:jc w:val="left"/>
              <w:rPr>
                <w:spacing w:val="-2"/>
                <w:sz w:val="20"/>
              </w:rPr>
            </w:pPr>
            <w:r w:rsidRPr="002B39FD">
              <w:rPr>
                <w:spacing w:val="-2"/>
                <w:sz w:val="20"/>
              </w:rPr>
              <w:t>Станции технического обслуживания грузовых автомобилей</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mallCaps/>
                <w:sz w:val="20"/>
              </w:rPr>
            </w:pPr>
            <w:r w:rsidRPr="00137141">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0754E8" w:rsidRDefault="002B39FD" w:rsidP="002B39FD">
            <w:pPr>
              <w:pStyle w:val="41"/>
              <w:spacing w:before="20" w:after="0" w:line="240" w:lineRule="exact"/>
              <w:ind w:left="0"/>
              <w:jc w:val="center"/>
              <w:rPr>
                <w:sz w:val="20"/>
              </w:rPr>
            </w:pPr>
            <w:r w:rsidRPr="000754E8">
              <w:rPr>
                <w:sz w:val="20"/>
              </w:rPr>
              <w:t>1</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137141">
              <w:rPr>
                <w:sz w:val="20"/>
              </w:rPr>
              <w:t>-</w:t>
            </w:r>
          </w:p>
        </w:tc>
      </w:tr>
      <w:tr w:rsidR="002B39FD" w:rsidRPr="00BF6B29" w:rsidTr="009F102E">
        <w:trPr>
          <w:trHeight w:val="17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Автоцентр</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0754E8" w:rsidRDefault="002B39FD" w:rsidP="002B39FD">
            <w:pPr>
              <w:pStyle w:val="41"/>
              <w:spacing w:before="20" w:after="0" w:line="240" w:lineRule="exact"/>
              <w:ind w:left="0"/>
              <w:jc w:val="center"/>
              <w:rPr>
                <w:sz w:val="20"/>
              </w:rPr>
            </w:pPr>
            <w:r w:rsidRPr="000754E8">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715653">
              <w:rPr>
                <w:sz w:val="20"/>
              </w:rPr>
              <w:t>17574</w:t>
            </w:r>
          </w:p>
        </w:tc>
      </w:tr>
      <w:tr w:rsidR="002B39FD" w:rsidRPr="00BF6B29" w:rsidTr="009F102E">
        <w:trPr>
          <w:trHeight w:val="175"/>
        </w:trPr>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Pr>
                <w:sz w:val="20"/>
              </w:rPr>
              <w:t>Ремонтные мастерские</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Pr>
                <w:sz w:val="20"/>
              </w:rPr>
              <w:t>условных ремонтов в год</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0754E8" w:rsidRDefault="002B39FD" w:rsidP="002B39FD">
            <w:pPr>
              <w:pStyle w:val="41"/>
              <w:spacing w:before="20" w:after="0" w:line="240" w:lineRule="exact"/>
              <w:ind w:left="0"/>
              <w:jc w:val="center"/>
              <w:rPr>
                <w:sz w:val="20"/>
              </w:rPr>
            </w:pPr>
            <w:r w:rsidRPr="000754E8">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sidRPr="00715653">
              <w:rPr>
                <w:sz w:val="20"/>
              </w:rPr>
              <w:t>190</w:t>
            </w:r>
          </w:p>
        </w:tc>
      </w:tr>
      <w:tr w:rsidR="002B39FD" w:rsidRPr="00BF6B29" w:rsidTr="009F102E">
        <w:trPr>
          <w:trHeight w:val="175"/>
        </w:trPr>
        <w:tc>
          <w:tcPr>
            <w:tcW w:w="3544" w:type="dxa"/>
            <w:vMerge w:val="restart"/>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Автомойка</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0754E8" w:rsidRDefault="002B39FD" w:rsidP="002B39FD">
            <w:pPr>
              <w:pStyle w:val="41"/>
              <w:spacing w:before="20" w:after="0" w:line="240" w:lineRule="exact"/>
              <w:ind w:left="0"/>
              <w:jc w:val="center"/>
              <w:rPr>
                <w:sz w:val="20"/>
              </w:rPr>
            </w:pPr>
            <w:r w:rsidRPr="000754E8">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F65F46" w:rsidRDefault="002B39FD" w:rsidP="002B39FD">
            <w:pPr>
              <w:pStyle w:val="41"/>
              <w:spacing w:before="20" w:after="0" w:line="240" w:lineRule="exact"/>
              <w:ind w:left="0"/>
              <w:jc w:val="center"/>
              <w:rPr>
                <w:sz w:val="20"/>
                <w:highlight w:val="cyan"/>
              </w:rPr>
            </w:pPr>
            <w:r w:rsidRPr="00715653">
              <w:rPr>
                <w:sz w:val="20"/>
              </w:rPr>
              <w:t>7</w:t>
            </w:r>
          </w:p>
        </w:tc>
      </w:tr>
      <w:tr w:rsidR="002B39FD" w:rsidRPr="00BF6B29" w:rsidTr="009F102E">
        <w:trPr>
          <w:trHeight w:val="175"/>
        </w:trPr>
        <w:tc>
          <w:tcPr>
            <w:tcW w:w="3544" w:type="dxa"/>
            <w:vMerge/>
            <w:tcBorders>
              <w:top w:val="dotted" w:sz="4" w:space="0" w:color="auto"/>
              <w:left w:val="double" w:sz="6" w:space="0" w:color="auto"/>
              <w:bottom w:val="single" w:sz="4" w:space="0" w:color="auto"/>
            </w:tcBorders>
            <w:vAlign w:val="bottom"/>
          </w:tcPr>
          <w:p w:rsidR="002B39FD" w:rsidRPr="00137141" w:rsidRDefault="002B39FD" w:rsidP="002B39FD">
            <w:pPr>
              <w:spacing w:before="20" w:line="240" w:lineRule="exact"/>
              <w:ind w:firstLine="0"/>
              <w:jc w:val="left"/>
              <w:rPr>
                <w:sz w:val="20"/>
              </w:rPr>
            </w:pPr>
          </w:p>
        </w:tc>
        <w:tc>
          <w:tcPr>
            <w:tcW w:w="1890" w:type="dxa"/>
            <w:tcBorders>
              <w:top w:val="dotted" w:sz="4" w:space="0" w:color="auto"/>
              <w:left w:val="single" w:sz="6" w:space="0" w:color="auto"/>
              <w:bottom w:val="single"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моечных постов, мест</w:t>
            </w:r>
          </w:p>
        </w:tc>
        <w:tc>
          <w:tcPr>
            <w:tcW w:w="1890" w:type="dxa"/>
            <w:tcBorders>
              <w:top w:val="dotted" w:sz="4" w:space="0" w:color="auto"/>
              <w:left w:val="single" w:sz="6" w:space="0" w:color="auto"/>
              <w:bottom w:val="single" w:sz="4" w:space="0" w:color="auto"/>
              <w:right w:val="single" w:sz="6" w:space="0" w:color="auto"/>
            </w:tcBorders>
            <w:vAlign w:val="bottom"/>
          </w:tcPr>
          <w:p w:rsidR="002B39FD" w:rsidRPr="000754E8" w:rsidRDefault="002B39FD" w:rsidP="002B39FD">
            <w:pPr>
              <w:pStyle w:val="41"/>
              <w:spacing w:before="20" w:after="0" w:line="240" w:lineRule="exact"/>
              <w:ind w:left="0"/>
              <w:jc w:val="center"/>
              <w:rPr>
                <w:sz w:val="20"/>
              </w:rPr>
            </w:pPr>
            <w:r w:rsidRPr="000754E8">
              <w:rPr>
                <w:sz w:val="20"/>
              </w:rPr>
              <w:t>-</w:t>
            </w:r>
          </w:p>
        </w:tc>
        <w:tc>
          <w:tcPr>
            <w:tcW w:w="1890" w:type="dxa"/>
            <w:tcBorders>
              <w:top w:val="dotted" w:sz="4" w:space="0" w:color="auto"/>
              <w:left w:val="single" w:sz="6" w:space="0" w:color="auto"/>
              <w:bottom w:val="single" w:sz="4" w:space="0" w:color="auto"/>
              <w:right w:val="double" w:sz="6" w:space="0" w:color="auto"/>
            </w:tcBorders>
            <w:vAlign w:val="bottom"/>
          </w:tcPr>
          <w:p w:rsidR="002B39FD" w:rsidRPr="00F65F46" w:rsidRDefault="002B39FD" w:rsidP="002B39FD">
            <w:pPr>
              <w:pStyle w:val="41"/>
              <w:spacing w:before="20" w:after="0" w:line="240" w:lineRule="exact"/>
              <w:ind w:left="0"/>
              <w:jc w:val="center"/>
              <w:rPr>
                <w:sz w:val="20"/>
                <w:highlight w:val="cyan"/>
              </w:rPr>
            </w:pPr>
            <w:r w:rsidRPr="00715653">
              <w:rPr>
                <w:sz w:val="20"/>
              </w:rPr>
              <w:t>17</w:t>
            </w:r>
          </w:p>
        </w:tc>
      </w:tr>
      <w:tr w:rsidR="002B39FD" w:rsidRPr="00BF6B29" w:rsidTr="009F102E">
        <w:tc>
          <w:tcPr>
            <w:tcW w:w="9214" w:type="dxa"/>
            <w:gridSpan w:val="4"/>
            <w:tcBorders>
              <w:top w:val="single" w:sz="4" w:space="0" w:color="auto"/>
              <w:left w:val="double" w:sz="6" w:space="0" w:color="auto"/>
              <w:bottom w:val="single" w:sz="4" w:space="0" w:color="auto"/>
              <w:right w:val="double" w:sz="6" w:space="0" w:color="auto"/>
            </w:tcBorders>
            <w:vAlign w:val="bottom"/>
          </w:tcPr>
          <w:p w:rsidR="002B39FD" w:rsidRPr="00137141" w:rsidRDefault="002B39FD" w:rsidP="002B39FD">
            <w:pPr>
              <w:spacing w:before="40" w:line="240" w:lineRule="exact"/>
              <w:ind w:firstLine="0"/>
              <w:jc w:val="center"/>
              <w:rPr>
                <w:b/>
                <w:bCs/>
                <w:sz w:val="20"/>
              </w:rPr>
            </w:pPr>
            <w:r w:rsidRPr="00137141">
              <w:rPr>
                <w:b/>
                <w:bCs/>
                <w:sz w:val="20"/>
              </w:rPr>
              <w:t>Торговля розничная, кроме торговли автотранспортными средствами и мотоциклами</w:t>
            </w:r>
          </w:p>
        </w:tc>
      </w:tr>
      <w:tr w:rsidR="002B39FD" w:rsidRPr="00BF6B29" w:rsidTr="009F102E">
        <w:tc>
          <w:tcPr>
            <w:tcW w:w="3544" w:type="dxa"/>
            <w:tcBorders>
              <w:top w:val="single"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Торговые предприятия</w:t>
            </w:r>
          </w:p>
        </w:tc>
        <w:tc>
          <w:tcPr>
            <w:tcW w:w="1890" w:type="dxa"/>
            <w:tcBorders>
              <w:top w:val="single"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тыс. кв. метров торговой площади</w:t>
            </w:r>
          </w:p>
        </w:tc>
        <w:tc>
          <w:tcPr>
            <w:tcW w:w="1890" w:type="dxa"/>
            <w:tcBorders>
              <w:top w:val="single"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58790C">
              <w:rPr>
                <w:sz w:val="20"/>
              </w:rPr>
              <w:t>29,6</w:t>
            </w:r>
          </w:p>
        </w:tc>
        <w:tc>
          <w:tcPr>
            <w:tcW w:w="1890" w:type="dxa"/>
            <w:tcBorders>
              <w:top w:val="single"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123A0C">
              <w:rPr>
                <w:sz w:val="20"/>
              </w:rPr>
              <w:t>71,4</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Pr>
                <w:sz w:val="20"/>
              </w:rPr>
              <w:t>Рынки и павильоны</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Pr>
                <w:sz w:val="20"/>
              </w:rPr>
              <w:t>мест</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58790C" w:rsidRDefault="002B39FD" w:rsidP="002B39FD">
            <w:pPr>
              <w:pStyle w:val="41"/>
              <w:spacing w:before="20" w:after="0" w:line="240" w:lineRule="exact"/>
              <w:ind w:left="0"/>
              <w:jc w:val="center"/>
              <w:rPr>
                <w:sz w:val="20"/>
              </w:rPr>
            </w:pPr>
            <w:r w:rsidRPr="0058790C">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F65F46" w:rsidRDefault="002B39FD" w:rsidP="002B39FD">
            <w:pPr>
              <w:pStyle w:val="41"/>
              <w:spacing w:before="20" w:after="0" w:line="240" w:lineRule="exact"/>
              <w:ind w:left="0"/>
              <w:jc w:val="center"/>
              <w:rPr>
                <w:sz w:val="20"/>
                <w:highlight w:val="cyan"/>
              </w:rPr>
            </w:pPr>
            <w:r w:rsidRPr="00123A0C">
              <w:rPr>
                <w:sz w:val="20"/>
              </w:rPr>
              <w:t>24</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Автозаправочные станции</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58790C" w:rsidRDefault="002B39FD" w:rsidP="002B39FD">
            <w:pPr>
              <w:pStyle w:val="41"/>
              <w:spacing w:before="20" w:after="0" w:line="240" w:lineRule="exact"/>
              <w:ind w:left="0"/>
              <w:jc w:val="center"/>
              <w:rPr>
                <w:sz w:val="20"/>
              </w:rPr>
            </w:pPr>
            <w:r w:rsidRPr="0058790C">
              <w:rPr>
                <w:sz w:val="20"/>
              </w:rPr>
              <w:t>2</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123A0C">
              <w:rPr>
                <w:sz w:val="20"/>
              </w:rPr>
              <w:t>5</w:t>
            </w:r>
          </w:p>
        </w:tc>
      </w:tr>
      <w:tr w:rsidR="002B39FD" w:rsidRPr="00BF6B29" w:rsidTr="009F102E">
        <w:tc>
          <w:tcPr>
            <w:tcW w:w="3544" w:type="dxa"/>
            <w:tcBorders>
              <w:top w:val="dotted" w:sz="4" w:space="0" w:color="auto"/>
              <w:left w:val="double" w:sz="6" w:space="0" w:color="auto"/>
              <w:bottom w:val="single"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Автомобильные газозаправочные станции сжиженного нефтяного газа</w:t>
            </w:r>
          </w:p>
        </w:tc>
        <w:tc>
          <w:tcPr>
            <w:tcW w:w="1890" w:type="dxa"/>
            <w:tcBorders>
              <w:top w:val="dotted" w:sz="4" w:space="0" w:color="auto"/>
              <w:left w:val="single" w:sz="6" w:space="0" w:color="auto"/>
              <w:bottom w:val="single"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единиц</w:t>
            </w:r>
          </w:p>
        </w:tc>
        <w:tc>
          <w:tcPr>
            <w:tcW w:w="1890" w:type="dxa"/>
            <w:tcBorders>
              <w:top w:val="dotted" w:sz="4" w:space="0" w:color="auto"/>
              <w:left w:val="single" w:sz="6" w:space="0" w:color="auto"/>
              <w:bottom w:val="single" w:sz="4" w:space="0" w:color="auto"/>
              <w:right w:val="single" w:sz="6" w:space="0" w:color="auto"/>
            </w:tcBorders>
            <w:vAlign w:val="bottom"/>
          </w:tcPr>
          <w:p w:rsidR="002B39FD" w:rsidRPr="0058790C" w:rsidRDefault="002B39FD" w:rsidP="002B39FD">
            <w:pPr>
              <w:pStyle w:val="41"/>
              <w:spacing w:before="20" w:after="0" w:line="240" w:lineRule="exact"/>
              <w:ind w:left="0"/>
              <w:jc w:val="center"/>
              <w:rPr>
                <w:sz w:val="20"/>
              </w:rPr>
            </w:pPr>
            <w:r w:rsidRPr="0058790C">
              <w:rPr>
                <w:sz w:val="20"/>
              </w:rPr>
              <w:t>3</w:t>
            </w:r>
          </w:p>
        </w:tc>
        <w:tc>
          <w:tcPr>
            <w:tcW w:w="1890" w:type="dxa"/>
            <w:tcBorders>
              <w:top w:val="dotted" w:sz="4" w:space="0" w:color="auto"/>
              <w:left w:val="single" w:sz="6" w:space="0" w:color="auto"/>
              <w:bottom w:val="single"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123A0C">
              <w:rPr>
                <w:sz w:val="20"/>
              </w:rPr>
              <w:t>1</w:t>
            </w:r>
          </w:p>
        </w:tc>
      </w:tr>
      <w:tr w:rsidR="002B39FD" w:rsidRPr="00BF6B29" w:rsidTr="009F102E">
        <w:tc>
          <w:tcPr>
            <w:tcW w:w="9214" w:type="dxa"/>
            <w:gridSpan w:val="4"/>
            <w:tcBorders>
              <w:top w:val="dotted" w:sz="4" w:space="0" w:color="auto"/>
              <w:left w:val="double" w:sz="6" w:space="0" w:color="auto"/>
              <w:bottom w:val="single" w:sz="6" w:space="0" w:color="auto"/>
              <w:right w:val="double" w:sz="6" w:space="0" w:color="auto"/>
            </w:tcBorders>
            <w:vAlign w:val="bottom"/>
          </w:tcPr>
          <w:p w:rsidR="002B39FD" w:rsidRPr="00137141" w:rsidRDefault="002B39FD" w:rsidP="002B39FD">
            <w:pPr>
              <w:spacing w:before="40" w:line="240" w:lineRule="exact"/>
              <w:ind w:firstLine="0"/>
              <w:jc w:val="center"/>
              <w:rPr>
                <w:b/>
                <w:bCs/>
                <w:sz w:val="20"/>
              </w:rPr>
            </w:pPr>
            <w:r w:rsidRPr="00137141">
              <w:rPr>
                <w:b/>
                <w:bCs/>
                <w:sz w:val="20"/>
              </w:rPr>
              <w:t>Транспортировка и хранение</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Pr>
                <w:sz w:val="20"/>
              </w:rPr>
              <w:t>Станции насосные на магистральных нефтепроводах и нефтепродуктопроводах</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916EBE">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sidRPr="00FF289E">
              <w:rPr>
                <w:sz w:val="20"/>
              </w:rPr>
              <w:t>1</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Газопроводы магистральные и</w:t>
            </w:r>
            <w:r w:rsidRPr="00137141">
              <w:rPr>
                <w:sz w:val="20"/>
              </w:rPr>
              <w:br/>
              <w:t>отводы от них</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8E1DD3">
              <w:rPr>
                <w:sz w:val="20"/>
              </w:rPr>
              <w:t>188,2</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FF289E">
              <w:rPr>
                <w:sz w:val="20"/>
              </w:rPr>
              <w:t>38,0</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Автомобильные дороги с твердым покрытием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8E1DD3">
              <w:rPr>
                <w:sz w:val="20"/>
              </w:rPr>
              <w:t>39,3</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FF289E">
              <w:rPr>
                <w:sz w:val="20"/>
              </w:rPr>
              <w:t>29,6</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Pr>
                <w:sz w:val="20"/>
              </w:rPr>
              <w:t>Зерносклады механизированные</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Pr>
                <w:sz w:val="20"/>
              </w:rPr>
              <w:t>тыс. тонн единовременного 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8E1DD3" w:rsidRDefault="002B39FD" w:rsidP="002B39FD">
            <w:pPr>
              <w:pStyle w:val="41"/>
              <w:spacing w:before="20" w:after="0" w:line="240" w:lineRule="exact"/>
              <w:ind w:left="0"/>
              <w:jc w:val="center"/>
              <w:rPr>
                <w:sz w:val="20"/>
              </w:rPr>
            </w:pPr>
            <w:r w:rsidRPr="008E1DD3">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sidRPr="00FF289E">
              <w:rPr>
                <w:sz w:val="20"/>
              </w:rPr>
              <w:t>9,6</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Default="002B39FD" w:rsidP="002B39FD">
            <w:pPr>
              <w:spacing w:before="20" w:line="240" w:lineRule="exact"/>
              <w:ind w:firstLine="0"/>
              <w:jc w:val="left"/>
              <w:rPr>
                <w:sz w:val="20"/>
              </w:rPr>
            </w:pPr>
            <w:r>
              <w:rPr>
                <w:sz w:val="20"/>
              </w:rPr>
              <w:t>Автовокзал</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20" w:line="240" w:lineRule="exact"/>
              <w:ind w:firstLine="0"/>
              <w:jc w:val="center"/>
              <w:rPr>
                <w:sz w:val="20"/>
              </w:rPr>
            </w:pPr>
            <w:r>
              <w:rPr>
                <w:sz w:val="20"/>
              </w:rPr>
              <w:t>пассажиров в час, человек</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8E1DD3" w:rsidRDefault="002B39FD" w:rsidP="002B39FD">
            <w:pPr>
              <w:pStyle w:val="41"/>
              <w:spacing w:before="20" w:after="0" w:line="240" w:lineRule="exact"/>
              <w:ind w:left="0"/>
              <w:jc w:val="center"/>
              <w:rPr>
                <w:sz w:val="20"/>
              </w:rPr>
            </w:pPr>
            <w:r w:rsidRPr="008E1DD3">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sidRPr="00FF289E">
              <w:rPr>
                <w:sz w:val="20"/>
              </w:rPr>
              <w:t>100</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proofErr w:type="spellStart"/>
            <w:r>
              <w:rPr>
                <w:sz w:val="20"/>
              </w:rPr>
              <w:t>Общетоварные</w:t>
            </w:r>
            <w:proofErr w:type="spellEnd"/>
            <w:r>
              <w:rPr>
                <w:sz w:val="20"/>
              </w:rPr>
              <w:t xml:space="preserve"> склады</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Pr>
                <w:sz w:val="20"/>
              </w:rPr>
              <w:t>тыс. кв. метров общей площади</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8E1DD3" w:rsidRDefault="002B39FD" w:rsidP="002B39FD">
            <w:pPr>
              <w:pStyle w:val="41"/>
              <w:spacing w:before="20" w:after="0" w:line="240" w:lineRule="exact"/>
              <w:ind w:left="0"/>
              <w:jc w:val="center"/>
              <w:rPr>
                <w:sz w:val="20"/>
              </w:rPr>
            </w:pPr>
            <w:r w:rsidRPr="008E1DD3">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sidRPr="00FF289E">
              <w:rPr>
                <w:sz w:val="20"/>
              </w:rPr>
              <w:t>0,3</w:t>
            </w:r>
          </w:p>
        </w:tc>
      </w:tr>
      <w:tr w:rsidR="002B39FD" w:rsidRPr="005E1858" w:rsidTr="009F102E">
        <w:tc>
          <w:tcPr>
            <w:tcW w:w="3544" w:type="dxa"/>
            <w:vMerge w:val="restart"/>
            <w:tcBorders>
              <w:top w:val="dotted" w:sz="4" w:space="0" w:color="auto"/>
              <w:left w:val="double" w:sz="6" w:space="0" w:color="auto"/>
            </w:tcBorders>
            <w:vAlign w:val="bottom"/>
          </w:tcPr>
          <w:p w:rsidR="002B39FD" w:rsidRDefault="002B39FD" w:rsidP="002B39FD">
            <w:pPr>
              <w:spacing w:before="20" w:line="240" w:lineRule="exact"/>
              <w:ind w:firstLine="0"/>
              <w:jc w:val="left"/>
              <w:rPr>
                <w:sz w:val="20"/>
              </w:rPr>
            </w:pPr>
            <w:r>
              <w:rPr>
                <w:sz w:val="20"/>
              </w:rPr>
              <w:t>Мосты</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20" w:line="240" w:lineRule="exact"/>
              <w:ind w:firstLine="0"/>
              <w:jc w:val="center"/>
              <w:rPr>
                <w:sz w:val="20"/>
              </w:rPr>
            </w:pPr>
            <w:r>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8E1DD3" w:rsidRDefault="002B39FD" w:rsidP="002B39FD">
            <w:pPr>
              <w:pStyle w:val="41"/>
              <w:spacing w:before="20" w:after="0" w:line="240" w:lineRule="exact"/>
              <w:ind w:left="0"/>
              <w:jc w:val="center"/>
              <w:rPr>
                <w:sz w:val="20"/>
              </w:rPr>
            </w:pPr>
            <w:r w:rsidRPr="008E1DD3">
              <w:rPr>
                <w:sz w:val="20"/>
              </w:rPr>
              <w:t>2</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FF289E" w:rsidRDefault="002B39FD" w:rsidP="002B39FD">
            <w:pPr>
              <w:pStyle w:val="41"/>
              <w:spacing w:before="20" w:after="0" w:line="240" w:lineRule="exact"/>
              <w:ind w:left="0"/>
              <w:jc w:val="center"/>
              <w:rPr>
                <w:sz w:val="20"/>
              </w:rPr>
            </w:pPr>
            <w:r w:rsidRPr="00FF289E">
              <w:rPr>
                <w:sz w:val="20"/>
              </w:rPr>
              <w:t>-</w:t>
            </w:r>
          </w:p>
        </w:tc>
      </w:tr>
      <w:tr w:rsidR="002B39FD" w:rsidRPr="005E1858" w:rsidTr="009F102E">
        <w:tc>
          <w:tcPr>
            <w:tcW w:w="3544" w:type="dxa"/>
            <w:vMerge/>
            <w:tcBorders>
              <w:left w:val="double" w:sz="6" w:space="0" w:color="auto"/>
              <w:bottom w:val="dotted" w:sz="4" w:space="0" w:color="auto"/>
            </w:tcBorders>
            <w:vAlign w:val="bottom"/>
          </w:tcPr>
          <w:p w:rsidR="002B39FD" w:rsidRDefault="002B39FD" w:rsidP="002B39FD">
            <w:pPr>
              <w:spacing w:before="20" w:line="240" w:lineRule="exact"/>
              <w:ind w:firstLine="0"/>
              <w:jc w:val="left"/>
              <w:rPr>
                <w:sz w:val="20"/>
              </w:rPr>
            </w:pPr>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20" w:line="240" w:lineRule="exact"/>
              <w:ind w:firstLine="0"/>
              <w:jc w:val="center"/>
              <w:rPr>
                <w:sz w:val="20"/>
              </w:rPr>
            </w:pPr>
            <w:proofErr w:type="spellStart"/>
            <w:r>
              <w:rPr>
                <w:sz w:val="20"/>
              </w:rPr>
              <w:t>пог</w:t>
            </w:r>
            <w:proofErr w:type="spellEnd"/>
            <w:r>
              <w:rPr>
                <w:sz w:val="20"/>
              </w:rPr>
              <w:t>. метр</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8E1DD3" w:rsidRDefault="002B39FD" w:rsidP="002B39FD">
            <w:pPr>
              <w:pStyle w:val="41"/>
              <w:spacing w:before="20" w:after="0" w:line="240" w:lineRule="exact"/>
              <w:ind w:left="0"/>
              <w:jc w:val="center"/>
              <w:rPr>
                <w:sz w:val="20"/>
              </w:rPr>
            </w:pPr>
            <w:r w:rsidRPr="008E1DD3">
              <w:rPr>
                <w:sz w:val="20"/>
              </w:rPr>
              <w:t>359,7</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FF289E" w:rsidRDefault="002B39FD" w:rsidP="002B39FD">
            <w:pPr>
              <w:pStyle w:val="41"/>
              <w:spacing w:before="20" w:after="0" w:line="240" w:lineRule="exact"/>
              <w:ind w:left="0"/>
              <w:jc w:val="center"/>
              <w:rPr>
                <w:sz w:val="20"/>
              </w:rPr>
            </w:pPr>
            <w:r w:rsidRPr="00FF289E">
              <w:rPr>
                <w:sz w:val="20"/>
              </w:rPr>
              <w:t>1,9</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Default="002B39FD" w:rsidP="002B39FD">
            <w:pPr>
              <w:spacing w:before="20" w:line="240" w:lineRule="exact"/>
              <w:ind w:firstLine="0"/>
              <w:jc w:val="left"/>
              <w:rPr>
                <w:sz w:val="20"/>
              </w:rPr>
            </w:pPr>
            <w:proofErr w:type="spellStart"/>
            <w:r>
              <w:rPr>
                <w:sz w:val="20"/>
              </w:rPr>
              <w:t>Нефтеемкости</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2B39FD" w:rsidRDefault="002B39FD" w:rsidP="002B39FD">
            <w:pPr>
              <w:spacing w:before="20" w:line="240" w:lineRule="exact"/>
              <w:ind w:firstLine="0"/>
              <w:jc w:val="center"/>
              <w:rPr>
                <w:sz w:val="20"/>
              </w:rPr>
            </w:pPr>
            <w:r>
              <w:rPr>
                <w:sz w:val="20"/>
              </w:rPr>
              <w:t>тыс. куб.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BB09F4" w:rsidRDefault="002B39FD" w:rsidP="002B39FD">
            <w:pPr>
              <w:pStyle w:val="41"/>
              <w:spacing w:before="20" w:after="0" w:line="240" w:lineRule="exact"/>
              <w:ind w:left="0"/>
              <w:jc w:val="center"/>
              <w:rPr>
                <w:sz w:val="20"/>
                <w:highlight w:val="yellow"/>
              </w:rPr>
            </w:pPr>
            <w:r w:rsidRPr="008E1DD3">
              <w:rPr>
                <w:sz w:val="20"/>
              </w:rPr>
              <w:t>25,0</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Default="002B39FD" w:rsidP="002B39FD">
            <w:pPr>
              <w:pStyle w:val="41"/>
              <w:spacing w:before="20" w:after="0" w:line="240" w:lineRule="exact"/>
              <w:ind w:left="0"/>
              <w:jc w:val="center"/>
              <w:rPr>
                <w:sz w:val="20"/>
              </w:rPr>
            </w:pPr>
            <w:r w:rsidRPr="00A62F19">
              <w:rPr>
                <w:sz w:val="20"/>
              </w:rPr>
              <w:t>131,3</w:t>
            </w:r>
          </w:p>
        </w:tc>
      </w:tr>
      <w:tr w:rsidR="002B39FD" w:rsidRPr="00BF6B29" w:rsidTr="009F102E">
        <w:tc>
          <w:tcPr>
            <w:tcW w:w="9214" w:type="dxa"/>
            <w:gridSpan w:val="4"/>
            <w:tcBorders>
              <w:top w:val="single" w:sz="4" w:space="0" w:color="auto"/>
              <w:left w:val="double" w:sz="6" w:space="0" w:color="auto"/>
              <w:bottom w:val="single" w:sz="4" w:space="0" w:color="auto"/>
              <w:right w:val="double" w:sz="6" w:space="0" w:color="auto"/>
            </w:tcBorders>
            <w:vAlign w:val="bottom"/>
          </w:tcPr>
          <w:p w:rsidR="002B39FD" w:rsidRPr="00137141" w:rsidRDefault="002B39FD" w:rsidP="002B39FD">
            <w:pPr>
              <w:spacing w:before="40" w:line="240" w:lineRule="exact"/>
              <w:ind w:firstLine="0"/>
              <w:jc w:val="center"/>
              <w:rPr>
                <w:b/>
                <w:bCs/>
                <w:sz w:val="20"/>
              </w:rPr>
            </w:pPr>
            <w:r w:rsidRPr="00137141">
              <w:rPr>
                <w:b/>
                <w:bCs/>
                <w:sz w:val="20"/>
              </w:rPr>
              <w:t>Деятельность по предоставлению продуктов питания и напитков</w:t>
            </w:r>
          </w:p>
        </w:tc>
      </w:tr>
      <w:tr w:rsidR="002B39FD" w:rsidRPr="00BF6B29" w:rsidTr="009F102E">
        <w:tc>
          <w:tcPr>
            <w:tcW w:w="3544" w:type="dxa"/>
            <w:tcBorders>
              <w:top w:val="single" w:sz="4" w:space="0" w:color="auto"/>
              <w:left w:val="double" w:sz="6" w:space="0" w:color="auto"/>
              <w:bottom w:val="single" w:sz="4" w:space="0" w:color="auto"/>
            </w:tcBorders>
            <w:vAlign w:val="bottom"/>
          </w:tcPr>
          <w:p w:rsidR="002B39FD" w:rsidRPr="00137141" w:rsidRDefault="002B39FD" w:rsidP="002B39FD">
            <w:pPr>
              <w:spacing w:before="40" w:line="240" w:lineRule="exact"/>
              <w:ind w:firstLine="0"/>
              <w:rPr>
                <w:sz w:val="20"/>
              </w:rPr>
            </w:pPr>
            <w:r w:rsidRPr="00137141">
              <w:rPr>
                <w:sz w:val="20"/>
              </w:rPr>
              <w:t xml:space="preserve">Предприятия </w:t>
            </w:r>
            <w:r w:rsidRPr="00137141">
              <w:rPr>
                <w:spacing w:val="-6"/>
                <w:sz w:val="20"/>
              </w:rPr>
              <w:t>общественного питания</w:t>
            </w:r>
          </w:p>
        </w:tc>
        <w:tc>
          <w:tcPr>
            <w:tcW w:w="1890" w:type="dxa"/>
            <w:tcBorders>
              <w:top w:val="single" w:sz="4" w:space="0" w:color="auto"/>
              <w:left w:val="single" w:sz="6" w:space="0" w:color="auto"/>
              <w:bottom w:val="single" w:sz="4" w:space="0" w:color="auto"/>
              <w:right w:val="single" w:sz="6" w:space="0" w:color="auto"/>
            </w:tcBorders>
            <w:vAlign w:val="bottom"/>
          </w:tcPr>
          <w:p w:rsidR="002B39FD" w:rsidRPr="00137141" w:rsidRDefault="002B39FD" w:rsidP="002B39FD">
            <w:pPr>
              <w:spacing w:before="40" w:line="240" w:lineRule="exact"/>
              <w:ind w:firstLine="0"/>
              <w:jc w:val="center"/>
              <w:rPr>
                <w:sz w:val="20"/>
              </w:rPr>
            </w:pPr>
            <w:r>
              <w:rPr>
                <w:sz w:val="20"/>
              </w:rPr>
              <w:t>п</w:t>
            </w:r>
            <w:r w:rsidRPr="00137141">
              <w:rPr>
                <w:sz w:val="20"/>
              </w:rPr>
              <w:t>осадочных</w:t>
            </w:r>
            <w:r>
              <w:rPr>
                <w:sz w:val="20"/>
              </w:rPr>
              <w:br/>
            </w:r>
            <w:r w:rsidRPr="00137141">
              <w:rPr>
                <w:sz w:val="20"/>
              </w:rPr>
              <w:t>мест</w:t>
            </w:r>
          </w:p>
        </w:tc>
        <w:tc>
          <w:tcPr>
            <w:tcW w:w="1890" w:type="dxa"/>
            <w:tcBorders>
              <w:top w:val="single" w:sz="4" w:space="0" w:color="auto"/>
              <w:left w:val="single" w:sz="6" w:space="0" w:color="auto"/>
              <w:bottom w:val="single" w:sz="4" w:space="0" w:color="auto"/>
              <w:right w:val="single" w:sz="6" w:space="0" w:color="auto"/>
            </w:tcBorders>
            <w:vAlign w:val="bottom"/>
          </w:tcPr>
          <w:p w:rsidR="002B39FD" w:rsidRPr="00A62F19" w:rsidRDefault="002B39FD" w:rsidP="002B39FD">
            <w:pPr>
              <w:spacing w:before="40" w:line="240" w:lineRule="exact"/>
              <w:ind w:firstLine="0"/>
              <w:jc w:val="center"/>
              <w:rPr>
                <w:sz w:val="20"/>
              </w:rPr>
            </w:pPr>
            <w:r w:rsidRPr="00A62F19">
              <w:rPr>
                <w:sz w:val="20"/>
              </w:rPr>
              <w:t>223</w:t>
            </w:r>
          </w:p>
        </w:tc>
        <w:tc>
          <w:tcPr>
            <w:tcW w:w="1890" w:type="dxa"/>
            <w:tcBorders>
              <w:top w:val="single" w:sz="4" w:space="0" w:color="auto"/>
              <w:left w:val="single" w:sz="6" w:space="0" w:color="auto"/>
              <w:bottom w:val="single" w:sz="4" w:space="0" w:color="auto"/>
              <w:right w:val="double" w:sz="6" w:space="0" w:color="auto"/>
            </w:tcBorders>
            <w:vAlign w:val="bottom"/>
          </w:tcPr>
          <w:p w:rsidR="002B39FD" w:rsidRPr="00137141" w:rsidRDefault="002B39FD" w:rsidP="002B39FD">
            <w:pPr>
              <w:spacing w:before="40" w:line="240" w:lineRule="exact"/>
              <w:ind w:firstLine="0"/>
              <w:jc w:val="center"/>
              <w:rPr>
                <w:sz w:val="20"/>
              </w:rPr>
            </w:pPr>
            <w:r w:rsidRPr="00FF289E">
              <w:rPr>
                <w:sz w:val="20"/>
              </w:rPr>
              <w:t>318</w:t>
            </w:r>
          </w:p>
        </w:tc>
      </w:tr>
      <w:tr w:rsidR="002B39FD" w:rsidRPr="00BF6B29" w:rsidTr="009F102E">
        <w:tc>
          <w:tcPr>
            <w:tcW w:w="9214" w:type="dxa"/>
            <w:gridSpan w:val="4"/>
            <w:tcBorders>
              <w:top w:val="single" w:sz="4" w:space="0" w:color="auto"/>
              <w:left w:val="double" w:sz="6" w:space="0" w:color="auto"/>
              <w:bottom w:val="single" w:sz="6" w:space="0" w:color="auto"/>
              <w:right w:val="double" w:sz="6" w:space="0" w:color="auto"/>
            </w:tcBorders>
            <w:vAlign w:val="bottom"/>
          </w:tcPr>
          <w:p w:rsidR="002B39FD" w:rsidRPr="00A62F19" w:rsidRDefault="002B39FD" w:rsidP="002B39FD">
            <w:pPr>
              <w:spacing w:before="40" w:line="240" w:lineRule="exact"/>
              <w:ind w:firstLine="0"/>
              <w:jc w:val="center"/>
              <w:rPr>
                <w:b/>
                <w:bCs/>
                <w:sz w:val="20"/>
              </w:rPr>
            </w:pPr>
            <w:r w:rsidRPr="00A62F19">
              <w:rPr>
                <w:b/>
                <w:bCs/>
                <w:sz w:val="20"/>
              </w:rPr>
              <w:t>Деятельность в области информации и связи</w:t>
            </w:r>
          </w:p>
        </w:tc>
      </w:tr>
      <w:tr w:rsidR="002B39FD" w:rsidRPr="00BF6B29" w:rsidTr="009F102E">
        <w:tc>
          <w:tcPr>
            <w:tcW w:w="3544" w:type="dxa"/>
            <w:tcBorders>
              <w:top w:val="dotted" w:sz="4" w:space="0" w:color="auto"/>
              <w:left w:val="double" w:sz="6" w:space="0" w:color="auto"/>
              <w:bottom w:val="dotted" w:sz="4" w:space="0" w:color="auto"/>
            </w:tcBorders>
            <w:vAlign w:val="bottom"/>
          </w:tcPr>
          <w:p w:rsidR="002B39FD" w:rsidRPr="00137141" w:rsidRDefault="002B39FD" w:rsidP="002B39FD">
            <w:pPr>
              <w:spacing w:before="20" w:line="240" w:lineRule="exact"/>
              <w:ind w:firstLine="0"/>
              <w:jc w:val="left"/>
              <w:rPr>
                <w:sz w:val="20"/>
              </w:rPr>
            </w:pPr>
            <w:r w:rsidRPr="00137141">
              <w:rPr>
                <w:sz w:val="20"/>
              </w:rPr>
              <w:t>Антенно-мачтовые сооружения для сотовой связи</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штук</w:t>
            </w: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A62F19" w:rsidRDefault="002B39FD" w:rsidP="002B39FD">
            <w:pPr>
              <w:pStyle w:val="41"/>
              <w:spacing w:before="20" w:after="0" w:line="240" w:lineRule="exact"/>
              <w:ind w:left="0"/>
              <w:jc w:val="center"/>
              <w:rPr>
                <w:sz w:val="20"/>
              </w:rPr>
            </w:pPr>
            <w:r w:rsidRPr="00A62F19">
              <w:rPr>
                <w:sz w:val="20"/>
              </w:rPr>
              <w:t>1</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137141">
              <w:rPr>
                <w:sz w:val="20"/>
              </w:rPr>
              <w:t>-</w:t>
            </w:r>
          </w:p>
        </w:tc>
      </w:tr>
      <w:tr w:rsidR="002B39FD" w:rsidRPr="00BF6B29" w:rsidTr="009F102E">
        <w:tc>
          <w:tcPr>
            <w:tcW w:w="3544" w:type="dxa"/>
            <w:tcBorders>
              <w:top w:val="dotted" w:sz="4" w:space="0" w:color="auto"/>
              <w:left w:val="double" w:sz="6" w:space="0" w:color="auto"/>
              <w:bottom w:val="single" w:sz="6" w:space="0" w:color="auto"/>
            </w:tcBorders>
            <w:vAlign w:val="bottom"/>
          </w:tcPr>
          <w:p w:rsidR="002B39FD" w:rsidRPr="00137141" w:rsidRDefault="002B39FD" w:rsidP="002B39FD">
            <w:pPr>
              <w:spacing w:before="20" w:line="240" w:lineRule="exact"/>
              <w:ind w:firstLine="0"/>
              <w:jc w:val="left"/>
              <w:rPr>
                <w:sz w:val="20"/>
              </w:rPr>
            </w:pPr>
            <w:r w:rsidRPr="00137141">
              <w:rPr>
                <w:sz w:val="20"/>
              </w:rPr>
              <w:t>Волоконно-оптические линии связи (передачи)</w:t>
            </w:r>
          </w:p>
        </w:tc>
        <w:tc>
          <w:tcPr>
            <w:tcW w:w="1890" w:type="dxa"/>
            <w:tcBorders>
              <w:top w:val="dotted" w:sz="4" w:space="0" w:color="auto"/>
              <w:left w:val="single" w:sz="6" w:space="0" w:color="auto"/>
              <w:bottom w:val="single" w:sz="6"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км</w:t>
            </w:r>
          </w:p>
        </w:tc>
        <w:tc>
          <w:tcPr>
            <w:tcW w:w="1890" w:type="dxa"/>
            <w:tcBorders>
              <w:top w:val="dotted" w:sz="4" w:space="0" w:color="auto"/>
              <w:left w:val="single" w:sz="6" w:space="0" w:color="auto"/>
              <w:bottom w:val="single" w:sz="6" w:space="0" w:color="auto"/>
              <w:right w:val="single" w:sz="6" w:space="0" w:color="auto"/>
            </w:tcBorders>
            <w:vAlign w:val="bottom"/>
          </w:tcPr>
          <w:p w:rsidR="002B39FD" w:rsidRPr="00A62F19" w:rsidRDefault="002B39FD" w:rsidP="002B39FD">
            <w:pPr>
              <w:pStyle w:val="41"/>
              <w:spacing w:before="20" w:after="0" w:line="240" w:lineRule="exact"/>
              <w:ind w:left="0"/>
              <w:jc w:val="center"/>
              <w:rPr>
                <w:sz w:val="20"/>
              </w:rPr>
            </w:pPr>
            <w:r w:rsidRPr="00A62F19">
              <w:rPr>
                <w:sz w:val="20"/>
              </w:rPr>
              <w:t>285,8</w:t>
            </w:r>
          </w:p>
        </w:tc>
        <w:tc>
          <w:tcPr>
            <w:tcW w:w="1890" w:type="dxa"/>
            <w:tcBorders>
              <w:top w:val="dotted" w:sz="4" w:space="0" w:color="auto"/>
              <w:left w:val="single" w:sz="6" w:space="0" w:color="auto"/>
              <w:bottom w:val="single" w:sz="6" w:space="0" w:color="auto"/>
              <w:right w:val="double" w:sz="6" w:space="0" w:color="auto"/>
            </w:tcBorders>
            <w:vAlign w:val="bottom"/>
          </w:tcPr>
          <w:p w:rsidR="002B39FD" w:rsidRPr="00137141" w:rsidRDefault="002B39FD" w:rsidP="002B39FD">
            <w:pPr>
              <w:pStyle w:val="41"/>
              <w:spacing w:before="20" w:after="0" w:line="240" w:lineRule="exact"/>
              <w:ind w:left="0"/>
              <w:jc w:val="center"/>
              <w:rPr>
                <w:sz w:val="20"/>
              </w:rPr>
            </w:pPr>
            <w:r w:rsidRPr="00FF289E">
              <w:rPr>
                <w:sz w:val="20"/>
              </w:rPr>
              <w:t>198,7</w:t>
            </w:r>
          </w:p>
        </w:tc>
      </w:tr>
      <w:tr w:rsidR="002B39FD" w:rsidRPr="00BF6B29" w:rsidTr="009F102E">
        <w:tc>
          <w:tcPr>
            <w:tcW w:w="9214" w:type="dxa"/>
            <w:gridSpan w:val="4"/>
            <w:tcBorders>
              <w:top w:val="single" w:sz="6" w:space="0" w:color="auto"/>
              <w:left w:val="double" w:sz="6" w:space="0" w:color="auto"/>
              <w:bottom w:val="single" w:sz="6" w:space="0" w:color="auto"/>
              <w:right w:val="double" w:sz="6" w:space="0" w:color="auto"/>
            </w:tcBorders>
            <w:vAlign w:val="bottom"/>
          </w:tcPr>
          <w:p w:rsidR="002B39FD" w:rsidRPr="00A62F19" w:rsidRDefault="002B39FD" w:rsidP="002B39FD">
            <w:pPr>
              <w:spacing w:before="40" w:line="240" w:lineRule="exact"/>
              <w:ind w:firstLine="0"/>
              <w:jc w:val="center"/>
              <w:rPr>
                <w:b/>
                <w:bCs/>
                <w:sz w:val="20"/>
              </w:rPr>
            </w:pPr>
            <w:r w:rsidRPr="00A62F19">
              <w:rPr>
                <w:b/>
                <w:bCs/>
                <w:sz w:val="20"/>
              </w:rPr>
              <w:t>Деятельность по операциям с недвижимым имуществом</w:t>
            </w:r>
          </w:p>
        </w:tc>
      </w:tr>
      <w:tr w:rsidR="002B39FD" w:rsidRPr="00BF6B29" w:rsidTr="009F102E">
        <w:tc>
          <w:tcPr>
            <w:tcW w:w="3544" w:type="dxa"/>
            <w:vMerge w:val="restart"/>
            <w:tcBorders>
              <w:top w:val="single" w:sz="6" w:space="0" w:color="auto"/>
              <w:left w:val="double" w:sz="6" w:space="0" w:color="auto"/>
            </w:tcBorders>
            <w:vAlign w:val="bottom"/>
          </w:tcPr>
          <w:p w:rsidR="002B39FD" w:rsidRPr="00137141" w:rsidRDefault="002B39FD" w:rsidP="002B39FD">
            <w:pPr>
              <w:spacing w:before="20" w:line="240" w:lineRule="exact"/>
              <w:ind w:firstLine="0"/>
              <w:jc w:val="left"/>
              <w:rPr>
                <w:sz w:val="20"/>
              </w:rPr>
            </w:pPr>
            <w:r w:rsidRPr="00137141">
              <w:rPr>
                <w:sz w:val="20"/>
              </w:rPr>
              <w:t>Капитальные гаражи</w:t>
            </w:r>
          </w:p>
        </w:tc>
        <w:tc>
          <w:tcPr>
            <w:tcW w:w="1890" w:type="dxa"/>
            <w:tcBorders>
              <w:top w:val="single" w:sz="6"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единиц</w:t>
            </w:r>
          </w:p>
        </w:tc>
        <w:tc>
          <w:tcPr>
            <w:tcW w:w="1890" w:type="dxa"/>
            <w:tcBorders>
              <w:top w:val="single" w:sz="6" w:space="0" w:color="auto"/>
              <w:left w:val="single" w:sz="6" w:space="0" w:color="auto"/>
              <w:bottom w:val="dotted" w:sz="4" w:space="0" w:color="auto"/>
              <w:right w:val="single" w:sz="6" w:space="0" w:color="auto"/>
            </w:tcBorders>
            <w:vAlign w:val="bottom"/>
          </w:tcPr>
          <w:p w:rsidR="002B39FD" w:rsidRPr="00A62F19" w:rsidRDefault="002B39FD" w:rsidP="002B39FD">
            <w:pPr>
              <w:pStyle w:val="41"/>
              <w:spacing w:before="20" w:after="0" w:line="240" w:lineRule="exact"/>
              <w:ind w:left="0"/>
              <w:jc w:val="center"/>
              <w:rPr>
                <w:sz w:val="20"/>
              </w:rPr>
            </w:pPr>
            <w:r w:rsidRPr="00A62F19">
              <w:rPr>
                <w:sz w:val="20"/>
              </w:rPr>
              <w:t>27</w:t>
            </w:r>
          </w:p>
        </w:tc>
        <w:tc>
          <w:tcPr>
            <w:tcW w:w="1890" w:type="dxa"/>
            <w:tcBorders>
              <w:top w:val="single" w:sz="6" w:space="0" w:color="auto"/>
              <w:left w:val="single" w:sz="6" w:space="0" w:color="auto"/>
              <w:bottom w:val="dotted" w:sz="4" w:space="0" w:color="auto"/>
              <w:right w:val="double" w:sz="6" w:space="0" w:color="auto"/>
            </w:tcBorders>
            <w:vAlign w:val="bottom"/>
          </w:tcPr>
          <w:p w:rsidR="002B39FD" w:rsidRPr="00FF289E" w:rsidRDefault="002B39FD" w:rsidP="002B39FD">
            <w:pPr>
              <w:pStyle w:val="41"/>
              <w:spacing w:before="20" w:after="0" w:line="240" w:lineRule="exact"/>
              <w:ind w:left="0"/>
              <w:jc w:val="center"/>
              <w:rPr>
                <w:sz w:val="20"/>
              </w:rPr>
            </w:pPr>
            <w:r w:rsidRPr="00FF289E">
              <w:rPr>
                <w:sz w:val="20"/>
              </w:rPr>
              <w:t>34</w:t>
            </w:r>
          </w:p>
        </w:tc>
      </w:tr>
      <w:tr w:rsidR="002B39FD" w:rsidRPr="00425B3D" w:rsidTr="009F102E">
        <w:tc>
          <w:tcPr>
            <w:tcW w:w="3544" w:type="dxa"/>
            <w:vMerge/>
            <w:tcBorders>
              <w:left w:val="double" w:sz="6" w:space="0" w:color="auto"/>
            </w:tcBorders>
            <w:vAlign w:val="bottom"/>
          </w:tcPr>
          <w:p w:rsidR="002B39FD" w:rsidRPr="00137141" w:rsidRDefault="002B39FD" w:rsidP="002B39FD">
            <w:pPr>
              <w:pStyle w:val="0"/>
              <w:spacing w:before="20" w:after="0" w:line="240" w:lineRule="exact"/>
              <w:ind w:left="57"/>
              <w:rPr>
                <w:sz w:val="20"/>
              </w:rPr>
            </w:pPr>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137141" w:rsidRDefault="002B39FD" w:rsidP="002B39FD">
            <w:pPr>
              <w:spacing w:before="20" w:line="240" w:lineRule="exact"/>
              <w:ind w:firstLine="0"/>
              <w:jc w:val="center"/>
              <w:rPr>
                <w:sz w:val="20"/>
              </w:rPr>
            </w:pPr>
            <w:r w:rsidRPr="00137141">
              <w:rPr>
                <w:sz w:val="20"/>
              </w:rPr>
              <w:t>количество</w:t>
            </w:r>
            <w:r w:rsidRPr="00137141">
              <w:rPr>
                <w:sz w:val="20"/>
              </w:rPr>
              <w:br/>
            </w:r>
            <w:proofErr w:type="spellStart"/>
            <w:r w:rsidRPr="00137141">
              <w:rPr>
                <w:sz w:val="20"/>
              </w:rPr>
              <w:t>машиномест</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2B39FD" w:rsidRPr="00A62F19" w:rsidRDefault="002B39FD" w:rsidP="002B39FD">
            <w:pPr>
              <w:pStyle w:val="41"/>
              <w:spacing w:before="20" w:after="0" w:line="240" w:lineRule="exact"/>
              <w:ind w:left="0"/>
              <w:jc w:val="center"/>
              <w:rPr>
                <w:sz w:val="20"/>
              </w:rPr>
            </w:pPr>
            <w:r w:rsidRPr="00A62F19">
              <w:rPr>
                <w:sz w:val="20"/>
              </w:rPr>
              <w:t>1553</w:t>
            </w:r>
          </w:p>
        </w:tc>
        <w:tc>
          <w:tcPr>
            <w:tcW w:w="1890" w:type="dxa"/>
            <w:tcBorders>
              <w:top w:val="dotted" w:sz="4" w:space="0" w:color="auto"/>
              <w:left w:val="single" w:sz="6" w:space="0" w:color="auto"/>
              <w:bottom w:val="dotted" w:sz="4" w:space="0" w:color="auto"/>
              <w:right w:val="double" w:sz="6" w:space="0" w:color="auto"/>
            </w:tcBorders>
            <w:vAlign w:val="bottom"/>
          </w:tcPr>
          <w:p w:rsidR="002B39FD" w:rsidRPr="00FF289E" w:rsidRDefault="002B39FD" w:rsidP="002B39FD">
            <w:pPr>
              <w:pStyle w:val="41"/>
              <w:spacing w:before="20" w:after="0" w:line="240" w:lineRule="exact"/>
              <w:ind w:left="0"/>
              <w:jc w:val="center"/>
              <w:rPr>
                <w:sz w:val="20"/>
              </w:rPr>
            </w:pPr>
            <w:r w:rsidRPr="00FF289E">
              <w:rPr>
                <w:sz w:val="20"/>
              </w:rPr>
              <w:t>2100</w:t>
            </w:r>
          </w:p>
        </w:tc>
      </w:tr>
      <w:tr w:rsidR="002B39FD" w:rsidRPr="002B39FD" w:rsidTr="009F102E">
        <w:tc>
          <w:tcPr>
            <w:tcW w:w="9214" w:type="dxa"/>
            <w:gridSpan w:val="4"/>
            <w:tcBorders>
              <w:top w:val="single" w:sz="6" w:space="0" w:color="auto"/>
              <w:left w:val="double" w:sz="6" w:space="0" w:color="auto"/>
              <w:bottom w:val="double" w:sz="6" w:space="0" w:color="auto"/>
              <w:right w:val="double" w:sz="6" w:space="0" w:color="auto"/>
            </w:tcBorders>
            <w:vAlign w:val="bottom"/>
          </w:tcPr>
          <w:p w:rsidR="002B39FD" w:rsidRPr="002B39FD" w:rsidRDefault="002B39FD" w:rsidP="002B39FD">
            <w:pPr>
              <w:pStyle w:val="aff1"/>
              <w:tabs>
                <w:tab w:val="left" w:pos="284"/>
                <w:tab w:val="num" w:pos="1307"/>
              </w:tabs>
              <w:spacing w:before="20" w:line="240" w:lineRule="exact"/>
              <w:jc w:val="left"/>
            </w:pPr>
            <w:r w:rsidRPr="002B39FD">
              <w:rPr>
                <w:vertAlign w:val="superscript"/>
              </w:rPr>
              <w:t xml:space="preserve">1) </w:t>
            </w:r>
            <w:r w:rsidRPr="002B39FD">
              <w:t>Предварительные данные.</w:t>
            </w:r>
          </w:p>
        </w:tc>
      </w:tr>
    </w:tbl>
    <w:p w:rsidR="002C6706" w:rsidRPr="002C6706" w:rsidRDefault="002C6706" w:rsidP="00930BAB">
      <w:pPr>
        <w:keepNext/>
        <w:spacing w:before="120"/>
        <w:ind w:firstLine="0"/>
        <w:rPr>
          <w:b/>
          <w:sz w:val="6"/>
        </w:rPr>
      </w:pPr>
    </w:p>
    <w:p w:rsidR="00874D7B" w:rsidRPr="009B6226" w:rsidRDefault="00874D7B" w:rsidP="00345DB5">
      <w:pPr>
        <w:ind w:firstLine="0"/>
        <w:rPr>
          <w:b/>
          <w:sz w:val="2"/>
        </w:rPr>
        <w:sectPr w:rsidR="00874D7B" w:rsidRPr="009B6226" w:rsidSect="00AE4C35">
          <w:headerReference w:type="even" r:id="rId38"/>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72" w:name="_Toc62805569"/>
      <w:r w:rsidRPr="005729B6">
        <w:rPr>
          <w:rFonts w:cs="Arial"/>
          <w:i/>
          <w:spacing w:val="-4"/>
          <w:sz w:val="31"/>
        </w:rPr>
        <w:lastRenderedPageBreak/>
        <w:t>М</w:t>
      </w:r>
      <w:r w:rsidR="00AC7307" w:rsidRPr="005729B6">
        <w:rPr>
          <w:rFonts w:cs="Arial"/>
          <w:i/>
          <w:spacing w:val="-4"/>
          <w:sz w:val="31"/>
        </w:rPr>
        <w:t>етодологический комментарий</w:t>
      </w:r>
      <w:bookmarkEnd w:id="265"/>
      <w:bookmarkEnd w:id="266"/>
      <w:bookmarkEnd w:id="267"/>
      <w:bookmarkEnd w:id="268"/>
      <w:bookmarkEnd w:id="269"/>
      <w:bookmarkEnd w:id="270"/>
      <w:bookmarkEnd w:id="271"/>
      <w:bookmarkEnd w:id="272"/>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295CCA">
        <w:rPr>
          <w:rFonts w:ascii="Arial" w:hAnsi="Arial" w:cs="Arial"/>
          <w:sz w:val="22"/>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295CCA">
        <w:rPr>
          <w:rFonts w:ascii="Arial" w:hAnsi="Arial" w:cs="Arial"/>
          <w:sz w:val="22"/>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295CCA">
        <w:rPr>
          <w:rFonts w:cs="Arial"/>
          <w:szCs w:val="22"/>
        </w:rPr>
        <w:t>агрегируются</w:t>
      </w:r>
      <w:proofErr w:type="spellEnd"/>
      <w:r w:rsidRPr="00295CCA">
        <w:rPr>
          <w:rFonts w:cs="Arial"/>
          <w:szCs w:val="22"/>
        </w:rPr>
        <w:t xml:space="preserve"> в индексы по видам деятельности, подгруппам, группам, подклассам, классам, подразделам и разделам ОКВЭД. </w:t>
      </w:r>
    </w:p>
    <w:p w:rsidR="003753D2"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00010F9A">
        <w:rPr>
          <w:rFonts w:cs="Arial"/>
          <w:b/>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3753D2" w:rsidP="00D305B6">
      <w:pPr>
        <w:spacing w:before="60" w:line="240" w:lineRule="auto"/>
        <w:ind w:firstLine="709"/>
        <w:rPr>
          <w:rFonts w:cs="Arial"/>
          <w:szCs w:val="22"/>
        </w:rPr>
      </w:pPr>
      <w:r>
        <w:t>С января 2020 года</w:t>
      </w:r>
      <w:r w:rsidRPr="003753D2">
        <w:t xml:space="preserve">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3753D2">
        <w:lastRenderedPageBreak/>
        <w:t>добавленной стоимости по видам экономической деятельности 2010 г</w:t>
      </w:r>
      <w:r>
        <w:t>ода</w:t>
      </w:r>
      <w:r w:rsidR="00487D79">
        <w:t>.</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порядке п</w:t>
      </w:r>
      <w:r w:rsidRPr="00295CCA">
        <w:rPr>
          <w:rFonts w:ascii="Arial" w:hAnsi="Arial" w:cs="Arial"/>
          <w:sz w:val="22"/>
          <w:szCs w:val="22"/>
        </w:rPr>
        <w:t>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00010F9A">
        <w:rPr>
          <w:rFonts w:ascii="Arial" w:hAnsi="Arial" w:cs="Arial"/>
          <w:b/>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показатель,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растениеводства и животноводства в сравниваемых периодах.</w:t>
      </w:r>
      <w:r w:rsidR="00010F9A">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00010F9A">
        <w:rPr>
          <w:rFonts w:cs="Arial"/>
          <w:b/>
          <w:szCs w:val="22"/>
        </w:rPr>
        <w:t xml:space="preserve"> </w:t>
      </w:r>
      <w:r w:rsidRPr="00E92696">
        <w:rPr>
          <w:rFonts w:cs="Arial"/>
          <w:szCs w:val="22"/>
        </w:rPr>
        <w:t>-</w:t>
      </w:r>
      <w:r w:rsidR="00010F9A">
        <w:rPr>
          <w:rFonts w:cs="Arial"/>
          <w:szCs w:val="22"/>
        </w:rPr>
        <w:t xml:space="preserve"> </w:t>
      </w:r>
      <w:r w:rsidRPr="007C0177">
        <w:rPr>
          <w:rFonts w:cs="Arial"/>
          <w:szCs w:val="22"/>
        </w:rPr>
        <w:t>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proofErr w:type="gramStart"/>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4E6CEE">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4E6CEE">
        <w:rPr>
          <w:rFonts w:cs="Arial"/>
          <w:spacing w:val="-2"/>
          <w:szCs w:val="22"/>
        </w:rPr>
        <w:t xml:space="preserve"> населением индивидуальных жилых </w:t>
      </w:r>
      <w:proofErr w:type="gramStart"/>
      <w:r w:rsidRPr="004E6CEE">
        <w:rPr>
          <w:rFonts w:cs="Arial"/>
          <w:spacing w:val="-2"/>
          <w:szCs w:val="22"/>
        </w:rPr>
        <w:t>домах</w:t>
      </w:r>
      <w:proofErr w:type="gramEnd"/>
      <w:r w:rsidRPr="004E6CEE">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proofErr w:type="gramStart"/>
      <w:r>
        <w:rPr>
          <w:rFonts w:cs="Arial"/>
          <w:szCs w:val="22"/>
        </w:rPr>
        <w:t>Начиная с августа 2019 года данные</w:t>
      </w:r>
      <w:r w:rsidR="00EE391C">
        <w:rPr>
          <w:rFonts w:cs="Arial"/>
          <w:szCs w:val="22"/>
        </w:rPr>
        <w:t xml:space="preserve"> приведены с учетом</w:t>
      </w:r>
      <w:proofErr w:type="gramEnd"/>
      <w:r w:rsidR="00EE391C">
        <w:rPr>
          <w:rFonts w:cs="Arial"/>
          <w:szCs w:val="22"/>
        </w:rPr>
        <w:t xml:space="preserve"> жилых домов, построенных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w:t>
      </w:r>
      <w:r w:rsidR="0084160D">
        <w:rPr>
          <w:rFonts w:cs="Arial"/>
          <w:szCs w:val="22"/>
        </w:rPr>
        <w:br/>
      </w:r>
      <w:r w:rsidR="00343D59">
        <w:rPr>
          <w:rFonts w:cs="Arial"/>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proofErr w:type="gramStart"/>
      <w:r w:rsidRPr="000B514C">
        <w:rPr>
          <w:rFonts w:cs="Arial"/>
          <w:b/>
          <w:szCs w:val="22"/>
        </w:rPr>
        <w:t>Средняя фактическая стоимость строительства</w:t>
      </w:r>
      <w:r w:rsidRPr="000B514C">
        <w:rPr>
          <w:rFonts w:cs="Arial"/>
          <w:szCs w:val="22"/>
        </w:rPr>
        <w:t xml:space="preserve"> 1 кв.</w:t>
      </w:r>
      <w:r w:rsidR="00010F9A">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w:t>
      </w:r>
      <w:r w:rsidR="00010F9A">
        <w:rPr>
          <w:rFonts w:cs="Arial"/>
          <w:szCs w:val="22"/>
        </w:rPr>
        <w:t xml:space="preserve"> </w:t>
      </w:r>
      <w:r w:rsidRPr="000B514C">
        <w:rPr>
          <w:rFonts w:cs="Arial"/>
          <w:szCs w:val="22"/>
        </w:rPr>
        <w:t>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0B514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00010F9A">
        <w:rPr>
          <w:rFonts w:ascii="Arial" w:hAnsi="Arial" w:cs="Arial"/>
          <w:sz w:val="22"/>
          <w:szCs w:val="22"/>
        </w:rPr>
        <w:t xml:space="preserve"> </w:t>
      </w:r>
      <w:r w:rsidRPr="00295CCA">
        <w:rPr>
          <w:rFonts w:ascii="Arial" w:hAnsi="Arial" w:cs="Arial"/>
          <w:sz w:val="22"/>
          <w:szCs w:val="22"/>
        </w:rPr>
        <w:t>- владельцев грузовых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002A600B">
        <w:rPr>
          <w:rFonts w:ascii="Arial" w:hAnsi="Arial" w:cs="Arial"/>
          <w:b/>
          <w:bCs/>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w:t>
      </w:r>
      <w:proofErr w:type="spellEnd"/>
      <w:r w:rsidRPr="00295CCA">
        <w:rPr>
          <w:rFonts w:ascii="Arial" w:hAnsi="Arial" w:cs="Arial"/>
          <w:sz w:val="22"/>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00010F9A">
        <w:rPr>
          <w:rFonts w:ascii="Arial" w:hAnsi="Arial" w:cs="Arial"/>
          <w:sz w:val="22"/>
          <w:szCs w:val="22"/>
        </w:rPr>
        <w:t xml:space="preserve"> </w:t>
      </w:r>
      <w:r w:rsidRPr="00295CCA">
        <w:rPr>
          <w:rFonts w:ascii="Arial" w:hAnsi="Arial" w:cs="Arial"/>
          <w:sz w:val="22"/>
          <w:szCs w:val="22"/>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w:t>
      </w:r>
      <w:r w:rsidRPr="00295CCA">
        <w:rPr>
          <w:rFonts w:ascii="Arial" w:hAnsi="Arial" w:cs="Arial"/>
          <w:sz w:val="22"/>
          <w:szCs w:val="22"/>
        </w:rPr>
        <w:lastRenderedPageBreak/>
        <w:t>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A60D69">
      <w:pPr>
        <w:spacing w:before="11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00732272">
        <w:rPr>
          <w:rFonts w:ascii="Arial" w:hAnsi="Arial" w:cs="Arial"/>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proofErr w:type="gramStart"/>
      <w:r w:rsidRPr="00295CCA">
        <w:rPr>
          <w:rFonts w:cs="Arial"/>
          <w:szCs w:val="22"/>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roofErr w:type="gramEnd"/>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B6E1A" w:rsidRPr="00E4315C" w:rsidRDefault="004B6E1A" w:rsidP="003C5536">
      <w:pPr>
        <w:pageBreakBefore/>
        <w:spacing w:before="110" w:line="240" w:lineRule="auto"/>
        <w:ind w:firstLine="34"/>
        <w:jc w:val="left"/>
        <w:rPr>
          <w:rFonts w:cs="Arial"/>
          <w:b/>
          <w:i/>
          <w:sz w:val="24"/>
          <w:szCs w:val="24"/>
        </w:rPr>
      </w:pPr>
      <w:r w:rsidRPr="00E4315C">
        <w:rPr>
          <w:rFonts w:cs="Arial"/>
          <w:b/>
          <w:i/>
          <w:sz w:val="24"/>
          <w:szCs w:val="24"/>
        </w:rPr>
        <w:lastRenderedPageBreak/>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3C5536">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w:t>
      </w:r>
      <w:r w:rsidR="002A600B">
        <w:rPr>
          <w:rFonts w:cs="Arial"/>
          <w:szCs w:val="22"/>
        </w:rPr>
        <w:t>,</w:t>
      </w:r>
      <w:r w:rsidRPr="00E4315C">
        <w:rPr>
          <w:rFonts w:cs="Arial"/>
          <w:szCs w:val="22"/>
        </w:rPr>
        <w:t xml:space="preserve">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нерезидентов.</w:t>
      </w:r>
    </w:p>
    <w:p w:rsidR="004B6E1A" w:rsidRPr="00E440D5" w:rsidRDefault="004B6E1A" w:rsidP="004E6CEE">
      <w:pPr>
        <w:spacing w:before="11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7B5F9B">
        <w:rPr>
          <w:rFonts w:cs="Arial"/>
          <w:szCs w:val="22"/>
        </w:rPr>
        <w:t>на</w:t>
      </w:r>
      <w:proofErr w:type="gramEnd"/>
      <w:r w:rsidRPr="007B5F9B">
        <w:rPr>
          <w:rFonts w:cs="Arial"/>
          <w:szCs w:val="22"/>
        </w:rPr>
        <w:t xml:space="preserve"> долгосрочные и краткосрочные. </w:t>
      </w:r>
    </w:p>
    <w:p w:rsidR="00553E71" w:rsidRPr="007B5F9B" w:rsidRDefault="00553E71" w:rsidP="004E6CEE">
      <w:pPr>
        <w:spacing w:before="110" w:line="240" w:lineRule="auto"/>
        <w:ind w:firstLine="720"/>
        <w:rPr>
          <w:rFonts w:cs="Arial"/>
          <w:szCs w:val="22"/>
        </w:rPr>
      </w:pPr>
      <w:proofErr w:type="gramStart"/>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proofErr w:type="gramStart"/>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lastRenderedPageBreak/>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w:t>
      </w:r>
      <w:proofErr w:type="gramStart"/>
      <w:r w:rsidRPr="00DC5EE1">
        <w:rPr>
          <w:rFonts w:cs="Arial"/>
          <w:szCs w:val="22"/>
        </w:rPr>
        <w:t>дств гр</w:t>
      </w:r>
      <w:proofErr w:type="gramEnd"/>
      <w:r w:rsidRPr="00DC5EE1">
        <w:rPr>
          <w:rFonts w:cs="Arial"/>
          <w:szCs w:val="22"/>
        </w:rPr>
        <w:t>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7B5F9B">
        <w:rPr>
          <w:rFonts w:cs="Arial"/>
          <w:szCs w:val="22"/>
        </w:rPr>
        <w:t>2</w:t>
      </w:r>
      <w:proofErr w:type="gramEnd"/>
      <w:r w:rsidRPr="007B5F9B">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proofErr w:type="gramStart"/>
      <w:r w:rsidRPr="007C0177">
        <w:rPr>
          <w:rFonts w:cs="Arial"/>
          <w:szCs w:val="22"/>
        </w:rPr>
        <w:t>ОК</w:t>
      </w:r>
      <w:proofErr w:type="gramEnd"/>
      <w:r w:rsidRPr="007C0177">
        <w:rPr>
          <w:rFonts w:cs="Arial"/>
          <w:szCs w:val="22"/>
        </w:rPr>
        <w:t xml:space="preserve">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стоимость.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предыдущего года.</w:t>
      </w:r>
    </w:p>
    <w:p w:rsidR="00553E71" w:rsidRPr="007B5F9B" w:rsidRDefault="00553E71" w:rsidP="004E6CEE">
      <w:pPr>
        <w:spacing w:before="110" w:line="240" w:lineRule="auto"/>
        <w:ind w:firstLine="720"/>
        <w:rPr>
          <w:rFonts w:cs="Arial"/>
          <w:szCs w:val="22"/>
        </w:rPr>
      </w:pPr>
      <w:proofErr w:type="gramStart"/>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w:t>
      </w:r>
      <w:r w:rsidR="0043037B">
        <w:rPr>
          <w:rFonts w:cs="Arial"/>
          <w:szCs w:val="22"/>
        </w:rPr>
        <w:t xml:space="preserve"> г.</w:t>
      </w:r>
      <w:r w:rsidRPr="007B5F9B">
        <w:rPr>
          <w:rFonts w:cs="Arial"/>
          <w:szCs w:val="22"/>
        </w:rPr>
        <w:t xml:space="preserve"> № 544.</w:t>
      </w:r>
      <w:proofErr w:type="gramEnd"/>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w:t>
      </w:r>
      <w:r>
        <w:rPr>
          <w:rFonts w:cs="Arial"/>
          <w:szCs w:val="22"/>
        </w:rPr>
        <w:t xml:space="preserve"> г.</w:t>
      </w:r>
      <w:r w:rsidRPr="00295CCA">
        <w:rPr>
          <w:rFonts w:cs="Arial"/>
          <w:szCs w:val="22"/>
        </w:rPr>
        <w:t xml:space="preserve"> № 319</w:t>
      </w:r>
      <w:r w:rsidR="00123701">
        <w:rPr>
          <w:rFonts w:cs="Arial"/>
          <w:szCs w:val="22"/>
        </w:rPr>
        <w:t>,</w:t>
      </w:r>
      <w:r w:rsidRPr="00295CCA">
        <w:rPr>
          <w:rFonts w:cs="Arial"/>
          <w:szCs w:val="22"/>
        </w:rPr>
        <w:t xml:space="preserve"> государственную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тельства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w:t>
      </w:r>
      <w:proofErr w:type="gramStart"/>
      <w:r w:rsidR="00123F55">
        <w:rPr>
          <w:rFonts w:cs="Arial"/>
          <w:szCs w:val="22"/>
        </w:rPr>
        <w:t>млн</w:t>
      </w:r>
      <w:proofErr w:type="gramEnd"/>
      <w:r w:rsidRPr="00E4315C">
        <w:rPr>
          <w:rFonts w:cs="Arial"/>
          <w:szCs w:val="22"/>
        </w:rPr>
        <w:t xml:space="preserve"> до 800 </w:t>
      </w:r>
      <w:r w:rsidR="00123F55">
        <w:rPr>
          <w:rFonts w:cs="Arial"/>
          <w:szCs w:val="22"/>
        </w:rPr>
        <w:t>млн</w:t>
      </w:r>
      <w:r w:rsidR="002A600B">
        <w:rPr>
          <w:rFonts w:cs="Arial"/>
          <w:szCs w:val="22"/>
        </w:rPr>
        <w:t xml:space="preserve"> </w:t>
      </w:r>
      <w:r w:rsidRPr="00E4315C">
        <w:rPr>
          <w:rFonts w:cs="Arial"/>
          <w:szCs w:val="22"/>
        </w:rPr>
        <w:t>рублей.</w:t>
      </w:r>
    </w:p>
    <w:p w:rsidR="000141DA" w:rsidRDefault="004B6E1A" w:rsidP="000141DA">
      <w:pPr>
        <w:autoSpaceDE w:val="0"/>
        <w:autoSpaceDN w:val="0"/>
        <w:spacing w:before="110" w:line="240" w:lineRule="auto"/>
        <w:ind w:firstLine="709"/>
      </w:pPr>
      <w:r w:rsidRPr="00E4315C">
        <w:rPr>
          <w:rFonts w:cs="Arial"/>
          <w:szCs w:val="22"/>
        </w:rPr>
        <w:t>Порядок осуществления выборочных обследований малых предприятий установлен постановлением Правительства Российской Федерации от 16 февраля</w:t>
      </w:r>
      <w:r w:rsidR="003C5536">
        <w:rPr>
          <w:rFonts w:cs="Arial"/>
          <w:szCs w:val="22"/>
        </w:rPr>
        <w:br/>
      </w:r>
      <w:r w:rsidRPr="00E4315C">
        <w:rPr>
          <w:rFonts w:cs="Arial"/>
          <w:szCs w:val="22"/>
        </w:rPr>
        <w:t xml:space="preserve"> 2008</w:t>
      </w:r>
      <w:r w:rsidR="002A600B">
        <w:rPr>
          <w:rFonts w:cs="Arial"/>
          <w:szCs w:val="22"/>
        </w:rPr>
        <w:t xml:space="preserve"> </w:t>
      </w:r>
      <w:r w:rsidRPr="00E4315C">
        <w:rPr>
          <w:rFonts w:cs="Arial"/>
          <w:szCs w:val="22"/>
        </w:rPr>
        <w:t xml:space="preserve">г. </w:t>
      </w:r>
      <w:r>
        <w:rPr>
          <w:rFonts w:cs="Arial"/>
          <w:szCs w:val="22"/>
        </w:rPr>
        <w:t>№ 79 «</w:t>
      </w:r>
      <w:r w:rsidRPr="00E4315C">
        <w:rPr>
          <w:rFonts w:cs="Arial"/>
          <w:szCs w:val="22"/>
        </w:rPr>
        <w:t>О порядке проведения выборочных статистических наблюдений за деятельностью субъектов малого</w:t>
      </w:r>
      <w:r>
        <w:rPr>
          <w:rFonts w:cs="Arial"/>
          <w:szCs w:val="22"/>
        </w:rPr>
        <w:t xml:space="preserve"> и среднего предпринимательства»</w:t>
      </w:r>
      <w:r w:rsidRPr="00E4315C">
        <w:rPr>
          <w:rFonts w:cs="Arial"/>
          <w:szCs w:val="22"/>
        </w:rPr>
        <w:t>.</w:t>
      </w:r>
      <w:r w:rsidR="000141DA" w:rsidRPr="000141DA">
        <w:t xml:space="preserve"> </w:t>
      </w:r>
    </w:p>
    <w:p w:rsidR="004B6E1A" w:rsidRPr="000141DA" w:rsidRDefault="000141DA" w:rsidP="000141DA">
      <w:pPr>
        <w:autoSpaceDE w:val="0"/>
        <w:autoSpaceDN w:val="0"/>
        <w:spacing w:before="110" w:line="240" w:lineRule="auto"/>
        <w:ind w:firstLine="709"/>
      </w:pPr>
      <w:r w:rsidRPr="000141DA">
        <w:rPr>
          <w:rFonts w:cs="Arial"/>
          <w:szCs w:val="22"/>
        </w:rPr>
        <w:t>Данные сформированы по виду экономической деятельности (ОКВЭД</w:t>
      </w:r>
      <w:proofErr w:type="gramStart"/>
      <w:r w:rsidRPr="000141DA">
        <w:rPr>
          <w:rFonts w:cs="Arial"/>
          <w:szCs w:val="22"/>
        </w:rPr>
        <w:t>2</w:t>
      </w:r>
      <w:proofErr w:type="gramEnd"/>
      <w:r w:rsidRPr="000141DA">
        <w:rPr>
          <w:rFonts w:cs="Arial"/>
          <w:szCs w:val="22"/>
        </w:rPr>
        <w:t xml:space="preserve">) </w:t>
      </w:r>
      <w:r w:rsidRPr="000141DA">
        <w:rPr>
          <w:rFonts w:cs="Arial"/>
          <w:szCs w:val="22"/>
        </w:rPr>
        <w:lastRenderedPageBreak/>
        <w:t>регистрации предприятия, учтенному в Едином реестре субъектов малого и среднего предпринимательства.</w:t>
      </w:r>
    </w:p>
    <w:p w:rsidR="004B6E1A" w:rsidRPr="00295CCA" w:rsidRDefault="004B6E1A" w:rsidP="000141DA">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ИПЦ измеряет отношение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4B6E1A" w:rsidRPr="00295CCA" w:rsidRDefault="004B6E1A" w:rsidP="00A60D69">
      <w:pPr>
        <w:autoSpaceDE w:val="0"/>
        <w:autoSpaceDN w:val="0"/>
        <w:spacing w:before="8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основании регистрации цен на товары (услуги)</w:t>
      </w:r>
      <w:r w:rsidR="002A600B">
        <w:rPr>
          <w:rFonts w:cs="Arial"/>
          <w:szCs w:val="22"/>
        </w:rPr>
        <w:t xml:space="preserve"> </w:t>
      </w:r>
      <w:r w:rsidRPr="00295CCA">
        <w:rPr>
          <w:rFonts w:cs="Arial"/>
          <w:szCs w:val="22"/>
        </w:rPr>
        <w:t>-</w:t>
      </w:r>
      <w:r w:rsidR="002A600B">
        <w:rPr>
          <w:rFonts w:cs="Arial"/>
          <w:szCs w:val="22"/>
        </w:rPr>
        <w:t xml:space="preserve"> </w:t>
      </w:r>
      <w:r w:rsidRPr="00295CCA">
        <w:rPr>
          <w:rFonts w:cs="Arial"/>
          <w:szCs w:val="22"/>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A60D69">
      <w:pPr>
        <w:autoSpaceDE w:val="0"/>
        <w:autoSpaceDN w:val="0"/>
        <w:spacing w:before="8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A60D69">
      <w:pPr>
        <w:spacing w:before="8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A60D69">
      <w:pPr>
        <w:pStyle w:val="affb"/>
        <w:spacing w:before="8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4B6E1A" w:rsidRPr="00295CCA" w:rsidRDefault="004B6E1A" w:rsidP="00A60D69">
      <w:pPr>
        <w:pStyle w:val="affb"/>
        <w:spacing w:before="8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w:t>
      </w:r>
      <w:proofErr w:type="gramStart"/>
      <w:r w:rsidRPr="00295CCA">
        <w:rPr>
          <w:b/>
          <w:bCs/>
          <w:szCs w:val="22"/>
        </w:rPr>
        <w:t>к(</w:t>
      </w:r>
      <w:proofErr w:type="gramEnd"/>
      <w:r w:rsidRPr="00295CCA">
        <w:rPr>
          <w:b/>
          <w:bCs/>
          <w:szCs w:val="22"/>
        </w:rPr>
        <w:t>-))</w:t>
      </w:r>
      <w:r w:rsidRPr="00295CCA">
        <w:rPr>
          <w:szCs w:val="22"/>
        </w:rPr>
        <w:t xml:space="preserve"> - конечный финансовый результат, выявленный на основании бухгалтерского учета всех хозяйственных </w:t>
      </w:r>
      <w:r w:rsidRPr="00295CCA">
        <w:rPr>
          <w:rFonts w:cs="Arial"/>
          <w:szCs w:val="22"/>
        </w:rPr>
        <w:t>операций организаций, представляет собой сумму сальдированного фи</w:t>
      </w:r>
      <w:r w:rsidR="002A600B">
        <w:rPr>
          <w:rFonts w:cs="Arial"/>
          <w:szCs w:val="22"/>
        </w:rPr>
        <w:t>нансового результата (прибыль</w:t>
      </w:r>
      <w:r w:rsidRPr="00295CCA">
        <w:rPr>
          <w:rFonts w:cs="Arial"/>
          <w:szCs w:val="22"/>
        </w:rPr>
        <w:t xml:space="preserve"> (+), убыток</w:t>
      </w:r>
      <w:r w:rsidR="002A600B">
        <w:rPr>
          <w:rFonts w:cs="Arial"/>
          <w:szCs w:val="22"/>
        </w:rPr>
        <w:t xml:space="preserve"> </w:t>
      </w:r>
      <w:r w:rsidRPr="00295CCA">
        <w:rPr>
          <w:rFonts w:cs="Arial"/>
          <w:szCs w:val="22"/>
        </w:rPr>
        <w:t>(-))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4B6E1A" w:rsidRPr="00295CCA" w:rsidRDefault="004B6E1A" w:rsidP="00A60D69">
      <w:pPr>
        <w:spacing w:before="80" w:line="240" w:lineRule="auto"/>
        <w:ind w:firstLine="709"/>
        <w:rPr>
          <w:rFonts w:cs="Arial"/>
          <w:szCs w:val="22"/>
        </w:rPr>
      </w:pPr>
      <w:r w:rsidRPr="00295CCA">
        <w:rPr>
          <w:rFonts w:cs="Arial"/>
          <w:b/>
          <w:szCs w:val="22"/>
        </w:rPr>
        <w:t>Суммарная задолженность</w:t>
      </w:r>
      <w:r w:rsidR="004830C4">
        <w:rPr>
          <w:rFonts w:cs="Arial"/>
          <w:b/>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A60D69">
      <w:pPr>
        <w:pStyle w:val="affb"/>
        <w:spacing w:before="80"/>
        <w:ind w:firstLine="771"/>
        <w:rPr>
          <w:rFonts w:cs="Arial"/>
          <w:szCs w:val="22"/>
        </w:rPr>
      </w:pPr>
      <w:proofErr w:type="gramStart"/>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95CCA">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295CCA">
        <w:rPr>
          <w:rFonts w:cs="Arial"/>
          <w:szCs w:val="22"/>
        </w:rPr>
        <w:t xml:space="preserve">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295CCA">
        <w:rPr>
          <w:szCs w:val="22"/>
        </w:rPr>
        <w:t xml:space="preserve">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w:t>
      </w:r>
      <w:r w:rsidRPr="00295CCA">
        <w:rPr>
          <w:szCs w:val="22"/>
        </w:rPr>
        <w:lastRenderedPageBreak/>
        <w:t>погашению</w:t>
      </w:r>
      <w:proofErr w:type="gramEnd"/>
      <w:r w:rsidRPr="00295CCA">
        <w:rPr>
          <w:szCs w:val="22"/>
        </w:rPr>
        <w:t xml:space="preserve"> в соответствии с договорами.</w:t>
      </w:r>
    </w:p>
    <w:p w:rsidR="004B6E1A" w:rsidRPr="00295CCA" w:rsidRDefault="004B6E1A" w:rsidP="000141DA">
      <w:pPr>
        <w:pStyle w:val="affb"/>
        <w:spacing w:before="80"/>
        <w:ind w:firstLine="771"/>
        <w:rPr>
          <w:rFonts w:cs="Arial"/>
          <w:szCs w:val="22"/>
        </w:rPr>
      </w:pPr>
      <w:r w:rsidRPr="00295CCA">
        <w:rPr>
          <w:rFonts w:cs="Arial"/>
          <w:b/>
          <w:szCs w:val="22"/>
        </w:rPr>
        <w:t xml:space="preserve">Дебиторская задолженность </w:t>
      </w:r>
      <w:r w:rsidRPr="00295CCA">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295CCA">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2A600B">
        <w:rPr>
          <w:rFonts w:cs="Arial"/>
          <w:szCs w:val="22"/>
        </w:rPr>
        <w:t xml:space="preserve"> </w:t>
      </w:r>
      <w:proofErr w:type="gramStart"/>
      <w:r w:rsidRPr="00295CCA">
        <w:rPr>
          <w:rFonts w:cs="Arial"/>
          <w:szCs w:val="22"/>
        </w:rPr>
        <w:t xml:space="preserve">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roofErr w:type="gramEnd"/>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A60D69">
      <w:pPr>
        <w:autoSpaceDE w:val="0"/>
        <w:autoSpaceDN w:val="0"/>
        <w:spacing w:before="8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стоимостную оценку потребительской корзины, а также обязательные платежи и сборы. </w:t>
      </w:r>
      <w:r w:rsidRPr="00295CCA">
        <w:rPr>
          <w:rFonts w:cs="Arial"/>
          <w:bCs/>
        </w:rPr>
        <w:t>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A60D69">
      <w:pPr>
        <w:autoSpaceDE w:val="0"/>
        <w:autoSpaceDN w:val="0"/>
        <w:spacing w:before="80" w:line="240" w:lineRule="auto"/>
        <w:ind w:firstLine="709"/>
        <w:rPr>
          <w:rFonts w:cs="Arial"/>
          <w:bCs/>
        </w:rPr>
      </w:pPr>
      <w:r w:rsidRPr="00295CCA">
        <w:rPr>
          <w:rFonts w:cs="Arial"/>
          <w:bCs/>
        </w:rPr>
        <w:t xml:space="preserve">Расчет величины прожиточного минимума соответствует порядку, введенному </w:t>
      </w:r>
      <w:r w:rsidR="00E96DD8">
        <w:rPr>
          <w:rFonts w:cs="Arial"/>
          <w:bCs/>
        </w:rPr>
        <w:br/>
      </w:r>
      <w:r w:rsidRPr="00295CCA">
        <w:rPr>
          <w:rFonts w:cs="Arial"/>
          <w:bCs/>
        </w:rPr>
        <w:t>с 2013</w:t>
      </w:r>
      <w:r w:rsidR="002A600B">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Федеральный закон «О прожиточном минимуме в Российской Федерации».</w:t>
      </w:r>
    </w:p>
    <w:p w:rsidR="005A56DF" w:rsidRPr="005A56DF" w:rsidRDefault="005A56DF" w:rsidP="005A56DF">
      <w:pPr>
        <w:autoSpaceDE w:val="0"/>
        <w:autoSpaceDN w:val="0"/>
        <w:spacing w:before="80" w:line="240" w:lineRule="auto"/>
        <w:ind w:firstLine="709"/>
        <w:rPr>
          <w:rFonts w:cs="Arial"/>
          <w:bCs/>
        </w:rPr>
      </w:pPr>
      <w:r w:rsidRPr="005A56DF">
        <w:rPr>
          <w:rFonts w:cs="Arial"/>
          <w:b/>
          <w:bCs/>
        </w:rPr>
        <w:t>Денежные доходы и расходы населения</w:t>
      </w:r>
      <w:r w:rsidRPr="005A56DF">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00E96DD8">
        <w:rPr>
          <w:rFonts w:cs="Arial"/>
          <w:bCs/>
        </w:rPr>
        <w:br/>
      </w:r>
      <w:r w:rsidRPr="005A56DF">
        <w:rPr>
          <w:rFonts w:cs="Arial"/>
          <w:bCs/>
        </w:rPr>
        <w:t>от 20.11.2018 г.).</w:t>
      </w:r>
    </w:p>
    <w:p w:rsidR="005A56DF" w:rsidRPr="005A56DF" w:rsidRDefault="005A56DF" w:rsidP="005A56DF">
      <w:pPr>
        <w:spacing w:before="80" w:line="240" w:lineRule="auto"/>
        <w:ind w:firstLine="771"/>
        <w:rPr>
          <w:rFonts w:cs="Arial"/>
          <w:szCs w:val="22"/>
        </w:rPr>
      </w:pPr>
      <w:proofErr w:type="gramStart"/>
      <w:r w:rsidRPr="005A56DF">
        <w:rPr>
          <w:rFonts w:cs="Arial"/>
          <w:b/>
          <w:szCs w:val="22"/>
        </w:rPr>
        <w:t>Денежные доходы населения</w:t>
      </w:r>
      <w:r w:rsidRPr="005A56DF">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proofErr w:type="gramEnd"/>
      <w:r w:rsidRPr="005A56DF">
        <w:rPr>
          <w:rFonts w:cs="Arial"/>
          <w:szCs w:val="22"/>
        </w:rPr>
        <w:t xml:space="preserve"> прочие денежные поступления.</w:t>
      </w:r>
    </w:p>
    <w:p w:rsidR="005A56DF" w:rsidRPr="005A56DF" w:rsidRDefault="005A56DF" w:rsidP="005A56DF">
      <w:pPr>
        <w:spacing w:before="80" w:line="240" w:lineRule="auto"/>
        <w:ind w:firstLine="709"/>
        <w:rPr>
          <w:rFonts w:cs="Arial"/>
          <w:szCs w:val="22"/>
        </w:rPr>
      </w:pPr>
      <w:r w:rsidRPr="005A56DF">
        <w:rPr>
          <w:rFonts w:cs="Arial"/>
          <w:b/>
          <w:szCs w:val="22"/>
        </w:rPr>
        <w:t>Среднедушевые денежные доходы</w:t>
      </w:r>
      <w:r w:rsidRPr="005A56DF">
        <w:rPr>
          <w:rFonts w:cs="Arial"/>
          <w:szCs w:val="22"/>
        </w:rPr>
        <w:t xml:space="preserve"> исчисляются делением общей суммы денежных доходов на численность постоянного населения.</w:t>
      </w:r>
    </w:p>
    <w:p w:rsidR="005A56DF" w:rsidRPr="005A56DF" w:rsidRDefault="005A56DF" w:rsidP="005A56DF">
      <w:pPr>
        <w:widowControl/>
        <w:adjustRightInd/>
        <w:spacing w:before="80" w:line="240" w:lineRule="auto"/>
        <w:ind w:firstLine="709"/>
        <w:textAlignment w:val="auto"/>
      </w:pPr>
      <w:r w:rsidRPr="005A56DF">
        <w:rPr>
          <w:b/>
        </w:rPr>
        <w:t>Реальные располагаемые денежные доходы населения</w:t>
      </w:r>
      <w:r w:rsidRPr="005A56DF">
        <w:t xml:space="preserve"> - относительный показатель, исчисленный путем деления индекса номинального размера (т.е. фактически сложившегося в отчетном периоде) располагаемых денежных доходов населения (денежных доходов за вычетом обязательных платежей и взносов) на индекс потребительских цен за соответствующий период. </w:t>
      </w:r>
    </w:p>
    <w:tbl>
      <w:tblPr>
        <w:tblW w:w="0" w:type="auto"/>
        <w:tblCellMar>
          <w:left w:w="0" w:type="dxa"/>
          <w:right w:w="0" w:type="dxa"/>
        </w:tblCellMar>
        <w:tblLook w:val="04A0" w:firstRow="1" w:lastRow="0" w:firstColumn="1" w:lastColumn="0" w:noHBand="0" w:noVBand="1"/>
      </w:tblPr>
      <w:tblGrid>
        <w:gridCol w:w="9401"/>
      </w:tblGrid>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b/>
                <w:szCs w:val="22"/>
              </w:rPr>
              <w:t>Денежные расходы населения</w:t>
            </w:r>
            <w:r w:rsidRPr="005A56DF">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proofErr w:type="gramStart"/>
            <w:r w:rsidRPr="005A56DF">
              <w:rPr>
                <w:rFonts w:cs="Arial"/>
                <w:szCs w:val="22"/>
              </w:rPr>
              <w:lastRenderedPageBreak/>
              <w:t xml:space="preserve">К </w:t>
            </w:r>
            <w:r w:rsidRPr="005A56DF">
              <w:rPr>
                <w:rFonts w:cs="Arial"/>
                <w:b/>
                <w:szCs w:val="22"/>
              </w:rPr>
              <w:t>сбережениям населения</w:t>
            </w:r>
            <w:r w:rsidRPr="005A56DF">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5A56DF">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4B6E1A" w:rsidRPr="00295CCA" w:rsidRDefault="004B6E1A" w:rsidP="00A60D69">
      <w:pPr>
        <w:spacing w:before="8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B6E1A" w:rsidRPr="00295CCA" w:rsidRDefault="004B6E1A" w:rsidP="00A60D69">
      <w:pPr>
        <w:spacing w:before="80" w:line="240" w:lineRule="auto"/>
        <w:ind w:firstLine="709"/>
        <w:rPr>
          <w:rFonts w:cs="Arial"/>
          <w:szCs w:val="22"/>
        </w:rPr>
      </w:pPr>
      <w:proofErr w:type="gramStart"/>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неденежной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4B6E1A" w:rsidRPr="00295CCA" w:rsidRDefault="004B6E1A" w:rsidP="00A60D69">
      <w:pPr>
        <w:spacing w:before="8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4B6E1A" w:rsidRPr="00450FE9" w:rsidRDefault="004B6E1A" w:rsidP="00A60D69">
      <w:pPr>
        <w:spacing w:before="8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w:t>
      </w:r>
      <w:proofErr w:type="gramStart"/>
      <w:r w:rsidRPr="00450FE9">
        <w:rPr>
          <w:rFonts w:cs="Arial"/>
          <w:szCs w:val="22"/>
        </w:rPr>
        <w:t>2</w:t>
      </w:r>
      <w:proofErr w:type="gramEnd"/>
      <w:r w:rsidRPr="00450FE9">
        <w:rPr>
          <w:rFonts w:cs="Arial"/>
          <w:szCs w:val="22"/>
        </w:rPr>
        <w:t xml:space="preserve">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боловство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водоснабжение; водоотведение, организация сбора и утилизации отходов, деятельность по ликвидации загрязне</w:t>
      </w:r>
      <w:r>
        <w:t>ний</w:t>
      </w:r>
      <w:r w:rsidRPr="00060DA8">
        <w:t xml:space="preserve">; </w:t>
      </w:r>
      <w:proofErr w:type="gramStart"/>
      <w:r w:rsidRPr="00060DA8">
        <w:t>строитель</w:t>
      </w:r>
      <w:r>
        <w:t>ство</w:t>
      </w:r>
      <w:r w:rsidRPr="00060DA8">
        <w:t>; деятельность сухопутного и трубопроводного транс</w:t>
      </w:r>
      <w:r>
        <w:t>порта</w:t>
      </w:r>
      <w:r w:rsidRPr="00060DA8">
        <w:t>; деятельность водного транс</w:t>
      </w:r>
      <w:r>
        <w:t>порта</w:t>
      </w:r>
      <w:r w:rsidRPr="00060DA8">
        <w:t>; деятельность воздушного и космического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вознаграждение или на договор</w:t>
      </w:r>
      <w:r>
        <w:t>ной основе</w:t>
      </w:r>
      <w:r w:rsidRPr="00060DA8">
        <w:t>; научные иссле</w:t>
      </w:r>
      <w:r>
        <w:t>дования и разработки</w:t>
      </w:r>
      <w:r w:rsidRPr="00060DA8">
        <w:t>; образова</w:t>
      </w:r>
      <w:r>
        <w:t>ние</w:t>
      </w:r>
      <w:r w:rsidRPr="00060DA8">
        <w:t>; деятельность в области здравоохранения и социаль</w:t>
      </w:r>
      <w:r>
        <w:t>ных услуг</w:t>
      </w:r>
      <w:r w:rsidRPr="00060DA8">
        <w:t>;</w:t>
      </w:r>
      <w:proofErr w:type="gramEnd"/>
      <w:r w:rsidRPr="00060DA8">
        <w:t xml:space="preserve"> деятельность творческая, деятельность в области искусства и организации развле</w:t>
      </w:r>
      <w:r>
        <w:t>чений</w:t>
      </w:r>
      <w:r w:rsidRPr="00060DA8">
        <w:t>; деятельность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732272">
      <w:pPr>
        <w:spacing w:before="6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A60D69">
      <w:pPr>
        <w:spacing w:before="8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A60D69">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295CCA">
        <w:rPr>
          <w:rFonts w:cs="Arial"/>
          <w:szCs w:val="22"/>
        </w:rPr>
        <w:t>занятых</w:t>
      </w:r>
      <w:proofErr w:type="gramEnd"/>
      <w:r w:rsidRPr="00295CCA">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w:t>
      </w:r>
      <w:r w:rsidRPr="00295CCA">
        <w:rPr>
          <w:rFonts w:cs="Arial"/>
          <w:szCs w:val="22"/>
        </w:rPr>
        <w:lastRenderedPageBreak/>
        <w:t>время отсутствия.</w:t>
      </w:r>
    </w:p>
    <w:p w:rsidR="004B6E1A" w:rsidRPr="00295CCA" w:rsidRDefault="004B6E1A" w:rsidP="002264F8">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4B6E1A" w:rsidRPr="00295CCA" w:rsidRDefault="004B6E1A" w:rsidP="005A56DF">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A60D69">
      <w:pPr>
        <w:spacing w:before="8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4B6E1A" w:rsidRPr="00295CCA" w:rsidRDefault="004B6E1A" w:rsidP="00A60D69">
      <w:pPr>
        <w:spacing w:before="8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A60D69">
      <w:pPr>
        <w:spacing w:before="8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безработных, зарегистрированных в органах службы занятости населения, к численности рабочей силы, в процентах.</w:t>
      </w:r>
    </w:p>
    <w:p w:rsidR="004B6E1A" w:rsidRDefault="004B6E1A" w:rsidP="00A60D69">
      <w:pPr>
        <w:spacing w:before="8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295CCA">
        <w:rPr>
          <w:rFonts w:cs="Arial"/>
          <w:szCs w:val="22"/>
        </w:rPr>
        <w:t>.</w:t>
      </w:r>
    </w:p>
    <w:p w:rsidR="00123701" w:rsidRPr="00295CCA" w:rsidRDefault="00123701" w:rsidP="00123701">
      <w:pPr>
        <w:spacing w:before="8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w:t>
      </w:r>
    </w:p>
    <w:p w:rsidR="00CB0E8B" w:rsidRDefault="00CB0E8B" w:rsidP="00A60D69">
      <w:pPr>
        <w:spacing w:before="8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A60D69">
      <w:pPr>
        <w:spacing w:before="80" w:line="240" w:lineRule="auto"/>
        <w:ind w:firstLine="709"/>
        <w:rPr>
          <w:rFonts w:cs="Arial"/>
          <w:szCs w:val="22"/>
        </w:rPr>
      </w:pPr>
      <w:proofErr w:type="gramStart"/>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многоквартирных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w:t>
      </w:r>
      <w:proofErr w:type="gramEnd"/>
      <w:r w:rsidRPr="00CB0E8B">
        <w:rPr>
          <w:rFonts w:cs="Arial"/>
          <w:szCs w:val="22"/>
        </w:rPr>
        <w:t xml:space="preserve"> общего имущества в многоквартирном доме, сбору и вывозу жидких бытовых отходов от многоквартирных домов.</w:t>
      </w:r>
    </w:p>
    <w:p w:rsidR="004B6E1A" w:rsidRPr="00295CCA" w:rsidRDefault="004B6E1A" w:rsidP="00A60D69">
      <w:pPr>
        <w:spacing w:before="8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A60D69">
      <w:pPr>
        <w:spacing w:before="8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w:t>
      </w:r>
      <w:r w:rsidRPr="00295CCA">
        <w:rPr>
          <w:rFonts w:cs="Arial"/>
          <w:szCs w:val="22"/>
        </w:rPr>
        <w:lastRenderedPageBreak/>
        <w:t xml:space="preserve">разводы, хотя они не меняют численность населения, но учитываются в том же порядке, что  </w:t>
      </w:r>
      <w:r w:rsidR="00F678E4">
        <w:rPr>
          <w:rFonts w:cs="Arial"/>
          <w:szCs w:val="22"/>
        </w:rPr>
        <w:t xml:space="preserve">и </w:t>
      </w:r>
      <w:r w:rsidRPr="00295CCA">
        <w:rPr>
          <w:rFonts w:cs="Arial"/>
          <w:szCs w:val="22"/>
        </w:rPr>
        <w:t>рождения и смерти.</w:t>
      </w:r>
    </w:p>
    <w:p w:rsidR="004B6E1A" w:rsidRPr="00295CCA" w:rsidRDefault="004B6E1A" w:rsidP="00A60D69">
      <w:pPr>
        <w:spacing w:before="8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соответственно числа </w:t>
      </w:r>
      <w:proofErr w:type="gramStart"/>
      <w:r w:rsidRPr="00295CCA">
        <w:rPr>
          <w:rFonts w:cs="Arial"/>
          <w:szCs w:val="22"/>
        </w:rPr>
        <w:t>родившихся</w:t>
      </w:r>
      <w:proofErr w:type="gramEnd"/>
      <w:r w:rsidRPr="00295CCA">
        <w:rPr>
          <w:rFonts w:cs="Arial"/>
          <w:szCs w:val="22"/>
        </w:rPr>
        <w:t xml:space="preserve"> (живыми) и числа умерших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 естественного прироста</w:t>
      </w:r>
      <w:r w:rsidR="002A600B">
        <w:rPr>
          <w:rFonts w:cs="Arial"/>
          <w:b/>
          <w:szCs w:val="22"/>
        </w:rPr>
        <w:t xml:space="preserve"> </w:t>
      </w:r>
      <w:r w:rsidR="00AA0C14" w:rsidRPr="00AA0C14">
        <w:rPr>
          <w:rFonts w:cs="Arial"/>
          <w:b/>
          <w:szCs w:val="22"/>
        </w:rPr>
        <w:t>(убыли)</w:t>
      </w:r>
      <w:r w:rsidR="002A600B">
        <w:rPr>
          <w:rFonts w:cs="Arial"/>
          <w:b/>
          <w:szCs w:val="22"/>
        </w:rPr>
        <w:t xml:space="preserve"> </w:t>
      </w:r>
      <w:r w:rsidRPr="00295CCA">
        <w:rPr>
          <w:rFonts w:cs="Arial"/>
          <w:szCs w:val="22"/>
        </w:rPr>
        <w:t>- разность общих коэффициентов рождаемости и смертности.</w:t>
      </w:r>
    </w:p>
    <w:p w:rsidR="004B6E1A" w:rsidRPr="00295CCA" w:rsidRDefault="004B6E1A" w:rsidP="005A56DF">
      <w:pPr>
        <w:spacing w:before="8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разводимости</w:t>
      </w:r>
      <w:r w:rsidRPr="00295CCA">
        <w:rPr>
          <w:rFonts w:cs="Arial"/>
          <w:szCs w:val="22"/>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proofErr w:type="gramStart"/>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w:t>
      </w:r>
      <w:proofErr w:type="gramEnd"/>
      <w:r w:rsidRPr="00295CCA">
        <w:rPr>
          <w:rFonts w:cs="Arial"/>
          <w:szCs w:val="22"/>
        </w:rPr>
        <w:t xml:space="preserve"> Исчисляются на 100000 человек населения.</w:t>
      </w:r>
    </w:p>
    <w:p w:rsidR="002C685E" w:rsidRPr="004E6CEE" w:rsidRDefault="004B6E1A" w:rsidP="00A60D69">
      <w:pPr>
        <w:spacing w:before="80" w:line="240" w:lineRule="auto"/>
        <w:ind w:firstLine="709"/>
        <w:rPr>
          <w:rFonts w:cs="Arial"/>
          <w:b/>
          <w:szCs w:val="22"/>
          <w:highlight w:val="red"/>
        </w:rPr>
      </w:pPr>
      <w:r w:rsidRPr="00295CCA">
        <w:rPr>
          <w:rFonts w:cs="Arial"/>
          <w:szCs w:val="22"/>
        </w:rPr>
        <w:t xml:space="preserve">Данные о миграции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39"/>
          <w:headerReference w:type="default" r:id="rId40"/>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B22883">
        <w:rPr>
          <w:rFonts w:cs="Arial"/>
          <w:szCs w:val="22"/>
        </w:rPr>
        <w:t>2</w:t>
      </w:r>
      <w:r w:rsidR="00F158E0">
        <w:rPr>
          <w:rFonts w:cs="Arial"/>
          <w:szCs w:val="22"/>
        </w:rPr>
        <w:t>9</w:t>
      </w:r>
      <w:r w:rsidRPr="005729B6">
        <w:rPr>
          <w:rFonts w:cs="Arial"/>
          <w:szCs w:val="22"/>
        </w:rPr>
        <w:t>.</w:t>
      </w:r>
      <w:r w:rsidR="00F158E0">
        <w:rPr>
          <w:rFonts w:cs="Arial"/>
          <w:szCs w:val="22"/>
        </w:rPr>
        <w:t>0</w:t>
      </w:r>
      <w:r w:rsidR="007205F6">
        <w:rPr>
          <w:rFonts w:cs="Arial"/>
          <w:szCs w:val="22"/>
        </w:rPr>
        <w:t>1</w:t>
      </w:r>
      <w:r w:rsidRPr="005729B6">
        <w:rPr>
          <w:rFonts w:cs="Arial"/>
          <w:szCs w:val="22"/>
        </w:rPr>
        <w:t>.</w:t>
      </w:r>
      <w:r w:rsidR="0025518B">
        <w:rPr>
          <w:rFonts w:cs="Arial"/>
          <w:szCs w:val="22"/>
        </w:rPr>
        <w:t>202</w:t>
      </w:r>
      <w:r w:rsidR="00BA2C50">
        <w:rPr>
          <w:rFonts w:cs="Arial"/>
          <w:szCs w:val="22"/>
        </w:rPr>
        <w:t>1</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AD659E">
        <w:rPr>
          <w:rFonts w:cs="Arial"/>
          <w:szCs w:val="22"/>
        </w:rPr>
        <w:t xml:space="preserve"> </w:t>
      </w:r>
      <w:r w:rsidR="00F158E0">
        <w:rPr>
          <w:rFonts w:cs="Arial"/>
          <w:szCs w:val="22"/>
        </w:rPr>
        <w:t>14</w:t>
      </w:r>
      <w:r w:rsidR="00646B94" w:rsidRPr="005729B6">
        <w:rPr>
          <w:rFonts w:cs="Arial"/>
          <w:szCs w:val="22"/>
        </w:rPr>
        <w:tab/>
        <w:t>Тираж</w:t>
      </w:r>
      <w:r w:rsidR="00480C27">
        <w:rPr>
          <w:rFonts w:cs="Arial"/>
          <w:szCs w:val="22"/>
        </w:rPr>
        <w:t xml:space="preserve"> </w:t>
      </w:r>
      <w:r w:rsidR="00DE1CB2">
        <w:rPr>
          <w:rFonts w:cs="Arial"/>
          <w:szCs w:val="22"/>
        </w:rPr>
        <w:t>9</w:t>
      </w:r>
      <w:r w:rsidR="001D34CF">
        <w:rPr>
          <w:rFonts w:cs="Arial"/>
          <w:szCs w:val="22"/>
        </w:rPr>
        <w:t xml:space="preserve"> 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4A" w:rsidRDefault="003C204A">
      <w:r>
        <w:separator/>
      </w:r>
    </w:p>
  </w:endnote>
  <w:endnote w:type="continuationSeparator" w:id="0">
    <w:p w:rsidR="003C204A" w:rsidRDefault="003C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3C204A" w:rsidRDefault="003C204A">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946E44" w:rsidRDefault="003C204A"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633011">
      <w:rPr>
        <w:b/>
        <w:noProof/>
      </w:rPr>
      <w:t>98</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633011">
      <w:rPr>
        <w:b/>
        <w:noProof/>
      </w:rPr>
      <w:t>99</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rsidP="00671F7C">
    <w:pPr>
      <w:pStyle w:val="a8"/>
      <w:jc w:val="right"/>
    </w:pPr>
    <w:r>
      <w:rPr>
        <w:rStyle w:val="a6"/>
      </w:rPr>
      <w:fldChar w:fldCharType="begin"/>
    </w:r>
    <w:r>
      <w:rPr>
        <w:rStyle w:val="a6"/>
      </w:rPr>
      <w:instrText xml:space="preserve"> PAGE </w:instrText>
    </w:r>
    <w:r>
      <w:rPr>
        <w:rStyle w:val="a6"/>
      </w:rPr>
      <w:fldChar w:fldCharType="separate"/>
    </w:r>
    <w:r w:rsidR="00633011">
      <w:rPr>
        <w:rStyle w:val="a6"/>
        <w:noProof/>
      </w:rPr>
      <w:t>6</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4A" w:rsidRDefault="003C204A">
      <w:pPr>
        <w:pStyle w:val="a3"/>
        <w:rPr>
          <w:rFonts w:ascii="Times New Roman" w:hAnsi="Times New Roman"/>
          <w:sz w:val="21"/>
        </w:rPr>
      </w:pPr>
      <w:r>
        <w:rPr>
          <w:sz w:val="19"/>
        </w:rPr>
        <w:separator/>
      </w:r>
    </w:p>
  </w:footnote>
  <w:footnote w:type="continuationSeparator" w:id="0">
    <w:p w:rsidR="003C204A" w:rsidRDefault="003C204A">
      <w:r>
        <w:continuationSeparator/>
      </w:r>
    </w:p>
  </w:footnote>
  <w:footnote w:id="1">
    <w:p w:rsidR="003C204A" w:rsidRPr="008D6B8E" w:rsidRDefault="003C204A" w:rsidP="00E5454C">
      <w:pPr>
        <w:pStyle w:val="a3"/>
        <w:ind w:firstLine="0"/>
      </w:pPr>
      <w:r w:rsidRPr="00085B3C">
        <w:rPr>
          <w:rStyle w:val="aa"/>
          <w:sz w:val="20"/>
        </w:rPr>
        <w:footnoteRef/>
      </w:r>
      <w:proofErr w:type="gramStart"/>
      <w:r w:rsidRPr="00085B3C">
        <w:rPr>
          <w:vertAlign w:val="superscript"/>
        </w:rPr>
        <w:t>)</w:t>
      </w:r>
      <w:r w:rsidRPr="00085B3C">
        <w:t xml:space="preserve"> </w:t>
      </w:r>
      <w:r w:rsidRPr="00561C4C">
        <w:t xml:space="preserve">Данные за 2019 и </w:t>
      </w:r>
      <w:r>
        <w:t>2020 годы</w:t>
      </w:r>
      <w:r w:rsidRPr="00561C4C">
        <w:t xml:space="preserve"> уточнены в соответствии с </w:t>
      </w:r>
      <w:r>
        <w:t>Р</w:t>
      </w:r>
      <w:r w:rsidRPr="00561C4C">
        <w:t>егламентом разработки  и публикации данных по производству и отгрузке продукции и динамике промышленного производства (приказ Росстата от 18.08.2020 г. № 470).</w:t>
      </w:r>
      <w:proofErr w:type="gramEnd"/>
    </w:p>
  </w:footnote>
  <w:footnote w:id="2">
    <w:p w:rsidR="003C204A" w:rsidRPr="000B4325" w:rsidRDefault="003C204A" w:rsidP="000B4325">
      <w:pPr>
        <w:pStyle w:val="a3"/>
      </w:pPr>
      <w:r w:rsidRPr="000B4325">
        <w:rPr>
          <w:rStyle w:val="aa"/>
          <w:sz w:val="22"/>
          <w:szCs w:val="28"/>
        </w:rPr>
        <w:t>1)</w:t>
      </w:r>
      <w:r w:rsidRPr="000B4325">
        <w:rPr>
          <w:sz w:val="22"/>
          <w:szCs w:val="28"/>
        </w:rPr>
        <w:t xml:space="preserve"> </w:t>
      </w:r>
      <w:proofErr w:type="gramStart"/>
      <w:r w:rsidRPr="000B4325">
        <w:t>В связи с пересчетом внутригодовой динамики объема работ, выполненных по виду деятельности «Строительство»</w:t>
      </w:r>
      <w:r w:rsidR="00C2447A">
        <w:t>,</w:t>
      </w:r>
      <w:r w:rsidRPr="000B4325">
        <w:t xml:space="preserve"> осуществл</w:t>
      </w:r>
      <w:r w:rsidR="00C2447A">
        <w:t>яемым</w:t>
      </w:r>
      <w:r w:rsidRPr="000B4325">
        <w:t xml:space="preserve">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 сентября 2016г. </w:t>
      </w:r>
      <w:r w:rsidR="00C2447A">
        <w:br/>
      </w:r>
      <w:r w:rsidRPr="000B4325">
        <w:t xml:space="preserve">№ 544, данные </w:t>
      </w:r>
      <w:r w:rsidR="00A105CC">
        <w:t xml:space="preserve">за 2019-2020 годы по месяцам </w:t>
      </w:r>
      <w:r w:rsidRPr="000B4325">
        <w:t>будут опубликованы в феврале 2021 года.</w:t>
      </w:r>
      <w:proofErr w:type="gramEnd"/>
    </w:p>
  </w:footnote>
  <w:footnote w:id="3">
    <w:p w:rsidR="003C204A" w:rsidRDefault="003C204A" w:rsidP="000B4325">
      <w:pPr>
        <w:pStyle w:val="a3"/>
      </w:pPr>
      <w:r w:rsidRPr="000B4325">
        <w:rPr>
          <w:rStyle w:val="aa"/>
          <w:sz w:val="22"/>
          <w:szCs w:val="28"/>
        </w:rPr>
        <w:t>2)</w:t>
      </w:r>
      <w:r w:rsidRPr="000B4325">
        <w:rPr>
          <w:sz w:val="16"/>
        </w:rPr>
        <w:t xml:space="preserve"> </w:t>
      </w:r>
      <w:r w:rsidRPr="0060778C">
        <w:t>Все данные о вводе в действие мощностей и объектов в 20</w:t>
      </w:r>
      <w:r>
        <w:t>20</w:t>
      </w:r>
      <w:r w:rsidRPr="0060778C">
        <w:t xml:space="preserve"> году являются предварительными.</w:t>
      </w:r>
    </w:p>
  </w:footnote>
  <w:footnote w:id="4">
    <w:p w:rsidR="003C204A" w:rsidRPr="00A50CD7" w:rsidRDefault="003C204A"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5">
    <w:p w:rsidR="003C204A" w:rsidRPr="00A7501B" w:rsidRDefault="003C204A" w:rsidP="00AA691E">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6">
    <w:p w:rsidR="003C204A" w:rsidRPr="00536BAC" w:rsidRDefault="003C204A"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7">
    <w:p w:rsidR="003C204A" w:rsidRPr="00477AD4" w:rsidRDefault="003C204A"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3C204A" w:rsidRPr="006A0095" w:rsidRDefault="003C204A" w:rsidP="00C05404">
      <w:pPr>
        <w:pStyle w:val="a3"/>
        <w:rPr>
          <w:lang w:val="x-none"/>
        </w:rPr>
      </w:pPr>
    </w:p>
  </w:footnote>
  <w:footnote w:id="8">
    <w:p w:rsidR="003C204A" w:rsidRPr="00462EDD" w:rsidRDefault="003C204A"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1D6398" w:rsidRDefault="003C204A"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1C5668" w:rsidRDefault="003C204A" w:rsidP="00D000BF">
    <w:pPr>
      <w:pStyle w:val="afff3"/>
      <w:jc w:val="right"/>
      <w:rPr>
        <w:smallCaps/>
        <w:sz w:val="21"/>
      </w:rPr>
    </w:pPr>
    <w:r>
      <w:rPr>
        <w:smallCaps/>
        <w:sz w:val="21"/>
      </w:rPr>
      <w:t>2020 год</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Default="003C204A">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1C5668" w:rsidRDefault="003C204A" w:rsidP="00D000BF">
    <w:pPr>
      <w:pStyle w:val="afff3"/>
      <w:jc w:val="right"/>
      <w:rPr>
        <w:smallCaps/>
        <w:sz w:val="21"/>
      </w:rPr>
    </w:pPr>
    <w:r>
      <w:rPr>
        <w:smallCaps/>
        <w:sz w:val="21"/>
      </w:rPr>
      <w:t>2020 год</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F6668C" w:rsidRDefault="003C204A" w:rsidP="006B79F0">
    <w:pPr>
      <w:pStyle w:val="afff3"/>
      <w:jc w:val="right"/>
      <w:rPr>
        <w:smallCaps/>
        <w:sz w:val="21"/>
      </w:rPr>
    </w:pPr>
    <w:r>
      <w:rPr>
        <w:smallCaps/>
        <w:sz w:val="21"/>
      </w:rPr>
      <w:t>2020 год</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1D6398" w:rsidRDefault="003C204A"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1D6398" w:rsidRDefault="003C204A"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1D6398" w:rsidRDefault="003C204A"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A" w:rsidRPr="001D6398" w:rsidRDefault="003C204A"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EE3C32"/>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9">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765D6"/>
    <w:multiLevelType w:val="hybridMultilevel"/>
    <w:tmpl w:val="EDE02CFE"/>
    <w:lvl w:ilvl="0" w:tplc="8834CA5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CD6898"/>
    <w:multiLevelType w:val="hybridMultilevel"/>
    <w:tmpl w:val="6E1C8EF0"/>
    <w:styleLink w:val="111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6">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0">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4">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6">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0">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892C0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4"/>
  </w:num>
  <w:num w:numId="5">
    <w:abstractNumId w:val="2"/>
  </w:num>
  <w:num w:numId="6">
    <w:abstractNumId w:val="21"/>
  </w:num>
  <w:num w:numId="7">
    <w:abstractNumId w:val="19"/>
  </w:num>
  <w:num w:numId="8">
    <w:abstractNumId w:val="3"/>
  </w:num>
  <w:num w:numId="9">
    <w:abstractNumId w:val="29"/>
  </w:num>
  <w:num w:numId="10">
    <w:abstractNumId w:val="18"/>
  </w:num>
  <w:num w:numId="11">
    <w:abstractNumId w:val="28"/>
  </w:num>
  <w:num w:numId="12">
    <w:abstractNumId w:val="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3"/>
  </w:num>
  <w:num w:numId="16">
    <w:abstractNumId w:val="32"/>
  </w:num>
  <w:num w:numId="17">
    <w:abstractNumId w:val="15"/>
  </w:num>
  <w:num w:numId="18">
    <w:abstractNumId w:val="17"/>
  </w:num>
  <w:num w:numId="19">
    <w:abstractNumId w:val="27"/>
  </w:num>
  <w:num w:numId="20">
    <w:abstractNumId w:val="20"/>
  </w:num>
  <w:num w:numId="21">
    <w:abstractNumId w:val="25"/>
  </w:num>
  <w:num w:numId="22">
    <w:abstractNumId w:val="12"/>
  </w:num>
  <w:num w:numId="23">
    <w:abstractNumId w:val="30"/>
  </w:num>
  <w:num w:numId="24">
    <w:abstractNumId w:val="22"/>
  </w:num>
  <w:num w:numId="25">
    <w:abstractNumId w:val="26"/>
  </w:num>
  <w:num w:numId="26">
    <w:abstractNumId w:val="11"/>
  </w:num>
  <w:num w:numId="27">
    <w:abstractNumId w:val="23"/>
  </w:num>
  <w:num w:numId="28">
    <w:abstractNumId w:val="0"/>
  </w:num>
  <w:num w:numId="29">
    <w:abstractNumId w:val="13"/>
  </w:num>
  <w:num w:numId="30">
    <w:abstractNumId w:val="7"/>
  </w:num>
  <w:num w:numId="31">
    <w:abstractNumId w:val="31"/>
  </w:num>
  <w:num w:numId="32">
    <w:abstractNumId w:val="5"/>
  </w:num>
  <w:num w:numId="33">
    <w:abstractNumId w:val="16"/>
  </w:num>
  <w:num w:numId="34">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83500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9FC"/>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216"/>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AA6"/>
    <w:rsid w:val="00026B3A"/>
    <w:rsid w:val="00026ED5"/>
    <w:rsid w:val="00027001"/>
    <w:rsid w:val="0002725A"/>
    <w:rsid w:val="000272A4"/>
    <w:rsid w:val="000278C5"/>
    <w:rsid w:val="000279ED"/>
    <w:rsid w:val="00027D76"/>
    <w:rsid w:val="00027E09"/>
    <w:rsid w:val="00030174"/>
    <w:rsid w:val="000301AA"/>
    <w:rsid w:val="000302AF"/>
    <w:rsid w:val="000303A8"/>
    <w:rsid w:val="00030452"/>
    <w:rsid w:val="00030507"/>
    <w:rsid w:val="000306F9"/>
    <w:rsid w:val="00030728"/>
    <w:rsid w:val="00030CEA"/>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BED"/>
    <w:rsid w:val="00032CA7"/>
    <w:rsid w:val="00033053"/>
    <w:rsid w:val="00033CC2"/>
    <w:rsid w:val="00033EA9"/>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38"/>
    <w:rsid w:val="00045D61"/>
    <w:rsid w:val="00045DDA"/>
    <w:rsid w:val="000460E2"/>
    <w:rsid w:val="000463AA"/>
    <w:rsid w:val="0004640F"/>
    <w:rsid w:val="00046432"/>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1EDE"/>
    <w:rsid w:val="0006202F"/>
    <w:rsid w:val="00062286"/>
    <w:rsid w:val="00062350"/>
    <w:rsid w:val="0006236D"/>
    <w:rsid w:val="000623D6"/>
    <w:rsid w:val="00062404"/>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16"/>
    <w:rsid w:val="00082643"/>
    <w:rsid w:val="00082809"/>
    <w:rsid w:val="00082A5D"/>
    <w:rsid w:val="00082DA6"/>
    <w:rsid w:val="00082E7D"/>
    <w:rsid w:val="00082FA9"/>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70"/>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76C"/>
    <w:rsid w:val="000A6A35"/>
    <w:rsid w:val="000A6AF7"/>
    <w:rsid w:val="000A6CC3"/>
    <w:rsid w:val="000A6D09"/>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541"/>
    <w:rsid w:val="000B6634"/>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130"/>
    <w:rsid w:val="000C125A"/>
    <w:rsid w:val="000C13EB"/>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44E7"/>
    <w:rsid w:val="000D4644"/>
    <w:rsid w:val="000D468B"/>
    <w:rsid w:val="000D46FB"/>
    <w:rsid w:val="000D4770"/>
    <w:rsid w:val="000D4A02"/>
    <w:rsid w:val="000D4B42"/>
    <w:rsid w:val="000D4C33"/>
    <w:rsid w:val="000D4CE8"/>
    <w:rsid w:val="000D50CF"/>
    <w:rsid w:val="000D51AC"/>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AC"/>
    <w:rsid w:val="001126FC"/>
    <w:rsid w:val="00112A39"/>
    <w:rsid w:val="00112A3A"/>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981"/>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0C"/>
    <w:rsid w:val="00117838"/>
    <w:rsid w:val="00117841"/>
    <w:rsid w:val="00117A77"/>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359"/>
    <w:rsid w:val="0013784B"/>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607E"/>
    <w:rsid w:val="00146167"/>
    <w:rsid w:val="00146544"/>
    <w:rsid w:val="0014655E"/>
    <w:rsid w:val="001467DB"/>
    <w:rsid w:val="00146B4C"/>
    <w:rsid w:val="00146D45"/>
    <w:rsid w:val="00146E6A"/>
    <w:rsid w:val="0014712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B13"/>
    <w:rsid w:val="00151BC6"/>
    <w:rsid w:val="00151DD6"/>
    <w:rsid w:val="00151E0A"/>
    <w:rsid w:val="00152062"/>
    <w:rsid w:val="001520C1"/>
    <w:rsid w:val="0015212A"/>
    <w:rsid w:val="0015297C"/>
    <w:rsid w:val="001529C2"/>
    <w:rsid w:val="00152B5B"/>
    <w:rsid w:val="00152C42"/>
    <w:rsid w:val="00152D53"/>
    <w:rsid w:val="00152E26"/>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9A"/>
    <w:rsid w:val="001679D6"/>
    <w:rsid w:val="00167BE1"/>
    <w:rsid w:val="00167BEA"/>
    <w:rsid w:val="001700A2"/>
    <w:rsid w:val="001708BC"/>
    <w:rsid w:val="00170AAA"/>
    <w:rsid w:val="00170AE2"/>
    <w:rsid w:val="00170B9D"/>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8CB"/>
    <w:rsid w:val="00197906"/>
    <w:rsid w:val="00197ACB"/>
    <w:rsid w:val="00197ACF"/>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DFE"/>
    <w:rsid w:val="001A20E9"/>
    <w:rsid w:val="001A2121"/>
    <w:rsid w:val="001A23C0"/>
    <w:rsid w:val="001A253F"/>
    <w:rsid w:val="001A2704"/>
    <w:rsid w:val="001A27DE"/>
    <w:rsid w:val="001A28C0"/>
    <w:rsid w:val="001A2B26"/>
    <w:rsid w:val="001A2FD4"/>
    <w:rsid w:val="001A3536"/>
    <w:rsid w:val="001A3678"/>
    <w:rsid w:val="001A391A"/>
    <w:rsid w:val="001A400E"/>
    <w:rsid w:val="001A40BF"/>
    <w:rsid w:val="001A424A"/>
    <w:rsid w:val="001A42A4"/>
    <w:rsid w:val="001A47EA"/>
    <w:rsid w:val="001A4B34"/>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128"/>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A22"/>
    <w:rsid w:val="001C4BF8"/>
    <w:rsid w:val="001C4E7E"/>
    <w:rsid w:val="001C4EE9"/>
    <w:rsid w:val="001C4FB2"/>
    <w:rsid w:val="001C504F"/>
    <w:rsid w:val="001C50AF"/>
    <w:rsid w:val="001C5668"/>
    <w:rsid w:val="001C57CA"/>
    <w:rsid w:val="001C5A1D"/>
    <w:rsid w:val="001C5B58"/>
    <w:rsid w:val="001C5C15"/>
    <w:rsid w:val="001C5E1B"/>
    <w:rsid w:val="001C5EBD"/>
    <w:rsid w:val="001C6055"/>
    <w:rsid w:val="001C60B8"/>
    <w:rsid w:val="001C6195"/>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82B"/>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30"/>
    <w:rsid w:val="002462F5"/>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84F"/>
    <w:rsid w:val="00251969"/>
    <w:rsid w:val="00251CDA"/>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329D"/>
    <w:rsid w:val="002B397B"/>
    <w:rsid w:val="002B39FD"/>
    <w:rsid w:val="002B3B1A"/>
    <w:rsid w:val="002B3CE9"/>
    <w:rsid w:val="002B3E8A"/>
    <w:rsid w:val="002B40BB"/>
    <w:rsid w:val="002B424D"/>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6C6"/>
    <w:rsid w:val="002F4BF9"/>
    <w:rsid w:val="002F4E59"/>
    <w:rsid w:val="002F4F81"/>
    <w:rsid w:val="002F500C"/>
    <w:rsid w:val="002F51CB"/>
    <w:rsid w:val="002F5627"/>
    <w:rsid w:val="002F564A"/>
    <w:rsid w:val="002F58F9"/>
    <w:rsid w:val="002F5983"/>
    <w:rsid w:val="002F5B48"/>
    <w:rsid w:val="002F5E06"/>
    <w:rsid w:val="002F5F93"/>
    <w:rsid w:val="002F6041"/>
    <w:rsid w:val="002F63E6"/>
    <w:rsid w:val="002F63F6"/>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1969"/>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1F0"/>
    <w:rsid w:val="0034047E"/>
    <w:rsid w:val="00340595"/>
    <w:rsid w:val="00340725"/>
    <w:rsid w:val="003409B7"/>
    <w:rsid w:val="00340B61"/>
    <w:rsid w:val="00340EC9"/>
    <w:rsid w:val="00340F91"/>
    <w:rsid w:val="003411E1"/>
    <w:rsid w:val="00341275"/>
    <w:rsid w:val="003413AE"/>
    <w:rsid w:val="0034150A"/>
    <w:rsid w:val="003415BC"/>
    <w:rsid w:val="00341619"/>
    <w:rsid w:val="003418F4"/>
    <w:rsid w:val="00341C86"/>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07"/>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04A"/>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7CD"/>
    <w:rsid w:val="003D4BDD"/>
    <w:rsid w:val="003D4DBD"/>
    <w:rsid w:val="003D553E"/>
    <w:rsid w:val="003D5937"/>
    <w:rsid w:val="003D5951"/>
    <w:rsid w:val="003D5A15"/>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636"/>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18"/>
    <w:rsid w:val="003F1BBC"/>
    <w:rsid w:val="003F1BFE"/>
    <w:rsid w:val="003F1E1B"/>
    <w:rsid w:val="003F1F11"/>
    <w:rsid w:val="003F21C8"/>
    <w:rsid w:val="003F2284"/>
    <w:rsid w:val="003F23AD"/>
    <w:rsid w:val="003F256E"/>
    <w:rsid w:val="003F2F75"/>
    <w:rsid w:val="003F33E1"/>
    <w:rsid w:val="003F3565"/>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17"/>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C79"/>
    <w:rsid w:val="00461E27"/>
    <w:rsid w:val="00461F13"/>
    <w:rsid w:val="00461F69"/>
    <w:rsid w:val="0046242A"/>
    <w:rsid w:val="0046261D"/>
    <w:rsid w:val="0046268C"/>
    <w:rsid w:val="00462820"/>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870"/>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92E"/>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35B"/>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207"/>
    <w:rsid w:val="004C0441"/>
    <w:rsid w:val="004C0442"/>
    <w:rsid w:val="004C049F"/>
    <w:rsid w:val="004C07C1"/>
    <w:rsid w:val="004C0989"/>
    <w:rsid w:val="004C0F07"/>
    <w:rsid w:val="004C0FAF"/>
    <w:rsid w:val="004C12FD"/>
    <w:rsid w:val="004C1436"/>
    <w:rsid w:val="004C1A6E"/>
    <w:rsid w:val="004C1CC5"/>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4FB3"/>
    <w:rsid w:val="004C5162"/>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711D"/>
    <w:rsid w:val="00527186"/>
    <w:rsid w:val="005271DD"/>
    <w:rsid w:val="005273D8"/>
    <w:rsid w:val="005273F7"/>
    <w:rsid w:val="0052750A"/>
    <w:rsid w:val="0052765D"/>
    <w:rsid w:val="0052775B"/>
    <w:rsid w:val="0052775D"/>
    <w:rsid w:val="00527838"/>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62"/>
    <w:rsid w:val="005518AA"/>
    <w:rsid w:val="0055191D"/>
    <w:rsid w:val="00551AB3"/>
    <w:rsid w:val="00551B75"/>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7F"/>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AEC"/>
    <w:rsid w:val="00567CD8"/>
    <w:rsid w:val="00570271"/>
    <w:rsid w:val="0057073F"/>
    <w:rsid w:val="005709E9"/>
    <w:rsid w:val="00570D9D"/>
    <w:rsid w:val="00570DEF"/>
    <w:rsid w:val="00570DFE"/>
    <w:rsid w:val="00570ECA"/>
    <w:rsid w:val="00570F1C"/>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326D"/>
    <w:rsid w:val="005832D2"/>
    <w:rsid w:val="00583750"/>
    <w:rsid w:val="005837F6"/>
    <w:rsid w:val="00583A0F"/>
    <w:rsid w:val="00583A88"/>
    <w:rsid w:val="00584206"/>
    <w:rsid w:val="0058436E"/>
    <w:rsid w:val="005843FE"/>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0F7"/>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655"/>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85A"/>
    <w:rsid w:val="005E49CC"/>
    <w:rsid w:val="005E4E6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7261"/>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D17"/>
    <w:rsid w:val="00612E30"/>
    <w:rsid w:val="00612EB3"/>
    <w:rsid w:val="00613591"/>
    <w:rsid w:val="006135DE"/>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28"/>
    <w:rsid w:val="00627B61"/>
    <w:rsid w:val="00627C60"/>
    <w:rsid w:val="00627CD6"/>
    <w:rsid w:val="00627D6B"/>
    <w:rsid w:val="00627F9C"/>
    <w:rsid w:val="00630197"/>
    <w:rsid w:val="00630682"/>
    <w:rsid w:val="00630723"/>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11"/>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51D"/>
    <w:rsid w:val="00652583"/>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47D"/>
    <w:rsid w:val="006B553B"/>
    <w:rsid w:val="006B56A3"/>
    <w:rsid w:val="006B5828"/>
    <w:rsid w:val="006B5907"/>
    <w:rsid w:val="006B5958"/>
    <w:rsid w:val="006B597A"/>
    <w:rsid w:val="006B59EC"/>
    <w:rsid w:val="006B5AA9"/>
    <w:rsid w:val="006B5DBF"/>
    <w:rsid w:val="006B5FA0"/>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E"/>
    <w:rsid w:val="006D69B0"/>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0C3"/>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885"/>
    <w:rsid w:val="00707DFD"/>
    <w:rsid w:val="00707F35"/>
    <w:rsid w:val="00707F49"/>
    <w:rsid w:val="00707F6D"/>
    <w:rsid w:val="007100CC"/>
    <w:rsid w:val="0071044C"/>
    <w:rsid w:val="00710450"/>
    <w:rsid w:val="007104AA"/>
    <w:rsid w:val="0071052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05"/>
    <w:rsid w:val="00743DD4"/>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9C5"/>
    <w:rsid w:val="007A6D70"/>
    <w:rsid w:val="007A7330"/>
    <w:rsid w:val="007A74D5"/>
    <w:rsid w:val="007A76A2"/>
    <w:rsid w:val="007A7789"/>
    <w:rsid w:val="007A7B83"/>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A8"/>
    <w:rsid w:val="007D2337"/>
    <w:rsid w:val="007D235D"/>
    <w:rsid w:val="007D2604"/>
    <w:rsid w:val="007D28BD"/>
    <w:rsid w:val="007D2BA0"/>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01"/>
    <w:rsid w:val="007F2544"/>
    <w:rsid w:val="007F2B36"/>
    <w:rsid w:val="007F2B60"/>
    <w:rsid w:val="007F2DBA"/>
    <w:rsid w:val="007F2F0B"/>
    <w:rsid w:val="007F36D1"/>
    <w:rsid w:val="007F39EC"/>
    <w:rsid w:val="007F3CED"/>
    <w:rsid w:val="007F3D1D"/>
    <w:rsid w:val="007F4072"/>
    <w:rsid w:val="007F412B"/>
    <w:rsid w:val="007F41A9"/>
    <w:rsid w:val="007F44AC"/>
    <w:rsid w:val="007F44E5"/>
    <w:rsid w:val="007F48CA"/>
    <w:rsid w:val="007F4AA9"/>
    <w:rsid w:val="007F4AD0"/>
    <w:rsid w:val="007F4ADB"/>
    <w:rsid w:val="007F4B70"/>
    <w:rsid w:val="007F4F7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51"/>
    <w:rsid w:val="008048DA"/>
    <w:rsid w:val="00804CA6"/>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EE"/>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0EB"/>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9F"/>
    <w:rsid w:val="008819D4"/>
    <w:rsid w:val="008819D8"/>
    <w:rsid w:val="00881AAD"/>
    <w:rsid w:val="00881C71"/>
    <w:rsid w:val="00881D35"/>
    <w:rsid w:val="00881D67"/>
    <w:rsid w:val="00882287"/>
    <w:rsid w:val="0088230A"/>
    <w:rsid w:val="00882579"/>
    <w:rsid w:val="008826D0"/>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97"/>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932"/>
    <w:rsid w:val="00934D30"/>
    <w:rsid w:val="00934D7E"/>
    <w:rsid w:val="0093531F"/>
    <w:rsid w:val="009359B8"/>
    <w:rsid w:val="00935A39"/>
    <w:rsid w:val="00935AAB"/>
    <w:rsid w:val="00935DA8"/>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6CF"/>
    <w:rsid w:val="00962BC4"/>
    <w:rsid w:val="00962E9B"/>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D5"/>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86B"/>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71"/>
    <w:rsid w:val="009C0EE5"/>
    <w:rsid w:val="009C1041"/>
    <w:rsid w:val="009C1221"/>
    <w:rsid w:val="009C1228"/>
    <w:rsid w:val="009C124E"/>
    <w:rsid w:val="009C1547"/>
    <w:rsid w:val="009C17B1"/>
    <w:rsid w:val="009C17CF"/>
    <w:rsid w:val="009C19D8"/>
    <w:rsid w:val="009C1A7E"/>
    <w:rsid w:val="009C1C2D"/>
    <w:rsid w:val="009C1DB7"/>
    <w:rsid w:val="009C1E19"/>
    <w:rsid w:val="009C1E1F"/>
    <w:rsid w:val="009C1FA7"/>
    <w:rsid w:val="009C241C"/>
    <w:rsid w:val="009C2553"/>
    <w:rsid w:val="009C26D2"/>
    <w:rsid w:val="009C28EA"/>
    <w:rsid w:val="009C29AC"/>
    <w:rsid w:val="009C2DF1"/>
    <w:rsid w:val="009C2E1E"/>
    <w:rsid w:val="009C2EDF"/>
    <w:rsid w:val="009C3120"/>
    <w:rsid w:val="009C3270"/>
    <w:rsid w:val="009C35E1"/>
    <w:rsid w:val="009C366F"/>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4F6"/>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96"/>
    <w:rsid w:val="009F0FF2"/>
    <w:rsid w:val="009F102E"/>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5CC"/>
    <w:rsid w:val="00A10979"/>
    <w:rsid w:val="00A10AE6"/>
    <w:rsid w:val="00A10D0F"/>
    <w:rsid w:val="00A10D76"/>
    <w:rsid w:val="00A10EDE"/>
    <w:rsid w:val="00A10EE0"/>
    <w:rsid w:val="00A10EED"/>
    <w:rsid w:val="00A11008"/>
    <w:rsid w:val="00A1104D"/>
    <w:rsid w:val="00A1112A"/>
    <w:rsid w:val="00A1129F"/>
    <w:rsid w:val="00A112AC"/>
    <w:rsid w:val="00A117CA"/>
    <w:rsid w:val="00A11BAD"/>
    <w:rsid w:val="00A1266F"/>
    <w:rsid w:val="00A13227"/>
    <w:rsid w:val="00A132F6"/>
    <w:rsid w:val="00A13B4D"/>
    <w:rsid w:val="00A13BD4"/>
    <w:rsid w:val="00A13BE7"/>
    <w:rsid w:val="00A13C11"/>
    <w:rsid w:val="00A13E9C"/>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BAC"/>
    <w:rsid w:val="00A71D14"/>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160"/>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21"/>
    <w:rsid w:val="00AE7FE3"/>
    <w:rsid w:val="00AF01E3"/>
    <w:rsid w:val="00AF0523"/>
    <w:rsid w:val="00AF06AA"/>
    <w:rsid w:val="00AF073B"/>
    <w:rsid w:val="00AF0875"/>
    <w:rsid w:val="00AF0A5B"/>
    <w:rsid w:val="00AF0E0F"/>
    <w:rsid w:val="00AF122B"/>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289"/>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85"/>
    <w:rsid w:val="00B1059A"/>
    <w:rsid w:val="00B1061C"/>
    <w:rsid w:val="00B107F9"/>
    <w:rsid w:val="00B10B9C"/>
    <w:rsid w:val="00B111FA"/>
    <w:rsid w:val="00B1128A"/>
    <w:rsid w:val="00B113D0"/>
    <w:rsid w:val="00B1154A"/>
    <w:rsid w:val="00B116F3"/>
    <w:rsid w:val="00B11AB5"/>
    <w:rsid w:val="00B11F17"/>
    <w:rsid w:val="00B12167"/>
    <w:rsid w:val="00B122F7"/>
    <w:rsid w:val="00B12316"/>
    <w:rsid w:val="00B12501"/>
    <w:rsid w:val="00B12529"/>
    <w:rsid w:val="00B12743"/>
    <w:rsid w:val="00B12C34"/>
    <w:rsid w:val="00B12E8B"/>
    <w:rsid w:val="00B131F0"/>
    <w:rsid w:val="00B132A3"/>
    <w:rsid w:val="00B13423"/>
    <w:rsid w:val="00B13574"/>
    <w:rsid w:val="00B1370D"/>
    <w:rsid w:val="00B13801"/>
    <w:rsid w:val="00B13AD1"/>
    <w:rsid w:val="00B13B62"/>
    <w:rsid w:val="00B13B66"/>
    <w:rsid w:val="00B13B8E"/>
    <w:rsid w:val="00B13C1B"/>
    <w:rsid w:val="00B13CFA"/>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98F"/>
    <w:rsid w:val="00B45E02"/>
    <w:rsid w:val="00B4607F"/>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927"/>
    <w:rsid w:val="00B92C03"/>
    <w:rsid w:val="00B92F25"/>
    <w:rsid w:val="00B92FEC"/>
    <w:rsid w:val="00B93262"/>
    <w:rsid w:val="00B932D4"/>
    <w:rsid w:val="00B934F4"/>
    <w:rsid w:val="00B9354E"/>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C50"/>
    <w:rsid w:val="00BA2F25"/>
    <w:rsid w:val="00BA350F"/>
    <w:rsid w:val="00BA37D5"/>
    <w:rsid w:val="00BA38F3"/>
    <w:rsid w:val="00BA39C4"/>
    <w:rsid w:val="00BA3A2E"/>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CA1"/>
    <w:rsid w:val="00BA5D68"/>
    <w:rsid w:val="00BA5E00"/>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9DC"/>
    <w:rsid w:val="00BB7DB2"/>
    <w:rsid w:val="00BC01C2"/>
    <w:rsid w:val="00BC0223"/>
    <w:rsid w:val="00BC02A1"/>
    <w:rsid w:val="00BC055E"/>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A37"/>
    <w:rsid w:val="00BE1D7F"/>
    <w:rsid w:val="00BE2176"/>
    <w:rsid w:val="00BE21AD"/>
    <w:rsid w:val="00BE21FA"/>
    <w:rsid w:val="00BE2505"/>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AE"/>
    <w:rsid w:val="00BE63D4"/>
    <w:rsid w:val="00BE64C6"/>
    <w:rsid w:val="00BE6641"/>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F2"/>
    <w:rsid w:val="00C02896"/>
    <w:rsid w:val="00C02961"/>
    <w:rsid w:val="00C03011"/>
    <w:rsid w:val="00C03018"/>
    <w:rsid w:val="00C032EF"/>
    <w:rsid w:val="00C034E7"/>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A40"/>
    <w:rsid w:val="00C16A89"/>
    <w:rsid w:val="00C16BBB"/>
    <w:rsid w:val="00C17408"/>
    <w:rsid w:val="00C174A1"/>
    <w:rsid w:val="00C178A0"/>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25B8"/>
    <w:rsid w:val="00C22BEC"/>
    <w:rsid w:val="00C2314A"/>
    <w:rsid w:val="00C236B9"/>
    <w:rsid w:val="00C23B1D"/>
    <w:rsid w:val="00C23B82"/>
    <w:rsid w:val="00C23B9F"/>
    <w:rsid w:val="00C23BA7"/>
    <w:rsid w:val="00C23C54"/>
    <w:rsid w:val="00C24052"/>
    <w:rsid w:val="00C241A0"/>
    <w:rsid w:val="00C24244"/>
    <w:rsid w:val="00C243E8"/>
    <w:rsid w:val="00C2447A"/>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389"/>
    <w:rsid w:val="00C44667"/>
    <w:rsid w:val="00C446BF"/>
    <w:rsid w:val="00C44955"/>
    <w:rsid w:val="00C44A38"/>
    <w:rsid w:val="00C44BA2"/>
    <w:rsid w:val="00C44BB5"/>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CAA"/>
    <w:rsid w:val="00C47D8D"/>
    <w:rsid w:val="00C5028F"/>
    <w:rsid w:val="00C50394"/>
    <w:rsid w:val="00C50C79"/>
    <w:rsid w:val="00C50E32"/>
    <w:rsid w:val="00C50EFE"/>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53"/>
    <w:rsid w:val="00C54634"/>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28"/>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896"/>
    <w:rsid w:val="00CB0B73"/>
    <w:rsid w:val="00CB0E8B"/>
    <w:rsid w:val="00CB1039"/>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9A7"/>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902"/>
    <w:rsid w:val="00CC59BE"/>
    <w:rsid w:val="00CC5A8C"/>
    <w:rsid w:val="00CC5CFC"/>
    <w:rsid w:val="00CC5F53"/>
    <w:rsid w:val="00CC6012"/>
    <w:rsid w:val="00CC6357"/>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5A4"/>
    <w:rsid w:val="00CE1796"/>
    <w:rsid w:val="00CE17B2"/>
    <w:rsid w:val="00CE1999"/>
    <w:rsid w:val="00CE1A14"/>
    <w:rsid w:val="00CE21A4"/>
    <w:rsid w:val="00CE2200"/>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1A6"/>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997"/>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623"/>
    <w:rsid w:val="00D97756"/>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C0252"/>
    <w:rsid w:val="00DC0813"/>
    <w:rsid w:val="00DC0879"/>
    <w:rsid w:val="00DC0972"/>
    <w:rsid w:val="00DC098E"/>
    <w:rsid w:val="00DC09BD"/>
    <w:rsid w:val="00DC0BEE"/>
    <w:rsid w:val="00DC0C0A"/>
    <w:rsid w:val="00DC0C65"/>
    <w:rsid w:val="00DC0CA5"/>
    <w:rsid w:val="00DC0D65"/>
    <w:rsid w:val="00DC0E38"/>
    <w:rsid w:val="00DC183B"/>
    <w:rsid w:val="00DC1EFF"/>
    <w:rsid w:val="00DC1F70"/>
    <w:rsid w:val="00DC240D"/>
    <w:rsid w:val="00DC2664"/>
    <w:rsid w:val="00DC268D"/>
    <w:rsid w:val="00DC2AE9"/>
    <w:rsid w:val="00DC2BB3"/>
    <w:rsid w:val="00DC2C17"/>
    <w:rsid w:val="00DC2C47"/>
    <w:rsid w:val="00DC2D99"/>
    <w:rsid w:val="00DC2E80"/>
    <w:rsid w:val="00DC2F5F"/>
    <w:rsid w:val="00DC30B7"/>
    <w:rsid w:val="00DC3251"/>
    <w:rsid w:val="00DC3650"/>
    <w:rsid w:val="00DC36B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811"/>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EBB"/>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274"/>
    <w:rsid w:val="00DF045D"/>
    <w:rsid w:val="00DF079E"/>
    <w:rsid w:val="00DF0842"/>
    <w:rsid w:val="00DF0974"/>
    <w:rsid w:val="00DF0A86"/>
    <w:rsid w:val="00DF0B4B"/>
    <w:rsid w:val="00DF0CB1"/>
    <w:rsid w:val="00DF0D77"/>
    <w:rsid w:val="00DF0D7F"/>
    <w:rsid w:val="00DF1544"/>
    <w:rsid w:val="00DF1670"/>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732"/>
    <w:rsid w:val="00E037A6"/>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47CD2"/>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304C"/>
    <w:rsid w:val="00E7349B"/>
    <w:rsid w:val="00E7367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488"/>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8F"/>
    <w:rsid w:val="00EA5FE8"/>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7E7"/>
    <w:rsid w:val="00EC488C"/>
    <w:rsid w:val="00EC4BD9"/>
    <w:rsid w:val="00EC4C02"/>
    <w:rsid w:val="00EC4CBA"/>
    <w:rsid w:val="00EC4D6D"/>
    <w:rsid w:val="00EC4DE8"/>
    <w:rsid w:val="00EC4E37"/>
    <w:rsid w:val="00EC4F95"/>
    <w:rsid w:val="00EC503C"/>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94"/>
    <w:rsid w:val="00ED06DD"/>
    <w:rsid w:val="00ED07DE"/>
    <w:rsid w:val="00ED08DA"/>
    <w:rsid w:val="00ED08FB"/>
    <w:rsid w:val="00ED0B64"/>
    <w:rsid w:val="00ED0D74"/>
    <w:rsid w:val="00ED0DFB"/>
    <w:rsid w:val="00ED112B"/>
    <w:rsid w:val="00ED1196"/>
    <w:rsid w:val="00ED1697"/>
    <w:rsid w:val="00ED1D77"/>
    <w:rsid w:val="00ED1F52"/>
    <w:rsid w:val="00ED24B4"/>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76A"/>
    <w:rsid w:val="00ED79E6"/>
    <w:rsid w:val="00ED7B98"/>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0BF"/>
    <w:rsid w:val="00F06331"/>
    <w:rsid w:val="00F0638C"/>
    <w:rsid w:val="00F06663"/>
    <w:rsid w:val="00F06923"/>
    <w:rsid w:val="00F06ACA"/>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22CF"/>
    <w:rsid w:val="00F12777"/>
    <w:rsid w:val="00F12A19"/>
    <w:rsid w:val="00F12E02"/>
    <w:rsid w:val="00F12E09"/>
    <w:rsid w:val="00F12F2C"/>
    <w:rsid w:val="00F12F56"/>
    <w:rsid w:val="00F130C0"/>
    <w:rsid w:val="00F131F5"/>
    <w:rsid w:val="00F13329"/>
    <w:rsid w:val="00F1336A"/>
    <w:rsid w:val="00F1347C"/>
    <w:rsid w:val="00F1372C"/>
    <w:rsid w:val="00F137AD"/>
    <w:rsid w:val="00F139BA"/>
    <w:rsid w:val="00F13B81"/>
    <w:rsid w:val="00F144F8"/>
    <w:rsid w:val="00F1482C"/>
    <w:rsid w:val="00F14A80"/>
    <w:rsid w:val="00F14B2F"/>
    <w:rsid w:val="00F14D58"/>
    <w:rsid w:val="00F14D78"/>
    <w:rsid w:val="00F152EE"/>
    <w:rsid w:val="00F158E0"/>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78"/>
    <w:rsid w:val="00F312A9"/>
    <w:rsid w:val="00F31333"/>
    <w:rsid w:val="00F313FC"/>
    <w:rsid w:val="00F314D9"/>
    <w:rsid w:val="00F31511"/>
    <w:rsid w:val="00F31844"/>
    <w:rsid w:val="00F31AD7"/>
    <w:rsid w:val="00F31CB6"/>
    <w:rsid w:val="00F31D8E"/>
    <w:rsid w:val="00F322E8"/>
    <w:rsid w:val="00F32561"/>
    <w:rsid w:val="00F326C0"/>
    <w:rsid w:val="00F32779"/>
    <w:rsid w:val="00F32A63"/>
    <w:rsid w:val="00F32F71"/>
    <w:rsid w:val="00F32F72"/>
    <w:rsid w:val="00F32FE0"/>
    <w:rsid w:val="00F33849"/>
    <w:rsid w:val="00F338BE"/>
    <w:rsid w:val="00F33ACF"/>
    <w:rsid w:val="00F33AF6"/>
    <w:rsid w:val="00F33FBA"/>
    <w:rsid w:val="00F3402A"/>
    <w:rsid w:val="00F340FD"/>
    <w:rsid w:val="00F34184"/>
    <w:rsid w:val="00F344B9"/>
    <w:rsid w:val="00F3461A"/>
    <w:rsid w:val="00F34667"/>
    <w:rsid w:val="00F347DC"/>
    <w:rsid w:val="00F349D1"/>
    <w:rsid w:val="00F349F7"/>
    <w:rsid w:val="00F34A5E"/>
    <w:rsid w:val="00F3534E"/>
    <w:rsid w:val="00F3555D"/>
    <w:rsid w:val="00F35659"/>
    <w:rsid w:val="00F3572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8F"/>
    <w:rsid w:val="00F610C8"/>
    <w:rsid w:val="00F610F4"/>
    <w:rsid w:val="00F61173"/>
    <w:rsid w:val="00F61179"/>
    <w:rsid w:val="00F61B3C"/>
    <w:rsid w:val="00F61B95"/>
    <w:rsid w:val="00F61E67"/>
    <w:rsid w:val="00F61FB3"/>
    <w:rsid w:val="00F62163"/>
    <w:rsid w:val="00F62273"/>
    <w:rsid w:val="00F622F6"/>
    <w:rsid w:val="00F6231C"/>
    <w:rsid w:val="00F62351"/>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BDB"/>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501"/>
    <w:rsid w:val="00F91606"/>
    <w:rsid w:val="00F9196B"/>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507E"/>
    <w:rsid w:val="00FA526C"/>
    <w:rsid w:val="00FA52D7"/>
    <w:rsid w:val="00FA5654"/>
    <w:rsid w:val="00FA5CEC"/>
    <w:rsid w:val="00FA5CED"/>
    <w:rsid w:val="00FA5F66"/>
    <w:rsid w:val="00FA606C"/>
    <w:rsid w:val="00FA619C"/>
    <w:rsid w:val="00FA63A2"/>
    <w:rsid w:val="00FA65D3"/>
    <w:rsid w:val="00FA663C"/>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E79"/>
    <w:rsid w:val="00FC5E7E"/>
    <w:rsid w:val="00FC5F4A"/>
    <w:rsid w:val="00FC62F4"/>
    <w:rsid w:val="00FC6635"/>
    <w:rsid w:val="00FC663E"/>
    <w:rsid w:val="00FC6DFF"/>
    <w:rsid w:val="00FC70CA"/>
    <w:rsid w:val="00FC733B"/>
    <w:rsid w:val="00FC74B4"/>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06A"/>
    <w:rsid w:val="00FD622D"/>
    <w:rsid w:val="00FD6323"/>
    <w:rsid w:val="00FD6391"/>
    <w:rsid w:val="00FD652F"/>
    <w:rsid w:val="00FD6690"/>
    <w:rsid w:val="00FD67BB"/>
    <w:rsid w:val="00FD683E"/>
    <w:rsid w:val="00FD68AC"/>
    <w:rsid w:val="00FD69B2"/>
    <w:rsid w:val="00FD6DC7"/>
    <w:rsid w:val="00FD73C2"/>
    <w:rsid w:val="00FD742D"/>
    <w:rsid w:val="00FD74F9"/>
    <w:rsid w:val="00FD767F"/>
    <w:rsid w:val="00FD784C"/>
    <w:rsid w:val="00FD79E4"/>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982"/>
    <w:rsid w:val="00FE3F15"/>
    <w:rsid w:val="00FE3F37"/>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35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8623BB"/>
    <w:pPr>
      <w:tabs>
        <w:tab w:val="clear" w:pos="8789"/>
        <w:tab w:val="clear" w:pos="9299"/>
        <w:tab w:val="left" w:pos="0"/>
        <w:tab w:val="left" w:pos="737"/>
        <w:tab w:val="left" w:pos="9214"/>
        <w:tab w:val="left" w:pos="9242"/>
        <w:tab w:val="left" w:pos="9356"/>
      </w:tabs>
      <w:spacing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c">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d">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8623BB"/>
    <w:pPr>
      <w:tabs>
        <w:tab w:val="clear" w:pos="8789"/>
        <w:tab w:val="clear" w:pos="9299"/>
        <w:tab w:val="left" w:pos="0"/>
        <w:tab w:val="left" w:pos="737"/>
        <w:tab w:val="left" w:pos="9214"/>
        <w:tab w:val="left" w:pos="9242"/>
        <w:tab w:val="left" w:pos="9356"/>
      </w:tabs>
      <w:spacing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c">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d">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22222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211101111121212111110101010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31111121213131312121111111111.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111333332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211444443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3311555554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1114411666665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2115511777776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888887777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999998888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119101011111110109999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61,9% (57,3%)</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22,4% (27,1%)</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12,1% (12,0%)</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2,4% (2,4%)</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61.9</c:v>
                </c:pt>
                <c:pt idx="1">
                  <c:v>22.3</c:v>
                </c:pt>
                <c:pt idx="2">
                  <c:v>12.1</c:v>
                </c:pt>
                <c:pt idx="3">
                  <c:v>1.2</c:v>
                </c:pt>
                <c:pt idx="4">
                  <c:v>2.5</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7.9473241200300193E-2"/>
          <c:y val="0.1417871025615475"/>
          <c:w val="0.66352663068244222"/>
          <c:h val="0.75480015947373924"/>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Лист1!$B$2:$B$12</c:f>
              <c:numCache>
                <c:formatCode>General</c:formatCode>
                <c:ptCount val="11"/>
                <c:pt idx="0">
                  <c:v>2292</c:v>
                </c:pt>
                <c:pt idx="1">
                  <c:v>2183</c:v>
                </c:pt>
                <c:pt idx="2">
                  <c:v>2257</c:v>
                </c:pt>
                <c:pt idx="3">
                  <c:v>2315</c:v>
                </c:pt>
                <c:pt idx="4">
                  <c:v>2097</c:v>
                </c:pt>
                <c:pt idx="5">
                  <c:v>2146</c:v>
                </c:pt>
                <c:pt idx="6">
                  <c:v>2288</c:v>
                </c:pt>
                <c:pt idx="7">
                  <c:v>2505</c:v>
                </c:pt>
                <c:pt idx="8">
                  <c:v>3377</c:v>
                </c:pt>
                <c:pt idx="9">
                  <c:v>2569</c:v>
                </c:pt>
                <c:pt idx="10" formatCode="0">
                  <c:v>2317</c:v>
                </c:pt>
              </c:numCache>
            </c:numRef>
          </c:val>
          <c:extLst xmlns:c16r2="http://schemas.microsoft.com/office/drawing/2015/06/chart">
            <c:ext xmlns:c16="http://schemas.microsoft.com/office/drawing/2014/chart" uri="{C3380CC4-5D6E-409C-BE32-E72D297353CC}">
              <c16:uniqueId val="{00000000-8C6F-401E-9997-E740F410DB7E}"/>
            </c:ext>
          </c:extLst>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Лист1!$C$2:$C$12</c:f>
              <c:numCache>
                <c:formatCode>General</c:formatCode>
                <c:ptCount val="11"/>
                <c:pt idx="0">
                  <c:v>2547</c:v>
                </c:pt>
                <c:pt idx="1">
                  <c:v>2278</c:v>
                </c:pt>
                <c:pt idx="2">
                  <c:v>2401</c:v>
                </c:pt>
                <c:pt idx="3">
                  <c:v>2548</c:v>
                </c:pt>
                <c:pt idx="4">
                  <c:v>2524</c:v>
                </c:pt>
                <c:pt idx="5">
                  <c:v>2483</c:v>
                </c:pt>
                <c:pt idx="6">
                  <c:v>2800</c:v>
                </c:pt>
                <c:pt idx="7">
                  <c:v>2633</c:v>
                </c:pt>
                <c:pt idx="8">
                  <c:v>2509</c:v>
                </c:pt>
                <c:pt idx="9">
                  <c:v>2789</c:v>
                </c:pt>
                <c:pt idx="10" formatCode="0">
                  <c:v>2270</c:v>
                </c:pt>
              </c:numCache>
            </c:numRef>
          </c:val>
          <c:extLst xmlns:c16r2="http://schemas.microsoft.com/office/drawing/2015/06/chart">
            <c:ext xmlns:c16="http://schemas.microsoft.com/office/drawing/2014/chart" uri="{C3380CC4-5D6E-409C-BE32-E72D297353CC}">
              <c16:uniqueId val="{00000001-8C6F-401E-9997-E740F410DB7E}"/>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Лист1!$D$2:$D$12</c:f>
              <c:numCache>
                <c:formatCode>General</c:formatCode>
                <c:ptCount val="11"/>
                <c:pt idx="0">
                  <c:v>-3186</c:v>
                </c:pt>
                <c:pt idx="1">
                  <c:v>-2725</c:v>
                </c:pt>
                <c:pt idx="2">
                  <c:v>-2976</c:v>
                </c:pt>
                <c:pt idx="3">
                  <c:v>-2944</c:v>
                </c:pt>
                <c:pt idx="4">
                  <c:v>-3191</c:v>
                </c:pt>
                <c:pt idx="5">
                  <c:v>-3605</c:v>
                </c:pt>
                <c:pt idx="6">
                  <c:v>-3606</c:v>
                </c:pt>
                <c:pt idx="7">
                  <c:v>-3281</c:v>
                </c:pt>
                <c:pt idx="8">
                  <c:v>-3286</c:v>
                </c:pt>
                <c:pt idx="9">
                  <c:v>-4276</c:v>
                </c:pt>
                <c:pt idx="10" formatCode="0">
                  <c:v>-5150</c:v>
                </c:pt>
              </c:numCache>
            </c:numRef>
          </c:val>
          <c:extLst xmlns:c16r2="http://schemas.microsoft.com/office/drawing/2015/06/chart">
            <c:ext xmlns:c16="http://schemas.microsoft.com/office/drawing/2014/chart" uri="{C3380CC4-5D6E-409C-BE32-E72D297353CC}">
              <c16:uniqueId val="{00000002-8C6F-401E-9997-E740F410DB7E}"/>
            </c:ext>
          </c:extLst>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Лист1!$A$2:$A$12</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Лист1!$E$2:$E$12</c:f>
              <c:numCache>
                <c:formatCode>General</c:formatCode>
                <c:ptCount val="11"/>
                <c:pt idx="0">
                  <c:v>-3446</c:v>
                </c:pt>
                <c:pt idx="1">
                  <c:v>-3066</c:v>
                </c:pt>
                <c:pt idx="2">
                  <c:v>-2903</c:v>
                </c:pt>
                <c:pt idx="3">
                  <c:v>-3025</c:v>
                </c:pt>
                <c:pt idx="4">
                  <c:v>-3017</c:v>
                </c:pt>
                <c:pt idx="5">
                  <c:v>-2707</c:v>
                </c:pt>
                <c:pt idx="6">
                  <c:v>-3010</c:v>
                </c:pt>
                <c:pt idx="7">
                  <c:v>-2938</c:v>
                </c:pt>
                <c:pt idx="8">
                  <c:v>-2836</c:v>
                </c:pt>
                <c:pt idx="9">
                  <c:v>-3113</c:v>
                </c:pt>
                <c:pt idx="10" formatCode="0">
                  <c:v>-2700</c:v>
                </c:pt>
              </c:numCache>
            </c:numRef>
          </c:val>
          <c:extLst xmlns:c16r2="http://schemas.microsoft.com/office/drawing/2015/06/chart">
            <c:ext xmlns:c16="http://schemas.microsoft.com/office/drawing/2014/chart" uri="{C3380CC4-5D6E-409C-BE32-E72D297353CC}">
              <c16:uniqueId val="{00000003-8C6F-401E-9997-E740F410DB7E}"/>
            </c:ext>
          </c:extLst>
        </c:ser>
        <c:dLbls>
          <c:showLegendKey val="0"/>
          <c:showVal val="0"/>
          <c:showCatName val="0"/>
          <c:showSerName val="0"/>
          <c:showPercent val="0"/>
          <c:showBubbleSize val="0"/>
        </c:dLbls>
        <c:gapWidth val="150"/>
        <c:axId val="89247744"/>
        <c:axId val="89249280"/>
      </c:barChart>
      <c:catAx>
        <c:axId val="89247744"/>
        <c:scaling>
          <c:orientation val="minMax"/>
        </c:scaling>
        <c:delete val="0"/>
        <c:axPos val="b"/>
        <c:numFmt formatCode="General" sourceLinked="1"/>
        <c:majorTickMark val="none"/>
        <c:minorTickMark val="cross"/>
        <c:tickLblPos val="low"/>
        <c:txPr>
          <a:bodyPr/>
          <a:lstStyle/>
          <a:p>
            <a:pPr>
              <a:defRPr sz="900"/>
            </a:pPr>
            <a:endParaRPr lang="ru-RU"/>
          </a:p>
        </c:txPr>
        <c:crossAx val="89249280"/>
        <c:crosses val="autoZero"/>
        <c:auto val="1"/>
        <c:lblAlgn val="ctr"/>
        <c:lblOffset val="100"/>
        <c:noMultiLvlLbl val="0"/>
      </c:catAx>
      <c:valAx>
        <c:axId val="89249280"/>
        <c:scaling>
          <c:orientation val="minMax"/>
          <c:max val="4000"/>
          <c:min val="-6000"/>
        </c:scaling>
        <c:delete val="0"/>
        <c:axPos val="l"/>
        <c:majorGridlines/>
        <c:numFmt formatCode="General" sourceLinked="1"/>
        <c:majorTickMark val="out"/>
        <c:minorTickMark val="none"/>
        <c:tickLblPos val="nextTo"/>
        <c:txPr>
          <a:bodyPr/>
          <a:lstStyle/>
          <a:p>
            <a:pPr>
              <a:defRPr sz="900"/>
            </a:pPr>
            <a:endParaRPr lang="ru-RU"/>
          </a:p>
        </c:txPr>
        <c:crossAx val="89247744"/>
        <c:crosses val="autoZero"/>
        <c:crossBetween val="between"/>
        <c:majorUnit val="1000"/>
      </c:valAx>
    </c:plotArea>
    <c:legend>
      <c:legendPos val="r"/>
      <c:layout>
        <c:manualLayout>
          <c:xMode val="edge"/>
          <c:yMode val="edge"/>
          <c:x val="0.74693518760391964"/>
          <c:y val="0.25833908503642883"/>
          <c:w val="0.24042658174837331"/>
          <c:h val="0.44662713046945085"/>
        </c:manualLayout>
      </c:layout>
      <c:overlay val="0"/>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6.3691699840498231E-2"/>
          <c:y val="0.14131491079437855"/>
          <c:w val="0.7492187277828658"/>
          <c:h val="0.68605884790716953"/>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Лист1!$A$2:$A$24</c:f>
              <c:strCache>
                <c:ptCount val="23"/>
                <c:pt idx="0">
                  <c:v>I
2019</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pt idx="20">
                  <c:v>IX</c:v>
                </c:pt>
                <c:pt idx="21">
                  <c:v>X</c:v>
                </c:pt>
                <c:pt idx="22">
                  <c:v>XI</c:v>
                </c:pt>
              </c:strCache>
            </c:strRef>
          </c:cat>
          <c:val>
            <c:numRef>
              <c:f>Лист1!$B$2:$B$24</c:f>
              <c:numCache>
                <c:formatCode>0</c:formatCode>
                <c:ptCount val="23"/>
                <c:pt idx="0" formatCode="General">
                  <c:v>1369</c:v>
                </c:pt>
                <c:pt idx="1">
                  <c:v>1491</c:v>
                </c:pt>
                <c:pt idx="2" formatCode="General">
                  <c:v>1434</c:v>
                </c:pt>
                <c:pt idx="3" formatCode="General">
                  <c:v>1762</c:v>
                </c:pt>
                <c:pt idx="4" formatCode="General">
                  <c:v>1284</c:v>
                </c:pt>
                <c:pt idx="5" formatCode="General">
                  <c:v>1452</c:v>
                </c:pt>
                <c:pt idx="6" formatCode="General">
                  <c:v>1358</c:v>
                </c:pt>
                <c:pt idx="7" formatCode="General">
                  <c:v>1146</c:v>
                </c:pt>
                <c:pt idx="8" formatCode="General">
                  <c:v>1464</c:v>
                </c:pt>
                <c:pt idx="9" formatCode="General">
                  <c:v>1730</c:v>
                </c:pt>
                <c:pt idx="10" formatCode="General">
                  <c:v>1430</c:v>
                </c:pt>
                <c:pt idx="11" formatCode="General">
                  <c:v>1610</c:v>
                </c:pt>
                <c:pt idx="12">
                  <c:v>1260</c:v>
                </c:pt>
                <c:pt idx="13">
                  <c:v>1265</c:v>
                </c:pt>
                <c:pt idx="14">
                  <c:v>1405</c:v>
                </c:pt>
                <c:pt idx="15" formatCode="General">
                  <c:v>891</c:v>
                </c:pt>
                <c:pt idx="16">
                  <c:v>1052</c:v>
                </c:pt>
                <c:pt idx="17" formatCode="General">
                  <c:v>1616</c:v>
                </c:pt>
                <c:pt idx="18" formatCode="General">
                  <c:v>1604</c:v>
                </c:pt>
                <c:pt idx="19" formatCode="General">
                  <c:v>1358</c:v>
                </c:pt>
                <c:pt idx="20" formatCode="General">
                  <c:v>1280</c:v>
                </c:pt>
                <c:pt idx="21" formatCode="General">
                  <c:v>1225</c:v>
                </c:pt>
                <c:pt idx="22" formatCode="General">
                  <c:v>1333</c:v>
                </c:pt>
              </c:numCache>
            </c:numRef>
          </c:val>
          <c:smooth val="0"/>
          <c:extLst xmlns:c16r2="http://schemas.microsoft.com/office/drawing/2015/06/chart">
            <c:ext xmlns:c16="http://schemas.microsoft.com/office/drawing/2014/chart" uri="{C3380CC4-5D6E-409C-BE32-E72D297353CC}">
              <c16:uniqueId val="{00000000-0B65-4C74-9F49-8C72FB8A1CC8}"/>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Лист1!$A$2:$A$24</c:f>
              <c:strCache>
                <c:ptCount val="23"/>
                <c:pt idx="0">
                  <c:v>I
2019</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pt idx="20">
                  <c:v>IX</c:v>
                </c:pt>
                <c:pt idx="21">
                  <c:v>X</c:v>
                </c:pt>
                <c:pt idx="22">
                  <c:v>XI</c:v>
                </c:pt>
              </c:strCache>
            </c:strRef>
          </c:cat>
          <c:val>
            <c:numRef>
              <c:f>Лист1!$C$2:$C$24</c:f>
              <c:numCache>
                <c:formatCode>0</c:formatCode>
                <c:ptCount val="23"/>
                <c:pt idx="0" formatCode="General">
                  <c:v>962</c:v>
                </c:pt>
                <c:pt idx="1">
                  <c:v>971</c:v>
                </c:pt>
                <c:pt idx="2" formatCode="General">
                  <c:v>536</c:v>
                </c:pt>
                <c:pt idx="3" formatCode="General">
                  <c:v>539</c:v>
                </c:pt>
                <c:pt idx="4" formatCode="General">
                  <c:v>570</c:v>
                </c:pt>
                <c:pt idx="5" formatCode="General">
                  <c:v>691</c:v>
                </c:pt>
                <c:pt idx="6" formatCode="General">
                  <c:v>924</c:v>
                </c:pt>
                <c:pt idx="7" formatCode="General">
                  <c:v>1435</c:v>
                </c:pt>
                <c:pt idx="8" formatCode="General">
                  <c:v>695</c:v>
                </c:pt>
                <c:pt idx="9" formatCode="General">
                  <c:v>799</c:v>
                </c:pt>
                <c:pt idx="10" formatCode="General">
                  <c:v>1022</c:v>
                </c:pt>
                <c:pt idx="11" formatCode="General">
                  <c:v>1150</c:v>
                </c:pt>
                <c:pt idx="12">
                  <c:v>691</c:v>
                </c:pt>
                <c:pt idx="13">
                  <c:v>880</c:v>
                </c:pt>
                <c:pt idx="14">
                  <c:v>1137</c:v>
                </c:pt>
                <c:pt idx="15" formatCode="General">
                  <c:v>1214</c:v>
                </c:pt>
                <c:pt idx="16">
                  <c:v>1223</c:v>
                </c:pt>
                <c:pt idx="17" formatCode="General">
                  <c:v>1424</c:v>
                </c:pt>
                <c:pt idx="18" formatCode="General">
                  <c:v>1331</c:v>
                </c:pt>
                <c:pt idx="19" formatCode="General">
                  <c:v>1620</c:v>
                </c:pt>
                <c:pt idx="20" formatCode="General">
                  <c:v>1176</c:v>
                </c:pt>
                <c:pt idx="21" formatCode="General">
                  <c:v>1288</c:v>
                </c:pt>
                <c:pt idx="22" formatCode="General">
                  <c:v>1120</c:v>
                </c:pt>
              </c:numCache>
            </c:numRef>
          </c:val>
          <c:smooth val="0"/>
          <c:extLst xmlns:c16r2="http://schemas.microsoft.com/office/drawing/2015/06/chart">
            <c:ext xmlns:c16="http://schemas.microsoft.com/office/drawing/2014/chart" uri="{C3380CC4-5D6E-409C-BE32-E72D297353CC}">
              <c16:uniqueId val="{00000001-0B65-4C74-9F49-8C72FB8A1CC8}"/>
            </c:ext>
          </c:extLst>
        </c:ser>
        <c:dLbls>
          <c:showLegendKey val="0"/>
          <c:showVal val="1"/>
          <c:showCatName val="0"/>
          <c:showSerName val="0"/>
          <c:showPercent val="0"/>
          <c:showBubbleSize val="0"/>
        </c:dLbls>
        <c:marker val="1"/>
        <c:smooth val="0"/>
        <c:axId val="89314432"/>
        <c:axId val="89315968"/>
      </c:lineChart>
      <c:catAx>
        <c:axId val="89314432"/>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89315968"/>
        <c:crosses val="autoZero"/>
        <c:auto val="1"/>
        <c:lblAlgn val="ctr"/>
        <c:lblOffset val="100"/>
        <c:tickLblSkip val="1"/>
        <c:tickMarkSkip val="1"/>
        <c:noMultiLvlLbl val="0"/>
      </c:catAx>
      <c:valAx>
        <c:axId val="89315968"/>
        <c:scaling>
          <c:orientation val="minMax"/>
          <c:max val="1800"/>
          <c:min val="400"/>
        </c:scaling>
        <c:delete val="0"/>
        <c:axPos val="l"/>
        <c:majorGridlines/>
        <c:numFmt formatCode="General" sourceLinked="1"/>
        <c:majorTickMark val="none"/>
        <c:minorTickMark val="none"/>
        <c:tickLblPos val="nextTo"/>
        <c:txPr>
          <a:bodyPr/>
          <a:lstStyle/>
          <a:p>
            <a:pPr>
              <a:defRPr sz="900"/>
            </a:pPr>
            <a:endParaRPr lang="ru-RU"/>
          </a:p>
        </c:txPr>
        <c:crossAx val="89314432"/>
        <c:crosses val="autoZero"/>
        <c:crossBetween val="between"/>
      </c:valAx>
    </c:plotArea>
    <c:legend>
      <c:legendPos val="b"/>
      <c:layout>
        <c:manualLayout>
          <c:xMode val="edge"/>
          <c:yMode val="edge"/>
          <c:x val="0.81787643600441362"/>
          <c:y val="0.28271250027264599"/>
          <c:w val="0.17917808051603895"/>
          <c:h val="0.30307179991759342"/>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753"/>
          <c:y val="0.18691193515340623"/>
          <c:w val="0.37708135572387252"/>
          <c:h val="0.69980104901431228"/>
        </c:manualLayout>
      </c:layout>
      <c:radarChart>
        <c:radarStyle val="marker"/>
        <c:varyColors val="0"/>
        <c:ser>
          <c:idx val="1"/>
          <c:order val="0"/>
          <c:tx>
            <c:strRef>
              <c:f>Sheet1!$A$2</c:f>
              <c:strCache>
                <c:ptCount val="1"/>
                <c:pt idx="0">
                  <c:v>2019</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2.9</c:v>
                </c:pt>
                <c:pt idx="1">
                  <c:v>2.2999999999999998</c:v>
                </c:pt>
                <c:pt idx="2">
                  <c:v>5</c:v>
                </c:pt>
                <c:pt idx="3">
                  <c:v>3.2</c:v>
                </c:pt>
                <c:pt idx="4">
                  <c:v>2.2999999999999998</c:v>
                </c:pt>
              </c:numCache>
            </c:numRef>
          </c:val>
        </c:ser>
        <c:ser>
          <c:idx val="2"/>
          <c:order val="1"/>
          <c:tx>
            <c:strRef>
              <c:f>Sheet1!$A$3</c:f>
              <c:strCache>
                <c:ptCount val="1"/>
                <c:pt idx="0">
                  <c:v>2020</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4.4000000000000004</c:v>
                </c:pt>
                <c:pt idx="1">
                  <c:v>2.8</c:v>
                </c:pt>
                <c:pt idx="2">
                  <c:v>5.0999999999999996</c:v>
                </c:pt>
                <c:pt idx="3">
                  <c:v>4.2</c:v>
                </c:pt>
                <c:pt idx="4">
                  <c:v>11</c:v>
                </c:pt>
              </c:numCache>
            </c:numRef>
          </c:val>
        </c:ser>
        <c:dLbls>
          <c:showLegendKey val="0"/>
          <c:showVal val="0"/>
          <c:showCatName val="0"/>
          <c:showSerName val="0"/>
          <c:showPercent val="0"/>
          <c:showBubbleSize val="0"/>
        </c:dLbls>
        <c:axId val="82906496"/>
        <c:axId val="84042880"/>
      </c:radarChart>
      <c:catAx>
        <c:axId val="82906496"/>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84042880"/>
        <c:crosses val="autoZero"/>
        <c:auto val="0"/>
        <c:lblAlgn val="ctr"/>
        <c:lblOffset val="100"/>
        <c:noMultiLvlLbl val="0"/>
      </c:catAx>
      <c:valAx>
        <c:axId val="84042880"/>
        <c:scaling>
          <c:orientation val="minMax"/>
          <c:max val="12"/>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906496"/>
        <c:crosses val="autoZero"/>
        <c:crossBetween val="between"/>
        <c:majorUnit val="3"/>
        <c:minorUnit val="1"/>
      </c:valAx>
      <c:spPr>
        <a:noFill/>
        <a:ln w="25397">
          <a:noFill/>
        </a:ln>
      </c:spPr>
    </c:plotArea>
    <c:legend>
      <c:legendPos val="b"/>
      <c:layout>
        <c:manualLayout>
          <c:xMode val="edge"/>
          <c:yMode val="edge"/>
          <c:x val="0.31211355518983291"/>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spPr>
        <a:ln w="22225" cmpd="dbl"/>
      </c:spPr>
    </c:title>
    <c:autoTitleDeleted val="0"/>
    <c:plotArea>
      <c:layout>
        <c:manualLayout>
          <c:layoutTarget val="inner"/>
          <c:xMode val="edge"/>
          <c:yMode val="edge"/>
          <c:x val="7.3364642007953174E-2"/>
          <c:y val="0.14857783079181874"/>
          <c:w val="0.62342342342345092"/>
          <c:h val="0.80153420806500941"/>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Sheet1!$B$2:$B$3</c:f>
              <c:numCache>
                <c:formatCode>0.0</c:formatCode>
                <c:ptCount val="2"/>
                <c:pt idx="0">
                  <c:v>18.2</c:v>
                </c:pt>
                <c:pt idx="1">
                  <c:v>17.2</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439E-4"/>
                  <c:y val="1.6636692706612681E-3"/>
                </c:manualLayout>
              </c:layout>
              <c:dLblPos val="ctr"/>
              <c:showLegendKey val="0"/>
              <c:showVal val="1"/>
              <c:showCatName val="0"/>
              <c:showSerName val="0"/>
              <c:showPercent val="0"/>
              <c:showBubbleSize val="0"/>
            </c:dLbl>
            <c:dLbl>
              <c:idx val="1"/>
              <c:layout>
                <c:manualLayout>
                  <c:x val="2.3411957718528116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Sheet1!$C$2:$C$3</c:f>
              <c:numCache>
                <c:formatCode>0.0</c:formatCode>
                <c:ptCount val="2"/>
                <c:pt idx="0">
                  <c:v>5</c:v>
                </c:pt>
                <c:pt idx="1">
                  <c:v>4.5</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Sheet1!$D$2:$D$3</c:f>
              <c:numCache>
                <c:formatCode>0.0</c:formatCode>
                <c:ptCount val="2"/>
                <c:pt idx="0">
                  <c:v>5.2</c:v>
                </c:pt>
                <c:pt idx="1">
                  <c:v>5.5</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Sheet1!$E$2:$E$3</c:f>
              <c:numCache>
                <c:formatCode>0.0</c:formatCode>
                <c:ptCount val="2"/>
                <c:pt idx="0">
                  <c:v>21.9</c:v>
                </c:pt>
                <c:pt idx="1">
                  <c:v>20.8</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3101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Sheet1!$F$2:$F$3</c:f>
              <c:numCache>
                <c:formatCode>0.0</c:formatCode>
                <c:ptCount val="2"/>
                <c:pt idx="0">
                  <c:v>2.2999999999999998</c:v>
                </c:pt>
                <c:pt idx="1">
                  <c:v>2.2999999999999998</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4398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Sheet1!$G$2:$G$3</c:f>
              <c:numCache>
                <c:formatCode>0.0</c:formatCode>
                <c:ptCount val="2"/>
                <c:pt idx="0">
                  <c:v>1.8</c:v>
                </c:pt>
                <c:pt idx="1">
                  <c:v>2.2999999999999998</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Sheet1!$H$2:$H$3</c:f>
              <c:numCache>
                <c:formatCode>0.0</c:formatCode>
                <c:ptCount val="2"/>
                <c:pt idx="0">
                  <c:v>29.1</c:v>
                </c:pt>
                <c:pt idx="1">
                  <c:v>29</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Sheet1!$I$2:$I$3</c:f>
              <c:numCache>
                <c:formatCode>0.0</c:formatCode>
                <c:ptCount val="2"/>
                <c:pt idx="0">
                  <c:v>12.8</c:v>
                </c:pt>
                <c:pt idx="1">
                  <c:v>14.7</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368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3,7</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декабрь 2019</c:v>
                </c:pt>
                <c:pt idx="1">
                  <c:v>декабрь 2020</c:v>
                </c:pt>
              </c:strCache>
            </c:strRef>
          </c:cat>
          <c:val>
            <c:numRef>
              <c:f>Sheet1!$J$2:$J$3</c:f>
              <c:numCache>
                <c:formatCode>0.0</c:formatCode>
                <c:ptCount val="2"/>
                <c:pt idx="0">
                  <c:v>3.7</c:v>
                </c:pt>
                <c:pt idx="1">
                  <c:v>3.7</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84128512"/>
        <c:axId val="84130048"/>
      </c:barChart>
      <c:catAx>
        <c:axId val="84128512"/>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4130048"/>
        <c:crossesAt val="0"/>
        <c:auto val="0"/>
        <c:lblAlgn val="ctr"/>
        <c:lblOffset val="100"/>
        <c:tickLblSkip val="1"/>
        <c:tickMarkSkip val="1"/>
        <c:noMultiLvlLbl val="0"/>
      </c:catAx>
      <c:valAx>
        <c:axId val="84130048"/>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4128512"/>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8969"/>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Sheet1!$A$2:$A$25</c:f>
              <c:strCache>
                <c:ptCount val="24"/>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Sheet1!$B$2:$B$25</c:f>
              <c:numCache>
                <c:formatCode>General</c:formatCode>
                <c:ptCount val="24"/>
                <c:pt idx="0">
                  <c:v>101.51</c:v>
                </c:pt>
                <c:pt idx="1">
                  <c:v>101.61</c:v>
                </c:pt>
                <c:pt idx="2">
                  <c:v>101.56</c:v>
                </c:pt>
                <c:pt idx="3">
                  <c:v>101.26</c:v>
                </c:pt>
                <c:pt idx="4">
                  <c:v>101.26</c:v>
                </c:pt>
                <c:pt idx="5">
                  <c:v>102.92</c:v>
                </c:pt>
                <c:pt idx="6">
                  <c:v>102.7</c:v>
                </c:pt>
                <c:pt idx="7">
                  <c:v>102.59</c:v>
                </c:pt>
                <c:pt idx="8">
                  <c:v>102.59</c:v>
                </c:pt>
                <c:pt idx="9">
                  <c:v>102.33</c:v>
                </c:pt>
                <c:pt idx="10">
                  <c:v>102.3</c:v>
                </c:pt>
                <c:pt idx="11">
                  <c:v>102.29</c:v>
                </c:pt>
                <c:pt idx="12">
                  <c:v>102.29</c:v>
                </c:pt>
                <c:pt idx="13">
                  <c:v>101.9</c:v>
                </c:pt>
                <c:pt idx="14">
                  <c:v>102.36</c:v>
                </c:pt>
                <c:pt idx="15">
                  <c:v>102.01</c:v>
                </c:pt>
                <c:pt idx="16">
                  <c:v>101.93</c:v>
                </c:pt>
                <c:pt idx="17">
                  <c:v>101.92</c:v>
                </c:pt>
                <c:pt idx="18">
                  <c:v>102.96000000000002</c:v>
                </c:pt>
                <c:pt idx="19">
                  <c:v>103.05</c:v>
                </c:pt>
                <c:pt idx="20">
                  <c:v>103.08</c:v>
                </c:pt>
                <c:pt idx="21">
                  <c:v>103.11</c:v>
                </c:pt>
                <c:pt idx="22">
                  <c:v>103.099</c:v>
                </c:pt>
                <c:pt idx="23">
                  <c:v>102.95</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Sheet1!$A$2:$A$25</c:f>
              <c:strCache>
                <c:ptCount val="24"/>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Sheet1!$C$2:$C$25</c:f>
              <c:numCache>
                <c:formatCode>General</c:formatCode>
                <c:ptCount val="24"/>
                <c:pt idx="0">
                  <c:v>101.44000000000003</c:v>
                </c:pt>
                <c:pt idx="1">
                  <c:v>101.47</c:v>
                </c:pt>
                <c:pt idx="2">
                  <c:v>101.47</c:v>
                </c:pt>
                <c:pt idx="3">
                  <c:v>101.47</c:v>
                </c:pt>
                <c:pt idx="4">
                  <c:v>101.47</c:v>
                </c:pt>
                <c:pt idx="5">
                  <c:v>102.97</c:v>
                </c:pt>
                <c:pt idx="6">
                  <c:v>102.97</c:v>
                </c:pt>
                <c:pt idx="7">
                  <c:v>102.98</c:v>
                </c:pt>
                <c:pt idx="8">
                  <c:v>102.74000000000002</c:v>
                </c:pt>
                <c:pt idx="9">
                  <c:v>102.71000000000002</c:v>
                </c:pt>
                <c:pt idx="10">
                  <c:v>102.63</c:v>
                </c:pt>
                <c:pt idx="11">
                  <c:v>102.61</c:v>
                </c:pt>
                <c:pt idx="12">
                  <c:v>102.61</c:v>
                </c:pt>
                <c:pt idx="13">
                  <c:v>102.55</c:v>
                </c:pt>
                <c:pt idx="14">
                  <c:v>102.63</c:v>
                </c:pt>
                <c:pt idx="15">
                  <c:v>102.54</c:v>
                </c:pt>
                <c:pt idx="16">
                  <c:v>102.54</c:v>
                </c:pt>
                <c:pt idx="17">
                  <c:v>102.57</c:v>
                </c:pt>
                <c:pt idx="18">
                  <c:v>103.46000000000002</c:v>
                </c:pt>
                <c:pt idx="19">
                  <c:v>103.58</c:v>
                </c:pt>
                <c:pt idx="20">
                  <c:v>103.6</c:v>
                </c:pt>
                <c:pt idx="21">
                  <c:v>103.64999999999999</c:v>
                </c:pt>
                <c:pt idx="22">
                  <c:v>103.63</c:v>
                </c:pt>
                <c:pt idx="23">
                  <c:v>103.44000000000003</c:v>
                </c:pt>
              </c:numCache>
            </c:numRef>
          </c:val>
        </c:ser>
        <c:dLbls>
          <c:showLegendKey val="0"/>
          <c:showVal val="0"/>
          <c:showCatName val="0"/>
          <c:showSerName val="0"/>
          <c:showPercent val="0"/>
          <c:showBubbleSize val="0"/>
        </c:dLbls>
        <c:gapWidth val="50"/>
        <c:axId val="84158336"/>
        <c:axId val="84164608"/>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Sheet1!$A$2:$A$25</c:f>
              <c:strCache>
                <c:ptCount val="24"/>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Sheet1!$D$2:$D$25</c:f>
              <c:numCache>
                <c:formatCode>General</c:formatCode>
                <c:ptCount val="24"/>
                <c:pt idx="0">
                  <c:v>100.82</c:v>
                </c:pt>
                <c:pt idx="1">
                  <c:v>101.6</c:v>
                </c:pt>
                <c:pt idx="2">
                  <c:v>102.14</c:v>
                </c:pt>
                <c:pt idx="3">
                  <c:v>102.13</c:v>
                </c:pt>
                <c:pt idx="4">
                  <c:v>102.46000000000002</c:v>
                </c:pt>
                <c:pt idx="5">
                  <c:v>102.44000000000003</c:v>
                </c:pt>
                <c:pt idx="6">
                  <c:v>102.85</c:v>
                </c:pt>
                <c:pt idx="7">
                  <c:v>102.63</c:v>
                </c:pt>
                <c:pt idx="8">
                  <c:v>102.08</c:v>
                </c:pt>
                <c:pt idx="9">
                  <c:v>102.46000000000002</c:v>
                </c:pt>
                <c:pt idx="10">
                  <c:v>102.61</c:v>
                </c:pt>
                <c:pt idx="11">
                  <c:v>102.93</c:v>
                </c:pt>
                <c:pt idx="12">
                  <c:v>103.2</c:v>
                </c:pt>
                <c:pt idx="13">
                  <c:v>103.61</c:v>
                </c:pt>
                <c:pt idx="14">
                  <c:v>104.54</c:v>
                </c:pt>
                <c:pt idx="15">
                  <c:v>105.42</c:v>
                </c:pt>
                <c:pt idx="16">
                  <c:v>105.75</c:v>
                </c:pt>
                <c:pt idx="17">
                  <c:v>105.98</c:v>
                </c:pt>
                <c:pt idx="18">
                  <c:v>106.16999999999999</c:v>
                </c:pt>
                <c:pt idx="19">
                  <c:v>106.16999999999999</c:v>
                </c:pt>
                <c:pt idx="20">
                  <c:v>105.86</c:v>
                </c:pt>
                <c:pt idx="21">
                  <c:v>106.46000000000002</c:v>
                </c:pt>
                <c:pt idx="22">
                  <c:v>107.36999999999999</c:v>
                </c:pt>
                <c:pt idx="23">
                  <c:v>107.48</c:v>
                </c:pt>
              </c:numCache>
            </c:numRef>
          </c:val>
          <c:smooth val="0"/>
        </c:ser>
        <c:dLbls>
          <c:showLegendKey val="0"/>
          <c:showVal val="0"/>
          <c:showCatName val="0"/>
          <c:showSerName val="0"/>
          <c:showPercent val="0"/>
          <c:showBubbleSize val="0"/>
        </c:dLbls>
        <c:marker val="1"/>
        <c:smooth val="0"/>
        <c:axId val="84166144"/>
        <c:axId val="84167680"/>
      </c:lineChart>
      <c:catAx>
        <c:axId val="84158336"/>
        <c:scaling>
          <c:orientation val="minMax"/>
        </c:scaling>
        <c:delete val="0"/>
        <c:axPos val="b"/>
        <c:numFmt formatCode="General" sourceLinked="1"/>
        <c:majorTickMark val="cross"/>
        <c:minorTickMark val="none"/>
        <c:tickLblPos val="low"/>
        <c:spPr>
          <a:ln w="1905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84164608"/>
        <c:crossesAt val="100"/>
        <c:auto val="0"/>
        <c:lblAlgn val="ctr"/>
        <c:lblOffset val="100"/>
        <c:tickLblSkip val="1"/>
        <c:tickMarkSkip val="1"/>
        <c:noMultiLvlLbl val="0"/>
      </c:catAx>
      <c:valAx>
        <c:axId val="84164608"/>
        <c:scaling>
          <c:orientation val="minMax"/>
          <c:max val="108"/>
          <c:min val="100"/>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4158336"/>
        <c:crosses val="autoZero"/>
        <c:crossBetween val="between"/>
        <c:majorUnit val="1"/>
        <c:minorUnit val="1"/>
      </c:valAx>
      <c:catAx>
        <c:axId val="84166144"/>
        <c:scaling>
          <c:orientation val="minMax"/>
        </c:scaling>
        <c:delete val="1"/>
        <c:axPos val="b"/>
        <c:majorTickMark val="out"/>
        <c:minorTickMark val="none"/>
        <c:tickLblPos val="none"/>
        <c:crossAx val="84167680"/>
        <c:crosses val="autoZero"/>
        <c:auto val="0"/>
        <c:lblAlgn val="ctr"/>
        <c:lblOffset val="100"/>
        <c:noMultiLvlLbl val="0"/>
      </c:catAx>
      <c:valAx>
        <c:axId val="84167680"/>
        <c:scaling>
          <c:orientation val="minMax"/>
        </c:scaling>
        <c:delete val="1"/>
        <c:axPos val="l"/>
        <c:numFmt formatCode="General" sourceLinked="1"/>
        <c:majorTickMark val="out"/>
        <c:minorTickMark val="none"/>
        <c:tickLblPos val="none"/>
        <c:crossAx val="84166144"/>
        <c:crosses val="autoZero"/>
        <c:crossBetween val="between"/>
      </c:valAx>
      <c:spPr>
        <a:noFill/>
        <a:ln w="2480">
          <a:solidFill>
            <a:srgbClr val="000000"/>
          </a:solidFill>
          <a:prstDash val="solid"/>
        </a:ln>
      </c:spPr>
    </c:plotArea>
    <c:legend>
      <c:legendPos val="b"/>
      <c:layout>
        <c:manualLayout>
          <c:xMode val="edge"/>
          <c:yMode val="edge"/>
          <c:x val="0.14604785965273029"/>
          <c:y val="0.92249506742691645"/>
          <c:w val="0.71212121212124069"/>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2018г.)</a:t>
            </a:r>
          </a:p>
        </c:rich>
      </c:tx>
      <c:layout>
        <c:manualLayout>
          <c:xMode val="edge"/>
          <c:yMode val="edge"/>
          <c:x val="0.15149963628939869"/>
          <c:y val="2.2102601510221361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Sheet1!$B$1:$Y$1</c:f>
              <c:strCache>
                <c:ptCount val="24"/>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Sheet1!$B$2:$Y$2</c:f>
              <c:numCache>
                <c:formatCode>General</c:formatCode>
                <c:ptCount val="24"/>
                <c:pt idx="0">
                  <c:v>101.4100000000001</c:v>
                </c:pt>
                <c:pt idx="1">
                  <c:v>90.679999999999978</c:v>
                </c:pt>
                <c:pt idx="2">
                  <c:v>92.39</c:v>
                </c:pt>
                <c:pt idx="3">
                  <c:v>95.740000000000023</c:v>
                </c:pt>
                <c:pt idx="4">
                  <c:v>95.27</c:v>
                </c:pt>
                <c:pt idx="5">
                  <c:v>94.82</c:v>
                </c:pt>
                <c:pt idx="6">
                  <c:v>93.55</c:v>
                </c:pt>
                <c:pt idx="7">
                  <c:v>91.740000000000023</c:v>
                </c:pt>
                <c:pt idx="8">
                  <c:v>90.89</c:v>
                </c:pt>
                <c:pt idx="9">
                  <c:v>89.26</c:v>
                </c:pt>
                <c:pt idx="10">
                  <c:v>94.960000000000022</c:v>
                </c:pt>
                <c:pt idx="11">
                  <c:v>97.23</c:v>
                </c:pt>
                <c:pt idx="12">
                  <c:v>84.98</c:v>
                </c:pt>
                <c:pt idx="13">
                  <c:v>88.29</c:v>
                </c:pt>
                <c:pt idx="14">
                  <c:v>85.04</c:v>
                </c:pt>
                <c:pt idx="15">
                  <c:v>90.42</c:v>
                </c:pt>
                <c:pt idx="16">
                  <c:v>92.27</c:v>
                </c:pt>
                <c:pt idx="17">
                  <c:v>91.01</c:v>
                </c:pt>
                <c:pt idx="18">
                  <c:v>90.710000000000022</c:v>
                </c:pt>
                <c:pt idx="19">
                  <c:v>86.240000000000023</c:v>
                </c:pt>
                <c:pt idx="20">
                  <c:v>84.29</c:v>
                </c:pt>
                <c:pt idx="21">
                  <c:v>79.239999999999995</c:v>
                </c:pt>
                <c:pt idx="22">
                  <c:v>83.84</c:v>
                </c:pt>
                <c:pt idx="23">
                  <c:v>88.48</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Sheet1!$B$1:$Y$1</c:f>
              <c:strCache>
                <c:ptCount val="24"/>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Sheet1!$B$4:$Y$4</c:f>
              <c:numCache>
                <c:formatCode>General</c:formatCode>
                <c:ptCount val="24"/>
                <c:pt idx="0">
                  <c:v>100.16999999999999</c:v>
                </c:pt>
                <c:pt idx="1">
                  <c:v>101.72</c:v>
                </c:pt>
                <c:pt idx="2">
                  <c:v>102.07</c:v>
                </c:pt>
                <c:pt idx="3">
                  <c:v>102.85</c:v>
                </c:pt>
                <c:pt idx="4">
                  <c:v>103.3</c:v>
                </c:pt>
                <c:pt idx="5">
                  <c:v>103.2</c:v>
                </c:pt>
                <c:pt idx="6">
                  <c:v>103.14999999999999</c:v>
                </c:pt>
                <c:pt idx="7">
                  <c:v>103.29</c:v>
                </c:pt>
                <c:pt idx="8">
                  <c:v>102.53</c:v>
                </c:pt>
                <c:pt idx="9">
                  <c:v>103.36</c:v>
                </c:pt>
                <c:pt idx="10">
                  <c:v>103.25</c:v>
                </c:pt>
                <c:pt idx="11">
                  <c:v>103.4</c:v>
                </c:pt>
                <c:pt idx="12">
                  <c:v>104.06</c:v>
                </c:pt>
                <c:pt idx="13">
                  <c:v>104.17999999999998</c:v>
                </c:pt>
                <c:pt idx="14">
                  <c:v>104.72</c:v>
                </c:pt>
                <c:pt idx="15">
                  <c:v>105.59</c:v>
                </c:pt>
                <c:pt idx="16">
                  <c:v>106.09</c:v>
                </c:pt>
                <c:pt idx="17">
                  <c:v>106.19</c:v>
                </c:pt>
                <c:pt idx="18">
                  <c:v>106.81</c:v>
                </c:pt>
                <c:pt idx="19">
                  <c:v>107.39</c:v>
                </c:pt>
                <c:pt idx="20">
                  <c:v>107.54</c:v>
                </c:pt>
                <c:pt idx="21">
                  <c:v>108.05</c:v>
                </c:pt>
                <c:pt idx="22">
                  <c:v>108.16</c:v>
                </c:pt>
                <c:pt idx="23">
                  <c:v>108.57</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Sheet1!$B$1:$Y$1</c:f>
              <c:strCache>
                <c:ptCount val="24"/>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Sheet1!$B$5:$Y$5</c:f>
              <c:numCache>
                <c:formatCode>General</c:formatCode>
                <c:ptCount val="24"/>
                <c:pt idx="0">
                  <c:v>97.33</c:v>
                </c:pt>
                <c:pt idx="1">
                  <c:v>99.169999999999987</c:v>
                </c:pt>
                <c:pt idx="2">
                  <c:v>99.42</c:v>
                </c:pt>
                <c:pt idx="3">
                  <c:v>99.179999999999978</c:v>
                </c:pt>
                <c:pt idx="4">
                  <c:v>100.02</c:v>
                </c:pt>
                <c:pt idx="5">
                  <c:v>99.4</c:v>
                </c:pt>
                <c:pt idx="6">
                  <c:v>99.78</c:v>
                </c:pt>
                <c:pt idx="7">
                  <c:v>99.31</c:v>
                </c:pt>
                <c:pt idx="8">
                  <c:v>98.410000000000025</c:v>
                </c:pt>
                <c:pt idx="9">
                  <c:v>99.6</c:v>
                </c:pt>
                <c:pt idx="10">
                  <c:v>100.11999999999999</c:v>
                </c:pt>
                <c:pt idx="11">
                  <c:v>98.69</c:v>
                </c:pt>
                <c:pt idx="12">
                  <c:v>100.96000000000002</c:v>
                </c:pt>
                <c:pt idx="13">
                  <c:v>100.76</c:v>
                </c:pt>
                <c:pt idx="14">
                  <c:v>101.01</c:v>
                </c:pt>
                <c:pt idx="15">
                  <c:v>100.57</c:v>
                </c:pt>
                <c:pt idx="16">
                  <c:v>100.86</c:v>
                </c:pt>
                <c:pt idx="17">
                  <c:v>99.48</c:v>
                </c:pt>
                <c:pt idx="18">
                  <c:v>103.43</c:v>
                </c:pt>
                <c:pt idx="19">
                  <c:v>106.97</c:v>
                </c:pt>
                <c:pt idx="20">
                  <c:v>105.99000000000002</c:v>
                </c:pt>
                <c:pt idx="21">
                  <c:v>106.67999999999998</c:v>
                </c:pt>
                <c:pt idx="22">
                  <c:v>106.09</c:v>
                </c:pt>
                <c:pt idx="23">
                  <c:v>105.6</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Sheet1!$B$1:$Y$1</c:f>
              <c:strCache>
                <c:ptCount val="24"/>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Sheet1!$B$6:$Y$6</c:f>
              <c:numCache>
                <c:formatCode>General</c:formatCode>
                <c:ptCount val="24"/>
                <c:pt idx="0">
                  <c:v>99.95</c:v>
                </c:pt>
                <c:pt idx="1">
                  <c:v>99.95</c:v>
                </c:pt>
                <c:pt idx="2">
                  <c:v>99.95</c:v>
                </c:pt>
                <c:pt idx="3">
                  <c:v>99.95</c:v>
                </c:pt>
                <c:pt idx="4">
                  <c:v>99.95</c:v>
                </c:pt>
                <c:pt idx="5">
                  <c:v>99.95</c:v>
                </c:pt>
                <c:pt idx="6">
                  <c:v>103.54</c:v>
                </c:pt>
                <c:pt idx="7">
                  <c:v>103.54</c:v>
                </c:pt>
                <c:pt idx="8">
                  <c:v>102.9100000000001</c:v>
                </c:pt>
                <c:pt idx="9">
                  <c:v>102.9100000000001</c:v>
                </c:pt>
                <c:pt idx="10">
                  <c:v>102.9100000000001</c:v>
                </c:pt>
                <c:pt idx="11">
                  <c:v>102.9100000000001</c:v>
                </c:pt>
                <c:pt idx="12">
                  <c:v>88.5</c:v>
                </c:pt>
                <c:pt idx="13">
                  <c:v>88.5</c:v>
                </c:pt>
                <c:pt idx="14">
                  <c:v>88.5</c:v>
                </c:pt>
                <c:pt idx="15">
                  <c:v>88.5</c:v>
                </c:pt>
                <c:pt idx="16">
                  <c:v>88.5</c:v>
                </c:pt>
                <c:pt idx="17">
                  <c:v>88.5</c:v>
                </c:pt>
                <c:pt idx="18">
                  <c:v>90.56</c:v>
                </c:pt>
                <c:pt idx="19">
                  <c:v>90.56</c:v>
                </c:pt>
                <c:pt idx="20">
                  <c:v>90.56</c:v>
                </c:pt>
                <c:pt idx="21">
                  <c:v>90.56</c:v>
                </c:pt>
                <c:pt idx="22">
                  <c:v>90.56</c:v>
                </c:pt>
                <c:pt idx="23">
                  <c:v>90.56</c:v>
                </c:pt>
              </c:numCache>
            </c:numRef>
          </c:val>
        </c:ser>
        <c:dLbls>
          <c:showLegendKey val="0"/>
          <c:showVal val="0"/>
          <c:showCatName val="0"/>
          <c:showSerName val="0"/>
          <c:showPercent val="0"/>
          <c:showBubbleSize val="0"/>
        </c:dLbls>
        <c:gapWidth val="150"/>
        <c:axId val="84212736"/>
        <c:axId val="88884352"/>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Sheet1!$B$1:$Y$1</c:f>
              <c:strCache>
                <c:ptCount val="24"/>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pt idx="22">
                  <c:v>XI</c:v>
                </c:pt>
                <c:pt idx="23">
                  <c:v>XII</c:v>
                </c:pt>
              </c:strCache>
            </c:strRef>
          </c:cat>
          <c:val>
            <c:numRef>
              <c:f>Sheet1!$B$3:$Y$3</c:f>
              <c:numCache>
                <c:formatCode>General</c:formatCode>
                <c:ptCount val="24"/>
                <c:pt idx="0">
                  <c:v>100</c:v>
                </c:pt>
                <c:pt idx="1">
                  <c:v>100.33</c:v>
                </c:pt>
                <c:pt idx="2">
                  <c:v>100.79</c:v>
                </c:pt>
                <c:pt idx="3">
                  <c:v>101.7</c:v>
                </c:pt>
                <c:pt idx="4">
                  <c:v>102.08</c:v>
                </c:pt>
                <c:pt idx="5">
                  <c:v>101.9</c:v>
                </c:pt>
                <c:pt idx="6">
                  <c:v>101.88</c:v>
                </c:pt>
                <c:pt idx="7">
                  <c:v>101.77</c:v>
                </c:pt>
                <c:pt idx="8">
                  <c:v>100.98</c:v>
                </c:pt>
                <c:pt idx="9">
                  <c:v>101.59</c:v>
                </c:pt>
                <c:pt idx="10">
                  <c:v>102.11</c:v>
                </c:pt>
                <c:pt idx="11">
                  <c:v>102.31</c:v>
                </c:pt>
                <c:pt idx="12">
                  <c:v>100.84</c:v>
                </c:pt>
                <c:pt idx="13">
                  <c:v>101.36999999999999</c:v>
                </c:pt>
                <c:pt idx="14">
                  <c:v>101.35</c:v>
                </c:pt>
                <c:pt idx="15">
                  <c:v>102.7</c:v>
                </c:pt>
                <c:pt idx="16">
                  <c:v>103.33</c:v>
                </c:pt>
                <c:pt idx="17">
                  <c:v>103.13</c:v>
                </c:pt>
                <c:pt idx="18">
                  <c:v>103.95</c:v>
                </c:pt>
                <c:pt idx="19">
                  <c:v>104.08</c:v>
                </c:pt>
                <c:pt idx="20">
                  <c:v>103.84</c:v>
                </c:pt>
                <c:pt idx="21">
                  <c:v>103.64</c:v>
                </c:pt>
                <c:pt idx="22">
                  <c:v>104.26</c:v>
                </c:pt>
                <c:pt idx="23">
                  <c:v>105.16999999999999</c:v>
                </c:pt>
              </c:numCache>
            </c:numRef>
          </c:val>
          <c:smooth val="0"/>
        </c:ser>
        <c:dLbls>
          <c:showLegendKey val="0"/>
          <c:showVal val="0"/>
          <c:showCatName val="0"/>
          <c:showSerName val="0"/>
          <c:showPercent val="0"/>
          <c:showBubbleSize val="0"/>
        </c:dLbls>
        <c:marker val="1"/>
        <c:smooth val="0"/>
        <c:axId val="84212736"/>
        <c:axId val="88884352"/>
      </c:lineChart>
      <c:catAx>
        <c:axId val="8421273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88884352"/>
        <c:crosses val="autoZero"/>
        <c:auto val="1"/>
        <c:lblAlgn val="ctr"/>
        <c:lblOffset val="100"/>
        <c:tickLblSkip val="1"/>
        <c:tickMarkSkip val="1"/>
        <c:noMultiLvlLbl val="0"/>
      </c:catAx>
      <c:valAx>
        <c:axId val="88884352"/>
        <c:scaling>
          <c:orientation val="minMax"/>
          <c:max val="110"/>
          <c:min val="70"/>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84212736"/>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7612E-2"/>
          <c:y val="0.64809384164222872"/>
          <c:w val="0.89933993399344991"/>
          <c:h val="0.33431085043992476"/>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Sheet1!$A$2:$A$25</c:f>
              <c:strCache>
                <c:ptCount val="24"/>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pt idx="20">
                  <c:v>IX</c:v>
                </c:pt>
                <c:pt idx="21">
                  <c:v>X</c:v>
                </c:pt>
                <c:pt idx="22">
                  <c:v>XI</c:v>
                </c:pt>
                <c:pt idx="23">
                  <c:v>XII </c:v>
                </c:pt>
              </c:strCache>
            </c:strRef>
          </c:cat>
          <c:val>
            <c:numRef>
              <c:f>Sheet1!$B$2:$B$25</c:f>
              <c:numCache>
                <c:formatCode>General</c:formatCode>
                <c:ptCount val="24"/>
                <c:pt idx="0">
                  <c:v>3</c:v>
                </c:pt>
                <c:pt idx="1">
                  <c:v>3.1</c:v>
                </c:pt>
                <c:pt idx="2">
                  <c:v>0</c:v>
                </c:pt>
                <c:pt idx="3">
                  <c:v>-2.7</c:v>
                </c:pt>
                <c:pt idx="4">
                  <c:v>-2</c:v>
                </c:pt>
                <c:pt idx="5">
                  <c:v>-5.7</c:v>
                </c:pt>
                <c:pt idx="6">
                  <c:v>-4.4000000000000004</c:v>
                </c:pt>
                <c:pt idx="7">
                  <c:v>-5.9</c:v>
                </c:pt>
                <c:pt idx="8">
                  <c:v>6.8</c:v>
                </c:pt>
                <c:pt idx="9">
                  <c:v>0</c:v>
                </c:pt>
                <c:pt idx="10">
                  <c:v>1.2</c:v>
                </c:pt>
                <c:pt idx="11">
                  <c:v>23.1</c:v>
                </c:pt>
                <c:pt idx="12">
                  <c:v>5.6</c:v>
                </c:pt>
                <c:pt idx="13">
                  <c:v>7.7</c:v>
                </c:pt>
                <c:pt idx="14">
                  <c:v>-10.1</c:v>
                </c:pt>
                <c:pt idx="15">
                  <c:v>3.6</c:v>
                </c:pt>
                <c:pt idx="16">
                  <c:v>-5.7</c:v>
                </c:pt>
                <c:pt idx="17">
                  <c:v>-2.7</c:v>
                </c:pt>
                <c:pt idx="18">
                  <c:v>-11.3</c:v>
                </c:pt>
                <c:pt idx="19">
                  <c:v>-0.9</c:v>
                </c:pt>
                <c:pt idx="20">
                  <c:v>4.9000000000000004</c:v>
                </c:pt>
                <c:pt idx="21">
                  <c:v>4.0999999999999996</c:v>
                </c:pt>
                <c:pt idx="22">
                  <c:v>9.7000000000000011</c:v>
                </c:pt>
                <c:pt idx="23">
                  <c:v>16.7</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Sheet1!$A$2:$A$25</c:f>
              <c:strCache>
                <c:ptCount val="24"/>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pt idx="20">
                  <c:v>IX</c:v>
                </c:pt>
                <c:pt idx="21">
                  <c:v>X</c:v>
                </c:pt>
                <c:pt idx="22">
                  <c:v>XI</c:v>
                </c:pt>
                <c:pt idx="23">
                  <c:v>XII </c:v>
                </c:pt>
              </c:strCache>
            </c:strRef>
          </c:cat>
          <c:val>
            <c:numRef>
              <c:f>Sheet1!$C$2:$C$25</c:f>
              <c:numCache>
                <c:formatCode>General</c:formatCode>
                <c:ptCount val="24"/>
                <c:pt idx="0">
                  <c:v>2.8</c:v>
                </c:pt>
                <c:pt idx="1">
                  <c:v>0.1</c:v>
                </c:pt>
                <c:pt idx="2">
                  <c:v>1.5</c:v>
                </c:pt>
                <c:pt idx="3">
                  <c:v>-0.2</c:v>
                </c:pt>
                <c:pt idx="4">
                  <c:v>-0.64000000000000123</c:v>
                </c:pt>
                <c:pt idx="5">
                  <c:v>-3.1</c:v>
                </c:pt>
                <c:pt idx="6">
                  <c:v>-4.8</c:v>
                </c:pt>
                <c:pt idx="7">
                  <c:v>2.2000000000000002</c:v>
                </c:pt>
                <c:pt idx="8">
                  <c:v>0.2</c:v>
                </c:pt>
                <c:pt idx="9">
                  <c:v>0.60000000000000064</c:v>
                </c:pt>
                <c:pt idx="10">
                  <c:v>0.8</c:v>
                </c:pt>
                <c:pt idx="11">
                  <c:v>1.1000000000000001</c:v>
                </c:pt>
                <c:pt idx="12">
                  <c:v>-0.1</c:v>
                </c:pt>
                <c:pt idx="13">
                  <c:v>-1.5</c:v>
                </c:pt>
                <c:pt idx="14">
                  <c:v>-0.60000000000000064</c:v>
                </c:pt>
                <c:pt idx="15">
                  <c:v>-0.60000000000000064</c:v>
                </c:pt>
                <c:pt idx="16">
                  <c:v>1.6</c:v>
                </c:pt>
                <c:pt idx="17">
                  <c:v>-1.2</c:v>
                </c:pt>
                <c:pt idx="18">
                  <c:v>-0.2</c:v>
                </c:pt>
                <c:pt idx="19">
                  <c:v>-0.2</c:v>
                </c:pt>
                <c:pt idx="20">
                  <c:v>1.8</c:v>
                </c:pt>
                <c:pt idx="21">
                  <c:v>1.2</c:v>
                </c:pt>
                <c:pt idx="22">
                  <c:v>0.60000000000000064</c:v>
                </c:pt>
                <c:pt idx="23">
                  <c:v>0.60000000000000064</c:v>
                </c:pt>
              </c:numCache>
            </c:numRef>
          </c:val>
        </c:ser>
        <c:dLbls>
          <c:showLegendKey val="0"/>
          <c:showVal val="0"/>
          <c:showCatName val="0"/>
          <c:showSerName val="0"/>
          <c:showPercent val="0"/>
          <c:showBubbleSize val="0"/>
        </c:dLbls>
        <c:gapWidth val="50"/>
        <c:axId val="88949888"/>
        <c:axId val="88951424"/>
      </c:barChart>
      <c:catAx>
        <c:axId val="8894988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88951424"/>
        <c:crosses val="autoZero"/>
        <c:auto val="1"/>
        <c:lblAlgn val="ctr"/>
        <c:lblOffset val="100"/>
        <c:tickLblSkip val="1"/>
        <c:tickMarkSkip val="1"/>
        <c:noMultiLvlLbl val="0"/>
      </c:catAx>
      <c:valAx>
        <c:axId val="88951424"/>
        <c:scaling>
          <c:orientation val="minMax"/>
          <c:max val="24"/>
          <c:min val="-12"/>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8949888"/>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6869"/>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декабре 2020 года</a:t>
            </a:r>
          </a:p>
          <a:p>
            <a:pPr>
              <a:lnSpc>
                <a:spcPct val="120000"/>
              </a:lnSpc>
              <a:defRPr sz="1100"/>
            </a:pPr>
            <a:r>
              <a:rPr lang="ru-RU" sz="1100" baseline="0"/>
              <a:t>(в % к предыдущему месяцу)</a:t>
            </a:r>
            <a:endParaRPr lang="ru-RU" sz="1100"/>
          </a:p>
        </c:rich>
      </c:tx>
      <c:layout/>
      <c:overlay val="0"/>
    </c:title>
    <c:autoTitleDeleted val="0"/>
    <c:plotArea>
      <c:layout>
        <c:manualLayout>
          <c:layoutTarget val="inner"/>
          <c:xMode val="edge"/>
          <c:yMode val="edge"/>
          <c:x val="8.4144895795318655E-2"/>
          <c:y val="0.19532401695164667"/>
          <c:w val="0.86221137320604213"/>
          <c:h val="0.4481757431641071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3289760348583879"/>
                  <c:y val="-5.5433989788475566E-2"/>
                </c:manualLayout>
              </c:layout>
              <c:showLegendKey val="0"/>
              <c:showVal val="1"/>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99.4</c:v>
                </c:pt>
                <c:pt idx="1">
                  <c:v>99.4</c:v>
                </c:pt>
                <c:pt idx="2">
                  <c:v>99.4</c:v>
                </c:pt>
              </c:numCache>
            </c:numRef>
          </c:val>
        </c:ser>
        <c:dLbls>
          <c:showLegendKey val="0"/>
          <c:showVal val="1"/>
          <c:showCatName val="0"/>
          <c:showSerName val="0"/>
          <c:showPercent val="0"/>
          <c:showBubbleSize val="0"/>
        </c:dLbls>
        <c:axId val="88994176"/>
        <c:axId val="88996864"/>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0"/>
                  <c:y val="7.5863373229494518E-2"/>
                </c:manualLayout>
              </c:layout>
              <c:dLblPos val="outEnd"/>
              <c:showLegendKey val="0"/>
              <c:showVal val="1"/>
              <c:showCatName val="0"/>
              <c:showSerName val="0"/>
              <c:showPercent val="0"/>
              <c:showBubbleSize val="0"/>
            </c:dLbl>
            <c:dLbl>
              <c:idx val="1"/>
              <c:layout>
                <c:manualLayout>
                  <c:x val="0"/>
                  <c:y val="7.9091601877558121E-2"/>
                </c:manualLayout>
              </c:layout>
              <c:dLblPos val="outEnd"/>
              <c:showLegendKey val="0"/>
              <c:showVal val="1"/>
              <c:showCatName val="0"/>
              <c:showSerName val="0"/>
              <c:showPercent val="0"/>
              <c:showBubbleSize val="0"/>
            </c:dLbl>
            <c:dLbl>
              <c:idx val="2"/>
              <c:layout>
                <c:manualLayout>
                  <c:x val="0"/>
                  <c:y val="9.2004516469812503E-2"/>
                </c:manualLayout>
              </c:layout>
              <c:dLblPos val="outEnd"/>
              <c:showLegendKey val="0"/>
              <c:showVal val="1"/>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dLblPos val="inEnd"/>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99.9</c:v>
                </c:pt>
                <c:pt idx="1">
                  <c:v>98.6</c:v>
                </c:pt>
                <c:pt idx="2">
                  <c:v>100.1</c:v>
                </c:pt>
              </c:numCache>
            </c:numRef>
          </c:val>
        </c:ser>
        <c:dLbls>
          <c:showLegendKey val="0"/>
          <c:showVal val="1"/>
          <c:showCatName val="0"/>
          <c:showSerName val="0"/>
          <c:showPercent val="0"/>
          <c:showBubbleSize val="0"/>
        </c:dLbls>
        <c:gapWidth val="150"/>
        <c:axId val="83763968"/>
        <c:axId val="83765504"/>
      </c:barChart>
      <c:catAx>
        <c:axId val="88994176"/>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8996864"/>
        <c:crossesAt val="95"/>
        <c:auto val="0"/>
        <c:lblAlgn val="ctr"/>
        <c:lblOffset val="10"/>
        <c:tickLblSkip val="1"/>
        <c:tickMarkSkip val="1"/>
        <c:noMultiLvlLbl val="0"/>
      </c:catAx>
      <c:valAx>
        <c:axId val="88996864"/>
        <c:scaling>
          <c:orientation val="minMax"/>
          <c:max val="101"/>
          <c:min val="98"/>
        </c:scaling>
        <c:delete val="0"/>
        <c:axPos val="l"/>
        <c:numFmt formatCode="General" sourceLinked="1"/>
        <c:majorTickMark val="cross"/>
        <c:minorTickMark val="none"/>
        <c:tickLblPos val="nextTo"/>
        <c:txPr>
          <a:bodyPr rot="0" vert="horz"/>
          <a:lstStyle/>
          <a:p>
            <a:pPr>
              <a:defRPr sz="900"/>
            </a:pPr>
            <a:endParaRPr lang="ru-RU"/>
          </a:p>
        </c:txPr>
        <c:crossAx val="88994176"/>
        <c:crosses val="autoZero"/>
        <c:crossBetween val="between"/>
        <c:majorUnit val="1"/>
        <c:minorUnit val="0.5"/>
      </c:valAx>
      <c:catAx>
        <c:axId val="83763968"/>
        <c:scaling>
          <c:orientation val="minMax"/>
        </c:scaling>
        <c:delete val="1"/>
        <c:axPos val="b"/>
        <c:majorTickMark val="out"/>
        <c:minorTickMark val="none"/>
        <c:tickLblPos val="none"/>
        <c:crossAx val="83765504"/>
        <c:crosses val="autoZero"/>
        <c:auto val="0"/>
        <c:lblAlgn val="ctr"/>
        <c:lblOffset val="100"/>
        <c:noMultiLvlLbl val="0"/>
      </c:catAx>
      <c:valAx>
        <c:axId val="83765504"/>
        <c:scaling>
          <c:orientation val="minMax"/>
        </c:scaling>
        <c:delete val="1"/>
        <c:axPos val="r"/>
        <c:numFmt formatCode="General" sourceLinked="1"/>
        <c:majorTickMark val="out"/>
        <c:minorTickMark val="none"/>
        <c:tickLblPos val="none"/>
        <c:crossAx val="83763968"/>
        <c:crosses val="max"/>
        <c:crossBetween val="between"/>
        <c:majorUnit val="5"/>
        <c:minorUnit val="1"/>
      </c:valAx>
      <c:spPr>
        <a:noFill/>
        <a:ln w="23666">
          <a:noFill/>
        </a:ln>
      </c:spPr>
    </c:plotArea>
    <c:legend>
      <c:legendPos val="b"/>
      <c:layout>
        <c:manualLayout>
          <c:xMode val="edge"/>
          <c:yMode val="edge"/>
          <c:x val="6.4731704177304811E-2"/>
          <c:y val="0.81074805684704732"/>
          <c:w val="0.85606762389995372"/>
          <c:h val="0.16380858165950593"/>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ap="sq" cmpd="dbl">
      <a:solidFill>
        <a:schemeClr val="tx1"/>
      </a:solidFill>
      <a:beve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декабре 2020 года</a:t>
            </a:r>
          </a:p>
          <a:p>
            <a:pPr>
              <a:lnSpc>
                <a:spcPct val="120000"/>
              </a:lnSpc>
              <a:defRPr/>
            </a:pPr>
            <a:r>
              <a:rPr lang="ru-RU" sz="1060" b="0">
                <a:latin typeface="Arial" pitchFamily="34" charset="0"/>
                <a:cs typeface="Arial" pitchFamily="34" charset="0"/>
              </a:rPr>
              <a:t>(в % к декабрю 2019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2.1822149481723857E-3"/>
                  <c:y val="3.8912958846651345E-3"/>
                </c:manualLayout>
              </c:layout>
              <c:dLblPos val="outEnd"/>
              <c:showLegendKey val="0"/>
              <c:showVal val="1"/>
              <c:showCatName val="0"/>
              <c:showSerName val="0"/>
              <c:showPercent val="0"/>
              <c:showBubbleSize val="0"/>
            </c:dLbl>
            <c:dLbl>
              <c:idx val="1"/>
              <c:layout>
                <c:manualLayout>
                  <c:x val="2.1822149481724056E-3"/>
                  <c:y val="-1.2214143088573259E-3"/>
                </c:manualLayout>
              </c:layout>
              <c:dLblPos val="outEnd"/>
              <c:showLegendKey val="0"/>
              <c:showVal val="1"/>
              <c:showCatName val="0"/>
              <c:showSerName val="0"/>
              <c:showPercent val="0"/>
              <c:showBubbleSize val="0"/>
            </c:dLbl>
            <c:dLbl>
              <c:idx val="2"/>
              <c:layout>
                <c:manualLayout>
                  <c:x val="2.1822149481724056E-3"/>
                  <c:y val="-8.5370907583920505E-4"/>
                </c:manualLayout>
              </c:layout>
              <c:dLblPos val="outEnd"/>
              <c:showLegendKey val="0"/>
              <c:showVal val="1"/>
              <c:showCatName val="0"/>
              <c:showSerName val="0"/>
              <c:showPercent val="0"/>
              <c:showBubbleSize val="0"/>
            </c:dLbl>
            <c:dLbl>
              <c:idx val="3"/>
              <c:layout>
                <c:manualLayout>
                  <c:x val="0"/>
                  <c:y val="-4.7854424895452802E-3"/>
                </c:manualLayout>
              </c:layout>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ct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148.4</c:v>
                </c:pt>
                <c:pt idx="1">
                  <c:v>110.1</c:v>
                </c:pt>
                <c:pt idx="2">
                  <c:v>103.8</c:v>
                </c:pt>
                <c:pt idx="3">
                  <c:v>103.5</c:v>
                </c:pt>
              </c:numCache>
            </c:numRef>
          </c:val>
        </c:ser>
        <c:dLbls>
          <c:showLegendKey val="0"/>
          <c:showVal val="0"/>
          <c:showCatName val="0"/>
          <c:showSerName val="0"/>
          <c:showPercent val="0"/>
          <c:showBubbleSize val="0"/>
        </c:dLbls>
        <c:gapWidth val="162"/>
        <c:axId val="89078016"/>
        <c:axId val="89088000"/>
      </c:barChart>
      <c:catAx>
        <c:axId val="89078016"/>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89088000"/>
        <c:crosses val="autoZero"/>
        <c:auto val="0"/>
        <c:lblAlgn val="ctr"/>
        <c:lblOffset val="100"/>
        <c:noMultiLvlLbl val="0"/>
      </c:catAx>
      <c:valAx>
        <c:axId val="89088000"/>
        <c:scaling>
          <c:orientation val="minMax"/>
          <c:max val="155"/>
          <c:min val="0"/>
        </c:scaling>
        <c:delete val="0"/>
        <c:axPos val="l"/>
        <c:majorGridlines>
          <c:spPr>
            <a:ln w="2540">
              <a:solidFill>
                <a:schemeClr val="tx1">
                  <a:lumMod val="50000"/>
                  <a:lumOff val="50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89078016"/>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2591948733681E-2"/>
          <c:y val="2.8637694326670744E-2"/>
          <c:w val="0.68538225332303382"/>
          <c:h val="0.87656268927922409"/>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General</c:formatCode>
                <c:ptCount val="16"/>
                <c:pt idx="0">
                  <c:v>-13235</c:v>
                </c:pt>
                <c:pt idx="1">
                  <c:v>-11212</c:v>
                </c:pt>
                <c:pt idx="2">
                  <c:v>-8380</c:v>
                </c:pt>
                <c:pt idx="3">
                  <c:v>-5030</c:v>
                </c:pt>
                <c:pt idx="4">
                  <c:v>-2547</c:v>
                </c:pt>
                <c:pt idx="5">
                  <c:v>-1714</c:v>
                </c:pt>
                <c:pt idx="6">
                  <c:v>-1549</c:v>
                </c:pt>
                <c:pt idx="7">
                  <c:v>815</c:v>
                </c:pt>
                <c:pt idx="8">
                  <c:v>1480</c:v>
                </c:pt>
                <c:pt idx="9">
                  <c:v>1728</c:v>
                </c:pt>
                <c:pt idx="10">
                  <c:v>2483</c:v>
                </c:pt>
                <c:pt idx="11">
                  <c:v>2257</c:v>
                </c:pt>
                <c:pt idx="12">
                  <c:v>-973</c:v>
                </c:pt>
                <c:pt idx="13">
                  <c:v>-2986</c:v>
                </c:pt>
                <c:pt idx="14">
                  <c:v>-4979</c:v>
                </c:pt>
                <c:pt idx="15" formatCode="0">
                  <c:v>-11880</c:v>
                </c:pt>
              </c:numCache>
            </c:numRef>
          </c:val>
          <c:extLst xmlns:c16r2="http://schemas.microsoft.com/office/drawing/2015/06/chart">
            <c:ext xmlns:c16="http://schemas.microsoft.com/office/drawing/2014/chart" uri="{C3380CC4-5D6E-409C-BE32-E72D297353CC}">
              <c16:uniqueId val="{00000000-7065-467E-B470-D4E84AA09FF7}"/>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Sheet1!$B$4:$Q$4</c:f>
              <c:numCache>
                <c:formatCode>General</c:formatCode>
                <c:ptCount val="16"/>
                <c:pt idx="0">
                  <c:v>1543</c:v>
                </c:pt>
                <c:pt idx="1">
                  <c:v>2472</c:v>
                </c:pt>
                <c:pt idx="2">
                  <c:v>3298</c:v>
                </c:pt>
                <c:pt idx="3">
                  <c:v>8464</c:v>
                </c:pt>
                <c:pt idx="4">
                  <c:v>11693</c:v>
                </c:pt>
                <c:pt idx="5">
                  <c:v>9494</c:v>
                </c:pt>
                <c:pt idx="6">
                  <c:v>18340</c:v>
                </c:pt>
                <c:pt idx="7">
                  <c:v>19967</c:v>
                </c:pt>
                <c:pt idx="8">
                  <c:v>18243</c:v>
                </c:pt>
                <c:pt idx="9">
                  <c:v>11979</c:v>
                </c:pt>
                <c:pt idx="10">
                  <c:v>10447</c:v>
                </c:pt>
                <c:pt idx="11">
                  <c:v>13516</c:v>
                </c:pt>
                <c:pt idx="12">
                  <c:v>9523</c:v>
                </c:pt>
                <c:pt idx="13">
                  <c:v>7207</c:v>
                </c:pt>
                <c:pt idx="14">
                  <c:v>9540</c:v>
                </c:pt>
                <c:pt idx="15">
                  <c:v>1507</c:v>
                </c:pt>
              </c:numCache>
            </c:numRef>
          </c:val>
          <c:extLst xmlns:c16r2="http://schemas.microsoft.com/office/drawing/2015/06/chart">
            <c:ext xmlns:c16="http://schemas.microsoft.com/office/drawing/2014/chart" uri="{C3380CC4-5D6E-409C-BE32-E72D297353CC}">
              <c16:uniqueId val="{00000001-7065-467E-B470-D4E84AA09FF7}"/>
            </c:ext>
          </c:extLst>
        </c:ser>
        <c:dLbls>
          <c:showLegendKey val="0"/>
          <c:showVal val="0"/>
          <c:showCatName val="0"/>
          <c:showSerName val="0"/>
          <c:showPercent val="0"/>
          <c:showBubbleSize val="0"/>
        </c:dLbls>
        <c:gapWidth val="150"/>
        <c:overlap val="41"/>
        <c:axId val="89119744"/>
        <c:axId val="89138304"/>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Sheet1!$B$3:$Q$3</c:f>
              <c:numCache>
                <c:formatCode>General</c:formatCode>
                <c:ptCount val="16"/>
                <c:pt idx="0">
                  <c:v>-11692</c:v>
                </c:pt>
                <c:pt idx="1">
                  <c:v>-8740</c:v>
                </c:pt>
                <c:pt idx="2">
                  <c:v>-5082</c:v>
                </c:pt>
                <c:pt idx="3">
                  <c:v>3434</c:v>
                </c:pt>
                <c:pt idx="4">
                  <c:v>9146</c:v>
                </c:pt>
                <c:pt idx="5">
                  <c:v>7780</c:v>
                </c:pt>
                <c:pt idx="6">
                  <c:v>16791</c:v>
                </c:pt>
                <c:pt idx="7">
                  <c:v>20782</c:v>
                </c:pt>
                <c:pt idx="8">
                  <c:v>19723</c:v>
                </c:pt>
                <c:pt idx="9">
                  <c:v>13707</c:v>
                </c:pt>
                <c:pt idx="10">
                  <c:v>12930</c:v>
                </c:pt>
                <c:pt idx="11">
                  <c:v>15773</c:v>
                </c:pt>
                <c:pt idx="12">
                  <c:v>8550</c:v>
                </c:pt>
                <c:pt idx="13">
                  <c:v>4221</c:v>
                </c:pt>
                <c:pt idx="14">
                  <c:v>4561</c:v>
                </c:pt>
                <c:pt idx="15">
                  <c:v>-10373</c:v>
                </c:pt>
              </c:numCache>
            </c:numRef>
          </c:val>
          <c:smooth val="0"/>
          <c:extLst xmlns:c16r2="http://schemas.microsoft.com/office/drawing/2015/06/chart">
            <c:ext xmlns:c16="http://schemas.microsoft.com/office/drawing/2014/chart" uri="{C3380CC4-5D6E-409C-BE32-E72D297353CC}">
              <c16:uniqueId val="{00000002-7065-467E-B470-D4E84AA09FF7}"/>
            </c:ext>
          </c:extLst>
        </c:ser>
        <c:dLbls>
          <c:showLegendKey val="0"/>
          <c:showVal val="0"/>
          <c:showCatName val="0"/>
          <c:showSerName val="0"/>
          <c:showPercent val="0"/>
          <c:showBubbleSize val="0"/>
        </c:dLbls>
        <c:marker val="1"/>
        <c:smooth val="0"/>
        <c:axId val="89139840"/>
        <c:axId val="89145728"/>
      </c:lineChart>
      <c:catAx>
        <c:axId val="89119744"/>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89138304"/>
        <c:crossesAt val="0"/>
        <c:auto val="1"/>
        <c:lblAlgn val="ctr"/>
        <c:lblOffset val="50"/>
        <c:tickLblSkip val="1"/>
        <c:tickMarkSkip val="1"/>
        <c:noMultiLvlLbl val="0"/>
      </c:catAx>
      <c:valAx>
        <c:axId val="89138304"/>
        <c:scaling>
          <c:orientation val="minMax"/>
          <c:max val="22000"/>
          <c:min val="-14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89119744"/>
        <c:crosses val="autoZero"/>
        <c:crossBetween val="between"/>
        <c:majorUnit val="2000"/>
        <c:minorUnit val="1000"/>
      </c:valAx>
      <c:catAx>
        <c:axId val="89139840"/>
        <c:scaling>
          <c:orientation val="minMax"/>
        </c:scaling>
        <c:delete val="1"/>
        <c:axPos val="b"/>
        <c:numFmt formatCode="General" sourceLinked="1"/>
        <c:majorTickMark val="out"/>
        <c:minorTickMark val="none"/>
        <c:tickLblPos val="none"/>
        <c:crossAx val="89145728"/>
        <c:crossesAt val="0"/>
        <c:auto val="0"/>
        <c:lblAlgn val="ctr"/>
        <c:lblOffset val="100"/>
        <c:noMultiLvlLbl val="0"/>
      </c:catAx>
      <c:valAx>
        <c:axId val="89145728"/>
        <c:scaling>
          <c:orientation val="minMax"/>
          <c:max val="3000"/>
          <c:min val="-3000"/>
        </c:scaling>
        <c:delete val="1"/>
        <c:axPos val="r"/>
        <c:numFmt formatCode="General" sourceLinked="1"/>
        <c:majorTickMark val="out"/>
        <c:minorTickMark val="none"/>
        <c:tickLblPos val="none"/>
        <c:crossAx val="89139840"/>
        <c:crosses val="max"/>
        <c:crossBetween val="between"/>
        <c:majorUnit val="500"/>
        <c:minorUnit val="100"/>
      </c:valAx>
    </c:plotArea>
    <c:legend>
      <c:legendPos val="r"/>
      <c:layout>
        <c:manualLayout>
          <c:xMode val="edge"/>
          <c:yMode val="edge"/>
          <c:x val="0.74893197988708804"/>
          <c:y val="0.16405446777856741"/>
          <c:w val="0.24857474014869541"/>
          <c:h val="0.54402625338922861"/>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E6FA-A356-40E2-96D0-BD3EE03A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8718</TotalTime>
  <Pages>117</Pages>
  <Words>24635</Words>
  <Characters>155180</Characters>
  <Application>Microsoft Office Word</Application>
  <DocSecurity>0</DocSecurity>
  <Lines>1293</Lines>
  <Paragraphs>358</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179457</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864</cp:revision>
  <cp:lastPrinted>2021-01-29T07:24:00Z</cp:lastPrinted>
  <dcterms:created xsi:type="dcterms:W3CDTF">2020-03-24T07:19:00Z</dcterms:created>
  <dcterms:modified xsi:type="dcterms:W3CDTF">2021-02-01T01:30:00Z</dcterms:modified>
</cp:coreProperties>
</file>